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5930" w:rsidRPr="00ED6D29" w:rsidRDefault="00EC5930" w:rsidP="00D72846">
      <w:pPr>
        <w:pStyle w:val="af"/>
        <w:spacing w:before="0" w:after="0"/>
        <w:ind w:firstLine="0"/>
        <w:rPr>
          <w:rFonts w:ascii="宋体" w:hAnsi="宋体" w:hint="eastAsia"/>
        </w:rPr>
      </w:pPr>
    </w:p>
    <w:p w:rsidR="00EC5930" w:rsidRPr="00ED6D29" w:rsidRDefault="00EC5930" w:rsidP="00D72846">
      <w:pPr>
        <w:pStyle w:val="af"/>
        <w:ind w:firstLine="0"/>
        <w:jc w:val="center"/>
        <w:rPr>
          <w:rFonts w:eastAsia="黑体"/>
          <w:b/>
          <w:bCs/>
          <w:sz w:val="84"/>
        </w:rPr>
      </w:pPr>
    </w:p>
    <w:p w:rsidR="00EC5930" w:rsidRPr="00ED6D29" w:rsidRDefault="00797649" w:rsidP="00D72846">
      <w:pPr>
        <w:pStyle w:val="af"/>
        <w:tabs>
          <w:tab w:val="center" w:pos="4476"/>
          <w:tab w:val="right" w:pos="8953"/>
        </w:tabs>
        <w:ind w:firstLine="0"/>
        <w:rPr>
          <w:rFonts w:eastAsia="黑体"/>
          <w:b/>
          <w:bCs/>
          <w:sz w:val="84"/>
        </w:rPr>
      </w:pPr>
      <w:r w:rsidRPr="00ED6D29">
        <w:rPr>
          <w:rFonts w:eastAsia="黑体"/>
          <w:b/>
          <w:bCs/>
          <w:sz w:val="84"/>
        </w:rPr>
        <w:tab/>
      </w:r>
      <w:r w:rsidR="00EC5930" w:rsidRPr="00ED6D29">
        <w:rPr>
          <w:rFonts w:eastAsia="黑体" w:hint="eastAsia"/>
          <w:b/>
          <w:bCs/>
          <w:sz w:val="84"/>
        </w:rPr>
        <w:t>招　标　文　件</w:t>
      </w:r>
      <w:r w:rsidRPr="00ED6D29">
        <w:rPr>
          <w:rFonts w:eastAsia="黑体"/>
          <w:b/>
          <w:bCs/>
          <w:sz w:val="84"/>
        </w:rPr>
        <w:tab/>
      </w:r>
    </w:p>
    <w:p w:rsidR="00AB2B2D" w:rsidRPr="00ED6D29" w:rsidRDefault="00AB2B2D" w:rsidP="00D72846">
      <w:pPr>
        <w:pStyle w:val="af"/>
        <w:ind w:firstLineChars="200" w:firstLine="723"/>
        <w:rPr>
          <w:rFonts w:ascii="宋体" w:hAnsi="宋体"/>
          <w:b/>
          <w:bCs/>
          <w:sz w:val="36"/>
          <w:szCs w:val="36"/>
        </w:rPr>
      </w:pPr>
    </w:p>
    <w:p w:rsidR="007F3BFC" w:rsidRPr="00ED6D29" w:rsidRDefault="007F3BFC" w:rsidP="00D72846">
      <w:pPr>
        <w:spacing w:line="360" w:lineRule="auto"/>
        <w:ind w:firstLineChars="300" w:firstLine="1084"/>
        <w:jc w:val="left"/>
        <w:rPr>
          <w:rFonts w:ascii="宋体" w:hAnsi="宋体"/>
          <w:b/>
          <w:sz w:val="36"/>
        </w:rPr>
      </w:pPr>
    </w:p>
    <w:p w:rsidR="00570642" w:rsidRPr="00CD2B6E" w:rsidRDefault="00570642" w:rsidP="00D72846">
      <w:pPr>
        <w:spacing w:line="360" w:lineRule="auto"/>
        <w:ind w:firstLineChars="350" w:firstLine="1265"/>
        <w:jc w:val="left"/>
        <w:rPr>
          <w:rFonts w:ascii="宋体" w:hAnsi="宋体"/>
          <w:b/>
          <w:sz w:val="32"/>
          <w:szCs w:val="32"/>
          <w:u w:val="single"/>
        </w:rPr>
      </w:pPr>
      <w:r w:rsidRPr="00ED6D29">
        <w:rPr>
          <w:rFonts w:ascii="宋体" w:hAnsi="宋体" w:hint="eastAsia"/>
          <w:b/>
          <w:sz w:val="36"/>
        </w:rPr>
        <w:t>项目名称</w:t>
      </w:r>
      <w:r w:rsidR="00307833" w:rsidRPr="00ED6D29">
        <w:rPr>
          <w:rFonts w:ascii="宋体" w:hAnsi="宋体" w:hint="eastAsia"/>
          <w:b/>
          <w:sz w:val="36"/>
        </w:rPr>
        <w:t>：</w:t>
      </w:r>
      <w:r w:rsidR="00193E4E" w:rsidRPr="00CD2B6E">
        <w:rPr>
          <w:rFonts w:ascii="宋体" w:hAnsi="宋体" w:hint="eastAsia"/>
          <w:b/>
          <w:kern w:val="0"/>
          <w:sz w:val="32"/>
          <w:szCs w:val="32"/>
          <w:u w:val="single"/>
        </w:rPr>
        <w:t>江苏开放</w:t>
      </w:r>
      <w:r w:rsidR="00C82377">
        <w:rPr>
          <w:rFonts w:ascii="宋体" w:hAnsi="宋体" w:hint="eastAsia"/>
          <w:b/>
          <w:kern w:val="0"/>
          <w:sz w:val="32"/>
          <w:szCs w:val="32"/>
          <w:u w:val="single"/>
        </w:rPr>
        <w:t>应天体育场篮球架</w:t>
      </w:r>
    </w:p>
    <w:p w:rsidR="00570642" w:rsidRPr="00ED6D29" w:rsidRDefault="00570642" w:rsidP="00D72846">
      <w:pPr>
        <w:spacing w:line="360" w:lineRule="auto"/>
        <w:ind w:firstLineChars="350" w:firstLine="1265"/>
        <w:jc w:val="left"/>
      </w:pPr>
      <w:r w:rsidRPr="00CD2B6E">
        <w:rPr>
          <w:rFonts w:ascii="宋体" w:hAnsi="宋体" w:hint="eastAsia"/>
          <w:b/>
          <w:sz w:val="36"/>
        </w:rPr>
        <w:t>项目编号：</w:t>
      </w:r>
      <w:r w:rsidR="00B618C4" w:rsidRPr="00CD2B6E">
        <w:rPr>
          <w:rFonts w:hint="eastAsia"/>
          <w:b/>
          <w:sz w:val="32"/>
          <w:szCs w:val="32"/>
          <w:u w:val="single"/>
        </w:rPr>
        <w:t xml:space="preserve">    </w:t>
      </w:r>
      <w:r w:rsidR="00BE5E3F" w:rsidRPr="00CD2B6E">
        <w:rPr>
          <w:rFonts w:hint="eastAsia"/>
          <w:b/>
          <w:sz w:val="32"/>
          <w:szCs w:val="32"/>
          <w:u w:val="single"/>
        </w:rPr>
        <w:t xml:space="preserve"> </w:t>
      </w:r>
      <w:r w:rsidR="00F80ADF" w:rsidRPr="00F80ADF">
        <w:rPr>
          <w:b/>
          <w:sz w:val="32"/>
          <w:szCs w:val="32"/>
          <w:u w:val="single"/>
        </w:rPr>
        <w:t>2017-ZG-XC014</w:t>
      </w:r>
      <w:r w:rsidR="00BE5E3F" w:rsidRPr="00CD2B6E">
        <w:rPr>
          <w:rFonts w:hint="eastAsia"/>
          <w:b/>
          <w:sz w:val="32"/>
          <w:szCs w:val="32"/>
          <w:u w:val="single"/>
        </w:rPr>
        <w:t xml:space="preserve">   </w:t>
      </w:r>
      <w:r w:rsidR="00BE5E3F">
        <w:rPr>
          <w:rFonts w:hint="eastAsia"/>
          <w:sz w:val="32"/>
          <w:szCs w:val="32"/>
          <w:u w:val="single"/>
        </w:rPr>
        <w:t xml:space="preserve">  </w:t>
      </w: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341423" w:rsidRPr="00ED6D29" w:rsidRDefault="00341423" w:rsidP="00D72846">
      <w:pPr>
        <w:pStyle w:val="af"/>
        <w:spacing w:before="0" w:after="0"/>
        <w:ind w:firstLine="0"/>
        <w:rPr>
          <w:rFonts w:ascii="宋体" w:hAnsi="宋体"/>
        </w:rPr>
      </w:pPr>
    </w:p>
    <w:p w:rsidR="00341423" w:rsidRPr="00ED6D29" w:rsidRDefault="00341423" w:rsidP="00D72846">
      <w:pPr>
        <w:pStyle w:val="af"/>
        <w:spacing w:before="0" w:after="0"/>
        <w:ind w:firstLine="0"/>
        <w:rPr>
          <w:rFonts w:ascii="宋体" w:hAnsi="宋体"/>
        </w:rPr>
      </w:pPr>
    </w:p>
    <w:p w:rsidR="00EC5930" w:rsidRPr="00ED6D29" w:rsidRDefault="00EC5930" w:rsidP="00D72846">
      <w:pPr>
        <w:pStyle w:val="af"/>
        <w:spacing w:before="0" w:after="0"/>
        <w:ind w:firstLine="0"/>
        <w:rPr>
          <w:rFonts w:ascii="宋体" w:hAnsi="宋体"/>
        </w:rPr>
      </w:pPr>
    </w:p>
    <w:p w:rsidR="0038424D" w:rsidRPr="00ED6D29" w:rsidRDefault="00DE7D29" w:rsidP="00D72846">
      <w:pPr>
        <w:pStyle w:val="af"/>
        <w:ind w:firstLine="0"/>
        <w:jc w:val="center"/>
        <w:rPr>
          <w:b/>
          <w:bCs/>
          <w:sz w:val="32"/>
        </w:rPr>
      </w:pPr>
      <w:r w:rsidRPr="00ED6D29">
        <w:rPr>
          <w:rFonts w:hint="eastAsia"/>
          <w:b/>
          <w:bCs/>
          <w:sz w:val="32"/>
        </w:rPr>
        <w:t>江苏开放</w:t>
      </w:r>
      <w:r w:rsidR="0066114E" w:rsidRPr="00ED6D29">
        <w:rPr>
          <w:rFonts w:hint="eastAsia"/>
          <w:b/>
          <w:bCs/>
          <w:sz w:val="32"/>
        </w:rPr>
        <w:t>大学</w:t>
      </w:r>
    </w:p>
    <w:p w:rsidR="003B502D" w:rsidRPr="00ED6D29" w:rsidRDefault="0038424D" w:rsidP="00D72846">
      <w:pPr>
        <w:pStyle w:val="af"/>
        <w:spacing w:before="0" w:after="0"/>
        <w:ind w:firstLineChars="200" w:firstLine="643"/>
        <w:rPr>
          <w:rFonts w:ascii="宋体" w:hAnsi="宋体"/>
          <w:b/>
          <w:sz w:val="28"/>
          <w:szCs w:val="28"/>
        </w:rPr>
      </w:pPr>
      <w:r w:rsidRPr="00ED6D29">
        <w:rPr>
          <w:b/>
          <w:bCs/>
          <w:sz w:val="32"/>
        </w:rPr>
        <w:br w:type="page"/>
      </w:r>
      <w:bookmarkStart w:id="0" w:name="_Toc462564139"/>
      <w:bookmarkStart w:id="1" w:name="_Toc479757211"/>
      <w:bookmarkStart w:id="2" w:name="_Toc26554094"/>
      <w:bookmarkStart w:id="3" w:name="_Toc49090576"/>
      <w:bookmarkStart w:id="4" w:name="_Toc120614282"/>
      <w:r w:rsidR="003B502D" w:rsidRPr="00ED6D29">
        <w:rPr>
          <w:rFonts w:ascii="宋体" w:hAnsi="宋体" w:hint="eastAsia"/>
          <w:b/>
          <w:sz w:val="28"/>
          <w:szCs w:val="28"/>
        </w:rPr>
        <w:lastRenderedPageBreak/>
        <w:t>特别提示：</w:t>
      </w:r>
    </w:p>
    <w:p w:rsidR="003B502D" w:rsidRPr="00ED6D29" w:rsidRDefault="003B502D" w:rsidP="00D72846">
      <w:pPr>
        <w:pStyle w:val="af"/>
        <w:spacing w:before="0" w:after="0"/>
        <w:ind w:firstLineChars="200" w:firstLine="562"/>
        <w:rPr>
          <w:rFonts w:ascii="宋体" w:hAnsi="宋体"/>
          <w:b/>
          <w:sz w:val="28"/>
          <w:szCs w:val="28"/>
        </w:rPr>
      </w:pPr>
      <w:r w:rsidRPr="00ED6D29">
        <w:rPr>
          <w:rFonts w:ascii="宋体" w:hAnsi="宋体" w:hint="eastAsia"/>
          <w:b/>
          <w:sz w:val="28"/>
          <w:szCs w:val="28"/>
        </w:rPr>
        <w:t>1.请投标人认真阅读招标文件，严格按照招标文件要求制作投标文件，如对招标文件内容和要求有疑问，请电话咨询或书面质疑，以避免投标无效；</w:t>
      </w:r>
    </w:p>
    <w:p w:rsidR="003B502D" w:rsidRPr="00ED6D29" w:rsidRDefault="003B502D" w:rsidP="00D72846">
      <w:pPr>
        <w:pStyle w:val="af"/>
        <w:spacing w:before="0" w:after="0"/>
        <w:ind w:firstLineChars="200" w:firstLine="562"/>
        <w:rPr>
          <w:rFonts w:ascii="宋体" w:hAnsi="宋体"/>
          <w:b/>
          <w:sz w:val="28"/>
          <w:szCs w:val="28"/>
        </w:rPr>
      </w:pPr>
      <w:r w:rsidRPr="00ED6D29">
        <w:rPr>
          <w:rFonts w:ascii="宋体" w:hAnsi="宋体" w:hint="eastAsia"/>
          <w:b/>
          <w:sz w:val="28"/>
          <w:szCs w:val="28"/>
        </w:rPr>
        <w:t>2.招标公告与招标文件不一致的条款以招标文件为准;</w:t>
      </w:r>
    </w:p>
    <w:p w:rsidR="002D3F3F" w:rsidRDefault="003B502D" w:rsidP="00D72846">
      <w:pPr>
        <w:pStyle w:val="af"/>
        <w:spacing w:before="0" w:after="0"/>
        <w:ind w:firstLineChars="200" w:firstLine="562"/>
        <w:rPr>
          <w:rFonts w:ascii="宋体" w:hAnsi="宋体" w:hint="eastAsia"/>
          <w:b/>
          <w:sz w:val="28"/>
          <w:szCs w:val="28"/>
        </w:rPr>
      </w:pPr>
      <w:r w:rsidRPr="00ED6D29">
        <w:rPr>
          <w:rFonts w:ascii="宋体" w:hAnsi="宋体" w:hint="eastAsia"/>
          <w:b/>
          <w:sz w:val="28"/>
          <w:szCs w:val="28"/>
        </w:rPr>
        <w:t>3.如发现招标文件存在影响公正评标的条款、项目，请即向招标联系人质疑、指出。</w:t>
      </w:r>
    </w:p>
    <w:p w:rsidR="00F80ADF" w:rsidRPr="00ED6D29" w:rsidRDefault="00F80ADF" w:rsidP="00F80ADF">
      <w:pPr>
        <w:pStyle w:val="af"/>
        <w:spacing w:before="0" w:after="0"/>
        <w:ind w:firstLineChars="200" w:firstLine="562"/>
        <w:rPr>
          <w:rFonts w:ascii="宋体" w:hAnsi="宋体"/>
          <w:b/>
          <w:sz w:val="28"/>
          <w:szCs w:val="28"/>
        </w:rPr>
      </w:pPr>
      <w:r w:rsidRPr="00F80ADF">
        <w:rPr>
          <w:rFonts w:ascii="宋体" w:hAnsi="宋体" w:hint="eastAsia"/>
          <w:b/>
          <w:sz w:val="28"/>
          <w:szCs w:val="28"/>
        </w:rPr>
        <w:t>4.有恶意串标、提供虚假材料、中标后不按要求履约等行为的供应商将被列入学校采购黑名单，三年之内不能参加学校任何招投标活动，情节严重的，将向省采购中心投诉。</w:t>
      </w:r>
    </w:p>
    <w:p w:rsidR="003B502D" w:rsidRPr="00CD2B6E" w:rsidRDefault="0059199B" w:rsidP="00FF2461">
      <w:pPr>
        <w:spacing w:line="360" w:lineRule="auto"/>
        <w:ind w:firstLineChars="200" w:firstLine="482"/>
        <w:rPr>
          <w:b/>
          <w:sz w:val="24"/>
          <w:szCs w:val="24"/>
        </w:rPr>
      </w:pPr>
      <w:r w:rsidRPr="00CD2B6E">
        <w:rPr>
          <w:b/>
          <w:sz w:val="24"/>
          <w:szCs w:val="24"/>
        </w:rPr>
        <w:t>一</w:t>
      </w:r>
      <w:r w:rsidRPr="00CD2B6E">
        <w:rPr>
          <w:rFonts w:hint="eastAsia"/>
          <w:b/>
          <w:sz w:val="24"/>
          <w:szCs w:val="24"/>
        </w:rPr>
        <w:t>、</w:t>
      </w:r>
      <w:r w:rsidR="00CD2B6E">
        <w:rPr>
          <w:rFonts w:hint="eastAsia"/>
          <w:b/>
          <w:sz w:val="24"/>
          <w:szCs w:val="24"/>
        </w:rPr>
        <w:t>投标</w:t>
      </w:r>
      <w:r w:rsidR="00CD2B6E" w:rsidRPr="00CD2B6E">
        <w:rPr>
          <w:rFonts w:hint="eastAsia"/>
          <w:b/>
          <w:sz w:val="24"/>
          <w:szCs w:val="24"/>
        </w:rPr>
        <w:t>项目基本情况</w:t>
      </w:r>
      <w:r w:rsidR="00CD2B6E">
        <w:rPr>
          <w:rFonts w:hint="eastAsia"/>
          <w:b/>
          <w:sz w:val="24"/>
          <w:szCs w:val="24"/>
        </w:rPr>
        <w:t>：</w:t>
      </w:r>
    </w:p>
    <w:p w:rsidR="00F871DC" w:rsidRPr="00D72846" w:rsidRDefault="00CD2B6E" w:rsidP="00CD2B6E">
      <w:pPr>
        <w:spacing w:line="360" w:lineRule="auto"/>
        <w:rPr>
          <w:sz w:val="24"/>
          <w:szCs w:val="24"/>
        </w:rPr>
      </w:pPr>
      <w:r>
        <w:rPr>
          <w:rFonts w:hint="eastAsia"/>
          <w:sz w:val="24"/>
          <w:szCs w:val="24"/>
        </w:rPr>
        <w:t xml:space="preserve">    </w:t>
      </w:r>
      <w:r w:rsidR="009451FB" w:rsidRPr="00D72846">
        <w:rPr>
          <w:sz w:val="24"/>
          <w:szCs w:val="24"/>
        </w:rPr>
        <w:t>本项目预算：</w:t>
      </w:r>
      <w:r w:rsidR="009308DF">
        <w:rPr>
          <w:rFonts w:hint="eastAsia"/>
          <w:sz w:val="24"/>
          <w:szCs w:val="24"/>
        </w:rPr>
        <w:t>8</w:t>
      </w:r>
      <w:r w:rsidRPr="00CD2B6E">
        <w:rPr>
          <w:rFonts w:hint="eastAsia"/>
          <w:sz w:val="24"/>
          <w:szCs w:val="24"/>
        </w:rPr>
        <w:t>万。</w:t>
      </w:r>
    </w:p>
    <w:p w:rsidR="00570642" w:rsidRPr="00CD2B6E" w:rsidRDefault="00CD2B6E" w:rsidP="00FF2461">
      <w:pPr>
        <w:spacing w:line="360" w:lineRule="auto"/>
        <w:ind w:firstLineChars="200" w:firstLine="482"/>
        <w:rPr>
          <w:b/>
          <w:sz w:val="24"/>
          <w:szCs w:val="24"/>
        </w:rPr>
      </w:pPr>
      <w:r w:rsidRPr="00CD2B6E">
        <w:rPr>
          <w:rFonts w:hint="eastAsia"/>
          <w:b/>
          <w:sz w:val="24"/>
          <w:szCs w:val="24"/>
        </w:rPr>
        <w:t>二</w:t>
      </w:r>
      <w:r w:rsidR="00570642" w:rsidRPr="00CD2B6E">
        <w:rPr>
          <w:rFonts w:hint="eastAsia"/>
          <w:b/>
          <w:sz w:val="24"/>
          <w:szCs w:val="24"/>
        </w:rPr>
        <w:t>、投标人资质要求：</w:t>
      </w:r>
    </w:p>
    <w:p w:rsidR="00DF0A28" w:rsidRPr="00D72846" w:rsidRDefault="00C70B30" w:rsidP="00FF2461">
      <w:pPr>
        <w:spacing w:line="360" w:lineRule="auto"/>
        <w:ind w:firstLineChars="200" w:firstLine="480"/>
        <w:rPr>
          <w:sz w:val="24"/>
          <w:szCs w:val="24"/>
        </w:rPr>
      </w:pPr>
      <w:r>
        <w:rPr>
          <w:rFonts w:hint="eastAsia"/>
          <w:sz w:val="24"/>
          <w:szCs w:val="24"/>
        </w:rPr>
        <w:t>（一）</w:t>
      </w:r>
      <w:r w:rsidR="00570642" w:rsidRPr="00D72846">
        <w:rPr>
          <w:rFonts w:hint="eastAsia"/>
          <w:sz w:val="24"/>
          <w:szCs w:val="24"/>
        </w:rPr>
        <w:t>参加本次采购活动应当符合《中华人民共和国政府采购法》第二十二条的规定，并具备下列条件：</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1</w:t>
      </w:r>
      <w:r w:rsidRPr="00D72846">
        <w:rPr>
          <w:rFonts w:hint="eastAsia"/>
          <w:sz w:val="24"/>
          <w:szCs w:val="24"/>
        </w:rPr>
        <w:t>）具有独立承担民事责任的能力（请提供法人或者其他组织的营业执照等证明文件，自然人的身份证明）；</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2</w:t>
      </w:r>
      <w:r w:rsidRPr="00D72846">
        <w:rPr>
          <w:rFonts w:hint="eastAsia"/>
          <w:sz w:val="24"/>
          <w:szCs w:val="24"/>
        </w:rPr>
        <w:t>）具有良好的商业信誉和健全的财务会计制度（请提供财务状况报告）；</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3</w:t>
      </w:r>
      <w:r w:rsidRPr="00D72846">
        <w:rPr>
          <w:rFonts w:hint="eastAsia"/>
          <w:sz w:val="24"/>
          <w:szCs w:val="24"/>
        </w:rPr>
        <w:t>）具有履行合同所必需的设备和专业技术能力（请提供具备履行合同所必需的设备和专业技术能力的证明材料）；</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4</w:t>
      </w:r>
      <w:r w:rsidRPr="00D72846">
        <w:rPr>
          <w:rFonts w:hint="eastAsia"/>
          <w:sz w:val="24"/>
          <w:szCs w:val="24"/>
        </w:rPr>
        <w:t>）有依法缴纳税收和社会保障资金的良好记录（请提供依法缴纳税收和社会保障资金的相关材料</w:t>
      </w:r>
      <w:r w:rsidRPr="00D72846">
        <w:rPr>
          <w:rFonts w:hint="eastAsia"/>
          <w:sz w:val="24"/>
          <w:szCs w:val="24"/>
        </w:rPr>
        <w:t>)</w:t>
      </w:r>
      <w:r w:rsidRPr="00D72846">
        <w:rPr>
          <w:rFonts w:hint="eastAsia"/>
          <w:sz w:val="24"/>
          <w:szCs w:val="24"/>
        </w:rPr>
        <w:t>；</w:t>
      </w:r>
    </w:p>
    <w:p w:rsidR="00EF5C00" w:rsidRPr="00D72846" w:rsidRDefault="00EF5C00" w:rsidP="00FF2461">
      <w:pPr>
        <w:spacing w:line="360" w:lineRule="auto"/>
        <w:ind w:firstLineChars="200" w:firstLine="480"/>
        <w:rPr>
          <w:sz w:val="24"/>
          <w:szCs w:val="24"/>
        </w:rPr>
      </w:pPr>
      <w:r w:rsidRPr="00D72846">
        <w:rPr>
          <w:rFonts w:hint="eastAsia"/>
          <w:sz w:val="24"/>
          <w:szCs w:val="24"/>
        </w:rPr>
        <w:t>（</w:t>
      </w:r>
      <w:r w:rsidRPr="00D72846">
        <w:rPr>
          <w:rFonts w:hint="eastAsia"/>
          <w:sz w:val="24"/>
          <w:szCs w:val="24"/>
        </w:rPr>
        <w:t>5</w:t>
      </w:r>
      <w:r w:rsidRPr="00D72846">
        <w:rPr>
          <w:rFonts w:hint="eastAsia"/>
          <w:sz w:val="24"/>
          <w:szCs w:val="24"/>
        </w:rPr>
        <w:t>）参加政府采购活动前三年内，在经营活动中没有重大违法记录（请提供参加政府采购活动前</w:t>
      </w:r>
      <w:r w:rsidRPr="00D72846">
        <w:rPr>
          <w:rFonts w:hint="eastAsia"/>
          <w:sz w:val="24"/>
          <w:szCs w:val="24"/>
        </w:rPr>
        <w:t>3</w:t>
      </w:r>
      <w:r w:rsidRPr="00D72846">
        <w:rPr>
          <w:rFonts w:hint="eastAsia"/>
          <w:sz w:val="24"/>
          <w:szCs w:val="24"/>
        </w:rPr>
        <w:t>年内在经营活动中没有重大违法记录的书面声明）；</w:t>
      </w:r>
    </w:p>
    <w:p w:rsidR="00EF5C00" w:rsidRDefault="00EF5C00" w:rsidP="00FF2461">
      <w:pPr>
        <w:spacing w:line="360" w:lineRule="auto"/>
        <w:ind w:firstLineChars="200" w:firstLine="480"/>
        <w:rPr>
          <w:rFonts w:hint="eastAsia"/>
          <w:sz w:val="24"/>
          <w:szCs w:val="24"/>
        </w:rPr>
      </w:pPr>
      <w:r w:rsidRPr="00D72846">
        <w:rPr>
          <w:rFonts w:hint="eastAsia"/>
          <w:sz w:val="24"/>
          <w:szCs w:val="24"/>
        </w:rPr>
        <w:lastRenderedPageBreak/>
        <w:t>（</w:t>
      </w:r>
      <w:r w:rsidRPr="00D72846">
        <w:rPr>
          <w:rFonts w:hint="eastAsia"/>
          <w:sz w:val="24"/>
          <w:szCs w:val="24"/>
        </w:rPr>
        <w:t>6</w:t>
      </w:r>
      <w:r w:rsidRPr="00D72846">
        <w:rPr>
          <w:rFonts w:hint="eastAsia"/>
          <w:sz w:val="24"/>
          <w:szCs w:val="24"/>
        </w:rPr>
        <w:t>）法</w:t>
      </w:r>
      <w:r w:rsidRPr="00D72846">
        <w:rPr>
          <w:sz w:val="24"/>
          <w:szCs w:val="24"/>
        </w:rPr>
        <w:t>律、行政法规规定的其他条件</w:t>
      </w:r>
    </w:p>
    <w:p w:rsidR="00C70B30" w:rsidRDefault="00C70B30" w:rsidP="00FF2461">
      <w:pPr>
        <w:spacing w:line="360" w:lineRule="auto"/>
        <w:ind w:firstLineChars="200" w:firstLine="480"/>
        <w:rPr>
          <w:rFonts w:hint="eastAsia"/>
          <w:sz w:val="24"/>
          <w:szCs w:val="24"/>
        </w:rPr>
      </w:pPr>
      <w:r>
        <w:rPr>
          <w:rFonts w:hint="eastAsia"/>
          <w:sz w:val="24"/>
          <w:szCs w:val="24"/>
        </w:rPr>
        <w:t>（二）</w:t>
      </w:r>
      <w:r w:rsidRPr="00C70B30">
        <w:rPr>
          <w:rFonts w:hint="eastAsia"/>
          <w:sz w:val="24"/>
          <w:szCs w:val="24"/>
        </w:rPr>
        <w:t>采购人根据采购项目的特殊要求规定的特定</w:t>
      </w:r>
      <w:r>
        <w:rPr>
          <w:rFonts w:hint="eastAsia"/>
          <w:sz w:val="24"/>
          <w:szCs w:val="24"/>
        </w:rPr>
        <w:t>条件：</w:t>
      </w:r>
    </w:p>
    <w:p w:rsidR="00C70B30" w:rsidRDefault="00C70B30" w:rsidP="00F80ADF">
      <w:pPr>
        <w:spacing w:line="360" w:lineRule="auto"/>
        <w:ind w:firstLineChars="200" w:firstLine="480"/>
        <w:rPr>
          <w:rFonts w:hint="eastAsia"/>
          <w:sz w:val="24"/>
          <w:szCs w:val="24"/>
        </w:rPr>
      </w:pPr>
      <w:r w:rsidRPr="00C70B30">
        <w:rPr>
          <w:rFonts w:hint="eastAsia"/>
          <w:sz w:val="24"/>
          <w:szCs w:val="24"/>
        </w:rPr>
        <w:t>如为代理商投标，还应提供制造商或其驻中国办事机构或其在中国销售总代理的</w:t>
      </w:r>
      <w:r>
        <w:rPr>
          <w:rFonts w:hint="eastAsia"/>
          <w:sz w:val="24"/>
          <w:szCs w:val="24"/>
        </w:rPr>
        <w:t>投标授权委托书，并明确承担一切售前、售后责任。</w:t>
      </w:r>
    </w:p>
    <w:p w:rsidR="00FF2461" w:rsidRPr="00FF2461" w:rsidRDefault="00FF2461" w:rsidP="00A13497">
      <w:pPr>
        <w:spacing w:line="360" w:lineRule="auto"/>
        <w:ind w:firstLineChars="200" w:firstLine="480"/>
        <w:rPr>
          <w:sz w:val="24"/>
          <w:szCs w:val="24"/>
        </w:rPr>
      </w:pPr>
      <w:r>
        <w:rPr>
          <w:rFonts w:hint="eastAsia"/>
          <w:sz w:val="24"/>
          <w:szCs w:val="24"/>
        </w:rPr>
        <w:t>（三）</w:t>
      </w:r>
      <w:r w:rsidRPr="00FF2461">
        <w:rPr>
          <w:rFonts w:hint="eastAsia"/>
          <w:sz w:val="24"/>
          <w:szCs w:val="24"/>
        </w:rPr>
        <w:t>本项目不接受联合体响应。</w:t>
      </w:r>
    </w:p>
    <w:p w:rsidR="0003068B" w:rsidRPr="00D72846" w:rsidRDefault="00FF2461" w:rsidP="00FF2461">
      <w:pPr>
        <w:spacing w:line="360" w:lineRule="auto"/>
        <w:ind w:firstLineChars="200" w:firstLine="482"/>
        <w:rPr>
          <w:b/>
          <w:sz w:val="24"/>
          <w:szCs w:val="24"/>
        </w:rPr>
      </w:pPr>
      <w:r>
        <w:rPr>
          <w:b/>
          <w:sz w:val="24"/>
          <w:szCs w:val="24"/>
        </w:rPr>
        <w:t>三</w:t>
      </w:r>
      <w:r w:rsidR="0003068B" w:rsidRPr="00D72846">
        <w:rPr>
          <w:b/>
          <w:sz w:val="24"/>
          <w:szCs w:val="24"/>
        </w:rPr>
        <w:t>、报价及付款条件</w:t>
      </w:r>
    </w:p>
    <w:p w:rsidR="0003068B" w:rsidRPr="00D72846" w:rsidRDefault="00884380" w:rsidP="00D72846">
      <w:pPr>
        <w:spacing w:line="360" w:lineRule="auto"/>
        <w:rPr>
          <w:sz w:val="24"/>
          <w:szCs w:val="24"/>
        </w:rPr>
      </w:pPr>
      <w:r w:rsidRPr="00D72846">
        <w:rPr>
          <w:rFonts w:hint="eastAsia"/>
          <w:sz w:val="24"/>
          <w:szCs w:val="24"/>
        </w:rPr>
        <w:t xml:space="preserve">    </w:t>
      </w:r>
      <w:r w:rsidR="00D72846">
        <w:rPr>
          <w:sz w:val="24"/>
          <w:szCs w:val="24"/>
        </w:rPr>
        <w:t>（一）投标报价为一次性报价方式，包括产品本身价格、安装费、</w:t>
      </w:r>
      <w:r w:rsidR="0003068B" w:rsidRPr="00D72846">
        <w:rPr>
          <w:sz w:val="24"/>
          <w:szCs w:val="24"/>
        </w:rPr>
        <w:t>运输费、验收费、技术服务费（包括技术资料、图纸提供等）、伴随服务及因产品本身及供货相关的各种税金等全部费用。</w:t>
      </w:r>
    </w:p>
    <w:p w:rsidR="0003068B" w:rsidRPr="00D72846" w:rsidRDefault="00884380" w:rsidP="00D72846">
      <w:pPr>
        <w:spacing w:line="360" w:lineRule="auto"/>
        <w:rPr>
          <w:sz w:val="24"/>
          <w:szCs w:val="24"/>
        </w:rPr>
      </w:pPr>
      <w:r w:rsidRPr="00D72846">
        <w:rPr>
          <w:rFonts w:hint="eastAsia"/>
          <w:sz w:val="24"/>
          <w:szCs w:val="24"/>
        </w:rPr>
        <w:t xml:space="preserve">    </w:t>
      </w:r>
      <w:r w:rsidR="0003068B" w:rsidRPr="00D72846">
        <w:rPr>
          <w:sz w:val="24"/>
          <w:szCs w:val="24"/>
        </w:rPr>
        <w:t>（二）学校不提供预付款，所有货物全部到货，且验收合格后付款。</w:t>
      </w:r>
    </w:p>
    <w:p w:rsidR="0003068B" w:rsidRDefault="0003068B" w:rsidP="000116CE">
      <w:pPr>
        <w:spacing w:line="360" w:lineRule="auto"/>
        <w:ind w:firstLine="480"/>
        <w:rPr>
          <w:rFonts w:hint="eastAsia"/>
          <w:sz w:val="24"/>
          <w:szCs w:val="24"/>
        </w:rPr>
      </w:pPr>
      <w:r w:rsidRPr="00D72846">
        <w:rPr>
          <w:sz w:val="24"/>
          <w:szCs w:val="24"/>
        </w:rPr>
        <w:t>（三）报价单位需对上述项目全部报价，最低价不作为中标保证（在密封的文件上注明所投项目）。</w:t>
      </w:r>
    </w:p>
    <w:p w:rsidR="000116CE" w:rsidRPr="000116CE" w:rsidRDefault="000116CE" w:rsidP="000116CE">
      <w:pPr>
        <w:spacing w:line="360" w:lineRule="auto"/>
        <w:ind w:firstLineChars="100" w:firstLine="240"/>
      </w:pPr>
      <w:r w:rsidRPr="00D72846">
        <w:rPr>
          <w:rFonts w:hint="eastAsia"/>
          <w:sz w:val="24"/>
          <w:szCs w:val="24"/>
        </w:rPr>
        <w:t>（四）付款方式：货到安装验收合格后支付合同总价的</w:t>
      </w:r>
      <w:r>
        <w:rPr>
          <w:rFonts w:hint="eastAsia"/>
          <w:sz w:val="24"/>
          <w:szCs w:val="24"/>
        </w:rPr>
        <w:t>95</w:t>
      </w:r>
      <w:r w:rsidRPr="00D72846">
        <w:rPr>
          <w:rFonts w:hint="eastAsia"/>
          <w:sz w:val="24"/>
          <w:szCs w:val="24"/>
        </w:rPr>
        <w:t>%</w:t>
      </w:r>
      <w:r>
        <w:rPr>
          <w:rFonts w:hint="eastAsia"/>
          <w:sz w:val="24"/>
          <w:szCs w:val="24"/>
        </w:rPr>
        <w:t>，一年后支付</w:t>
      </w:r>
      <w:r>
        <w:rPr>
          <w:rFonts w:hint="eastAsia"/>
          <w:sz w:val="24"/>
          <w:szCs w:val="24"/>
        </w:rPr>
        <w:t>5%</w:t>
      </w:r>
      <w:r>
        <w:rPr>
          <w:rFonts w:hint="eastAsia"/>
        </w:rPr>
        <w:t>。</w:t>
      </w:r>
    </w:p>
    <w:p w:rsidR="00275BD6" w:rsidRPr="00D72846" w:rsidRDefault="00884380" w:rsidP="00D72846">
      <w:pPr>
        <w:spacing w:line="360" w:lineRule="auto"/>
        <w:rPr>
          <w:b/>
          <w:sz w:val="24"/>
          <w:szCs w:val="24"/>
        </w:rPr>
      </w:pPr>
      <w:r w:rsidRPr="00D72846">
        <w:rPr>
          <w:rFonts w:hint="eastAsia"/>
          <w:sz w:val="24"/>
          <w:szCs w:val="24"/>
        </w:rPr>
        <w:t xml:space="preserve">   </w:t>
      </w:r>
      <w:r w:rsidRPr="00D72846">
        <w:rPr>
          <w:rFonts w:hint="eastAsia"/>
          <w:b/>
          <w:sz w:val="24"/>
          <w:szCs w:val="24"/>
        </w:rPr>
        <w:t xml:space="preserve"> </w:t>
      </w:r>
      <w:r w:rsidR="00E95B94">
        <w:rPr>
          <w:rFonts w:hint="eastAsia"/>
          <w:b/>
          <w:sz w:val="24"/>
          <w:szCs w:val="24"/>
        </w:rPr>
        <w:t>四</w:t>
      </w:r>
      <w:r w:rsidR="00275BD6" w:rsidRPr="00D72846">
        <w:rPr>
          <w:rFonts w:hint="eastAsia"/>
          <w:b/>
          <w:sz w:val="24"/>
          <w:szCs w:val="24"/>
        </w:rPr>
        <w:t>、评标方式：</w:t>
      </w:r>
      <w:r w:rsidR="00190412" w:rsidRPr="00D72846">
        <w:rPr>
          <w:b/>
          <w:sz w:val="24"/>
          <w:szCs w:val="24"/>
        </w:rPr>
        <w:t xml:space="preserve"> </w:t>
      </w:r>
    </w:p>
    <w:p w:rsidR="00407B95" w:rsidRPr="00D72846" w:rsidRDefault="00407B95" w:rsidP="00E95B94">
      <w:pPr>
        <w:spacing w:line="360" w:lineRule="auto"/>
        <w:ind w:firstLineChars="200" w:firstLine="480"/>
        <w:rPr>
          <w:sz w:val="24"/>
          <w:szCs w:val="24"/>
        </w:rPr>
      </w:pPr>
      <w:r w:rsidRPr="00D72846">
        <w:rPr>
          <w:rFonts w:hint="eastAsia"/>
          <w:sz w:val="24"/>
          <w:szCs w:val="24"/>
        </w:rPr>
        <w:t>评标工作小组在对投标人所投产品的配置、品牌、技术功能、报价与售后服务以及公司业绩、信用等进行综合评分，得分最高者中标。对未中标人，将不作任何解释，标书不退回。</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192"/>
        <w:gridCol w:w="6886"/>
        <w:gridCol w:w="761"/>
      </w:tblGrid>
      <w:tr w:rsidR="004A4EF4" w:rsidTr="00196AD6">
        <w:trPr>
          <w:trHeight w:val="44"/>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b/>
                <w:color w:val="000000"/>
              </w:rPr>
            </w:pPr>
            <w:r>
              <w:rPr>
                <w:rFonts w:ascii="宋体" w:hAnsi="宋体" w:hint="eastAsia"/>
                <w:b/>
                <w:color w:val="000000"/>
              </w:rPr>
              <w:t>序号</w:t>
            </w:r>
          </w:p>
        </w:tc>
        <w:tc>
          <w:tcPr>
            <w:tcW w:w="1192"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b/>
                <w:color w:val="000000"/>
              </w:rPr>
            </w:pPr>
            <w:r>
              <w:rPr>
                <w:rFonts w:ascii="宋体" w:hAnsi="宋体" w:hint="eastAsia"/>
                <w:b/>
                <w:color w:val="000000"/>
              </w:rPr>
              <w:t>评分因素</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ind w:firstLineChars="1400" w:firstLine="2951"/>
              <w:jc w:val="left"/>
              <w:rPr>
                <w:rFonts w:ascii="宋体" w:hAnsi="宋体"/>
                <w:b/>
                <w:color w:val="000000"/>
              </w:rPr>
            </w:pPr>
            <w:r>
              <w:rPr>
                <w:rFonts w:ascii="宋体" w:hAnsi="宋体" w:hint="eastAsia"/>
                <w:b/>
                <w:color w:val="000000"/>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b/>
                <w:color w:val="000000"/>
              </w:rPr>
            </w:pPr>
            <w:r>
              <w:rPr>
                <w:rFonts w:ascii="宋体" w:hAnsi="宋体" w:hint="eastAsia"/>
                <w:b/>
                <w:color w:val="000000"/>
              </w:rPr>
              <w:t>分值</w:t>
            </w:r>
          </w:p>
        </w:tc>
      </w:tr>
      <w:tr w:rsidR="004A4EF4" w:rsidTr="00196AD6">
        <w:trPr>
          <w:trHeight w:val="44"/>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1</w:t>
            </w:r>
          </w:p>
        </w:tc>
        <w:tc>
          <w:tcPr>
            <w:tcW w:w="1192" w:type="dxa"/>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价格</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rPr>
                <w:rFonts w:ascii="宋体" w:hAnsi="宋体" w:cs="Arial"/>
                <w:color w:val="000000"/>
              </w:rPr>
            </w:pPr>
            <w:r>
              <w:rPr>
                <w:rFonts w:ascii="宋体" w:hAnsi="宋体" w:hint="eastAsia"/>
                <w:color w:val="000000"/>
              </w:rPr>
              <w:t>采用低价优先法计算，</w:t>
            </w:r>
            <w:r>
              <w:rPr>
                <w:rFonts w:ascii="宋体" w:hAnsi="宋体" w:cs="Arial"/>
                <w:color w:val="000000"/>
              </w:rPr>
              <w:t>即满足招标文件要求且投标价格最低的投标报价为评标基准价</w:t>
            </w:r>
            <w:r>
              <w:rPr>
                <w:rFonts w:ascii="宋体" w:hAnsi="宋体" w:cs="Arial" w:hint="eastAsia"/>
                <w:color w:val="000000"/>
              </w:rPr>
              <w:t>，</w:t>
            </w:r>
            <w:r>
              <w:rPr>
                <w:rFonts w:ascii="宋体" w:hAnsi="宋体" w:cs="Arial"/>
                <w:color w:val="000000"/>
              </w:rPr>
              <w:t>其价格分为满分。其他投标人的价格分统一按照下列公式计算</w:t>
            </w:r>
            <w:r>
              <w:rPr>
                <w:rFonts w:ascii="宋体" w:hAnsi="宋体" w:cs="Arial" w:hint="eastAsia"/>
                <w:color w:val="000000"/>
              </w:rPr>
              <w:t>：</w:t>
            </w:r>
            <w:r>
              <w:rPr>
                <w:rFonts w:ascii="宋体" w:hAnsi="宋体" w:cs="Arial"/>
                <w:color w:val="000000"/>
              </w:rPr>
              <w:t>投标报价得分=(评标基准价/投标报价)×</w:t>
            </w:r>
            <w:r w:rsidR="007B2427">
              <w:rPr>
                <w:rFonts w:ascii="宋体" w:hAnsi="宋体" w:cs="Arial" w:hint="eastAsia"/>
                <w:color w:val="000000"/>
              </w:rPr>
              <w:t>30</w:t>
            </w:r>
            <w:r>
              <w:rPr>
                <w:rFonts w:ascii="宋体" w:hAnsi="宋体" w:hint="eastAsia"/>
                <w:color w:val="000000"/>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30</w:t>
            </w:r>
          </w:p>
        </w:tc>
      </w:tr>
      <w:tr w:rsidR="004A4EF4" w:rsidTr="00196AD6">
        <w:trPr>
          <w:trHeight w:val="556"/>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2.1</w:t>
            </w:r>
          </w:p>
        </w:tc>
        <w:tc>
          <w:tcPr>
            <w:tcW w:w="1192" w:type="dxa"/>
            <w:vMerge w:val="restart"/>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技术</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rPr>
                <w:rFonts w:ascii="宋体" w:hAnsi="宋体" w:cs="宋体"/>
                <w:color w:val="000000"/>
              </w:rPr>
            </w:pPr>
            <w:r>
              <w:rPr>
                <w:rFonts w:ascii="ΟGB2312" w:hAnsi="ΟGB2312" w:hint="eastAsia"/>
                <w:color w:val="000000"/>
                <w:kern w:val="0"/>
              </w:rPr>
              <w:t>投标器材技术参数全部满足招标要求的得满分</w:t>
            </w:r>
            <w:r w:rsidR="00F80ADF">
              <w:rPr>
                <w:rFonts w:ascii="ΟGB2312" w:hAnsi="ΟGB2312" w:hint="eastAsia"/>
                <w:color w:val="000000"/>
                <w:kern w:val="0"/>
              </w:rPr>
              <w:t>20</w:t>
            </w:r>
            <w:r>
              <w:rPr>
                <w:rFonts w:ascii="ΟGB2312" w:hAnsi="ΟGB2312" w:hint="eastAsia"/>
                <w:color w:val="000000"/>
                <w:kern w:val="0"/>
              </w:rPr>
              <w:t>分；打★号指标为必须满足项</w:t>
            </w:r>
            <w:r>
              <w:rPr>
                <w:rFonts w:ascii="宋体" w:hAnsi="宋体" w:cs="宋体" w:hint="eastAsia"/>
                <w:color w:val="000000"/>
                <w:kern w:val="0"/>
                <w:shd w:val="clear" w:color="auto" w:fill="FFFFFF"/>
                <w:lang w:val="zh-CN" w:bidi="ar"/>
              </w:rPr>
              <w:t>，</w:t>
            </w:r>
            <w:r>
              <w:rPr>
                <w:rFonts w:ascii="ΟGB2312" w:hAnsi="ΟGB2312" w:hint="eastAsia"/>
                <w:color w:val="000000"/>
                <w:kern w:val="0"/>
              </w:rPr>
              <w:t>如有负偏离将作为无效投标；非打★号指标，有一项负偏离评委视其重要程度酌情扣</w:t>
            </w:r>
            <w:r>
              <w:rPr>
                <w:rFonts w:ascii="ΟGB2312" w:hAnsi="ΟGB2312" w:hint="eastAsia"/>
                <w:color w:val="000000"/>
                <w:kern w:val="0"/>
              </w:rPr>
              <w:t>5</w:t>
            </w:r>
            <w:r>
              <w:rPr>
                <w:rFonts w:ascii="ΟGB2312" w:hAnsi="ΟGB2312" w:hint="eastAsia"/>
                <w:color w:val="000000"/>
                <w:kern w:val="0"/>
              </w:rPr>
              <w:t>分，扣完为止。</w:t>
            </w:r>
            <w:r>
              <w:rPr>
                <w:rFonts w:ascii="宋体" w:hAnsi="宋体" w:hint="eastAsia"/>
                <w:color w:val="000000"/>
              </w:rPr>
              <w:t>严重负偏离且影响设备性能的，经半数以上评委认定，本项不得分。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hAnsi="宋体" w:cs="宋体"/>
                <w:color w:val="000000"/>
                <w:kern w:val="0"/>
              </w:rPr>
            </w:pPr>
            <w:r>
              <w:rPr>
                <w:rFonts w:ascii="宋体" w:hAnsi="宋体" w:cs="宋体" w:hint="eastAsia"/>
                <w:color w:val="000000"/>
                <w:kern w:val="0"/>
              </w:rPr>
              <w:t>20</w:t>
            </w:r>
          </w:p>
        </w:tc>
      </w:tr>
      <w:tr w:rsidR="004A4EF4" w:rsidTr="00196AD6">
        <w:trPr>
          <w:trHeight w:val="70"/>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2.</w:t>
            </w:r>
            <w:r>
              <w:rPr>
                <w:rFonts w:ascii="宋体" w:hAnsi="宋体"/>
                <w:color w:val="000000"/>
              </w:rPr>
              <w:t>2</w:t>
            </w:r>
          </w:p>
        </w:tc>
        <w:tc>
          <w:tcPr>
            <w:tcW w:w="1192" w:type="dxa"/>
            <w:vMerge/>
            <w:tcBorders>
              <w:left w:val="single" w:sz="4" w:space="0" w:color="auto"/>
              <w:right w:val="single" w:sz="4" w:space="0" w:color="auto"/>
            </w:tcBorders>
            <w:vAlign w:val="center"/>
          </w:tcPr>
          <w:p w:rsidR="004A4EF4" w:rsidRDefault="004A4EF4" w:rsidP="00196AD6">
            <w:pPr>
              <w:jc w:val="center"/>
              <w:rPr>
                <w:rFonts w:ascii="宋体" w:hAnsi="宋体"/>
                <w:color w:val="000000"/>
              </w:rPr>
            </w:pP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rPr>
                <w:rFonts w:ascii="宋体"/>
                <w:color w:val="000000"/>
              </w:rPr>
            </w:pPr>
            <w:r>
              <w:rPr>
                <w:rFonts w:ascii="宋体" w:hAnsi="宋体" w:cs="宋体" w:hint="eastAsia"/>
                <w:color w:val="000000"/>
              </w:rPr>
              <w:t>评委根据投标人提供产品的材质、表面处理工艺、外观设计、结构稳定性、焊接情况、表面光洁度、器材安全性、设计的合理性等评分，满分10分。（</w:t>
            </w:r>
            <w:r>
              <w:rPr>
                <w:rFonts w:ascii="宋体" w:hAnsi="宋体" w:hint="eastAsia"/>
                <w:color w:val="000000"/>
              </w:rPr>
              <w:t>缺样或不提供样品此项不得分。</w:t>
            </w:r>
            <w:r>
              <w:rPr>
                <w:rFonts w:ascii="宋体" w:hAnsi="宋体" w:hint="eastAsia"/>
              </w:rPr>
              <w:t>）</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color w:val="000000"/>
                <w:kern w:val="0"/>
              </w:rPr>
            </w:pPr>
            <w:r>
              <w:rPr>
                <w:rFonts w:ascii="宋体" w:hAnsi="宋体" w:cs="宋体" w:hint="eastAsia"/>
                <w:color w:val="000000"/>
                <w:kern w:val="0"/>
              </w:rPr>
              <w:t>10</w:t>
            </w:r>
          </w:p>
        </w:tc>
      </w:tr>
      <w:tr w:rsidR="004A4EF4" w:rsidTr="00196AD6">
        <w:trPr>
          <w:trHeight w:val="489"/>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2.3</w:t>
            </w:r>
          </w:p>
        </w:tc>
        <w:tc>
          <w:tcPr>
            <w:tcW w:w="1192" w:type="dxa"/>
            <w:vMerge/>
            <w:tcBorders>
              <w:left w:val="single" w:sz="4" w:space="0" w:color="auto"/>
              <w:right w:val="single" w:sz="4" w:space="0" w:color="auto"/>
            </w:tcBorders>
            <w:vAlign w:val="center"/>
          </w:tcPr>
          <w:p w:rsidR="004A4EF4" w:rsidRDefault="004A4EF4" w:rsidP="00196AD6">
            <w:pPr>
              <w:jc w:val="center"/>
              <w:rPr>
                <w:rFonts w:ascii="宋体" w:hAnsi="宋体"/>
                <w:color w:val="000000"/>
              </w:rPr>
            </w:pP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rPr>
                <w:rFonts w:ascii="宋体" w:hAnsi="宋体" w:cs="宋体"/>
                <w:color w:val="000000"/>
              </w:rPr>
            </w:pPr>
            <w:r>
              <w:rPr>
                <w:rFonts w:hint="eastAsia"/>
                <w:color w:val="000000"/>
              </w:rPr>
              <w:t>所投产品制造商具有</w:t>
            </w:r>
            <w:r>
              <w:rPr>
                <w:rFonts w:hint="eastAsia"/>
              </w:rPr>
              <w:t>国际篮联认证并具有中国篮协授权使用证明双证书得</w:t>
            </w:r>
            <w:r>
              <w:rPr>
                <w:rFonts w:hint="eastAsia"/>
              </w:rPr>
              <w:t>10</w:t>
            </w:r>
            <w:r>
              <w:rPr>
                <w:rFonts w:hint="eastAsia"/>
              </w:rPr>
              <w:t>分</w:t>
            </w:r>
            <w:r>
              <w:rPr>
                <w:rFonts w:hint="eastAsia"/>
                <w:color w:val="FF0000"/>
              </w:rPr>
              <w:t>，</w:t>
            </w:r>
            <w:r>
              <w:rPr>
                <w:rFonts w:ascii="宋体" w:hAnsi="宋体" w:hint="eastAsia"/>
                <w:bCs/>
                <w:color w:val="000000"/>
              </w:rPr>
              <w:t>缺项或者不提供者不得分。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hAnsi="宋体" w:cs="宋体"/>
                <w:color w:val="000000"/>
                <w:kern w:val="0"/>
              </w:rPr>
            </w:pPr>
            <w:r>
              <w:rPr>
                <w:rFonts w:ascii="宋体" w:hAnsi="宋体" w:cs="宋体" w:hint="eastAsia"/>
                <w:color w:val="000000"/>
                <w:kern w:val="0"/>
              </w:rPr>
              <w:t>10</w:t>
            </w:r>
          </w:p>
        </w:tc>
      </w:tr>
      <w:tr w:rsidR="004A4EF4" w:rsidTr="00196AD6">
        <w:trPr>
          <w:trHeight w:val="70"/>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lastRenderedPageBreak/>
              <w:t>3.1</w:t>
            </w:r>
          </w:p>
        </w:tc>
        <w:tc>
          <w:tcPr>
            <w:tcW w:w="1192" w:type="dxa"/>
            <w:vMerge w:val="restart"/>
            <w:tcBorders>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服务</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tabs>
                <w:tab w:val="left" w:pos="7920"/>
              </w:tabs>
              <w:rPr>
                <w:rFonts w:ascii="宋体"/>
                <w:color w:val="000000"/>
              </w:rPr>
            </w:pPr>
            <w:r>
              <w:rPr>
                <w:rFonts w:ascii="宋体" w:hAnsi="宋体" w:cs="宋体" w:hint="eastAsia"/>
                <w:color w:val="000000"/>
              </w:rPr>
              <w:t>投标人在南京设有售后服务机构（其营业执照经营范围应包含体育健身器材销售及服务）（投标文件中需提供南京</w:t>
            </w:r>
            <w:r>
              <w:rPr>
                <w:rFonts w:ascii="宋体" w:hAnsi="宋体" w:cs="宋体"/>
                <w:color w:val="000000"/>
              </w:rPr>
              <w:t>地区</w:t>
            </w:r>
            <w:r>
              <w:rPr>
                <w:rFonts w:ascii="宋体" w:hAnsi="宋体" w:cs="宋体" w:hint="eastAsia"/>
                <w:color w:val="000000"/>
              </w:rPr>
              <w:t>房屋产权或租赁证明及房租发票）的得</w:t>
            </w:r>
            <w:r w:rsidR="00F80ADF">
              <w:rPr>
                <w:rFonts w:ascii="宋体" w:hAnsi="宋体" w:cs="宋体" w:hint="eastAsia"/>
                <w:color w:val="000000"/>
              </w:rPr>
              <w:t>5</w:t>
            </w:r>
            <w:r>
              <w:rPr>
                <w:rFonts w:ascii="宋体" w:hAnsi="宋体" w:cs="宋体" w:hint="eastAsia"/>
                <w:color w:val="000000"/>
              </w:rPr>
              <w:t>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color w:val="000000"/>
                <w:kern w:val="0"/>
              </w:rPr>
            </w:pPr>
            <w:r>
              <w:rPr>
                <w:rFonts w:ascii="宋体" w:hint="eastAsia"/>
                <w:color w:val="000000"/>
                <w:kern w:val="0"/>
              </w:rPr>
              <w:t>5</w:t>
            </w:r>
          </w:p>
        </w:tc>
      </w:tr>
      <w:tr w:rsidR="004A4EF4" w:rsidTr="00196AD6">
        <w:trPr>
          <w:trHeight w:val="284"/>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3.2</w:t>
            </w:r>
          </w:p>
        </w:tc>
        <w:tc>
          <w:tcPr>
            <w:tcW w:w="1192" w:type="dxa"/>
            <w:vMerge/>
            <w:tcBorders>
              <w:left w:val="single" w:sz="4" w:space="0" w:color="auto"/>
              <w:right w:val="single" w:sz="4" w:space="0" w:color="auto"/>
            </w:tcBorders>
            <w:vAlign w:val="center"/>
          </w:tcPr>
          <w:p w:rsidR="004A4EF4" w:rsidRDefault="004A4EF4" w:rsidP="00196AD6">
            <w:pPr>
              <w:jc w:val="center"/>
              <w:rPr>
                <w:rFonts w:ascii="宋体" w:hAnsi="宋体"/>
                <w:color w:val="000000"/>
              </w:rPr>
            </w:pP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tabs>
                <w:tab w:val="left" w:pos="7920"/>
              </w:tabs>
              <w:rPr>
                <w:rFonts w:ascii="宋体" w:hAnsi="宋体" w:cs="宋体"/>
                <w:color w:val="000000"/>
              </w:rPr>
            </w:pPr>
            <w:r>
              <w:rPr>
                <w:rFonts w:ascii="宋体" w:hAnsi="宋体" w:cs="宋体" w:hint="eastAsia"/>
                <w:color w:val="000000"/>
              </w:rPr>
              <w:t>具有生产厂家专项授权证书得</w:t>
            </w:r>
            <w:r w:rsidR="00F80ADF">
              <w:rPr>
                <w:rFonts w:ascii="宋体" w:hAnsi="宋体" w:cs="宋体" w:hint="eastAsia"/>
                <w:color w:val="000000"/>
              </w:rPr>
              <w:t>4分，没有不得</w:t>
            </w:r>
            <w:r>
              <w:rPr>
                <w:rFonts w:ascii="宋体" w:hAnsi="宋体" w:cs="宋体" w:hint="eastAsia"/>
                <w:color w:val="000000"/>
              </w:rPr>
              <w:t>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hAnsi="宋体" w:cs="宋体"/>
                <w:color w:val="000000"/>
                <w:kern w:val="0"/>
              </w:rPr>
            </w:pPr>
            <w:r>
              <w:rPr>
                <w:rFonts w:ascii="宋体" w:hAnsi="宋体" w:cs="宋体" w:hint="eastAsia"/>
                <w:color w:val="000000"/>
                <w:kern w:val="0"/>
              </w:rPr>
              <w:t>4</w:t>
            </w:r>
          </w:p>
        </w:tc>
      </w:tr>
      <w:tr w:rsidR="004A4EF4" w:rsidTr="00196AD6">
        <w:trPr>
          <w:trHeight w:val="726"/>
          <w:tblHeader/>
          <w:jc w:val="center"/>
        </w:trPr>
        <w:tc>
          <w:tcPr>
            <w:tcW w:w="573" w:type="dxa"/>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4</w:t>
            </w:r>
          </w:p>
        </w:tc>
        <w:tc>
          <w:tcPr>
            <w:tcW w:w="1192" w:type="dxa"/>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业绩</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F80ADF">
            <w:pPr>
              <w:rPr>
                <w:rFonts w:ascii="宋体" w:hAnsi="宋体" w:cs="宋体"/>
                <w:color w:val="000000"/>
              </w:rPr>
            </w:pPr>
            <w:r>
              <w:rPr>
                <w:rFonts w:ascii="宋体" w:hAnsi="宋体" w:cs="宋体" w:hint="eastAsia"/>
                <w:kern w:val="0"/>
              </w:rPr>
              <w:t>投标人自</w:t>
            </w:r>
            <w:r>
              <w:rPr>
                <w:rFonts w:ascii="宋体" w:hAnsi="宋体" w:cs="宋体"/>
                <w:kern w:val="0"/>
              </w:rPr>
              <w:t>201</w:t>
            </w:r>
            <w:r w:rsidR="00F80ADF">
              <w:rPr>
                <w:rFonts w:ascii="宋体" w:hAnsi="宋体" w:cs="宋体" w:hint="eastAsia"/>
                <w:kern w:val="0"/>
              </w:rPr>
              <w:t>5</w:t>
            </w:r>
            <w:r>
              <w:rPr>
                <w:rFonts w:ascii="宋体" w:hAnsi="宋体" w:cs="宋体" w:hint="eastAsia"/>
                <w:kern w:val="0"/>
              </w:rPr>
              <w:t>年1月1日至</w:t>
            </w:r>
            <w:r w:rsidR="00F80ADF">
              <w:rPr>
                <w:rFonts w:ascii="宋体" w:hAnsi="宋体" w:cs="宋体" w:hint="eastAsia"/>
                <w:kern w:val="0"/>
              </w:rPr>
              <w:t>今</w:t>
            </w:r>
            <w:r>
              <w:rPr>
                <w:rFonts w:ascii="宋体" w:hAnsi="宋体" w:cs="宋体" w:hint="eastAsia"/>
                <w:kern w:val="0"/>
              </w:rPr>
              <w:t>同类业绩，且单笔合同金额达到</w:t>
            </w:r>
            <w:r w:rsidR="00F80ADF">
              <w:rPr>
                <w:rFonts w:ascii="宋体" w:hAnsi="宋体" w:cs="宋体" w:hint="eastAsia"/>
                <w:kern w:val="0"/>
              </w:rPr>
              <w:t>1</w:t>
            </w:r>
            <w:r>
              <w:rPr>
                <w:rFonts w:ascii="宋体" w:hAnsi="宋体" w:cs="宋体" w:hint="eastAsia"/>
                <w:kern w:val="0"/>
              </w:rPr>
              <w:t>0万元（含）以上的，每提供一份加盖双方公章的合同复印件得</w:t>
            </w:r>
            <w:r w:rsidR="00F80ADF">
              <w:rPr>
                <w:rFonts w:ascii="宋体" w:hAnsi="宋体" w:cs="宋体" w:hint="eastAsia"/>
                <w:kern w:val="0"/>
              </w:rPr>
              <w:t>4</w:t>
            </w:r>
            <w:r>
              <w:rPr>
                <w:rFonts w:ascii="宋体" w:hAnsi="宋体" w:cs="宋体" w:hint="eastAsia"/>
                <w:kern w:val="0"/>
              </w:rPr>
              <w:t>分，最高得</w:t>
            </w:r>
            <w:r w:rsidR="00F80ADF">
              <w:rPr>
                <w:rFonts w:ascii="宋体" w:hAnsi="宋体" w:cs="宋体" w:hint="eastAsia"/>
                <w:kern w:val="0"/>
              </w:rPr>
              <w:t>8</w:t>
            </w:r>
            <w:r>
              <w:rPr>
                <w:rFonts w:ascii="宋体" w:hAnsi="宋体" w:cs="宋体" w:hint="eastAsia"/>
                <w:kern w:val="0"/>
              </w:rPr>
              <w:t>分（须提供合同复印件</w:t>
            </w:r>
            <w:r>
              <w:rPr>
                <w:rFonts w:hint="eastAsia"/>
              </w:rPr>
              <w:t>、</w:t>
            </w:r>
            <w:r>
              <w:t>盖章</w:t>
            </w:r>
            <w:r>
              <w:rPr>
                <w:rFonts w:hint="eastAsia"/>
              </w:rPr>
              <w:t>验收</w:t>
            </w:r>
            <w:r>
              <w:t>证明</w:t>
            </w:r>
            <w:r>
              <w:rPr>
                <w:rFonts w:hint="eastAsia"/>
              </w:rPr>
              <w:t>及</w:t>
            </w:r>
            <w:r>
              <w:t>发票底单</w:t>
            </w:r>
            <w:r>
              <w:rPr>
                <w:rFonts w:hint="eastAsia"/>
              </w:rPr>
              <w:t>）。</w:t>
            </w:r>
          </w:p>
        </w:tc>
        <w:tc>
          <w:tcPr>
            <w:tcW w:w="761" w:type="dxa"/>
            <w:tcBorders>
              <w:top w:val="single" w:sz="4" w:space="0" w:color="auto"/>
              <w:left w:val="single" w:sz="4" w:space="0" w:color="auto"/>
              <w:right w:val="single" w:sz="4" w:space="0" w:color="auto"/>
            </w:tcBorders>
            <w:vAlign w:val="center"/>
          </w:tcPr>
          <w:p w:rsidR="004A4EF4" w:rsidRDefault="00F80ADF" w:rsidP="00196AD6">
            <w:pPr>
              <w:jc w:val="center"/>
              <w:rPr>
                <w:rFonts w:ascii="宋体" w:hAnsi="宋体"/>
                <w:color w:val="000000"/>
              </w:rPr>
            </w:pPr>
            <w:r>
              <w:rPr>
                <w:rFonts w:ascii="宋体" w:hAnsi="宋体" w:hint="eastAsia"/>
                <w:color w:val="000000"/>
              </w:rPr>
              <w:t>8</w:t>
            </w:r>
          </w:p>
        </w:tc>
      </w:tr>
      <w:tr w:rsidR="004A4EF4" w:rsidTr="00196AD6">
        <w:trPr>
          <w:trHeight w:val="44"/>
          <w:tblHeader/>
          <w:jc w:val="center"/>
        </w:trPr>
        <w:tc>
          <w:tcPr>
            <w:tcW w:w="573" w:type="dxa"/>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5</w:t>
            </w:r>
          </w:p>
        </w:tc>
        <w:tc>
          <w:tcPr>
            <w:tcW w:w="1192" w:type="dxa"/>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财务状况</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rPr>
                <w:rFonts w:ascii="宋体" w:hAnsi="宋体"/>
                <w:color w:val="000000"/>
              </w:rPr>
            </w:pPr>
            <w:r>
              <w:rPr>
                <w:rFonts w:ascii="宋体" w:hAnsi="宋体" w:cs="宋体" w:hint="eastAsia"/>
                <w:color w:val="000000"/>
              </w:rPr>
              <w:t>投标人</w:t>
            </w:r>
            <w:r>
              <w:rPr>
                <w:rFonts w:ascii="宋体" w:hAnsi="宋体" w:hint="eastAsia"/>
                <w:color w:val="000000"/>
              </w:rPr>
              <w:t>财务状况(依据经会计师事务所出具的2015或2016年度财务报告)。对比最优的得</w:t>
            </w:r>
            <w:r w:rsidR="007B2427">
              <w:rPr>
                <w:rFonts w:ascii="宋体" w:hAnsi="宋体" w:cs="宋体" w:hint="eastAsia"/>
                <w:color w:val="000000"/>
              </w:rPr>
              <w:t>2</w:t>
            </w:r>
            <w:r>
              <w:rPr>
                <w:rFonts w:ascii="宋体" w:hAnsi="宋体" w:cs="宋体" w:hint="eastAsia"/>
                <w:color w:val="000000"/>
              </w:rPr>
              <w:t>分</w:t>
            </w:r>
            <w:r>
              <w:rPr>
                <w:rFonts w:ascii="宋体" w:hAnsi="宋体" w:hint="eastAsia"/>
                <w:color w:val="000000"/>
              </w:rPr>
              <w:t>，良得</w:t>
            </w:r>
            <w:r w:rsidR="007B2427">
              <w:rPr>
                <w:rFonts w:ascii="宋体" w:hAnsi="宋体" w:hint="eastAsia"/>
                <w:color w:val="000000"/>
              </w:rPr>
              <w:t>1</w:t>
            </w:r>
            <w:r>
              <w:rPr>
                <w:rFonts w:ascii="宋体" w:hAnsi="宋体" w:hint="eastAsia"/>
                <w:color w:val="000000"/>
              </w:rPr>
              <w:t>分，其他不得分</w:t>
            </w:r>
            <w:r>
              <w:rPr>
                <w:rFonts w:ascii="宋体" w:hAnsi="宋体" w:cs="宋体" w:hint="eastAsia"/>
                <w:color w:val="000000"/>
              </w:rPr>
              <w:t>。</w:t>
            </w:r>
          </w:p>
        </w:tc>
        <w:tc>
          <w:tcPr>
            <w:tcW w:w="761" w:type="dxa"/>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2</w:t>
            </w:r>
          </w:p>
        </w:tc>
      </w:tr>
      <w:tr w:rsidR="004A4EF4" w:rsidTr="00196AD6">
        <w:trPr>
          <w:trHeight w:val="90"/>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6.1</w:t>
            </w:r>
          </w:p>
        </w:tc>
        <w:tc>
          <w:tcPr>
            <w:tcW w:w="1192" w:type="dxa"/>
            <w:vMerge w:val="restart"/>
            <w:tcBorders>
              <w:top w:val="single" w:sz="4" w:space="0" w:color="auto"/>
              <w:left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信誉</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left"/>
              <w:rPr>
                <w:rFonts w:ascii="Calibri"/>
                <w:color w:val="000000"/>
              </w:rPr>
            </w:pPr>
            <w:r>
              <w:rPr>
                <w:rFonts w:ascii="宋体" w:hAnsi="宋体" w:hint="eastAsia"/>
                <w:color w:val="000000"/>
              </w:rPr>
              <w:t>投标人获得</w:t>
            </w:r>
            <w:r>
              <w:rPr>
                <w:rFonts w:ascii="Arial" w:hAnsi="Arial" w:cs="Arial"/>
                <w:color w:val="333333"/>
                <w:shd w:val="clear" w:color="auto" w:fill="FFFFFF"/>
              </w:rPr>
              <w:t>国家质检总局</w:t>
            </w:r>
            <w:r>
              <w:rPr>
                <w:rFonts w:ascii="Arial" w:hAnsi="Arial" w:cs="Arial" w:hint="eastAsia"/>
                <w:color w:val="333333"/>
                <w:shd w:val="clear" w:color="auto" w:fill="FFFFFF"/>
              </w:rPr>
              <w:t>颁发“</w:t>
            </w:r>
            <w:r>
              <w:rPr>
                <w:rFonts w:ascii="宋体" w:hAnsi="宋体" w:hint="eastAsia"/>
                <w:color w:val="000000"/>
              </w:rPr>
              <w:t>中国名牌产品</w:t>
            </w:r>
            <w:r>
              <w:rPr>
                <w:rFonts w:ascii="Arial" w:hAnsi="Arial" w:cs="Arial" w:hint="eastAsia"/>
                <w:color w:val="333333"/>
                <w:shd w:val="clear" w:color="auto" w:fill="FFFFFF"/>
              </w:rPr>
              <w:t>”得</w:t>
            </w:r>
            <w:r>
              <w:rPr>
                <w:rFonts w:ascii="Arial" w:hAnsi="Arial" w:cs="Arial" w:hint="eastAsia"/>
                <w:color w:val="333333"/>
                <w:shd w:val="clear" w:color="auto" w:fill="FFFFFF"/>
              </w:rPr>
              <w:t>5</w:t>
            </w:r>
            <w:r>
              <w:rPr>
                <w:rFonts w:ascii="Arial" w:hAnsi="Arial" w:cs="Arial" w:hint="eastAsia"/>
                <w:color w:val="333333"/>
                <w:shd w:val="clear" w:color="auto" w:fill="FFFFFF"/>
              </w:rPr>
              <w:t>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color w:val="000000"/>
                <w:kern w:val="0"/>
              </w:rPr>
            </w:pPr>
            <w:r>
              <w:rPr>
                <w:rFonts w:ascii="宋体" w:hint="eastAsia"/>
                <w:color w:val="000000"/>
                <w:kern w:val="0"/>
              </w:rPr>
              <w:t>5</w:t>
            </w:r>
          </w:p>
        </w:tc>
      </w:tr>
      <w:tr w:rsidR="004A4EF4" w:rsidTr="00196AD6">
        <w:trPr>
          <w:trHeight w:val="522"/>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6.2</w:t>
            </w:r>
          </w:p>
        </w:tc>
        <w:tc>
          <w:tcPr>
            <w:tcW w:w="1192" w:type="dxa"/>
            <w:vMerge/>
            <w:tcBorders>
              <w:left w:val="single" w:sz="4" w:space="0" w:color="auto"/>
              <w:right w:val="single" w:sz="4" w:space="0" w:color="auto"/>
            </w:tcBorders>
            <w:vAlign w:val="center"/>
          </w:tcPr>
          <w:p w:rsidR="004A4EF4" w:rsidRDefault="004A4EF4" w:rsidP="00196AD6">
            <w:pPr>
              <w:jc w:val="center"/>
              <w:rPr>
                <w:rFonts w:ascii="宋体" w:hAnsi="宋体"/>
                <w:color w:val="000000"/>
              </w:rPr>
            </w:pP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F80ADF">
            <w:pPr>
              <w:spacing w:line="240" w:lineRule="atLeast"/>
              <w:rPr>
                <w:rFonts w:ascii="宋体"/>
                <w:color w:val="000000"/>
                <w:lang w:val="zh-CN"/>
              </w:rPr>
            </w:pPr>
            <w:r>
              <w:rPr>
                <w:rFonts w:ascii="宋体" w:hAnsi="宋体" w:hint="eastAsia"/>
                <w:color w:val="000000"/>
              </w:rPr>
              <w:t>评委根据所投器材投保情况（保额、期限、连续性等）评分，最优的3分，</w:t>
            </w:r>
            <w:r>
              <w:rPr>
                <w:rFonts w:ascii="宋体" w:hAnsi="宋体" w:hint="eastAsia"/>
                <w:color w:val="000000"/>
                <w:lang w:val="zh-CN"/>
              </w:rPr>
              <w:t>良得</w:t>
            </w:r>
            <w:r w:rsidR="00F80ADF">
              <w:rPr>
                <w:rFonts w:ascii="宋体" w:hAnsi="宋体" w:hint="eastAsia"/>
                <w:color w:val="000000"/>
              </w:rPr>
              <w:t>2</w:t>
            </w:r>
            <w:r>
              <w:rPr>
                <w:rFonts w:ascii="宋体" w:hAnsi="宋体" w:hint="eastAsia"/>
                <w:color w:val="000000"/>
              </w:rPr>
              <w:t>分，其他不得</w:t>
            </w:r>
            <w:r>
              <w:rPr>
                <w:rFonts w:ascii="宋体" w:hAnsi="宋体" w:hint="eastAsia"/>
                <w:color w:val="000000"/>
                <w:lang w:val="zh-CN"/>
              </w:rPr>
              <w:t>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F80ADF" w:rsidP="00196AD6">
            <w:pPr>
              <w:widowControl/>
              <w:spacing w:line="240" w:lineRule="atLeast"/>
              <w:jc w:val="center"/>
              <w:rPr>
                <w:rFonts w:ascii="宋体"/>
                <w:color w:val="000000"/>
                <w:kern w:val="0"/>
              </w:rPr>
            </w:pPr>
            <w:r>
              <w:rPr>
                <w:rFonts w:ascii="宋体" w:hint="eastAsia"/>
                <w:color w:val="000000"/>
                <w:kern w:val="0"/>
              </w:rPr>
              <w:t>3</w:t>
            </w:r>
          </w:p>
        </w:tc>
      </w:tr>
      <w:tr w:rsidR="004A4EF4" w:rsidTr="00196AD6">
        <w:trPr>
          <w:trHeight w:val="284"/>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6.3</w:t>
            </w:r>
          </w:p>
        </w:tc>
        <w:tc>
          <w:tcPr>
            <w:tcW w:w="1192" w:type="dxa"/>
            <w:vMerge/>
            <w:tcBorders>
              <w:left w:val="single" w:sz="4" w:space="0" w:color="auto"/>
              <w:right w:val="single" w:sz="4" w:space="0" w:color="auto"/>
            </w:tcBorders>
            <w:vAlign w:val="center"/>
          </w:tcPr>
          <w:p w:rsidR="004A4EF4" w:rsidRDefault="004A4EF4" w:rsidP="00196AD6">
            <w:pPr>
              <w:jc w:val="center"/>
              <w:rPr>
                <w:rFonts w:ascii="宋体" w:hAnsi="宋体"/>
                <w:color w:val="000000"/>
              </w:rPr>
            </w:pP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spacing w:line="240" w:lineRule="atLeast"/>
              <w:rPr>
                <w:rFonts w:ascii="宋体" w:hAnsi="宋体" w:cs="宋体"/>
                <w:color w:val="000000"/>
              </w:rPr>
            </w:pPr>
            <w:r>
              <w:rPr>
                <w:rFonts w:ascii="宋体" w:hAnsi="宋体" w:hint="eastAsia"/>
                <w:color w:val="000000"/>
              </w:rPr>
              <w:t>投标人获得工商行政管理局“守合同重信用”企业的得1分，没有不得分。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widowControl/>
              <w:spacing w:line="240" w:lineRule="atLeast"/>
              <w:jc w:val="center"/>
              <w:rPr>
                <w:rFonts w:ascii="宋体" w:hAnsi="宋体" w:cs="宋体"/>
                <w:color w:val="000000"/>
              </w:rPr>
            </w:pPr>
            <w:r>
              <w:rPr>
                <w:rFonts w:ascii="宋体" w:hAnsi="宋体" w:cs="宋体" w:hint="eastAsia"/>
                <w:color w:val="000000"/>
              </w:rPr>
              <w:t>1</w:t>
            </w:r>
          </w:p>
        </w:tc>
      </w:tr>
      <w:tr w:rsidR="004A4EF4" w:rsidTr="00196AD6">
        <w:trPr>
          <w:trHeight w:val="284"/>
          <w:tblHeader/>
          <w:jc w:val="center"/>
        </w:trPr>
        <w:tc>
          <w:tcPr>
            <w:tcW w:w="573"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7</w:t>
            </w:r>
          </w:p>
        </w:tc>
        <w:tc>
          <w:tcPr>
            <w:tcW w:w="1192"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对招标文件的响应程度</w:t>
            </w:r>
          </w:p>
        </w:tc>
        <w:tc>
          <w:tcPr>
            <w:tcW w:w="6886" w:type="dxa"/>
            <w:tcBorders>
              <w:top w:val="single" w:sz="4" w:space="0" w:color="auto"/>
              <w:left w:val="single" w:sz="4" w:space="0" w:color="auto"/>
              <w:bottom w:val="single" w:sz="4" w:space="0" w:color="auto"/>
              <w:right w:val="single" w:sz="4" w:space="0" w:color="auto"/>
            </w:tcBorders>
            <w:vAlign w:val="center"/>
          </w:tcPr>
          <w:p w:rsidR="004A4EF4" w:rsidRDefault="004A4EF4" w:rsidP="001F60FB">
            <w:pPr>
              <w:rPr>
                <w:rFonts w:ascii="宋体" w:hAnsi="宋体"/>
                <w:color w:val="000000"/>
              </w:rPr>
            </w:pPr>
            <w:r>
              <w:rPr>
                <w:rFonts w:ascii="宋体" w:hAnsi="宋体" w:hint="eastAsia"/>
                <w:color w:val="000000"/>
              </w:rPr>
              <w:t>根据投标文件对招标文件的响应程度评分，最优的得</w:t>
            </w:r>
            <w:r w:rsidR="00F80ADF">
              <w:rPr>
                <w:rFonts w:ascii="宋体" w:hAnsi="宋体" w:hint="eastAsia"/>
                <w:color w:val="000000"/>
              </w:rPr>
              <w:t>2</w:t>
            </w:r>
            <w:r>
              <w:rPr>
                <w:rFonts w:ascii="宋体" w:hAnsi="宋体" w:hint="eastAsia"/>
                <w:color w:val="000000"/>
              </w:rPr>
              <w:t>分。</w:t>
            </w:r>
          </w:p>
        </w:tc>
        <w:tc>
          <w:tcPr>
            <w:tcW w:w="761" w:type="dxa"/>
            <w:tcBorders>
              <w:top w:val="single" w:sz="4" w:space="0" w:color="auto"/>
              <w:left w:val="single" w:sz="4" w:space="0" w:color="auto"/>
              <w:bottom w:val="single" w:sz="4" w:space="0" w:color="auto"/>
              <w:right w:val="single" w:sz="4" w:space="0" w:color="auto"/>
            </w:tcBorders>
            <w:vAlign w:val="center"/>
          </w:tcPr>
          <w:p w:rsidR="004A4EF4" w:rsidRDefault="004A4EF4" w:rsidP="00196AD6">
            <w:pPr>
              <w:jc w:val="center"/>
              <w:rPr>
                <w:rFonts w:ascii="宋体" w:hAnsi="宋体"/>
                <w:color w:val="000000"/>
              </w:rPr>
            </w:pPr>
            <w:r>
              <w:rPr>
                <w:rFonts w:ascii="宋体" w:hAnsi="宋体" w:hint="eastAsia"/>
                <w:color w:val="000000"/>
              </w:rPr>
              <w:t>2</w:t>
            </w:r>
          </w:p>
        </w:tc>
      </w:tr>
    </w:tbl>
    <w:p w:rsidR="00496B56" w:rsidRDefault="00E95B94" w:rsidP="00496B56">
      <w:pPr>
        <w:spacing w:line="360" w:lineRule="auto"/>
        <w:ind w:firstLineChars="200" w:firstLine="422"/>
        <w:rPr>
          <w:rFonts w:hint="eastAsia"/>
          <w:b/>
          <w:sz w:val="24"/>
          <w:szCs w:val="24"/>
        </w:rPr>
      </w:pPr>
      <w:r>
        <w:rPr>
          <w:rFonts w:hint="eastAsia"/>
          <w:b/>
        </w:rPr>
        <w:t>五</w:t>
      </w:r>
      <w:r w:rsidR="00570642" w:rsidRPr="00D72846">
        <w:rPr>
          <w:rFonts w:hint="eastAsia"/>
          <w:b/>
          <w:sz w:val="24"/>
          <w:szCs w:val="24"/>
        </w:rPr>
        <w:t>、标书要求：</w:t>
      </w:r>
      <w:bookmarkStart w:id="5" w:name="_Toc350199955"/>
    </w:p>
    <w:p w:rsidR="002119D6" w:rsidRPr="00F80ADF" w:rsidRDefault="002119D6" w:rsidP="00F80ADF">
      <w:pPr>
        <w:spacing w:line="360" w:lineRule="auto"/>
        <w:ind w:firstLineChars="200" w:firstLine="480"/>
        <w:rPr>
          <w:b/>
          <w:sz w:val="24"/>
          <w:szCs w:val="24"/>
        </w:rPr>
      </w:pPr>
      <w:r w:rsidRPr="00D72846">
        <w:rPr>
          <w:rFonts w:hint="eastAsia"/>
          <w:sz w:val="24"/>
          <w:szCs w:val="24"/>
        </w:rPr>
        <w:t>(</w:t>
      </w:r>
      <w:r w:rsidR="0059199B" w:rsidRPr="00D72846">
        <w:rPr>
          <w:rFonts w:hint="eastAsia"/>
          <w:sz w:val="24"/>
          <w:szCs w:val="24"/>
        </w:rPr>
        <w:t>一）标书一式</w:t>
      </w:r>
      <w:r w:rsidR="00C3707B">
        <w:rPr>
          <w:rFonts w:hint="eastAsia"/>
          <w:sz w:val="24"/>
          <w:szCs w:val="24"/>
        </w:rPr>
        <w:t>伍</w:t>
      </w:r>
      <w:r w:rsidR="00F80ADF">
        <w:rPr>
          <w:rFonts w:hint="eastAsia"/>
          <w:sz w:val="24"/>
          <w:szCs w:val="24"/>
        </w:rPr>
        <w:t>份，正本壹份、副本肆</w:t>
      </w:r>
      <w:r w:rsidRPr="00D72846">
        <w:rPr>
          <w:rFonts w:hint="eastAsia"/>
          <w:sz w:val="24"/>
          <w:szCs w:val="24"/>
        </w:rPr>
        <w:t>份；必须装订成册</w:t>
      </w:r>
      <w:r w:rsidR="00B978E5" w:rsidRPr="00D72846">
        <w:rPr>
          <w:rFonts w:hint="eastAsia"/>
          <w:sz w:val="24"/>
          <w:szCs w:val="24"/>
        </w:rPr>
        <w:t>（胶封）</w:t>
      </w:r>
      <w:r w:rsidRPr="00D72846">
        <w:rPr>
          <w:rFonts w:hint="eastAsia"/>
          <w:sz w:val="24"/>
          <w:szCs w:val="24"/>
        </w:rPr>
        <w:t>并逐页加注页码；</w:t>
      </w:r>
    </w:p>
    <w:p w:rsidR="002119D6" w:rsidRPr="00D72846" w:rsidRDefault="00F80ADF" w:rsidP="00496B56">
      <w:pPr>
        <w:spacing w:line="360" w:lineRule="auto"/>
        <w:ind w:firstLineChars="100" w:firstLine="240"/>
        <w:rPr>
          <w:sz w:val="24"/>
          <w:szCs w:val="24"/>
        </w:rPr>
      </w:pPr>
      <w:r>
        <w:rPr>
          <w:rFonts w:hint="eastAsia"/>
          <w:sz w:val="24"/>
          <w:szCs w:val="24"/>
        </w:rPr>
        <w:t>（二</w:t>
      </w:r>
      <w:r w:rsidR="002119D6" w:rsidRPr="00D72846">
        <w:rPr>
          <w:rFonts w:hint="eastAsia"/>
          <w:sz w:val="24"/>
          <w:szCs w:val="24"/>
        </w:rPr>
        <w:t>）投标文件须密封并在封口加盖公章，否则文件将被拒收。</w:t>
      </w:r>
    </w:p>
    <w:bookmarkEnd w:id="5"/>
    <w:p w:rsidR="00570642" w:rsidRPr="00D72846" w:rsidRDefault="00884380" w:rsidP="00D72846">
      <w:pPr>
        <w:spacing w:line="360" w:lineRule="auto"/>
        <w:rPr>
          <w:b/>
          <w:sz w:val="24"/>
          <w:szCs w:val="24"/>
        </w:rPr>
      </w:pPr>
      <w:r w:rsidRPr="00D72846">
        <w:rPr>
          <w:rFonts w:hint="eastAsia"/>
          <w:b/>
          <w:sz w:val="24"/>
          <w:szCs w:val="24"/>
        </w:rPr>
        <w:t xml:space="preserve"> </w:t>
      </w:r>
      <w:r w:rsidR="00E95B94">
        <w:rPr>
          <w:rFonts w:hint="eastAsia"/>
          <w:b/>
          <w:sz w:val="24"/>
          <w:szCs w:val="24"/>
        </w:rPr>
        <w:t xml:space="preserve"> </w:t>
      </w:r>
      <w:r w:rsidRPr="00D72846">
        <w:rPr>
          <w:rFonts w:hint="eastAsia"/>
          <w:b/>
          <w:sz w:val="24"/>
          <w:szCs w:val="24"/>
        </w:rPr>
        <w:t xml:space="preserve"> </w:t>
      </w:r>
      <w:r w:rsidR="00E95B94">
        <w:rPr>
          <w:rFonts w:hint="eastAsia"/>
          <w:b/>
          <w:sz w:val="24"/>
          <w:szCs w:val="24"/>
        </w:rPr>
        <w:t>六</w:t>
      </w:r>
      <w:r w:rsidR="00570642" w:rsidRPr="00D72846">
        <w:rPr>
          <w:rFonts w:hint="eastAsia"/>
          <w:b/>
          <w:sz w:val="24"/>
          <w:szCs w:val="24"/>
        </w:rPr>
        <w:t>、其他要求：</w:t>
      </w:r>
    </w:p>
    <w:p w:rsidR="00DE741A" w:rsidRPr="00D72846" w:rsidRDefault="00DE741A" w:rsidP="00496B56">
      <w:pPr>
        <w:spacing w:line="360" w:lineRule="auto"/>
        <w:ind w:firstLineChars="100" w:firstLine="240"/>
        <w:rPr>
          <w:sz w:val="24"/>
          <w:szCs w:val="24"/>
        </w:rPr>
      </w:pPr>
      <w:r w:rsidRPr="00D72846">
        <w:rPr>
          <w:rFonts w:hint="eastAsia"/>
          <w:sz w:val="24"/>
          <w:szCs w:val="24"/>
        </w:rPr>
        <w:t>（一）招标文件是合同不可分割的一部分，参与投标即视为对招标文件要求的接受；</w:t>
      </w:r>
    </w:p>
    <w:p w:rsidR="00DE741A" w:rsidRPr="00D72846" w:rsidRDefault="00DE741A" w:rsidP="00B379A0">
      <w:pPr>
        <w:spacing w:line="360" w:lineRule="auto"/>
        <w:ind w:firstLineChars="100" w:firstLine="240"/>
        <w:rPr>
          <w:sz w:val="24"/>
          <w:szCs w:val="24"/>
        </w:rPr>
      </w:pPr>
      <w:r w:rsidRPr="00D72846">
        <w:rPr>
          <w:rFonts w:hint="eastAsia"/>
          <w:sz w:val="24"/>
          <w:szCs w:val="24"/>
        </w:rPr>
        <w:t>（二）请投标人务必认真阅读本招标文件，严格遵照标书内容应标；</w:t>
      </w:r>
    </w:p>
    <w:p w:rsidR="00DE741A" w:rsidRPr="00D72846" w:rsidRDefault="00DE741A" w:rsidP="00B379A0">
      <w:pPr>
        <w:spacing w:line="360" w:lineRule="auto"/>
        <w:ind w:firstLineChars="100" w:firstLine="240"/>
        <w:rPr>
          <w:sz w:val="24"/>
          <w:szCs w:val="24"/>
        </w:rPr>
      </w:pPr>
      <w:r w:rsidRPr="00D72846">
        <w:rPr>
          <w:rFonts w:hint="eastAsia"/>
          <w:sz w:val="24"/>
          <w:szCs w:val="24"/>
        </w:rPr>
        <w:t>（三）中标方负责设备的</w:t>
      </w:r>
      <w:r w:rsidR="00407B95" w:rsidRPr="00D72846">
        <w:rPr>
          <w:rFonts w:hint="eastAsia"/>
          <w:sz w:val="24"/>
          <w:szCs w:val="24"/>
        </w:rPr>
        <w:t>设计、</w:t>
      </w:r>
      <w:r w:rsidRPr="00D72846">
        <w:rPr>
          <w:rFonts w:hint="eastAsia"/>
          <w:sz w:val="24"/>
          <w:szCs w:val="24"/>
        </w:rPr>
        <w:t>安装；</w:t>
      </w:r>
    </w:p>
    <w:p w:rsidR="00931A83" w:rsidRPr="00B379A0" w:rsidRDefault="00E95B94" w:rsidP="000116CE">
      <w:pPr>
        <w:spacing w:line="360" w:lineRule="auto"/>
        <w:ind w:firstLineChars="100" w:firstLine="241"/>
        <w:rPr>
          <w:b/>
          <w:sz w:val="24"/>
          <w:szCs w:val="24"/>
        </w:rPr>
      </w:pPr>
      <w:r w:rsidRPr="00B379A0">
        <w:rPr>
          <w:rFonts w:hint="eastAsia"/>
          <w:b/>
          <w:sz w:val="24"/>
          <w:szCs w:val="24"/>
        </w:rPr>
        <w:t>七</w:t>
      </w:r>
      <w:r w:rsidR="00570642" w:rsidRPr="00B379A0">
        <w:rPr>
          <w:rFonts w:hint="eastAsia"/>
          <w:b/>
          <w:sz w:val="24"/>
          <w:szCs w:val="24"/>
        </w:rPr>
        <w:t>、</w:t>
      </w:r>
      <w:r w:rsidR="00931A83" w:rsidRPr="00B379A0">
        <w:rPr>
          <w:rFonts w:hint="eastAsia"/>
          <w:b/>
          <w:sz w:val="24"/>
          <w:szCs w:val="24"/>
        </w:rPr>
        <w:t>下列情况者视为废标：</w:t>
      </w:r>
    </w:p>
    <w:p w:rsidR="00B92C78" w:rsidRPr="00D72846" w:rsidRDefault="00C67CFD" w:rsidP="00B379A0">
      <w:pPr>
        <w:spacing w:line="360" w:lineRule="auto"/>
        <w:ind w:firstLineChars="100" w:firstLine="240"/>
        <w:rPr>
          <w:sz w:val="24"/>
          <w:szCs w:val="24"/>
        </w:rPr>
      </w:pPr>
      <w:r w:rsidRPr="00D72846">
        <w:rPr>
          <w:rFonts w:hint="eastAsia"/>
          <w:sz w:val="24"/>
          <w:szCs w:val="24"/>
        </w:rPr>
        <w:t>（一）投标文件资格审查项</w:t>
      </w:r>
      <w:r w:rsidR="00B92C78" w:rsidRPr="00D72846">
        <w:rPr>
          <w:rFonts w:hint="eastAsia"/>
          <w:sz w:val="24"/>
          <w:szCs w:val="24"/>
        </w:rPr>
        <w:t>中任意一项不响应；</w:t>
      </w:r>
    </w:p>
    <w:p w:rsidR="00B92C78" w:rsidRPr="00D72846" w:rsidRDefault="00B92C78" w:rsidP="00B379A0">
      <w:pPr>
        <w:spacing w:line="360" w:lineRule="auto"/>
        <w:ind w:firstLineChars="100" w:firstLine="240"/>
        <w:rPr>
          <w:sz w:val="24"/>
          <w:szCs w:val="24"/>
        </w:rPr>
      </w:pPr>
      <w:r w:rsidRPr="00D72846">
        <w:rPr>
          <w:rFonts w:hint="eastAsia"/>
          <w:sz w:val="24"/>
          <w:szCs w:val="24"/>
        </w:rPr>
        <w:t>（二）开标一览表、法人授权委托书提供信息不全或未盖公章或未手写签名；</w:t>
      </w:r>
    </w:p>
    <w:p w:rsidR="00B92C78" w:rsidRPr="00D72846" w:rsidRDefault="00B92C78" w:rsidP="00B379A0">
      <w:pPr>
        <w:spacing w:line="360" w:lineRule="auto"/>
        <w:ind w:firstLineChars="100" w:firstLine="240"/>
        <w:rPr>
          <w:sz w:val="24"/>
          <w:szCs w:val="24"/>
        </w:rPr>
      </w:pPr>
      <w:r w:rsidRPr="00D72846">
        <w:rPr>
          <w:rFonts w:hint="eastAsia"/>
          <w:sz w:val="24"/>
          <w:szCs w:val="24"/>
        </w:rPr>
        <w:t>（三）投标文件未装订成册（胶封）或未逐页标注页码；</w:t>
      </w:r>
    </w:p>
    <w:p w:rsidR="00B92C78" w:rsidRPr="00D72846" w:rsidRDefault="00B92C78" w:rsidP="00B379A0">
      <w:pPr>
        <w:spacing w:line="360" w:lineRule="auto"/>
        <w:ind w:firstLineChars="100" w:firstLine="240"/>
        <w:rPr>
          <w:sz w:val="24"/>
          <w:szCs w:val="24"/>
        </w:rPr>
      </w:pPr>
      <w:r w:rsidRPr="00D72846">
        <w:rPr>
          <w:rFonts w:hint="eastAsia"/>
          <w:sz w:val="24"/>
          <w:szCs w:val="24"/>
        </w:rPr>
        <w:t>（四）投标文件附有招标人不能接受的条件；</w:t>
      </w:r>
    </w:p>
    <w:p w:rsidR="000D5425" w:rsidRDefault="00B92C78" w:rsidP="00B379A0">
      <w:pPr>
        <w:spacing w:line="360" w:lineRule="auto"/>
        <w:ind w:firstLineChars="100" w:firstLine="240"/>
        <w:rPr>
          <w:rFonts w:hint="eastAsia"/>
          <w:sz w:val="24"/>
          <w:szCs w:val="24"/>
        </w:rPr>
      </w:pPr>
      <w:r w:rsidRPr="00D72846">
        <w:rPr>
          <w:rFonts w:hint="eastAsia"/>
          <w:sz w:val="24"/>
          <w:szCs w:val="24"/>
        </w:rPr>
        <w:t>（五）不符合招标文件中规定的实质性要求（报价、技术要求、投标人资质要求）</w:t>
      </w:r>
    </w:p>
    <w:p w:rsidR="00B92C78" w:rsidRPr="007B2427" w:rsidRDefault="000D5425" w:rsidP="007B2427">
      <w:pPr>
        <w:spacing w:line="360" w:lineRule="auto"/>
        <w:ind w:firstLineChars="100" w:firstLine="241"/>
        <w:rPr>
          <w:b/>
          <w:sz w:val="24"/>
          <w:szCs w:val="24"/>
        </w:rPr>
      </w:pPr>
      <w:r w:rsidRPr="007B2427">
        <w:rPr>
          <w:rFonts w:hint="eastAsia"/>
          <w:b/>
          <w:sz w:val="24"/>
          <w:szCs w:val="24"/>
        </w:rPr>
        <w:t>没有按照要求提供样品</w:t>
      </w:r>
      <w:r w:rsidR="00B92C78" w:rsidRPr="007B2427">
        <w:rPr>
          <w:rFonts w:hint="eastAsia"/>
          <w:b/>
          <w:sz w:val="24"/>
          <w:szCs w:val="24"/>
        </w:rPr>
        <w:t>；</w:t>
      </w:r>
    </w:p>
    <w:p w:rsidR="00B92C78" w:rsidRPr="00D72846" w:rsidRDefault="00B92C78" w:rsidP="00B379A0">
      <w:pPr>
        <w:spacing w:line="360" w:lineRule="auto"/>
        <w:ind w:firstLineChars="100" w:firstLine="240"/>
        <w:rPr>
          <w:sz w:val="24"/>
          <w:szCs w:val="24"/>
        </w:rPr>
      </w:pPr>
      <w:r w:rsidRPr="00D72846">
        <w:rPr>
          <w:rFonts w:hint="eastAsia"/>
          <w:sz w:val="24"/>
          <w:szCs w:val="24"/>
        </w:rPr>
        <w:t>（六）</w:t>
      </w:r>
      <w:r w:rsidR="00C67CFD" w:rsidRPr="00D72846">
        <w:rPr>
          <w:rFonts w:hint="eastAsia"/>
          <w:sz w:val="24"/>
          <w:szCs w:val="24"/>
        </w:rPr>
        <w:t>有三项及以上技术指标负偏离的；</w:t>
      </w:r>
    </w:p>
    <w:p w:rsidR="00B92C78" w:rsidRPr="00D72846" w:rsidRDefault="00D80E73" w:rsidP="00B379A0">
      <w:pPr>
        <w:spacing w:line="360" w:lineRule="auto"/>
        <w:ind w:firstLineChars="100" w:firstLine="240"/>
        <w:rPr>
          <w:sz w:val="24"/>
          <w:szCs w:val="24"/>
        </w:rPr>
      </w:pPr>
      <w:r w:rsidRPr="00D72846">
        <w:rPr>
          <w:rFonts w:hint="eastAsia"/>
          <w:sz w:val="24"/>
          <w:szCs w:val="24"/>
        </w:rPr>
        <w:lastRenderedPageBreak/>
        <w:t>（七）</w:t>
      </w:r>
      <w:r w:rsidR="00C67CFD" w:rsidRPr="00D72846">
        <w:rPr>
          <w:rFonts w:hint="eastAsia"/>
          <w:sz w:val="24"/>
          <w:szCs w:val="24"/>
        </w:rPr>
        <w:t>不响应招标文件规定的付款方式；</w:t>
      </w:r>
    </w:p>
    <w:p w:rsidR="00B92C78" w:rsidRPr="00D72846" w:rsidRDefault="00B92C78" w:rsidP="00B379A0">
      <w:pPr>
        <w:spacing w:line="360" w:lineRule="auto"/>
        <w:ind w:firstLineChars="100" w:firstLine="240"/>
        <w:rPr>
          <w:sz w:val="24"/>
          <w:szCs w:val="24"/>
        </w:rPr>
      </w:pPr>
      <w:r w:rsidRPr="00D72846">
        <w:rPr>
          <w:rFonts w:hint="eastAsia"/>
          <w:sz w:val="24"/>
          <w:szCs w:val="24"/>
        </w:rPr>
        <w:t>（八）</w:t>
      </w:r>
      <w:r w:rsidR="00C67CFD" w:rsidRPr="00D72846">
        <w:rPr>
          <w:rFonts w:hint="eastAsia"/>
          <w:sz w:val="24"/>
          <w:szCs w:val="24"/>
        </w:rPr>
        <w:t>不接受或不满足上一条（四、其他要求）中任意一项；</w:t>
      </w:r>
    </w:p>
    <w:p w:rsidR="00B379A0" w:rsidRDefault="00B92C78" w:rsidP="00B379A0">
      <w:pPr>
        <w:spacing w:line="360" w:lineRule="auto"/>
        <w:ind w:firstLineChars="100" w:firstLine="240"/>
        <w:rPr>
          <w:rFonts w:hint="eastAsia"/>
          <w:sz w:val="24"/>
          <w:szCs w:val="24"/>
        </w:rPr>
      </w:pPr>
      <w:r w:rsidRPr="00D72846">
        <w:rPr>
          <w:rFonts w:hint="eastAsia"/>
          <w:sz w:val="24"/>
          <w:szCs w:val="24"/>
        </w:rPr>
        <w:t>（九）</w:t>
      </w:r>
      <w:r w:rsidR="00C67CFD" w:rsidRPr="00D72846">
        <w:rPr>
          <w:rFonts w:hint="eastAsia"/>
          <w:sz w:val="24"/>
          <w:szCs w:val="24"/>
        </w:rPr>
        <w:t>有法律法规规定的其他违法行为。</w:t>
      </w:r>
    </w:p>
    <w:p w:rsidR="00B92C78" w:rsidRPr="00B379A0" w:rsidRDefault="00E95B94" w:rsidP="00B379A0">
      <w:pPr>
        <w:spacing w:line="360" w:lineRule="auto"/>
        <w:ind w:firstLineChars="200" w:firstLine="480"/>
        <w:rPr>
          <w:sz w:val="24"/>
          <w:szCs w:val="24"/>
        </w:rPr>
      </w:pPr>
      <w:r>
        <w:rPr>
          <w:rFonts w:hint="eastAsia"/>
          <w:sz w:val="24"/>
          <w:szCs w:val="24"/>
        </w:rPr>
        <w:t>八</w:t>
      </w:r>
      <w:r w:rsidR="00B92C78" w:rsidRPr="00D72846">
        <w:rPr>
          <w:rFonts w:hint="eastAsia"/>
          <w:b/>
          <w:sz w:val="24"/>
          <w:szCs w:val="24"/>
        </w:rPr>
        <w:t>、报名方法：</w:t>
      </w:r>
    </w:p>
    <w:p w:rsidR="00B92C78" w:rsidRPr="000D5425" w:rsidRDefault="00B92C78" w:rsidP="00B379A0">
      <w:pPr>
        <w:spacing w:line="360" w:lineRule="auto"/>
        <w:ind w:firstLineChars="200" w:firstLine="480"/>
        <w:rPr>
          <w:sz w:val="24"/>
          <w:szCs w:val="24"/>
        </w:rPr>
      </w:pPr>
      <w:r w:rsidRPr="00D72846">
        <w:rPr>
          <w:rFonts w:hint="eastAsia"/>
          <w:sz w:val="24"/>
          <w:szCs w:val="24"/>
        </w:rPr>
        <w:t>有意投标的投标人</w:t>
      </w:r>
      <w:r w:rsidRPr="000D5425">
        <w:rPr>
          <w:rFonts w:hint="eastAsia"/>
          <w:sz w:val="24"/>
          <w:szCs w:val="24"/>
        </w:rPr>
        <w:t>请在</w:t>
      </w:r>
      <w:r w:rsidR="00C67CFD" w:rsidRPr="000D5425">
        <w:rPr>
          <w:rFonts w:hint="eastAsia"/>
          <w:sz w:val="24"/>
          <w:szCs w:val="24"/>
        </w:rPr>
        <w:t>2017</w:t>
      </w:r>
      <w:r w:rsidRPr="000D5425">
        <w:rPr>
          <w:rFonts w:hint="eastAsia"/>
          <w:sz w:val="24"/>
          <w:szCs w:val="24"/>
        </w:rPr>
        <w:t>年</w:t>
      </w:r>
      <w:r w:rsidR="00F80ADF" w:rsidRPr="000D5425">
        <w:rPr>
          <w:rFonts w:hint="eastAsia"/>
          <w:sz w:val="24"/>
          <w:szCs w:val="24"/>
        </w:rPr>
        <w:t>6</w:t>
      </w:r>
      <w:r w:rsidRPr="000D5425">
        <w:rPr>
          <w:rFonts w:hint="eastAsia"/>
          <w:sz w:val="24"/>
          <w:szCs w:val="24"/>
        </w:rPr>
        <w:t>月</w:t>
      </w:r>
      <w:r w:rsidR="00C3707B">
        <w:rPr>
          <w:rFonts w:hint="eastAsia"/>
          <w:sz w:val="24"/>
          <w:szCs w:val="24"/>
        </w:rPr>
        <w:t>27</w:t>
      </w:r>
      <w:r w:rsidRPr="000D5425">
        <w:rPr>
          <w:rFonts w:hint="eastAsia"/>
          <w:sz w:val="24"/>
          <w:szCs w:val="24"/>
        </w:rPr>
        <w:t>日下午</w:t>
      </w:r>
      <w:r w:rsidRPr="000D5425">
        <w:rPr>
          <w:rFonts w:hint="eastAsia"/>
          <w:sz w:val="24"/>
          <w:szCs w:val="24"/>
        </w:rPr>
        <w:t>17:00</w:t>
      </w:r>
      <w:r w:rsidRPr="000D5425">
        <w:rPr>
          <w:rFonts w:hint="eastAsia"/>
          <w:sz w:val="24"/>
          <w:szCs w:val="24"/>
        </w:rPr>
        <w:t>前发送单位名称、联系人、联系电话及项目编号和项目名称到</w:t>
      </w:r>
      <w:r w:rsidR="00262070" w:rsidRPr="000D5425">
        <w:rPr>
          <w:rFonts w:hint="eastAsia"/>
          <w:sz w:val="24"/>
          <w:szCs w:val="24"/>
        </w:rPr>
        <w:t>296049516</w:t>
      </w:r>
      <w:r w:rsidRPr="000D5425">
        <w:rPr>
          <w:rFonts w:hint="eastAsia"/>
          <w:sz w:val="24"/>
          <w:szCs w:val="24"/>
        </w:rPr>
        <w:t>@qq.com</w:t>
      </w:r>
      <w:r w:rsidRPr="000D5425">
        <w:rPr>
          <w:rFonts w:hint="eastAsia"/>
          <w:sz w:val="24"/>
          <w:szCs w:val="24"/>
        </w:rPr>
        <w:t>邮箱中，并在邮件标题中注明“</w:t>
      </w:r>
      <w:r w:rsidR="006971FB" w:rsidRPr="000D5425">
        <w:rPr>
          <w:rFonts w:hint="eastAsia"/>
          <w:sz w:val="24"/>
          <w:szCs w:val="24"/>
        </w:rPr>
        <w:t>应天体育场篮球架</w:t>
      </w:r>
      <w:r w:rsidRPr="000D5425">
        <w:rPr>
          <w:rFonts w:hint="eastAsia"/>
          <w:sz w:val="24"/>
          <w:szCs w:val="24"/>
        </w:rPr>
        <w:t>”。</w:t>
      </w:r>
    </w:p>
    <w:p w:rsidR="00B92C78" w:rsidRPr="000D5425" w:rsidRDefault="00B92C78" w:rsidP="00D72846">
      <w:pPr>
        <w:spacing w:line="360" w:lineRule="auto"/>
        <w:rPr>
          <w:sz w:val="24"/>
          <w:szCs w:val="24"/>
        </w:rPr>
      </w:pPr>
      <w:r w:rsidRPr="000D5425">
        <w:rPr>
          <w:rFonts w:hint="eastAsia"/>
          <w:sz w:val="24"/>
          <w:szCs w:val="24"/>
        </w:rPr>
        <w:t>凡未按要求报名者学校不接受其投标。</w:t>
      </w:r>
    </w:p>
    <w:p w:rsidR="00B92C78" w:rsidRPr="000D5425" w:rsidRDefault="00884380" w:rsidP="00D72846">
      <w:pPr>
        <w:spacing w:line="360" w:lineRule="auto"/>
        <w:rPr>
          <w:b/>
          <w:sz w:val="24"/>
          <w:szCs w:val="24"/>
        </w:rPr>
      </w:pPr>
      <w:r w:rsidRPr="000D5425">
        <w:rPr>
          <w:rFonts w:hint="eastAsia"/>
          <w:sz w:val="24"/>
          <w:szCs w:val="24"/>
        </w:rPr>
        <w:t xml:space="preserve">  </w:t>
      </w:r>
      <w:r w:rsidRPr="000D5425">
        <w:rPr>
          <w:rFonts w:hint="eastAsia"/>
          <w:b/>
          <w:sz w:val="24"/>
          <w:szCs w:val="24"/>
        </w:rPr>
        <w:t xml:space="preserve"> </w:t>
      </w:r>
      <w:r w:rsidR="00B379A0" w:rsidRPr="000D5425">
        <w:rPr>
          <w:rFonts w:hint="eastAsia"/>
          <w:b/>
          <w:sz w:val="24"/>
          <w:szCs w:val="24"/>
        </w:rPr>
        <w:t xml:space="preserve"> </w:t>
      </w:r>
      <w:r w:rsidR="00E95B94" w:rsidRPr="000D5425">
        <w:rPr>
          <w:rFonts w:hint="eastAsia"/>
          <w:b/>
          <w:sz w:val="24"/>
          <w:szCs w:val="24"/>
        </w:rPr>
        <w:t>九</w:t>
      </w:r>
      <w:r w:rsidR="00B92C78" w:rsidRPr="000D5425">
        <w:rPr>
          <w:rFonts w:hint="eastAsia"/>
          <w:b/>
          <w:sz w:val="24"/>
          <w:szCs w:val="24"/>
        </w:rPr>
        <w:t>、时间、地点安排：</w:t>
      </w:r>
    </w:p>
    <w:p w:rsidR="00B92C78" w:rsidRPr="000D5425" w:rsidRDefault="00B92C78" w:rsidP="00B379A0">
      <w:pPr>
        <w:spacing w:line="360" w:lineRule="auto"/>
        <w:ind w:firstLineChars="100" w:firstLine="240"/>
        <w:rPr>
          <w:sz w:val="24"/>
          <w:szCs w:val="24"/>
        </w:rPr>
      </w:pPr>
      <w:r w:rsidRPr="000D5425">
        <w:rPr>
          <w:rFonts w:hint="eastAsia"/>
          <w:sz w:val="24"/>
          <w:szCs w:val="24"/>
        </w:rPr>
        <w:t>（一）标书送达时间：</w:t>
      </w:r>
      <w:r w:rsidR="00DE7D29" w:rsidRPr="000D5425">
        <w:rPr>
          <w:rFonts w:hint="eastAsia"/>
          <w:sz w:val="24"/>
          <w:szCs w:val="24"/>
        </w:rPr>
        <w:t>2017</w:t>
      </w:r>
      <w:r w:rsidR="004832B5" w:rsidRPr="000D5425">
        <w:rPr>
          <w:rFonts w:hint="eastAsia"/>
          <w:sz w:val="24"/>
          <w:szCs w:val="24"/>
        </w:rPr>
        <w:t>年</w:t>
      </w:r>
      <w:r w:rsidR="00F80ADF" w:rsidRPr="000D5425">
        <w:rPr>
          <w:rFonts w:hint="eastAsia"/>
          <w:sz w:val="24"/>
          <w:szCs w:val="24"/>
        </w:rPr>
        <w:t>6</w:t>
      </w:r>
      <w:r w:rsidR="004832B5" w:rsidRPr="000D5425">
        <w:rPr>
          <w:rFonts w:hint="eastAsia"/>
          <w:sz w:val="24"/>
          <w:szCs w:val="24"/>
        </w:rPr>
        <w:t>月</w:t>
      </w:r>
      <w:r w:rsidR="00C3707B">
        <w:rPr>
          <w:rFonts w:hint="eastAsia"/>
          <w:sz w:val="24"/>
          <w:szCs w:val="24"/>
        </w:rPr>
        <w:t>28</w:t>
      </w:r>
      <w:r w:rsidR="00DE7D29" w:rsidRPr="000D5425">
        <w:rPr>
          <w:rFonts w:hint="eastAsia"/>
          <w:sz w:val="24"/>
          <w:szCs w:val="24"/>
        </w:rPr>
        <w:t>日上</w:t>
      </w:r>
      <w:r w:rsidR="004832B5" w:rsidRPr="000D5425">
        <w:rPr>
          <w:rFonts w:hint="eastAsia"/>
          <w:sz w:val="24"/>
          <w:szCs w:val="24"/>
        </w:rPr>
        <w:t>午</w:t>
      </w:r>
      <w:r w:rsidR="00DE7D29" w:rsidRPr="000D5425">
        <w:rPr>
          <w:rFonts w:hint="eastAsia"/>
          <w:sz w:val="24"/>
          <w:szCs w:val="24"/>
        </w:rPr>
        <w:t>9:00-9</w:t>
      </w:r>
      <w:r w:rsidR="004832B5" w:rsidRPr="000D5425">
        <w:rPr>
          <w:rFonts w:hint="eastAsia"/>
          <w:sz w:val="24"/>
          <w:szCs w:val="24"/>
        </w:rPr>
        <w:t>:</w:t>
      </w:r>
      <w:r w:rsidR="00DE7D29" w:rsidRPr="000D5425">
        <w:rPr>
          <w:rFonts w:hint="eastAsia"/>
          <w:sz w:val="24"/>
          <w:szCs w:val="24"/>
        </w:rPr>
        <w:t>3</w:t>
      </w:r>
      <w:r w:rsidR="00DE741A" w:rsidRPr="000D5425">
        <w:rPr>
          <w:rFonts w:hint="eastAsia"/>
          <w:sz w:val="24"/>
          <w:szCs w:val="24"/>
        </w:rPr>
        <w:t>0</w:t>
      </w:r>
      <w:r w:rsidRPr="000D5425">
        <w:rPr>
          <w:rFonts w:hint="eastAsia"/>
          <w:sz w:val="24"/>
          <w:szCs w:val="24"/>
        </w:rPr>
        <w:t>；</w:t>
      </w:r>
    </w:p>
    <w:p w:rsidR="00B92C78" w:rsidRPr="000D5425" w:rsidRDefault="00B92C78" w:rsidP="00B379A0">
      <w:pPr>
        <w:spacing w:line="360" w:lineRule="auto"/>
        <w:ind w:firstLineChars="100" w:firstLine="240"/>
        <w:rPr>
          <w:sz w:val="24"/>
          <w:szCs w:val="24"/>
        </w:rPr>
      </w:pPr>
      <w:r w:rsidRPr="000D5425">
        <w:rPr>
          <w:rFonts w:hint="eastAsia"/>
          <w:sz w:val="24"/>
          <w:szCs w:val="24"/>
        </w:rPr>
        <w:t>（二）标书送达截止时间：</w:t>
      </w:r>
      <w:r w:rsidR="00DE7D29" w:rsidRPr="000D5425">
        <w:rPr>
          <w:rFonts w:hint="eastAsia"/>
          <w:sz w:val="24"/>
          <w:szCs w:val="24"/>
        </w:rPr>
        <w:t>2017</w:t>
      </w:r>
      <w:r w:rsidR="004832B5" w:rsidRPr="000D5425">
        <w:rPr>
          <w:rFonts w:hint="eastAsia"/>
          <w:sz w:val="24"/>
          <w:szCs w:val="24"/>
        </w:rPr>
        <w:t>年</w:t>
      </w:r>
      <w:r w:rsidR="00F80ADF" w:rsidRPr="000D5425">
        <w:rPr>
          <w:rFonts w:hint="eastAsia"/>
          <w:sz w:val="24"/>
          <w:szCs w:val="24"/>
        </w:rPr>
        <w:t>6</w:t>
      </w:r>
      <w:r w:rsidR="004832B5" w:rsidRPr="000D5425">
        <w:rPr>
          <w:rFonts w:hint="eastAsia"/>
          <w:sz w:val="24"/>
          <w:szCs w:val="24"/>
        </w:rPr>
        <w:t>月</w:t>
      </w:r>
      <w:r w:rsidR="00C3707B">
        <w:rPr>
          <w:rFonts w:hint="eastAsia"/>
          <w:sz w:val="24"/>
          <w:szCs w:val="24"/>
        </w:rPr>
        <w:t>28</w:t>
      </w:r>
      <w:r w:rsidR="00DE7D29" w:rsidRPr="000D5425">
        <w:rPr>
          <w:rFonts w:hint="eastAsia"/>
          <w:sz w:val="24"/>
          <w:szCs w:val="24"/>
        </w:rPr>
        <w:t>日上</w:t>
      </w:r>
      <w:r w:rsidR="004832B5" w:rsidRPr="000D5425">
        <w:rPr>
          <w:rFonts w:hint="eastAsia"/>
          <w:sz w:val="24"/>
          <w:szCs w:val="24"/>
        </w:rPr>
        <w:t>午</w:t>
      </w:r>
      <w:r w:rsidR="00DE7D29" w:rsidRPr="000D5425">
        <w:rPr>
          <w:rFonts w:hint="eastAsia"/>
          <w:sz w:val="24"/>
          <w:szCs w:val="24"/>
        </w:rPr>
        <w:t>9:3</w:t>
      </w:r>
      <w:r w:rsidR="004832B5" w:rsidRPr="000D5425">
        <w:rPr>
          <w:rFonts w:hint="eastAsia"/>
          <w:sz w:val="24"/>
          <w:szCs w:val="24"/>
        </w:rPr>
        <w:t>0</w:t>
      </w:r>
      <w:r w:rsidRPr="000D5425">
        <w:rPr>
          <w:rFonts w:hint="eastAsia"/>
          <w:sz w:val="24"/>
          <w:szCs w:val="24"/>
        </w:rPr>
        <w:t>；</w:t>
      </w:r>
    </w:p>
    <w:p w:rsidR="00B92C78" w:rsidRPr="000D5425" w:rsidRDefault="00B92C78" w:rsidP="00B379A0">
      <w:pPr>
        <w:spacing w:line="360" w:lineRule="auto"/>
        <w:ind w:firstLineChars="100" w:firstLine="240"/>
        <w:rPr>
          <w:sz w:val="24"/>
          <w:szCs w:val="24"/>
        </w:rPr>
      </w:pPr>
      <w:r w:rsidRPr="000D5425">
        <w:rPr>
          <w:rFonts w:hint="eastAsia"/>
          <w:sz w:val="24"/>
          <w:szCs w:val="24"/>
        </w:rPr>
        <w:t>（三）送达地点：</w:t>
      </w:r>
      <w:r w:rsidR="00DE7D29" w:rsidRPr="000D5425">
        <w:rPr>
          <w:sz w:val="24"/>
          <w:szCs w:val="24"/>
        </w:rPr>
        <w:t>南京市鼓楼区江东北路</w:t>
      </w:r>
      <w:r w:rsidR="00DE7D29" w:rsidRPr="000D5425">
        <w:rPr>
          <w:sz w:val="24"/>
          <w:szCs w:val="24"/>
        </w:rPr>
        <w:t>399</w:t>
      </w:r>
      <w:r w:rsidR="00DE7D29" w:rsidRPr="000D5425">
        <w:rPr>
          <w:sz w:val="24"/>
          <w:szCs w:val="24"/>
        </w:rPr>
        <w:t>号（江东北路与定淮门大街交叉口西南角）二楼第</w:t>
      </w:r>
      <w:r w:rsidR="00F80ADF" w:rsidRPr="000D5425">
        <w:rPr>
          <w:rFonts w:hint="eastAsia"/>
          <w:sz w:val="24"/>
          <w:szCs w:val="24"/>
        </w:rPr>
        <w:t>一</w:t>
      </w:r>
      <w:r w:rsidR="00DE7D29" w:rsidRPr="000D5425">
        <w:rPr>
          <w:sz w:val="24"/>
          <w:szCs w:val="24"/>
        </w:rPr>
        <w:t>会议室</w:t>
      </w:r>
      <w:r w:rsidR="00DE7D29" w:rsidRPr="000D5425">
        <w:rPr>
          <w:rFonts w:hint="eastAsia"/>
          <w:sz w:val="24"/>
          <w:szCs w:val="24"/>
        </w:rPr>
        <w:t>；</w:t>
      </w:r>
    </w:p>
    <w:p w:rsidR="00B92C78" w:rsidRPr="000D5425" w:rsidRDefault="00B92C78" w:rsidP="00B379A0">
      <w:pPr>
        <w:spacing w:line="360" w:lineRule="auto"/>
        <w:ind w:firstLineChars="100" w:firstLine="240"/>
        <w:rPr>
          <w:sz w:val="24"/>
          <w:szCs w:val="24"/>
        </w:rPr>
      </w:pPr>
      <w:r w:rsidRPr="000D5425">
        <w:rPr>
          <w:rFonts w:hint="eastAsia"/>
          <w:sz w:val="24"/>
          <w:szCs w:val="24"/>
        </w:rPr>
        <w:t>（四）开标时间：</w:t>
      </w:r>
      <w:r w:rsidR="00DE7D29" w:rsidRPr="000D5425">
        <w:rPr>
          <w:rFonts w:hint="eastAsia"/>
          <w:sz w:val="24"/>
          <w:szCs w:val="24"/>
        </w:rPr>
        <w:t>2017</w:t>
      </w:r>
      <w:r w:rsidR="004832B5" w:rsidRPr="000D5425">
        <w:rPr>
          <w:rFonts w:hint="eastAsia"/>
          <w:sz w:val="24"/>
          <w:szCs w:val="24"/>
        </w:rPr>
        <w:t>年</w:t>
      </w:r>
      <w:r w:rsidR="00F80ADF" w:rsidRPr="000D5425">
        <w:rPr>
          <w:rFonts w:hint="eastAsia"/>
          <w:sz w:val="24"/>
          <w:szCs w:val="24"/>
        </w:rPr>
        <w:t>6</w:t>
      </w:r>
      <w:r w:rsidR="004832B5" w:rsidRPr="000D5425">
        <w:rPr>
          <w:rFonts w:hint="eastAsia"/>
          <w:sz w:val="24"/>
          <w:szCs w:val="24"/>
        </w:rPr>
        <w:t>月</w:t>
      </w:r>
      <w:r w:rsidR="00C3707B">
        <w:rPr>
          <w:rFonts w:hint="eastAsia"/>
          <w:sz w:val="24"/>
          <w:szCs w:val="24"/>
        </w:rPr>
        <w:t>28</w:t>
      </w:r>
      <w:r w:rsidR="00DE741A" w:rsidRPr="000D5425">
        <w:rPr>
          <w:rFonts w:hint="eastAsia"/>
          <w:sz w:val="24"/>
          <w:szCs w:val="24"/>
        </w:rPr>
        <w:t>日</w:t>
      </w:r>
      <w:r w:rsidR="00DE7D29" w:rsidRPr="000D5425">
        <w:rPr>
          <w:rFonts w:hint="eastAsia"/>
          <w:sz w:val="24"/>
          <w:szCs w:val="24"/>
        </w:rPr>
        <w:t>上午</w:t>
      </w:r>
      <w:r w:rsidR="00DE7D29" w:rsidRPr="000D5425">
        <w:rPr>
          <w:rFonts w:hint="eastAsia"/>
          <w:sz w:val="24"/>
          <w:szCs w:val="24"/>
        </w:rPr>
        <w:t>9:30</w:t>
      </w:r>
      <w:r w:rsidRPr="000D5425">
        <w:rPr>
          <w:rFonts w:hint="eastAsia"/>
          <w:sz w:val="24"/>
          <w:szCs w:val="24"/>
        </w:rPr>
        <w:t>。</w:t>
      </w:r>
    </w:p>
    <w:p w:rsidR="00B92C78" w:rsidRPr="000D5425" w:rsidRDefault="00E95B94" w:rsidP="00B379A0">
      <w:pPr>
        <w:spacing w:line="360" w:lineRule="auto"/>
        <w:ind w:firstLineChars="200" w:firstLine="482"/>
        <w:rPr>
          <w:b/>
          <w:sz w:val="24"/>
          <w:szCs w:val="24"/>
        </w:rPr>
      </w:pPr>
      <w:r w:rsidRPr="000D5425">
        <w:rPr>
          <w:rFonts w:hint="eastAsia"/>
          <w:b/>
          <w:sz w:val="24"/>
          <w:szCs w:val="24"/>
        </w:rPr>
        <w:t>十</w:t>
      </w:r>
      <w:r w:rsidR="00B92C78" w:rsidRPr="000D5425">
        <w:rPr>
          <w:rFonts w:hint="eastAsia"/>
          <w:b/>
          <w:sz w:val="24"/>
          <w:szCs w:val="24"/>
        </w:rPr>
        <w:t>、联系方式：</w:t>
      </w:r>
    </w:p>
    <w:p w:rsidR="00B92C78" w:rsidRPr="00D72846" w:rsidRDefault="00B92C78" w:rsidP="00B379A0">
      <w:pPr>
        <w:spacing w:line="360" w:lineRule="auto"/>
        <w:ind w:firstLineChars="100" w:firstLine="240"/>
        <w:rPr>
          <w:sz w:val="24"/>
          <w:szCs w:val="24"/>
        </w:rPr>
      </w:pPr>
      <w:r w:rsidRPr="00D72846">
        <w:rPr>
          <w:rFonts w:hint="eastAsia"/>
          <w:sz w:val="24"/>
          <w:szCs w:val="24"/>
        </w:rPr>
        <w:t>（一）地址：</w:t>
      </w:r>
      <w:r w:rsidR="00DE7D29" w:rsidRPr="00D72846">
        <w:rPr>
          <w:sz w:val="24"/>
          <w:szCs w:val="24"/>
        </w:rPr>
        <w:t>南京市鼓楼区江东北路</w:t>
      </w:r>
      <w:r w:rsidR="00DE7D29" w:rsidRPr="00D72846">
        <w:rPr>
          <w:sz w:val="24"/>
          <w:szCs w:val="24"/>
        </w:rPr>
        <w:t>3</w:t>
      </w:r>
      <w:bookmarkStart w:id="6" w:name="_GoBack"/>
      <w:bookmarkEnd w:id="6"/>
      <w:r w:rsidR="00DE7D29" w:rsidRPr="00D72846">
        <w:rPr>
          <w:sz w:val="24"/>
          <w:szCs w:val="24"/>
        </w:rPr>
        <w:t>99</w:t>
      </w:r>
      <w:r w:rsidR="00DE7D29" w:rsidRPr="00D72846">
        <w:rPr>
          <w:sz w:val="24"/>
          <w:szCs w:val="24"/>
        </w:rPr>
        <w:t>号（江东北路与定淮门大街交叉口西南角）</w:t>
      </w:r>
      <w:r w:rsidR="00F80ADF">
        <w:rPr>
          <w:rFonts w:hint="eastAsia"/>
          <w:sz w:val="24"/>
          <w:szCs w:val="24"/>
        </w:rPr>
        <w:t>1012</w:t>
      </w:r>
      <w:r w:rsidR="00DE7D29" w:rsidRPr="00D72846">
        <w:rPr>
          <w:rFonts w:hint="eastAsia"/>
          <w:sz w:val="24"/>
          <w:szCs w:val="24"/>
        </w:rPr>
        <w:t>室</w:t>
      </w:r>
      <w:r w:rsidRPr="00D72846">
        <w:rPr>
          <w:rFonts w:hint="eastAsia"/>
          <w:sz w:val="24"/>
          <w:szCs w:val="24"/>
        </w:rPr>
        <w:t>；</w:t>
      </w:r>
    </w:p>
    <w:p w:rsidR="00B92C78" w:rsidRPr="00D72846" w:rsidRDefault="00B92C78" w:rsidP="00B379A0">
      <w:pPr>
        <w:spacing w:line="360" w:lineRule="auto"/>
        <w:ind w:firstLineChars="100" w:firstLine="240"/>
        <w:rPr>
          <w:sz w:val="24"/>
          <w:szCs w:val="24"/>
        </w:rPr>
      </w:pPr>
      <w:r w:rsidRPr="00D72846">
        <w:rPr>
          <w:rFonts w:hint="eastAsia"/>
          <w:sz w:val="24"/>
          <w:szCs w:val="24"/>
        </w:rPr>
        <w:t>（二）邮编：</w:t>
      </w:r>
      <w:r w:rsidR="00DE7D29" w:rsidRPr="00D72846">
        <w:rPr>
          <w:sz w:val="24"/>
          <w:szCs w:val="24"/>
        </w:rPr>
        <w:t>2100</w:t>
      </w:r>
      <w:r w:rsidR="00DE7D29" w:rsidRPr="00D72846">
        <w:rPr>
          <w:rFonts w:hint="eastAsia"/>
          <w:sz w:val="24"/>
          <w:szCs w:val="24"/>
        </w:rPr>
        <w:t>36</w:t>
      </w:r>
      <w:r w:rsidRPr="00D72846">
        <w:rPr>
          <w:rFonts w:hint="eastAsia"/>
          <w:sz w:val="24"/>
          <w:szCs w:val="24"/>
        </w:rPr>
        <w:t>；</w:t>
      </w:r>
    </w:p>
    <w:p w:rsidR="00B92C78" w:rsidRPr="00D72846" w:rsidRDefault="00B92C78" w:rsidP="00B379A0">
      <w:pPr>
        <w:spacing w:line="360" w:lineRule="auto"/>
        <w:ind w:firstLineChars="100" w:firstLine="240"/>
        <w:rPr>
          <w:sz w:val="24"/>
          <w:szCs w:val="24"/>
        </w:rPr>
      </w:pPr>
      <w:r w:rsidRPr="00D72846">
        <w:rPr>
          <w:rFonts w:hint="eastAsia"/>
          <w:sz w:val="24"/>
          <w:szCs w:val="24"/>
        </w:rPr>
        <w:t>（三）电话：</w:t>
      </w:r>
      <w:r w:rsidRPr="00D72846">
        <w:rPr>
          <w:sz w:val="24"/>
          <w:szCs w:val="24"/>
        </w:rPr>
        <w:t>(025)</w:t>
      </w:r>
      <w:r w:rsidR="00F80ADF" w:rsidRPr="00D72846">
        <w:rPr>
          <w:rFonts w:hint="eastAsia"/>
          <w:sz w:val="24"/>
          <w:szCs w:val="24"/>
        </w:rPr>
        <w:t xml:space="preserve"> </w:t>
      </w:r>
      <w:r w:rsidR="00DE7D29" w:rsidRPr="00D72846">
        <w:rPr>
          <w:rFonts w:hint="eastAsia"/>
          <w:sz w:val="24"/>
          <w:szCs w:val="24"/>
        </w:rPr>
        <w:t>86265605</w:t>
      </w:r>
      <w:r w:rsidR="00542298">
        <w:rPr>
          <w:rFonts w:hint="eastAsia"/>
          <w:sz w:val="24"/>
          <w:szCs w:val="24"/>
        </w:rPr>
        <w:t>；</w:t>
      </w:r>
    </w:p>
    <w:p w:rsidR="00B92C78" w:rsidRPr="00D72846" w:rsidRDefault="00DE7D29" w:rsidP="00B379A0">
      <w:pPr>
        <w:spacing w:line="360" w:lineRule="auto"/>
        <w:ind w:firstLineChars="100" w:firstLine="240"/>
        <w:rPr>
          <w:sz w:val="24"/>
          <w:szCs w:val="24"/>
        </w:rPr>
      </w:pPr>
      <w:r w:rsidRPr="00D72846">
        <w:rPr>
          <w:rFonts w:hint="eastAsia"/>
          <w:sz w:val="24"/>
          <w:szCs w:val="24"/>
        </w:rPr>
        <w:t>（四）联系人：李老师</w:t>
      </w:r>
      <w:r w:rsidR="00542298">
        <w:rPr>
          <w:rFonts w:hint="eastAsia"/>
          <w:sz w:val="24"/>
          <w:szCs w:val="24"/>
        </w:rPr>
        <w:t>。</w:t>
      </w:r>
    </w:p>
    <w:p w:rsidR="00ED6D29" w:rsidRPr="00DB49E3" w:rsidRDefault="00ED6D29" w:rsidP="00DB49E3">
      <w:pPr>
        <w:jc w:val="left"/>
        <w:rPr>
          <w:rFonts w:ascii="宋体" w:hAnsi="宋体" w:hint="eastAsia"/>
          <w:b/>
          <w:color w:val="000000"/>
        </w:rPr>
      </w:pPr>
      <w:r w:rsidRPr="00DB49E3">
        <w:rPr>
          <w:rFonts w:ascii="宋体" w:hAnsi="宋体" w:hint="eastAsia"/>
          <w:b/>
          <w:color w:val="000000"/>
        </w:rPr>
        <w:t>十</w:t>
      </w:r>
      <w:r w:rsidR="00E95B94" w:rsidRPr="00DB49E3">
        <w:rPr>
          <w:rFonts w:ascii="宋体" w:hAnsi="宋体" w:hint="eastAsia"/>
          <w:b/>
          <w:color w:val="000000"/>
        </w:rPr>
        <w:t>一</w:t>
      </w:r>
      <w:r w:rsidRPr="00DB49E3">
        <w:rPr>
          <w:rFonts w:ascii="宋体" w:hAnsi="宋体" w:hint="eastAsia"/>
          <w:b/>
          <w:color w:val="000000"/>
        </w:rPr>
        <w:t>、相关要求：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651"/>
        <w:gridCol w:w="823"/>
        <w:gridCol w:w="709"/>
        <w:gridCol w:w="4528"/>
        <w:gridCol w:w="1000"/>
        <w:gridCol w:w="1134"/>
      </w:tblGrid>
      <w:tr w:rsidR="004A4EF4" w:rsidRPr="00196AD6" w:rsidTr="00592B2D">
        <w:trPr>
          <w:trHeight w:val="640"/>
        </w:trPr>
        <w:tc>
          <w:tcPr>
            <w:tcW w:w="477"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序号</w:t>
            </w:r>
          </w:p>
        </w:tc>
        <w:tc>
          <w:tcPr>
            <w:tcW w:w="651"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品目</w:t>
            </w:r>
          </w:p>
        </w:tc>
        <w:tc>
          <w:tcPr>
            <w:tcW w:w="823"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品牌</w:t>
            </w:r>
          </w:p>
        </w:tc>
        <w:tc>
          <w:tcPr>
            <w:tcW w:w="709"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型号</w:t>
            </w:r>
          </w:p>
        </w:tc>
        <w:tc>
          <w:tcPr>
            <w:tcW w:w="4528"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具体参数</w:t>
            </w:r>
          </w:p>
        </w:tc>
        <w:tc>
          <w:tcPr>
            <w:tcW w:w="1000" w:type="dxa"/>
            <w:shd w:val="clear" w:color="auto" w:fill="auto"/>
            <w:vAlign w:val="center"/>
          </w:tcPr>
          <w:p w:rsidR="004A4EF4" w:rsidRPr="00196AD6" w:rsidRDefault="00DB49E3" w:rsidP="00196AD6">
            <w:pPr>
              <w:jc w:val="center"/>
              <w:rPr>
                <w:rFonts w:ascii="宋体" w:hAnsi="宋体"/>
                <w:color w:val="000000"/>
              </w:rPr>
            </w:pPr>
            <w:r>
              <w:rPr>
                <w:rFonts w:ascii="宋体" w:hAnsi="宋体" w:hint="eastAsia"/>
                <w:color w:val="000000"/>
              </w:rPr>
              <w:t>数量</w:t>
            </w:r>
          </w:p>
        </w:tc>
        <w:tc>
          <w:tcPr>
            <w:tcW w:w="1134"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质保期</w:t>
            </w:r>
          </w:p>
        </w:tc>
      </w:tr>
      <w:tr w:rsidR="004A4EF4" w:rsidRPr="00196AD6" w:rsidTr="00592B2D">
        <w:trPr>
          <w:trHeight w:val="640"/>
        </w:trPr>
        <w:tc>
          <w:tcPr>
            <w:tcW w:w="477"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1</w:t>
            </w:r>
          </w:p>
        </w:tc>
        <w:tc>
          <w:tcPr>
            <w:tcW w:w="651"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固定燕式篮球架</w:t>
            </w:r>
          </w:p>
        </w:tc>
        <w:tc>
          <w:tcPr>
            <w:tcW w:w="823" w:type="dxa"/>
            <w:shd w:val="clear" w:color="auto" w:fill="auto"/>
            <w:vAlign w:val="center"/>
          </w:tcPr>
          <w:p w:rsidR="004A4EF4" w:rsidRPr="00196AD6" w:rsidRDefault="004A4EF4" w:rsidP="00196AD6">
            <w:pPr>
              <w:jc w:val="center"/>
              <w:rPr>
                <w:rFonts w:ascii="宋体" w:hAnsi="宋体"/>
                <w:color w:val="000000"/>
              </w:rPr>
            </w:pPr>
          </w:p>
        </w:tc>
        <w:tc>
          <w:tcPr>
            <w:tcW w:w="709" w:type="dxa"/>
            <w:shd w:val="clear" w:color="auto" w:fill="auto"/>
            <w:vAlign w:val="center"/>
          </w:tcPr>
          <w:p w:rsidR="004A4EF4" w:rsidRPr="00196AD6" w:rsidRDefault="004A4EF4" w:rsidP="00196AD6">
            <w:pPr>
              <w:jc w:val="center"/>
              <w:rPr>
                <w:rFonts w:ascii="宋体" w:hAnsi="宋体"/>
                <w:color w:val="000000"/>
              </w:rPr>
            </w:pPr>
          </w:p>
        </w:tc>
        <w:tc>
          <w:tcPr>
            <w:tcW w:w="4528" w:type="dxa"/>
            <w:shd w:val="clear" w:color="auto" w:fill="auto"/>
            <w:vAlign w:val="center"/>
          </w:tcPr>
          <w:p w:rsidR="004A4EF4" w:rsidRPr="00196AD6" w:rsidRDefault="004A4EF4" w:rsidP="00196AD6">
            <w:pPr>
              <w:jc w:val="center"/>
              <w:rPr>
                <w:rFonts w:ascii="宋体" w:hAnsi="宋体"/>
                <w:color w:val="000000"/>
              </w:rPr>
            </w:pPr>
            <w:r w:rsidRPr="00196AD6">
              <w:rPr>
                <w:rFonts w:ascii="宋体" w:hAnsi="宋体" w:hint="eastAsia"/>
                <w:color w:val="000000"/>
              </w:rPr>
              <w:t>1、产品规格</w:t>
            </w:r>
          </w:p>
          <w:p w:rsidR="004A4EF4" w:rsidRPr="00196AD6" w:rsidRDefault="004A4EF4" w:rsidP="00196AD6">
            <w:pPr>
              <w:jc w:val="center"/>
              <w:rPr>
                <w:rFonts w:ascii="宋体" w:hAnsi="宋体"/>
                <w:color w:val="000000"/>
              </w:rPr>
            </w:pPr>
            <w:r w:rsidRPr="00196AD6">
              <w:rPr>
                <w:rFonts w:ascii="宋体" w:hAnsi="宋体" w:hint="eastAsia"/>
                <w:color w:val="000000"/>
              </w:rPr>
              <w:t xml:space="preserve">    篮球架伸臂长1.8m，篮圈上沿离地面3.05m。</w:t>
            </w:r>
          </w:p>
          <w:p w:rsidR="004A4EF4" w:rsidRPr="00196AD6" w:rsidRDefault="004A4EF4" w:rsidP="00196AD6">
            <w:pPr>
              <w:jc w:val="center"/>
              <w:rPr>
                <w:rFonts w:ascii="宋体" w:hAnsi="宋体"/>
                <w:color w:val="000000"/>
              </w:rPr>
            </w:pPr>
            <w:r w:rsidRPr="00196AD6">
              <w:rPr>
                <w:rFonts w:ascii="宋体" w:hAnsi="宋体" w:hint="eastAsia"/>
                <w:color w:val="000000"/>
              </w:rPr>
              <w:t>2、产品用材</w:t>
            </w:r>
          </w:p>
          <w:p w:rsidR="004A4EF4" w:rsidRPr="00196AD6" w:rsidRDefault="004A4EF4" w:rsidP="00196AD6">
            <w:pPr>
              <w:jc w:val="center"/>
              <w:rPr>
                <w:rFonts w:ascii="宋体" w:hAnsi="宋体"/>
                <w:color w:val="000000"/>
              </w:rPr>
            </w:pPr>
            <w:r w:rsidRPr="00196AD6">
              <w:rPr>
                <w:rFonts w:ascii="宋体" w:hAnsi="宋体" w:hint="eastAsia"/>
                <w:color w:val="000000"/>
              </w:rPr>
              <w:t xml:space="preserve">    ★球架立柱采用定制□180×180×4优质</w:t>
            </w:r>
            <w:r w:rsidRPr="00196AD6">
              <w:rPr>
                <w:rFonts w:ascii="宋体" w:hAnsi="宋体" w:hint="eastAsia"/>
                <w:color w:val="000000"/>
              </w:rPr>
              <w:lastRenderedPageBreak/>
              <w:t>大圆角方管制作，圆角R40mm，既美观又安全性能好；篮架伸臂采用δ3进口优质铁板一次冲压成型后在专用折边机上折边，伸臂上拉杆固定孔均采用冲压成型后焊接内置非标螺母，篮架立柱法兰、伸臂头部组件和伸臂底板均采用一次冲压成型制作，且立柱底部配备防护装饰罩，采用冷扎钢板一次成型，造型美观大方，性能安全可靠，篮架上拉杆采用Φ48×2圆管在弯管机上一次成型，通过优质精密铸钢件接头与铝压铸篮板耳片连接，后拉杆采用口50×40×3优质方管在弯管机上一次而成，避免了电焊及焊渣易引起生锈的隐患，篮球架通过调节上拉杆可调节篮板的平面度和垂直度，通过调节下拉杆，可调节篮圈与地面的平行度。</w:t>
            </w:r>
          </w:p>
          <w:p w:rsidR="004A4EF4" w:rsidRPr="00196AD6" w:rsidRDefault="004A4EF4" w:rsidP="00196AD6">
            <w:pPr>
              <w:jc w:val="center"/>
              <w:rPr>
                <w:rFonts w:ascii="宋体" w:hAnsi="宋体"/>
                <w:color w:val="000000"/>
              </w:rPr>
            </w:pPr>
            <w:r w:rsidRPr="00196AD6">
              <w:rPr>
                <w:rFonts w:ascii="宋体" w:hAnsi="宋体" w:hint="eastAsia"/>
                <w:color w:val="000000"/>
              </w:rPr>
              <w:t>3、篮板</w:t>
            </w:r>
          </w:p>
          <w:p w:rsidR="004A4EF4" w:rsidRPr="00196AD6" w:rsidRDefault="004A4EF4" w:rsidP="00196AD6">
            <w:pPr>
              <w:jc w:val="center"/>
              <w:rPr>
                <w:rFonts w:ascii="宋体" w:hAnsi="宋体"/>
                <w:color w:val="000000"/>
              </w:rPr>
            </w:pPr>
            <w:r w:rsidRPr="00196AD6">
              <w:rPr>
                <w:rFonts w:ascii="宋体" w:hAnsi="宋体" w:hint="eastAsia"/>
                <w:color w:val="000000"/>
              </w:rPr>
              <w:t>规格：1800×1050（㎜），篮板配用国际通用的高强度安全玻璃篮板，具有安全性好、透明度高、耐候性好、抗老化、耐腐蚀、不易模糊等特点，并在篮板下沿及侧面覆盖有保护条，能保护运动员扣篮时不受伤害。</w:t>
            </w:r>
          </w:p>
          <w:p w:rsidR="004A4EF4" w:rsidRPr="00196AD6" w:rsidRDefault="004A4EF4" w:rsidP="00196AD6">
            <w:pPr>
              <w:jc w:val="center"/>
              <w:rPr>
                <w:rFonts w:ascii="宋体" w:hAnsi="宋体"/>
                <w:color w:val="000000"/>
              </w:rPr>
            </w:pPr>
            <w:r w:rsidRPr="00196AD6">
              <w:rPr>
                <w:rFonts w:ascii="宋体" w:hAnsi="宋体" w:hint="eastAsia"/>
                <w:color w:val="000000"/>
              </w:rPr>
              <w:t>4、篮圈</w:t>
            </w:r>
          </w:p>
          <w:p w:rsidR="004A4EF4" w:rsidRPr="00196AD6" w:rsidRDefault="004A4EF4" w:rsidP="00196AD6">
            <w:pPr>
              <w:jc w:val="center"/>
              <w:rPr>
                <w:rFonts w:ascii="宋体" w:hAnsi="宋体"/>
                <w:color w:val="000000"/>
              </w:rPr>
            </w:pPr>
            <w:r w:rsidRPr="00196AD6">
              <w:rPr>
                <w:rFonts w:ascii="宋体" w:hAnsi="宋体" w:hint="eastAsia"/>
                <w:color w:val="000000"/>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p>
          <w:p w:rsidR="004A4EF4" w:rsidRPr="00196AD6" w:rsidRDefault="004A4EF4" w:rsidP="00196AD6">
            <w:pPr>
              <w:jc w:val="center"/>
              <w:rPr>
                <w:rFonts w:ascii="宋体" w:hAnsi="宋体"/>
                <w:color w:val="000000"/>
              </w:rPr>
            </w:pPr>
            <w:r w:rsidRPr="00196AD6">
              <w:rPr>
                <w:rFonts w:ascii="宋体" w:hAnsi="宋体" w:hint="eastAsia"/>
                <w:color w:val="000000"/>
              </w:rPr>
              <w:t>产品采用专用铁制预埋件，在球架安装之前，预先埋好预埋件，待过了保养期后进行整体安装。</w:t>
            </w:r>
          </w:p>
          <w:p w:rsidR="004A4EF4" w:rsidRPr="00196AD6" w:rsidRDefault="004A4EF4" w:rsidP="00196AD6">
            <w:pPr>
              <w:jc w:val="center"/>
              <w:rPr>
                <w:rFonts w:ascii="宋体" w:hAnsi="宋体"/>
                <w:color w:val="000000"/>
              </w:rPr>
            </w:pPr>
            <w:r w:rsidRPr="00196AD6">
              <w:rPr>
                <w:rFonts w:ascii="宋体" w:hAnsi="宋体" w:hint="eastAsia"/>
                <w:color w:val="000000"/>
              </w:rPr>
              <w:t>篮架与预埋件通过法兰连接，法兰采用优质冲件，规格：350×350㎜，四周呈大圆角，法兰上设计有6个固定孔，保证篮架安装后整体的安全牢固性。</w:t>
            </w:r>
          </w:p>
          <w:p w:rsidR="004A4EF4" w:rsidRPr="00196AD6" w:rsidRDefault="004A4EF4" w:rsidP="00196AD6">
            <w:pPr>
              <w:jc w:val="center"/>
              <w:rPr>
                <w:rFonts w:ascii="宋体" w:hAnsi="宋体"/>
                <w:color w:val="000000"/>
              </w:rPr>
            </w:pPr>
            <w:r w:rsidRPr="00196AD6">
              <w:rPr>
                <w:rFonts w:ascii="宋体" w:hAnsi="宋体" w:hint="eastAsia"/>
                <w:color w:val="000000"/>
              </w:rPr>
              <w:t>预埋件采用现场组装方式预埋，可节省运输和仓库贮存空间，预埋件总长不低于550mm，共由6根搓M18螺纹的圆钢和若干块铁板拼装组成，圆钢中间冲扁，可增强预埋强度。</w:t>
            </w:r>
          </w:p>
          <w:p w:rsidR="004A4EF4" w:rsidRPr="00196AD6" w:rsidRDefault="004A4EF4" w:rsidP="00196AD6">
            <w:pPr>
              <w:jc w:val="center"/>
              <w:rPr>
                <w:rFonts w:ascii="宋体" w:hAnsi="宋体"/>
                <w:color w:val="000000"/>
              </w:rPr>
            </w:pPr>
            <w:r w:rsidRPr="00196AD6">
              <w:rPr>
                <w:rFonts w:ascii="宋体" w:hAnsi="宋体" w:hint="eastAsia"/>
                <w:color w:val="000000"/>
              </w:rPr>
              <w:t>6、紧固件</w:t>
            </w:r>
          </w:p>
          <w:p w:rsidR="004A4EF4" w:rsidRPr="00196AD6" w:rsidRDefault="004A4EF4" w:rsidP="00196AD6">
            <w:pPr>
              <w:jc w:val="center"/>
              <w:rPr>
                <w:rFonts w:ascii="宋体" w:hAnsi="宋体"/>
                <w:color w:val="000000"/>
              </w:rPr>
            </w:pPr>
            <w:r w:rsidRPr="00196AD6">
              <w:rPr>
                <w:rFonts w:ascii="宋体" w:hAnsi="宋体" w:hint="eastAsia"/>
                <w:color w:val="000000"/>
              </w:rPr>
              <w:t>篮架所有紧固件均经热镀锌处理，能保证长年不生锈。</w:t>
            </w:r>
          </w:p>
          <w:p w:rsidR="004A4EF4" w:rsidRPr="00196AD6" w:rsidRDefault="004A4EF4" w:rsidP="00196AD6">
            <w:pPr>
              <w:jc w:val="center"/>
              <w:rPr>
                <w:rFonts w:ascii="宋体" w:hAnsi="宋体"/>
                <w:color w:val="000000"/>
              </w:rPr>
            </w:pPr>
            <w:r w:rsidRPr="00196AD6">
              <w:rPr>
                <w:rFonts w:ascii="宋体" w:hAnsi="宋体" w:hint="eastAsia"/>
                <w:color w:val="000000"/>
              </w:rPr>
              <w:t>7、表面处理</w:t>
            </w:r>
          </w:p>
          <w:p w:rsidR="004A4EF4" w:rsidRPr="00196AD6" w:rsidRDefault="00626B6B" w:rsidP="00196AD6">
            <w:pPr>
              <w:jc w:val="center"/>
              <w:rPr>
                <w:rFonts w:ascii="宋体" w:hAnsi="宋体"/>
                <w:color w:val="000000"/>
              </w:rPr>
            </w:pPr>
            <w:r>
              <w:rPr>
                <w:rFonts w:ascii="宋体" w:hAnsi="宋体"/>
                <w:noProof/>
                <w:color w:val="000000"/>
              </w:rPr>
              <w:drawing>
                <wp:anchor distT="0" distB="0" distL="114300" distR="114300" simplePos="0" relativeHeight="251657216" behindDoc="0" locked="0" layoutInCell="1" allowOverlap="1">
                  <wp:simplePos x="0" y="0"/>
                  <wp:positionH relativeFrom="column">
                    <wp:posOffset>3743325</wp:posOffset>
                  </wp:positionH>
                  <wp:positionV relativeFrom="paragraph">
                    <wp:posOffset>239395</wp:posOffset>
                  </wp:positionV>
                  <wp:extent cx="1470025" cy="1400810"/>
                  <wp:effectExtent l="0" t="0" r="0" b="8890"/>
                  <wp:wrapSquare wrapText="bothSides"/>
                  <wp:docPr id="3" name="图片 8" descr="架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架 拷贝"/>
                          <pic:cNvPicPr>
                            <a:picLocks noChangeAspect="1" noChangeArrowheads="1"/>
                          </pic:cNvPicPr>
                        </pic:nvPicPr>
                        <pic:blipFill>
                          <a:blip r:embed="rId9">
                            <a:lum bright="20000"/>
                            <a:extLst>
                              <a:ext uri="{28A0092B-C50C-407E-A947-70E740481C1C}">
                                <a14:useLocalDpi xmlns:a14="http://schemas.microsoft.com/office/drawing/2010/main" val="0"/>
                              </a:ext>
                            </a:extLst>
                          </a:blip>
                          <a:srcRect/>
                          <a:stretch>
                            <a:fillRect/>
                          </a:stretch>
                        </pic:blipFill>
                        <pic:spPr bwMode="auto">
                          <a:xfrm>
                            <a:off x="0" y="0"/>
                            <a:ext cx="14700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EF4" w:rsidRPr="00196AD6">
              <w:rPr>
                <w:rFonts w:ascii="宋体" w:hAnsi="宋体" w:hint="eastAsia"/>
                <w:color w:val="000000"/>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w:t>
            </w:r>
            <w:r w:rsidR="004A4EF4" w:rsidRPr="00196AD6">
              <w:rPr>
                <w:rFonts w:ascii="宋体" w:hAnsi="宋体" w:hint="eastAsia"/>
                <w:color w:val="000000"/>
              </w:rPr>
              <w:lastRenderedPageBreak/>
              <w:t>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1000" w:type="dxa"/>
            <w:shd w:val="clear" w:color="auto" w:fill="auto"/>
            <w:vAlign w:val="center"/>
          </w:tcPr>
          <w:p w:rsidR="004A4EF4" w:rsidRPr="00196AD6" w:rsidRDefault="00DB49E3" w:rsidP="00196AD6">
            <w:pPr>
              <w:jc w:val="center"/>
              <w:rPr>
                <w:rFonts w:ascii="宋体" w:hAnsi="宋体"/>
                <w:color w:val="000000"/>
              </w:rPr>
            </w:pPr>
            <w:r>
              <w:rPr>
                <w:rFonts w:ascii="宋体" w:hAnsi="宋体" w:hint="eastAsia"/>
                <w:color w:val="000000"/>
              </w:rPr>
              <w:lastRenderedPageBreak/>
              <w:t>4</w:t>
            </w:r>
            <w:r w:rsidR="00986CFC">
              <w:rPr>
                <w:rFonts w:ascii="宋体" w:hAnsi="宋体" w:hint="eastAsia"/>
                <w:color w:val="000000"/>
              </w:rPr>
              <w:t>只</w:t>
            </w:r>
          </w:p>
        </w:tc>
        <w:tc>
          <w:tcPr>
            <w:tcW w:w="1134" w:type="dxa"/>
            <w:shd w:val="clear" w:color="auto" w:fill="auto"/>
            <w:vAlign w:val="center"/>
          </w:tcPr>
          <w:p w:rsidR="004A4EF4" w:rsidRPr="00196AD6" w:rsidRDefault="004A4EF4" w:rsidP="00196AD6">
            <w:pPr>
              <w:jc w:val="center"/>
              <w:rPr>
                <w:rFonts w:ascii="宋体" w:hAnsi="宋体"/>
                <w:color w:val="000000"/>
              </w:rPr>
            </w:pPr>
          </w:p>
        </w:tc>
      </w:tr>
      <w:tr w:rsidR="004A4EF4" w:rsidTr="00524927">
        <w:trPr>
          <w:trHeight w:val="12459"/>
        </w:trPr>
        <w:tc>
          <w:tcPr>
            <w:tcW w:w="477" w:type="dxa"/>
            <w:shd w:val="clear" w:color="auto" w:fill="auto"/>
            <w:vAlign w:val="center"/>
          </w:tcPr>
          <w:p w:rsidR="004A4EF4" w:rsidRPr="00196AD6" w:rsidRDefault="00DB49E3" w:rsidP="00196AD6">
            <w:pPr>
              <w:tabs>
                <w:tab w:val="left" w:pos="1260"/>
              </w:tabs>
              <w:jc w:val="center"/>
              <w:rPr>
                <w:rFonts w:ascii="等线" w:hAnsi="等线"/>
                <w:sz w:val="24"/>
                <w:szCs w:val="24"/>
              </w:rPr>
            </w:pPr>
            <w:r>
              <w:rPr>
                <w:rFonts w:ascii="等线" w:hAnsi="等线" w:hint="eastAsia"/>
                <w:sz w:val="24"/>
                <w:szCs w:val="24"/>
              </w:rPr>
              <w:lastRenderedPageBreak/>
              <w:t>2</w:t>
            </w:r>
          </w:p>
        </w:tc>
        <w:tc>
          <w:tcPr>
            <w:tcW w:w="651" w:type="dxa"/>
            <w:shd w:val="clear" w:color="auto" w:fill="auto"/>
            <w:vAlign w:val="center"/>
          </w:tcPr>
          <w:p w:rsidR="004A4EF4" w:rsidRPr="00196AD6" w:rsidRDefault="004A4EF4" w:rsidP="00196AD6">
            <w:pPr>
              <w:tabs>
                <w:tab w:val="left" w:pos="1260"/>
              </w:tabs>
              <w:jc w:val="center"/>
              <w:rPr>
                <w:rFonts w:ascii="等线" w:hAnsi="等线"/>
                <w:sz w:val="24"/>
                <w:szCs w:val="24"/>
              </w:rPr>
            </w:pPr>
            <w:r w:rsidRPr="00196AD6">
              <w:rPr>
                <w:rFonts w:ascii="等线" w:hAnsi="等线" w:hint="eastAsia"/>
                <w:sz w:val="24"/>
                <w:szCs w:val="24"/>
              </w:rPr>
              <w:t>固定单臂篮球架</w:t>
            </w:r>
          </w:p>
        </w:tc>
        <w:tc>
          <w:tcPr>
            <w:tcW w:w="823" w:type="dxa"/>
            <w:shd w:val="clear" w:color="auto" w:fill="auto"/>
            <w:vAlign w:val="center"/>
          </w:tcPr>
          <w:p w:rsidR="004A4EF4" w:rsidRPr="00196AD6" w:rsidRDefault="004A4EF4" w:rsidP="00196AD6">
            <w:pPr>
              <w:tabs>
                <w:tab w:val="left" w:pos="1260"/>
              </w:tabs>
              <w:jc w:val="center"/>
              <w:rPr>
                <w:rFonts w:ascii="等线" w:hAnsi="等线"/>
                <w:sz w:val="24"/>
                <w:szCs w:val="24"/>
              </w:rPr>
            </w:pPr>
          </w:p>
        </w:tc>
        <w:tc>
          <w:tcPr>
            <w:tcW w:w="709" w:type="dxa"/>
            <w:shd w:val="clear" w:color="auto" w:fill="auto"/>
            <w:vAlign w:val="center"/>
          </w:tcPr>
          <w:p w:rsidR="004A4EF4" w:rsidRPr="00196AD6" w:rsidRDefault="004A4EF4" w:rsidP="00196AD6">
            <w:pPr>
              <w:tabs>
                <w:tab w:val="left" w:pos="1260"/>
              </w:tabs>
              <w:jc w:val="center"/>
              <w:rPr>
                <w:rFonts w:ascii="等线" w:hAnsi="等线"/>
                <w:sz w:val="24"/>
                <w:szCs w:val="24"/>
              </w:rPr>
            </w:pPr>
          </w:p>
        </w:tc>
        <w:tc>
          <w:tcPr>
            <w:tcW w:w="4528" w:type="dxa"/>
            <w:shd w:val="clear" w:color="auto" w:fill="auto"/>
            <w:vAlign w:val="center"/>
          </w:tcPr>
          <w:p w:rsidR="00524927" w:rsidRPr="00524927" w:rsidRDefault="00524927" w:rsidP="00524927">
            <w:pPr>
              <w:rPr>
                <w:rFonts w:ascii="等线" w:hAnsi="等线" w:hint="eastAsia"/>
                <w:sz w:val="24"/>
                <w:szCs w:val="24"/>
              </w:rPr>
            </w:pPr>
            <w:r w:rsidRPr="00524927">
              <w:rPr>
                <w:rFonts w:ascii="等线" w:hAnsi="等线" w:hint="eastAsia"/>
                <w:sz w:val="24"/>
                <w:szCs w:val="24"/>
              </w:rPr>
              <w:t>1</w:t>
            </w:r>
            <w:r w:rsidRPr="00524927">
              <w:rPr>
                <w:rFonts w:ascii="等线" w:hAnsi="等线" w:hint="eastAsia"/>
                <w:sz w:val="24"/>
                <w:szCs w:val="24"/>
              </w:rPr>
              <w:t>、产品特性</w:t>
            </w:r>
          </w:p>
          <w:p w:rsidR="00524927" w:rsidRPr="00524927" w:rsidRDefault="00524927" w:rsidP="00524927">
            <w:pPr>
              <w:rPr>
                <w:rFonts w:ascii="等线" w:hAnsi="等线" w:hint="eastAsia"/>
                <w:sz w:val="24"/>
                <w:szCs w:val="24"/>
              </w:rPr>
            </w:pPr>
            <w:r w:rsidRPr="00524927">
              <w:rPr>
                <w:rFonts w:ascii="等线" w:hAnsi="等线" w:hint="eastAsia"/>
                <w:sz w:val="24"/>
                <w:szCs w:val="24"/>
              </w:rPr>
              <w:t xml:space="preserve">    </w:t>
            </w:r>
            <w:r w:rsidRPr="00524927">
              <w:rPr>
                <w:rFonts w:ascii="等线" w:hAnsi="等线" w:hint="eastAsia"/>
                <w:sz w:val="24"/>
                <w:szCs w:val="24"/>
              </w:rPr>
              <w:t>本产品经</w:t>
            </w:r>
            <w:r w:rsidRPr="00524927">
              <w:rPr>
                <w:rFonts w:ascii="等线" w:hAnsi="等线" w:hint="eastAsia"/>
                <w:sz w:val="24"/>
                <w:szCs w:val="24"/>
              </w:rPr>
              <w:t>FIBA</w:t>
            </w:r>
            <w:r w:rsidRPr="00524927">
              <w:rPr>
                <w:rFonts w:ascii="等线" w:hAnsi="等线" w:hint="eastAsia"/>
                <w:sz w:val="24"/>
                <w:szCs w:val="24"/>
              </w:rPr>
              <w:t>认证，为中国篮协</w:t>
            </w:r>
            <w:r w:rsidRPr="00524927">
              <w:rPr>
                <w:rFonts w:ascii="等线" w:hAnsi="等线" w:hint="eastAsia"/>
                <w:sz w:val="24"/>
                <w:szCs w:val="24"/>
              </w:rPr>
              <w:t>CBA</w:t>
            </w:r>
            <w:r w:rsidRPr="00524927">
              <w:rPr>
                <w:rFonts w:ascii="等线" w:hAnsi="等线" w:hint="eastAsia"/>
                <w:sz w:val="24"/>
                <w:szCs w:val="24"/>
              </w:rPr>
              <w:t>唯一指定产品，通过</w:t>
            </w:r>
            <w:r w:rsidRPr="00524927">
              <w:rPr>
                <w:rFonts w:ascii="等线" w:hAnsi="等线" w:hint="eastAsia"/>
                <w:sz w:val="24"/>
                <w:szCs w:val="24"/>
              </w:rPr>
              <w:t>ISO9001</w:t>
            </w:r>
            <w:r w:rsidRPr="00524927">
              <w:rPr>
                <w:rFonts w:ascii="等线" w:hAnsi="等线" w:hint="eastAsia"/>
                <w:sz w:val="24"/>
                <w:szCs w:val="24"/>
              </w:rPr>
              <w:t>国际质量体系认证和</w:t>
            </w:r>
            <w:r w:rsidRPr="00524927">
              <w:rPr>
                <w:rFonts w:ascii="等线" w:hAnsi="等线" w:hint="eastAsia"/>
                <w:sz w:val="24"/>
                <w:szCs w:val="24"/>
              </w:rPr>
              <w:t>ISO14001</w:t>
            </w:r>
            <w:r w:rsidRPr="00524927">
              <w:rPr>
                <w:rFonts w:ascii="等线" w:hAnsi="等线" w:hint="eastAsia"/>
                <w:sz w:val="24"/>
                <w:szCs w:val="24"/>
              </w:rPr>
              <w:t>环境体系认证，经国家体育用品质量监督检验中心检验合格，并取得国体认证证书，且本产品经中国人民保险公司质量保险。</w:t>
            </w:r>
          </w:p>
          <w:p w:rsidR="00524927" w:rsidRPr="00524927" w:rsidRDefault="00524927" w:rsidP="00524927">
            <w:pPr>
              <w:rPr>
                <w:rFonts w:ascii="等线" w:hAnsi="等线" w:hint="eastAsia"/>
                <w:sz w:val="24"/>
                <w:szCs w:val="24"/>
              </w:rPr>
            </w:pPr>
            <w:r w:rsidRPr="00524927">
              <w:rPr>
                <w:rFonts w:ascii="等线" w:hAnsi="等线" w:hint="eastAsia"/>
                <w:sz w:val="24"/>
                <w:szCs w:val="24"/>
              </w:rPr>
              <w:t>2</w:t>
            </w:r>
            <w:r w:rsidRPr="00524927">
              <w:rPr>
                <w:rFonts w:ascii="等线" w:hAnsi="等线" w:hint="eastAsia"/>
                <w:sz w:val="24"/>
                <w:szCs w:val="24"/>
              </w:rPr>
              <w:t>、产品技术规格、产品用材</w:t>
            </w:r>
          </w:p>
          <w:p w:rsidR="00524927" w:rsidRPr="00524927" w:rsidRDefault="00524927" w:rsidP="00524927">
            <w:pPr>
              <w:rPr>
                <w:rFonts w:ascii="等线" w:hAnsi="等线" w:hint="eastAsia"/>
                <w:sz w:val="24"/>
                <w:szCs w:val="24"/>
              </w:rPr>
            </w:pPr>
            <w:r w:rsidRPr="00524927">
              <w:rPr>
                <w:rFonts w:ascii="等线" w:hAnsi="等线" w:hint="eastAsia"/>
                <w:sz w:val="24"/>
                <w:szCs w:val="24"/>
              </w:rPr>
              <w:t xml:space="preserve">    </w:t>
            </w:r>
            <w:r w:rsidRPr="00524927">
              <w:rPr>
                <w:rFonts w:ascii="等线" w:hAnsi="等线" w:hint="eastAsia"/>
                <w:sz w:val="24"/>
                <w:szCs w:val="24"/>
              </w:rPr>
              <w:t>篮球架伸臂长</w:t>
            </w:r>
            <w:r w:rsidRPr="00524927">
              <w:rPr>
                <w:rFonts w:ascii="等线" w:hAnsi="等线" w:hint="eastAsia"/>
                <w:sz w:val="24"/>
                <w:szCs w:val="24"/>
              </w:rPr>
              <w:t>2.25m</w:t>
            </w:r>
            <w:r w:rsidRPr="00524927">
              <w:rPr>
                <w:rFonts w:ascii="等线" w:hAnsi="等线" w:hint="eastAsia"/>
                <w:sz w:val="24"/>
                <w:szCs w:val="24"/>
              </w:rPr>
              <w:t>和</w:t>
            </w:r>
            <w:r w:rsidRPr="00524927">
              <w:rPr>
                <w:rFonts w:ascii="等线" w:hAnsi="等线" w:hint="eastAsia"/>
                <w:sz w:val="24"/>
                <w:szCs w:val="24"/>
              </w:rPr>
              <w:t>1.8m</w:t>
            </w:r>
            <w:r w:rsidRPr="00524927">
              <w:rPr>
                <w:rFonts w:ascii="等线" w:hAnsi="等线" w:hint="eastAsia"/>
                <w:sz w:val="24"/>
                <w:szCs w:val="24"/>
              </w:rPr>
              <w:t>二个规格，篮圈上沿离地面</w:t>
            </w:r>
            <w:r w:rsidRPr="00524927">
              <w:rPr>
                <w:rFonts w:ascii="等线" w:hAnsi="等线" w:hint="eastAsia"/>
                <w:sz w:val="24"/>
                <w:szCs w:val="24"/>
              </w:rPr>
              <w:t>3.05m</w:t>
            </w:r>
            <w:r w:rsidRPr="00524927">
              <w:rPr>
                <w:rFonts w:ascii="等线" w:hAnsi="等线" w:hint="eastAsia"/>
                <w:sz w:val="24"/>
                <w:szCs w:val="24"/>
              </w:rPr>
              <w:t>，球架立柱采用定制□</w:t>
            </w:r>
            <w:r w:rsidRPr="00524927">
              <w:rPr>
                <w:rFonts w:ascii="等线" w:hAnsi="等线" w:hint="eastAsia"/>
                <w:sz w:val="24"/>
                <w:szCs w:val="24"/>
              </w:rPr>
              <w:t>180</w:t>
            </w:r>
            <w:r w:rsidRPr="00524927">
              <w:rPr>
                <w:rFonts w:ascii="等线" w:hAnsi="等线" w:hint="eastAsia"/>
                <w:sz w:val="24"/>
                <w:szCs w:val="24"/>
              </w:rPr>
              <w:t>×</w:t>
            </w:r>
            <w:r w:rsidRPr="00524927">
              <w:rPr>
                <w:rFonts w:ascii="等线" w:hAnsi="等线" w:hint="eastAsia"/>
                <w:sz w:val="24"/>
                <w:szCs w:val="24"/>
              </w:rPr>
              <w:t>180</w:t>
            </w:r>
            <w:r w:rsidRPr="00524927">
              <w:rPr>
                <w:rFonts w:ascii="等线" w:hAnsi="等线" w:hint="eastAsia"/>
                <w:sz w:val="24"/>
                <w:szCs w:val="24"/>
              </w:rPr>
              <w:t>×</w:t>
            </w:r>
            <w:r w:rsidRPr="00524927">
              <w:rPr>
                <w:rFonts w:ascii="等线" w:hAnsi="等线" w:hint="eastAsia"/>
                <w:sz w:val="24"/>
                <w:szCs w:val="24"/>
              </w:rPr>
              <w:t>4</w:t>
            </w:r>
            <w:r w:rsidRPr="00524927">
              <w:rPr>
                <w:rFonts w:ascii="等线" w:hAnsi="等线" w:hint="eastAsia"/>
                <w:sz w:val="24"/>
                <w:szCs w:val="24"/>
              </w:rPr>
              <w:t>优质大圆角方管制作，圆角</w:t>
            </w:r>
            <w:r w:rsidRPr="00524927">
              <w:rPr>
                <w:rFonts w:ascii="等线" w:hAnsi="等线" w:hint="eastAsia"/>
                <w:sz w:val="24"/>
                <w:szCs w:val="24"/>
              </w:rPr>
              <w:t>R40mm</w:t>
            </w:r>
            <w:r w:rsidRPr="00524927">
              <w:rPr>
                <w:rFonts w:ascii="等线" w:hAnsi="等线" w:hint="eastAsia"/>
                <w:sz w:val="24"/>
                <w:szCs w:val="24"/>
              </w:rPr>
              <w:t>，既美观又安全性能好；篮架伸臂采用δ</w:t>
            </w:r>
            <w:r w:rsidRPr="00524927">
              <w:rPr>
                <w:rFonts w:ascii="等线" w:hAnsi="等线" w:hint="eastAsia"/>
                <w:sz w:val="24"/>
                <w:szCs w:val="24"/>
              </w:rPr>
              <w:t>3</w:t>
            </w:r>
            <w:r w:rsidRPr="00524927">
              <w:rPr>
                <w:rFonts w:ascii="等线" w:hAnsi="等线" w:hint="eastAsia"/>
                <w:sz w:val="24"/>
                <w:szCs w:val="24"/>
              </w:rPr>
              <w:t>进口优质铁板一次冲压成型后在专用折边机上折边，伸臂上拉杆固定孔均采用冲压成型后焊接内置非标螺母，篮架立柱法兰、伸臂头部组件和伸臂底板均采用优质精密铸钢件制作，且立柱底部配备防护装饰罩，采用冷扎钢板一次成型，造型美观大方，性能安全可靠，篮架上拉杆采用圆管在弯管机上一次成型，通过优质精密铸钢件接头与铝压铸篮板耳片连接，后拉杆采用优质方管在弯管机上一次而成，避免了电焊及焊渣易引起生锈的隐患，篮球架通过调节上拉杆可调节篮板的平面度和垂直度，通过调节下拉杆，可调节篮圈与地面的平行度。</w:t>
            </w:r>
          </w:p>
          <w:p w:rsidR="00524927" w:rsidRPr="00524927" w:rsidRDefault="00524927" w:rsidP="00524927">
            <w:pPr>
              <w:rPr>
                <w:rFonts w:ascii="等线" w:hAnsi="等线" w:hint="eastAsia"/>
                <w:sz w:val="24"/>
                <w:szCs w:val="24"/>
              </w:rPr>
            </w:pPr>
            <w:r w:rsidRPr="00524927">
              <w:rPr>
                <w:rFonts w:ascii="等线" w:hAnsi="等线" w:hint="eastAsia"/>
                <w:sz w:val="24"/>
                <w:szCs w:val="24"/>
              </w:rPr>
              <w:t>3</w:t>
            </w:r>
            <w:r w:rsidRPr="00524927">
              <w:rPr>
                <w:rFonts w:ascii="等线" w:hAnsi="等线" w:hint="eastAsia"/>
                <w:sz w:val="24"/>
                <w:szCs w:val="24"/>
              </w:rPr>
              <w:t>、篮板</w:t>
            </w:r>
          </w:p>
          <w:p w:rsidR="00524927" w:rsidRPr="00524927" w:rsidRDefault="00524927" w:rsidP="00524927">
            <w:pPr>
              <w:rPr>
                <w:rFonts w:ascii="等线" w:hAnsi="等线" w:hint="eastAsia"/>
                <w:sz w:val="24"/>
                <w:szCs w:val="24"/>
              </w:rPr>
            </w:pPr>
            <w:r w:rsidRPr="00524927">
              <w:rPr>
                <w:rFonts w:ascii="等线" w:hAnsi="等线" w:hint="eastAsia"/>
                <w:sz w:val="24"/>
                <w:szCs w:val="24"/>
              </w:rPr>
              <w:t>规格：</w:t>
            </w:r>
            <w:r w:rsidRPr="00524927">
              <w:rPr>
                <w:rFonts w:ascii="等线" w:hAnsi="等线" w:hint="eastAsia"/>
                <w:sz w:val="24"/>
                <w:szCs w:val="24"/>
              </w:rPr>
              <w:t>1800</w:t>
            </w:r>
            <w:r w:rsidRPr="00524927">
              <w:rPr>
                <w:rFonts w:ascii="等线" w:hAnsi="等线" w:hint="eastAsia"/>
                <w:sz w:val="24"/>
                <w:szCs w:val="24"/>
              </w:rPr>
              <w:t>×</w:t>
            </w:r>
            <w:r w:rsidRPr="00524927">
              <w:rPr>
                <w:rFonts w:ascii="等线" w:hAnsi="等线" w:hint="eastAsia"/>
                <w:sz w:val="24"/>
                <w:szCs w:val="24"/>
              </w:rPr>
              <w:t>1050</w:t>
            </w:r>
            <w:r w:rsidRPr="00524927">
              <w:rPr>
                <w:rFonts w:ascii="等线" w:hAnsi="等线" w:hint="eastAsia"/>
                <w:sz w:val="24"/>
                <w:szCs w:val="24"/>
              </w:rPr>
              <w:t>（㎜），篮板配用国际通用的高强度安全玻璃篮板，具有安全性好、透明度高、耐候性好、抗老化、耐腐蚀、不易模糊等特点，并在篮板下沿及侧面覆盖有保护条，能保护运动员扣篮时不受伤害。</w:t>
            </w:r>
          </w:p>
          <w:p w:rsidR="00524927" w:rsidRPr="00524927" w:rsidRDefault="00524927" w:rsidP="00524927">
            <w:pPr>
              <w:rPr>
                <w:rFonts w:ascii="等线" w:hAnsi="等线" w:hint="eastAsia"/>
                <w:sz w:val="24"/>
                <w:szCs w:val="24"/>
              </w:rPr>
            </w:pPr>
            <w:r w:rsidRPr="00524927">
              <w:rPr>
                <w:rFonts w:ascii="等线" w:hAnsi="等线" w:hint="eastAsia"/>
                <w:sz w:val="24"/>
                <w:szCs w:val="24"/>
              </w:rPr>
              <w:t>4</w:t>
            </w:r>
            <w:r w:rsidRPr="00524927">
              <w:rPr>
                <w:rFonts w:ascii="等线" w:hAnsi="等线" w:hint="eastAsia"/>
                <w:sz w:val="24"/>
                <w:szCs w:val="24"/>
              </w:rPr>
              <w:t>、篮圈</w:t>
            </w:r>
          </w:p>
          <w:p w:rsidR="00524927" w:rsidRPr="00524927" w:rsidRDefault="00524927" w:rsidP="00524927">
            <w:pPr>
              <w:rPr>
                <w:rFonts w:ascii="等线" w:hAnsi="等线" w:hint="eastAsia"/>
                <w:sz w:val="24"/>
                <w:szCs w:val="24"/>
              </w:rPr>
            </w:pPr>
            <w:r w:rsidRPr="00524927">
              <w:rPr>
                <w:rFonts w:ascii="等线" w:hAnsi="等线" w:hint="eastAsia"/>
                <w:sz w:val="24"/>
                <w:szCs w:val="24"/>
              </w:rPr>
              <w:t>篮圈采用φ</w:t>
            </w:r>
            <w:r w:rsidRPr="00524927">
              <w:rPr>
                <w:rFonts w:ascii="等线" w:hAnsi="等线" w:hint="eastAsia"/>
                <w:sz w:val="24"/>
                <w:szCs w:val="24"/>
              </w:rPr>
              <w:t>17</w:t>
            </w:r>
            <w:r w:rsidRPr="00524927">
              <w:rPr>
                <w:rFonts w:ascii="等线" w:hAnsi="等线" w:hint="eastAsia"/>
                <w:sz w:val="24"/>
                <w:szCs w:val="24"/>
              </w:rPr>
              <w:t>实心圆钢制作，圈下焊有冲压成型的圆弧形网钩，十二段均匀分布留适当间隙，配篮网。篮圈抗弯性能好，水平固定在篮板上，与篮架连接的钢板和篮圈盖板均采用优质钢板一次冲压成型，造型美观。</w:t>
            </w:r>
          </w:p>
          <w:p w:rsidR="00524927" w:rsidRPr="00524927" w:rsidRDefault="00524927" w:rsidP="00524927">
            <w:pPr>
              <w:rPr>
                <w:rFonts w:ascii="等线" w:hAnsi="等线" w:hint="eastAsia"/>
                <w:sz w:val="24"/>
                <w:szCs w:val="24"/>
              </w:rPr>
            </w:pPr>
            <w:r w:rsidRPr="00524927">
              <w:rPr>
                <w:rFonts w:ascii="等线" w:hAnsi="等线" w:hint="eastAsia"/>
                <w:sz w:val="24"/>
                <w:szCs w:val="24"/>
              </w:rPr>
              <w:t>5</w:t>
            </w:r>
            <w:r w:rsidRPr="00524927">
              <w:rPr>
                <w:rFonts w:ascii="等线" w:hAnsi="等线" w:hint="eastAsia"/>
                <w:sz w:val="24"/>
                <w:szCs w:val="24"/>
              </w:rPr>
              <w:t>、产品的结构原理</w:t>
            </w:r>
          </w:p>
          <w:p w:rsidR="00524927" w:rsidRPr="00524927" w:rsidRDefault="00524927" w:rsidP="00524927">
            <w:pPr>
              <w:rPr>
                <w:rFonts w:ascii="等线" w:hAnsi="等线" w:hint="eastAsia"/>
                <w:sz w:val="24"/>
                <w:szCs w:val="24"/>
              </w:rPr>
            </w:pPr>
            <w:r w:rsidRPr="00524927">
              <w:rPr>
                <w:rFonts w:ascii="等线" w:hAnsi="等线" w:hint="eastAsia"/>
                <w:sz w:val="24"/>
                <w:szCs w:val="24"/>
              </w:rPr>
              <w:t>产品采用专用铁制预埋件，在球架安装之前，预先埋好预埋件，待过了保养期后进</w:t>
            </w:r>
            <w:r w:rsidRPr="00524927">
              <w:rPr>
                <w:rFonts w:ascii="等线" w:hAnsi="等线" w:hint="eastAsia"/>
                <w:sz w:val="24"/>
                <w:szCs w:val="24"/>
              </w:rPr>
              <w:lastRenderedPageBreak/>
              <w:t>行整体安装。</w:t>
            </w:r>
          </w:p>
          <w:p w:rsidR="00524927" w:rsidRPr="00524927" w:rsidRDefault="00524927" w:rsidP="00524927">
            <w:pPr>
              <w:rPr>
                <w:rFonts w:ascii="等线" w:hAnsi="等线" w:hint="eastAsia"/>
                <w:sz w:val="24"/>
                <w:szCs w:val="24"/>
              </w:rPr>
            </w:pPr>
            <w:r w:rsidRPr="00524927">
              <w:rPr>
                <w:rFonts w:ascii="等线" w:hAnsi="等线" w:hint="eastAsia"/>
                <w:sz w:val="24"/>
                <w:szCs w:val="24"/>
              </w:rPr>
              <w:t>篮架与预埋件通过法兰连接，法兰采用精密铸件，规格：</w:t>
            </w:r>
            <w:r w:rsidRPr="00524927">
              <w:rPr>
                <w:rFonts w:ascii="等线" w:hAnsi="等线" w:hint="eastAsia"/>
                <w:sz w:val="24"/>
                <w:szCs w:val="24"/>
              </w:rPr>
              <w:t>350</w:t>
            </w:r>
            <w:r w:rsidRPr="00524927">
              <w:rPr>
                <w:rFonts w:ascii="等线" w:hAnsi="等线" w:hint="eastAsia"/>
                <w:sz w:val="24"/>
                <w:szCs w:val="24"/>
              </w:rPr>
              <w:t>×</w:t>
            </w:r>
            <w:r w:rsidRPr="00524927">
              <w:rPr>
                <w:rFonts w:ascii="等线" w:hAnsi="等线" w:hint="eastAsia"/>
                <w:sz w:val="24"/>
                <w:szCs w:val="24"/>
              </w:rPr>
              <w:t>350mm</w:t>
            </w:r>
            <w:r w:rsidRPr="00524927">
              <w:rPr>
                <w:rFonts w:ascii="等线" w:hAnsi="等线" w:hint="eastAsia"/>
                <w:sz w:val="24"/>
                <w:szCs w:val="24"/>
              </w:rPr>
              <w:t>，四周呈大圆角，法兰上设计有</w:t>
            </w:r>
            <w:r w:rsidRPr="00524927">
              <w:rPr>
                <w:rFonts w:ascii="等线" w:hAnsi="等线" w:hint="eastAsia"/>
                <w:sz w:val="24"/>
                <w:szCs w:val="24"/>
              </w:rPr>
              <w:t>5</w:t>
            </w:r>
            <w:r w:rsidRPr="00524927">
              <w:rPr>
                <w:rFonts w:ascii="等线" w:hAnsi="等线" w:hint="eastAsia"/>
                <w:sz w:val="24"/>
                <w:szCs w:val="24"/>
              </w:rPr>
              <w:t>个孔。远离球场的一侧设计为</w:t>
            </w:r>
            <w:r w:rsidRPr="00524927">
              <w:rPr>
                <w:rFonts w:ascii="等线" w:hAnsi="等线" w:hint="eastAsia"/>
                <w:sz w:val="24"/>
                <w:szCs w:val="24"/>
              </w:rPr>
              <w:t>3</w:t>
            </w:r>
            <w:r w:rsidRPr="00524927">
              <w:rPr>
                <w:rFonts w:ascii="等线" w:hAnsi="等线" w:hint="eastAsia"/>
                <w:sz w:val="24"/>
                <w:szCs w:val="24"/>
              </w:rPr>
              <w:t>个孔，增强篮架整体的安全性。</w:t>
            </w:r>
          </w:p>
          <w:p w:rsidR="00524927" w:rsidRPr="00524927" w:rsidRDefault="00524927" w:rsidP="00524927">
            <w:pPr>
              <w:rPr>
                <w:rFonts w:ascii="等线" w:hAnsi="等线" w:hint="eastAsia"/>
                <w:sz w:val="24"/>
                <w:szCs w:val="24"/>
              </w:rPr>
            </w:pPr>
            <w:r w:rsidRPr="00524927">
              <w:rPr>
                <w:rFonts w:ascii="等线" w:hAnsi="等线" w:hint="eastAsia"/>
                <w:sz w:val="24"/>
                <w:szCs w:val="24"/>
              </w:rPr>
              <w:t>预埋件采用现场组装方式预埋，可节省运输和仓库贮存空间，预埋件总长不低于</w:t>
            </w:r>
            <w:r w:rsidRPr="00524927">
              <w:rPr>
                <w:rFonts w:ascii="等线" w:hAnsi="等线" w:hint="eastAsia"/>
                <w:sz w:val="24"/>
                <w:szCs w:val="24"/>
              </w:rPr>
              <w:t>550mm</w:t>
            </w:r>
            <w:r w:rsidRPr="00524927">
              <w:rPr>
                <w:rFonts w:ascii="等线" w:hAnsi="等线" w:hint="eastAsia"/>
                <w:sz w:val="24"/>
                <w:szCs w:val="24"/>
              </w:rPr>
              <w:t>，共由</w:t>
            </w:r>
            <w:r w:rsidRPr="00524927">
              <w:rPr>
                <w:rFonts w:ascii="等线" w:hAnsi="等线" w:hint="eastAsia"/>
                <w:sz w:val="24"/>
                <w:szCs w:val="24"/>
              </w:rPr>
              <w:t>5</w:t>
            </w:r>
            <w:r w:rsidRPr="00524927">
              <w:rPr>
                <w:rFonts w:ascii="等线" w:hAnsi="等线" w:hint="eastAsia"/>
                <w:sz w:val="24"/>
                <w:szCs w:val="24"/>
              </w:rPr>
              <w:t>根搓</w:t>
            </w:r>
            <w:r w:rsidRPr="00524927">
              <w:rPr>
                <w:rFonts w:ascii="等线" w:hAnsi="等线" w:hint="eastAsia"/>
                <w:sz w:val="24"/>
                <w:szCs w:val="24"/>
              </w:rPr>
              <w:t>M18</w:t>
            </w:r>
            <w:r w:rsidRPr="00524927">
              <w:rPr>
                <w:rFonts w:ascii="等线" w:hAnsi="等线" w:hint="eastAsia"/>
                <w:sz w:val="24"/>
                <w:szCs w:val="24"/>
              </w:rPr>
              <w:t>螺纹的圆钢和若干块铁板拼装组成，圆钢中间冲扁，可增强预埋强度。</w:t>
            </w:r>
          </w:p>
          <w:p w:rsidR="00524927" w:rsidRPr="00524927" w:rsidRDefault="00524927" w:rsidP="00524927">
            <w:pPr>
              <w:rPr>
                <w:rFonts w:ascii="等线" w:hAnsi="等线" w:hint="eastAsia"/>
                <w:sz w:val="24"/>
                <w:szCs w:val="24"/>
              </w:rPr>
            </w:pPr>
            <w:r w:rsidRPr="00524927">
              <w:rPr>
                <w:rFonts w:ascii="等线" w:hAnsi="等线" w:hint="eastAsia"/>
                <w:sz w:val="24"/>
                <w:szCs w:val="24"/>
              </w:rPr>
              <w:t>6</w:t>
            </w:r>
            <w:r w:rsidRPr="00524927">
              <w:rPr>
                <w:rFonts w:ascii="等线" w:hAnsi="等线" w:hint="eastAsia"/>
                <w:sz w:val="24"/>
                <w:szCs w:val="24"/>
              </w:rPr>
              <w:t>、紧固件</w:t>
            </w:r>
          </w:p>
          <w:p w:rsidR="00524927" w:rsidRPr="00524927" w:rsidRDefault="00524927" w:rsidP="00524927">
            <w:pPr>
              <w:rPr>
                <w:rFonts w:ascii="等线" w:hAnsi="等线" w:hint="eastAsia"/>
                <w:sz w:val="24"/>
                <w:szCs w:val="24"/>
              </w:rPr>
            </w:pPr>
            <w:r w:rsidRPr="00524927">
              <w:rPr>
                <w:rFonts w:ascii="等线" w:hAnsi="等线" w:hint="eastAsia"/>
                <w:sz w:val="24"/>
                <w:szCs w:val="24"/>
              </w:rPr>
              <w:t>篮架所有紧固件均采用国际知名品牌——晋亿螺丝，表面热镀锌处理，能保证长年不生锈。</w:t>
            </w:r>
          </w:p>
          <w:p w:rsidR="00524927" w:rsidRPr="00524927" w:rsidRDefault="00524927" w:rsidP="00524927">
            <w:pPr>
              <w:rPr>
                <w:rFonts w:ascii="等线" w:hAnsi="等线" w:hint="eastAsia"/>
                <w:sz w:val="24"/>
                <w:szCs w:val="24"/>
              </w:rPr>
            </w:pPr>
            <w:r w:rsidRPr="00524927">
              <w:rPr>
                <w:rFonts w:ascii="等线" w:hAnsi="等线" w:hint="eastAsia"/>
                <w:sz w:val="24"/>
                <w:szCs w:val="24"/>
              </w:rPr>
              <w:t>7</w:t>
            </w:r>
            <w:r w:rsidRPr="00524927">
              <w:rPr>
                <w:rFonts w:ascii="等线" w:hAnsi="等线" w:hint="eastAsia"/>
                <w:sz w:val="24"/>
                <w:szCs w:val="24"/>
              </w:rPr>
              <w:t>、表面处理</w:t>
            </w:r>
          </w:p>
          <w:p w:rsidR="004A4EF4" w:rsidRDefault="00626B6B" w:rsidP="00524927">
            <w:pPr>
              <w:rPr>
                <w:rFonts w:ascii="等线" w:hAnsi="等线"/>
                <w:sz w:val="24"/>
                <w:szCs w:val="24"/>
              </w:rPr>
            </w:pPr>
            <w:r>
              <w:rPr>
                <w:rFonts w:ascii="等线" w:hAnsi="等线"/>
                <w:noProof/>
                <w:sz w:val="24"/>
                <w:szCs w:val="24"/>
              </w:rPr>
              <w:drawing>
                <wp:anchor distT="0" distB="0" distL="114300" distR="114300" simplePos="0" relativeHeight="251658240" behindDoc="1" locked="0" layoutInCell="1" allowOverlap="1">
                  <wp:simplePos x="0" y="0"/>
                  <wp:positionH relativeFrom="column">
                    <wp:posOffset>1617980</wp:posOffset>
                  </wp:positionH>
                  <wp:positionV relativeFrom="paragraph">
                    <wp:posOffset>1012825</wp:posOffset>
                  </wp:positionV>
                  <wp:extent cx="1152525" cy="1868170"/>
                  <wp:effectExtent l="0" t="0" r="9525" b="0"/>
                  <wp:wrapTight wrapText="bothSides">
                    <wp:wrapPolygon edited="0">
                      <wp:start x="0" y="0"/>
                      <wp:lineTo x="0" y="21365"/>
                      <wp:lineTo x="21421" y="21365"/>
                      <wp:lineTo x="21421"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868170"/>
                          </a:xfrm>
                          <a:prstGeom prst="rect">
                            <a:avLst/>
                          </a:prstGeom>
                          <a:noFill/>
                        </pic:spPr>
                      </pic:pic>
                    </a:graphicData>
                  </a:graphic>
                  <wp14:sizeRelH relativeFrom="page">
                    <wp14:pctWidth>0</wp14:pctWidth>
                  </wp14:sizeRelH>
                  <wp14:sizeRelV relativeFrom="page">
                    <wp14:pctHeight>0</wp14:pctHeight>
                  </wp14:sizeRelV>
                </wp:anchor>
              </w:drawing>
            </w:r>
            <w:r w:rsidR="00524927" w:rsidRPr="00524927">
              <w:rPr>
                <w:rFonts w:ascii="等线" w:hAnsi="等线" w:hint="eastAsia"/>
                <w:sz w:val="24"/>
                <w:szCs w:val="24"/>
              </w:rPr>
              <w:t>所有钢制件表面均经酸洗、磷化等初级处理后在自动喷涂线上采用纯聚脂粉末喷涂完成最后表面处理，涂层厚度</w:t>
            </w:r>
            <w:r w:rsidR="00524927" w:rsidRPr="00524927">
              <w:rPr>
                <w:rFonts w:ascii="等线" w:hAnsi="等线" w:hint="eastAsia"/>
                <w:sz w:val="24"/>
                <w:szCs w:val="24"/>
              </w:rPr>
              <w:t>70</w:t>
            </w:r>
            <w:r w:rsidR="00524927" w:rsidRPr="00524927">
              <w:rPr>
                <w:rFonts w:ascii="等线" w:hAnsi="等线" w:hint="eastAsia"/>
                <w:sz w:val="24"/>
                <w:szCs w:val="24"/>
              </w:rPr>
              <w:t>—</w:t>
            </w:r>
            <w:r w:rsidR="00524927" w:rsidRPr="00524927">
              <w:rPr>
                <w:rFonts w:ascii="等线" w:hAnsi="等线" w:hint="eastAsia"/>
                <w:sz w:val="24"/>
                <w:szCs w:val="24"/>
              </w:rPr>
              <w:t>80um</w:t>
            </w:r>
            <w:r w:rsidR="00524927" w:rsidRPr="00524927">
              <w:rPr>
                <w:rFonts w:ascii="等线" w:hAnsi="等线" w:hint="eastAsia"/>
                <w:sz w:val="24"/>
                <w:szCs w:val="24"/>
              </w:rPr>
              <w:t>，铅笔硬度达</w:t>
            </w:r>
            <w:r w:rsidR="00524927" w:rsidRPr="00524927">
              <w:rPr>
                <w:rFonts w:ascii="等线" w:hAnsi="等线" w:hint="eastAsia"/>
                <w:sz w:val="24"/>
                <w:szCs w:val="24"/>
              </w:rPr>
              <w:t>3H+</w:t>
            </w:r>
            <w:r w:rsidR="00524927" w:rsidRPr="00524927">
              <w:rPr>
                <w:rFonts w:ascii="等线" w:hAnsi="等线" w:hint="eastAsia"/>
                <w:sz w:val="24"/>
                <w:szCs w:val="24"/>
              </w:rPr>
              <w:t>，试品经</w:t>
            </w:r>
            <w:r w:rsidR="00524927" w:rsidRPr="00524927">
              <w:rPr>
                <w:rFonts w:ascii="等线" w:hAnsi="等线" w:hint="eastAsia"/>
                <w:sz w:val="24"/>
                <w:szCs w:val="24"/>
              </w:rPr>
              <w:t>GB1771-91 36</w:t>
            </w:r>
            <w:r w:rsidR="00524927" w:rsidRPr="00524927">
              <w:rPr>
                <w:rFonts w:ascii="等线" w:hAnsi="等线" w:hint="eastAsia"/>
                <w:sz w:val="24"/>
                <w:szCs w:val="24"/>
              </w:rPr>
              <w:t>小时盐雾试验，涂膜无变化，划格处单面腐蚀＜</w:t>
            </w:r>
            <w:r w:rsidR="00524927" w:rsidRPr="00524927">
              <w:rPr>
                <w:rFonts w:ascii="等线" w:hAnsi="等线" w:hint="eastAsia"/>
                <w:sz w:val="24"/>
                <w:szCs w:val="24"/>
              </w:rPr>
              <w:t>2mm</w:t>
            </w:r>
            <w:r w:rsidR="00524927" w:rsidRPr="00524927">
              <w:rPr>
                <w:rFonts w:ascii="等线" w:hAnsi="等线" w:hint="eastAsia"/>
                <w:sz w:val="24"/>
                <w:szCs w:val="24"/>
              </w:rPr>
              <w:t>，产品具有耐酸碱、耐湿热、抗老化、外观美观等优点，能适合潮湿和酸雨环境，适用于室外使用，且产品涂料配方不含有毒元素，避免损害使用者的健康。</w:t>
            </w:r>
          </w:p>
          <w:p w:rsidR="00524927" w:rsidRPr="000D5425" w:rsidRDefault="00524927" w:rsidP="00524927">
            <w:pPr>
              <w:rPr>
                <w:rFonts w:ascii="等线" w:hAnsi="等线"/>
                <w:b/>
                <w:sz w:val="24"/>
                <w:szCs w:val="24"/>
              </w:rPr>
            </w:pPr>
            <w:r w:rsidRPr="000D5425">
              <w:rPr>
                <w:rFonts w:ascii="等线" w:hAnsi="等线" w:hint="eastAsia"/>
                <w:b/>
                <w:sz w:val="24"/>
                <w:szCs w:val="24"/>
              </w:rPr>
              <w:t>提供</w:t>
            </w:r>
            <w:r w:rsidR="00534A5E" w:rsidRPr="000D5425">
              <w:rPr>
                <w:rFonts w:ascii="等线" w:hAnsi="等线" w:hint="eastAsia"/>
                <w:b/>
                <w:sz w:val="24"/>
                <w:szCs w:val="24"/>
              </w:rPr>
              <w:t>样品</w:t>
            </w:r>
            <w:r w:rsidRPr="000D5425">
              <w:rPr>
                <w:rFonts w:ascii="等线" w:hAnsi="等线"/>
                <w:b/>
                <w:sz w:val="24"/>
                <w:szCs w:val="24"/>
              </w:rPr>
              <w:t>地罩</w:t>
            </w:r>
            <w:r w:rsidRPr="000D5425">
              <w:rPr>
                <w:rFonts w:ascii="等线" w:hAnsi="等线" w:hint="eastAsia"/>
                <w:b/>
                <w:sz w:val="24"/>
                <w:szCs w:val="24"/>
              </w:rPr>
              <w:t>、</w:t>
            </w:r>
            <w:r w:rsidRPr="000D5425">
              <w:rPr>
                <w:rFonts w:ascii="等线" w:hAnsi="等线"/>
                <w:b/>
                <w:sz w:val="24"/>
                <w:szCs w:val="24"/>
              </w:rPr>
              <w:t>蓝圈实物做现场比较。</w:t>
            </w:r>
          </w:p>
          <w:p w:rsidR="00524927" w:rsidRPr="00F54A89" w:rsidRDefault="00524927" w:rsidP="00F54A89">
            <w:pPr>
              <w:widowControl/>
              <w:jc w:val="left"/>
              <w:rPr>
                <w:rFonts w:ascii="宋体" w:hAnsi="宋体" w:cs="宋体" w:hint="eastAsia"/>
                <w:kern w:val="0"/>
                <w:sz w:val="24"/>
                <w:szCs w:val="24"/>
              </w:rPr>
            </w:pPr>
            <w:r w:rsidRPr="000D5425">
              <w:rPr>
                <w:rFonts w:ascii="等线" w:hAnsi="等线" w:hint="eastAsia"/>
                <w:b/>
                <w:sz w:val="24"/>
                <w:szCs w:val="24"/>
              </w:rPr>
              <w:t>立柱</w:t>
            </w:r>
            <w:r w:rsidRPr="000D5425">
              <w:rPr>
                <w:rFonts w:ascii="等线" w:hAnsi="等线"/>
                <w:b/>
                <w:sz w:val="24"/>
                <w:szCs w:val="24"/>
              </w:rPr>
              <w:t>厚度</w:t>
            </w:r>
            <w:r w:rsidRPr="000D5425">
              <w:rPr>
                <w:rFonts w:ascii="等线" w:hAnsi="等线" w:hint="eastAsia"/>
                <w:b/>
                <w:sz w:val="24"/>
                <w:szCs w:val="24"/>
              </w:rPr>
              <w:t>180</w:t>
            </w:r>
            <w:r w:rsidRPr="000D5425">
              <w:rPr>
                <w:rFonts w:ascii="等线" w:hAnsi="等线"/>
                <w:b/>
                <w:sz w:val="24"/>
                <w:szCs w:val="24"/>
              </w:rPr>
              <w:t>*180*4mm</w:t>
            </w:r>
            <w:r w:rsidRPr="000D5425">
              <w:rPr>
                <w:rFonts w:ascii="等线" w:hAnsi="等线"/>
                <w:b/>
                <w:sz w:val="24"/>
                <w:szCs w:val="24"/>
              </w:rPr>
              <w:t>园角</w:t>
            </w:r>
            <w:r w:rsidR="002B7070" w:rsidRPr="000D5425">
              <w:rPr>
                <w:rFonts w:ascii="等线" w:hAnsi="等线" w:hint="eastAsia"/>
                <w:b/>
                <w:sz w:val="24"/>
                <w:szCs w:val="24"/>
              </w:rPr>
              <w:t>R</w:t>
            </w:r>
            <w:r w:rsidR="002B7070" w:rsidRPr="000D5425">
              <w:rPr>
                <w:rFonts w:ascii="等线" w:hAnsi="等线"/>
                <w:b/>
                <w:sz w:val="24"/>
                <w:szCs w:val="24"/>
              </w:rPr>
              <w:t>30</w:t>
            </w:r>
            <w:r w:rsidR="002B7070" w:rsidRPr="000D5425">
              <w:rPr>
                <w:rFonts w:ascii="等线" w:hAnsi="等线" w:hint="eastAsia"/>
                <w:b/>
                <w:sz w:val="24"/>
                <w:szCs w:val="24"/>
              </w:rPr>
              <w:t>,</w:t>
            </w:r>
            <w:r w:rsidR="002B7070" w:rsidRPr="000D5425">
              <w:rPr>
                <w:rFonts w:ascii="等线" w:hAnsi="等线" w:hint="eastAsia"/>
                <w:b/>
                <w:sz w:val="24"/>
                <w:szCs w:val="24"/>
              </w:rPr>
              <w:t>。</w:t>
            </w:r>
            <w:r w:rsidR="00F80ADF" w:rsidRPr="000D5425">
              <w:rPr>
                <w:rFonts w:ascii="等线" w:hAnsi="等线" w:hint="eastAsia"/>
                <w:b/>
                <w:sz w:val="24"/>
                <w:szCs w:val="24"/>
              </w:rPr>
              <w:t>验收依据中标样品验收，无样品投标为废标</w:t>
            </w:r>
            <w:r w:rsidR="00534A5E" w:rsidRPr="000D5425">
              <w:rPr>
                <w:rFonts w:ascii="等线" w:hAnsi="等线" w:hint="eastAsia"/>
                <w:b/>
                <w:sz w:val="24"/>
                <w:szCs w:val="24"/>
              </w:rPr>
              <w:t>。</w:t>
            </w:r>
            <w:r w:rsidR="00626B6B">
              <w:rPr>
                <w:rFonts w:ascii="宋体" w:hAnsi="宋体" w:cs="宋体"/>
                <w:noProof/>
                <w:kern w:val="0"/>
                <w:sz w:val="24"/>
                <w:szCs w:val="24"/>
              </w:rPr>
              <w:drawing>
                <wp:inline distT="0" distB="0" distL="0" distR="0">
                  <wp:extent cx="1038225" cy="1847850"/>
                  <wp:effectExtent l="0" t="0" r="9525" b="0"/>
                  <wp:docPr id="1" name="图片 1" descr="93E0EA99BC0111E9C178A479CF9697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E0EA99BC0111E9C178A479CF96978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847850"/>
                          </a:xfrm>
                          <a:prstGeom prst="rect">
                            <a:avLst/>
                          </a:prstGeom>
                          <a:noFill/>
                          <a:ln>
                            <a:noFill/>
                          </a:ln>
                        </pic:spPr>
                      </pic:pic>
                    </a:graphicData>
                  </a:graphic>
                </wp:inline>
              </w:drawing>
            </w:r>
            <w:r w:rsidR="00626B6B">
              <w:rPr>
                <w:rFonts w:ascii="宋体" w:hAnsi="宋体" w:cs="宋体"/>
                <w:noProof/>
                <w:kern w:val="0"/>
                <w:sz w:val="24"/>
                <w:szCs w:val="24"/>
              </w:rPr>
              <w:drawing>
                <wp:inline distT="0" distB="0" distL="0" distR="0">
                  <wp:extent cx="1057275" cy="1866900"/>
                  <wp:effectExtent l="0" t="0" r="9525" b="0"/>
                  <wp:docPr id="2" name="图片 2" descr="690C54CAD7D73040998B1231BD74D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90C54CAD7D73040998B1231BD74D5D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1866900"/>
                          </a:xfrm>
                          <a:prstGeom prst="rect">
                            <a:avLst/>
                          </a:prstGeom>
                          <a:noFill/>
                          <a:ln>
                            <a:noFill/>
                          </a:ln>
                        </pic:spPr>
                      </pic:pic>
                    </a:graphicData>
                  </a:graphic>
                </wp:inline>
              </w:drawing>
            </w:r>
          </w:p>
        </w:tc>
        <w:tc>
          <w:tcPr>
            <w:tcW w:w="1000" w:type="dxa"/>
            <w:shd w:val="clear" w:color="auto" w:fill="auto"/>
            <w:vAlign w:val="center"/>
          </w:tcPr>
          <w:p w:rsidR="004A4EF4" w:rsidRPr="00196AD6" w:rsidRDefault="00DB49E3" w:rsidP="00196AD6">
            <w:pPr>
              <w:tabs>
                <w:tab w:val="left" w:pos="1260"/>
              </w:tabs>
              <w:jc w:val="center"/>
              <w:rPr>
                <w:rFonts w:ascii="等线" w:hAnsi="等线"/>
                <w:sz w:val="24"/>
                <w:szCs w:val="24"/>
              </w:rPr>
            </w:pPr>
            <w:r>
              <w:rPr>
                <w:rFonts w:ascii="等线" w:hAnsi="等线" w:hint="eastAsia"/>
                <w:sz w:val="24"/>
                <w:szCs w:val="24"/>
              </w:rPr>
              <w:lastRenderedPageBreak/>
              <w:t>4</w:t>
            </w:r>
            <w:r w:rsidR="00986CFC">
              <w:rPr>
                <w:rFonts w:ascii="等线" w:hAnsi="等线" w:hint="eastAsia"/>
                <w:sz w:val="24"/>
                <w:szCs w:val="24"/>
              </w:rPr>
              <w:t>只</w:t>
            </w:r>
          </w:p>
        </w:tc>
        <w:tc>
          <w:tcPr>
            <w:tcW w:w="1134" w:type="dxa"/>
            <w:shd w:val="clear" w:color="auto" w:fill="auto"/>
            <w:vAlign w:val="center"/>
          </w:tcPr>
          <w:p w:rsidR="004A4EF4" w:rsidRPr="00196AD6" w:rsidRDefault="004A4EF4" w:rsidP="00196AD6">
            <w:pPr>
              <w:jc w:val="center"/>
              <w:rPr>
                <w:rFonts w:ascii="等线" w:hAnsi="等线"/>
                <w:sz w:val="24"/>
                <w:szCs w:val="24"/>
              </w:rPr>
            </w:pPr>
          </w:p>
        </w:tc>
      </w:tr>
    </w:tbl>
    <w:p w:rsidR="00496B56" w:rsidRPr="00496B56" w:rsidRDefault="00C60448" w:rsidP="00542298">
      <w:pPr>
        <w:widowControl/>
        <w:spacing w:line="360" w:lineRule="auto"/>
        <w:ind w:firstLineChars="200" w:firstLine="480"/>
        <w:rPr>
          <w:rFonts w:ascii="宋体" w:hAnsi="宋体" w:cs="宋体" w:hint="eastAsia"/>
          <w:sz w:val="24"/>
          <w:szCs w:val="24"/>
        </w:rPr>
      </w:pPr>
      <w:r>
        <w:rPr>
          <w:rFonts w:ascii="宋体" w:hAnsi="宋体" w:cs="宋体" w:hint="eastAsia"/>
          <w:sz w:val="24"/>
          <w:szCs w:val="24"/>
        </w:rPr>
        <w:lastRenderedPageBreak/>
        <w:t>质保及</w:t>
      </w:r>
      <w:r w:rsidR="00496B56" w:rsidRPr="00496B56">
        <w:rPr>
          <w:rFonts w:ascii="宋体" w:hAnsi="宋体" w:cs="宋体" w:hint="eastAsia"/>
          <w:sz w:val="24"/>
          <w:szCs w:val="24"/>
        </w:rPr>
        <w:t>售后服务</w:t>
      </w:r>
      <w:r w:rsidR="002255D0">
        <w:rPr>
          <w:rFonts w:ascii="宋体" w:hAnsi="宋体" w:cs="宋体" w:hint="eastAsia"/>
          <w:sz w:val="24"/>
          <w:szCs w:val="24"/>
        </w:rPr>
        <w:t>安装</w:t>
      </w:r>
      <w:r w:rsidR="00496B56" w:rsidRPr="00496B56">
        <w:rPr>
          <w:rFonts w:ascii="宋体" w:hAnsi="宋体" w:cs="宋体" w:hint="eastAsia"/>
          <w:sz w:val="24"/>
          <w:szCs w:val="24"/>
        </w:rPr>
        <w:t>要求</w:t>
      </w:r>
      <w:r>
        <w:rPr>
          <w:rFonts w:ascii="宋体" w:hAnsi="宋体" w:cs="宋体" w:hint="eastAsia"/>
          <w:sz w:val="24"/>
          <w:szCs w:val="24"/>
        </w:rPr>
        <w:t>：</w:t>
      </w:r>
    </w:p>
    <w:bookmarkEnd w:id="0"/>
    <w:bookmarkEnd w:id="1"/>
    <w:bookmarkEnd w:id="2"/>
    <w:bookmarkEnd w:id="3"/>
    <w:bookmarkEnd w:id="4"/>
    <w:p w:rsidR="007B71B5" w:rsidRDefault="002255D0" w:rsidP="00F54A89">
      <w:pPr>
        <w:spacing w:line="360" w:lineRule="auto"/>
        <w:ind w:firstLineChars="200" w:firstLine="480"/>
        <w:rPr>
          <w:rFonts w:ascii="宋体" w:hAnsi="宋体" w:cs="宋体"/>
          <w:sz w:val="24"/>
          <w:szCs w:val="24"/>
        </w:rPr>
      </w:pPr>
      <w:r>
        <w:rPr>
          <w:rFonts w:ascii="宋体" w:hAnsi="宋体" w:cs="宋体" w:hint="eastAsia"/>
          <w:sz w:val="24"/>
          <w:szCs w:val="24"/>
        </w:rPr>
        <w:t>每年开学检查紧固螺丝2次、免费更换球网3次。</w:t>
      </w:r>
      <w:r w:rsidR="00C60448">
        <w:rPr>
          <w:rFonts w:ascii="宋体" w:hAnsi="宋体" w:cs="宋体" w:hint="eastAsia"/>
          <w:sz w:val="24"/>
          <w:szCs w:val="24"/>
        </w:rPr>
        <w:t>免费质保期不少于五年。</w:t>
      </w:r>
    </w:p>
    <w:p w:rsidR="006971FB" w:rsidRPr="007B71B5" w:rsidRDefault="00DB49E3" w:rsidP="007B71B5">
      <w:pPr>
        <w:spacing w:line="360" w:lineRule="auto"/>
        <w:rPr>
          <w:rFonts w:ascii="宋体" w:hAnsi="宋体" w:cs="宋体" w:hint="eastAsia"/>
          <w:sz w:val="24"/>
          <w:szCs w:val="24"/>
        </w:rPr>
      </w:pPr>
      <w:r>
        <w:rPr>
          <w:rFonts w:ascii="宋体" w:hAnsi="宋体" w:cs="宋体" w:hint="eastAsia"/>
          <w:sz w:val="24"/>
          <w:szCs w:val="24"/>
        </w:rPr>
        <w:t>十二</w:t>
      </w:r>
      <w:r w:rsidR="00F54A89" w:rsidRPr="00F54A89">
        <w:rPr>
          <w:rFonts w:ascii="宋体" w:hAnsi="宋体" w:cs="宋体" w:hint="eastAsia"/>
          <w:sz w:val="24"/>
          <w:szCs w:val="24"/>
        </w:rPr>
        <w:t>、合同草案条款：</w:t>
      </w:r>
    </w:p>
    <w:p w:rsidR="00784550" w:rsidRPr="00ED6D29" w:rsidRDefault="00784550" w:rsidP="00D72846">
      <w:pPr>
        <w:widowControl/>
        <w:snapToGrid w:val="0"/>
        <w:spacing w:line="360" w:lineRule="auto"/>
        <w:ind w:firstLineChars="200" w:firstLine="883"/>
        <w:jc w:val="center"/>
        <w:rPr>
          <w:rFonts w:ascii="宋体" w:hAnsi="宋体"/>
          <w:b/>
          <w:sz w:val="24"/>
          <w:szCs w:val="24"/>
        </w:rPr>
      </w:pPr>
      <w:r w:rsidRPr="00ED6D29">
        <w:rPr>
          <w:rFonts w:ascii="宋体" w:hAnsi="宋体" w:hint="eastAsia"/>
          <w:b/>
          <w:bCs/>
          <w:kern w:val="44"/>
          <w:sz w:val="44"/>
          <w:szCs w:val="44"/>
        </w:rPr>
        <w:t>江苏开放大学合同专用条款</w:t>
      </w:r>
    </w:p>
    <w:p w:rsidR="00784550" w:rsidRPr="00ED6D29" w:rsidRDefault="00784550" w:rsidP="00D72846">
      <w:pPr>
        <w:widowControl/>
        <w:snapToGrid w:val="0"/>
        <w:spacing w:before="19" w:line="360" w:lineRule="auto"/>
        <w:rPr>
          <w:rFonts w:ascii="宋体" w:hAnsi="宋体"/>
          <w:b/>
          <w:sz w:val="24"/>
          <w:szCs w:val="24"/>
          <w:u w:val="single"/>
        </w:rPr>
      </w:pPr>
      <w:bookmarkStart w:id="7" w:name="hetongStart"/>
      <w:bookmarkEnd w:id="7"/>
      <w:r w:rsidRPr="00ED6D29">
        <w:rPr>
          <w:rFonts w:ascii="宋体" w:hAnsi="宋体" w:hint="eastAsia"/>
          <w:sz w:val="24"/>
          <w:szCs w:val="24"/>
        </w:rPr>
        <w:t>甲方:</w:t>
      </w:r>
      <w:bookmarkStart w:id="8" w:name="purchase_name"/>
      <w:bookmarkStart w:id="9" w:name="purchase_start"/>
      <w:bookmarkEnd w:id="8"/>
      <w:bookmarkEnd w:id="9"/>
      <w:r w:rsidRPr="00ED6D29">
        <w:rPr>
          <w:rFonts w:ascii="宋体" w:hAnsi="宋体" w:hint="eastAsia"/>
          <w:sz w:val="24"/>
          <w:szCs w:val="24"/>
        </w:rPr>
        <w:t xml:space="preserve"> 江苏开放大学 </w:t>
      </w:r>
      <w:bookmarkStart w:id="10" w:name="purchase_end"/>
      <w:bookmarkEnd w:id="10"/>
    </w:p>
    <w:p w:rsidR="00784550" w:rsidRPr="00ED6D29" w:rsidRDefault="00784550" w:rsidP="00D72846">
      <w:pPr>
        <w:widowControl/>
        <w:snapToGrid w:val="0"/>
        <w:spacing w:before="19" w:line="360" w:lineRule="auto"/>
        <w:rPr>
          <w:rFonts w:ascii="宋体" w:hAnsi="宋体"/>
          <w:sz w:val="24"/>
          <w:szCs w:val="24"/>
          <w:u w:val="single"/>
        </w:rPr>
      </w:pPr>
      <w:r w:rsidRPr="00ED6D29">
        <w:rPr>
          <w:rFonts w:ascii="宋体" w:hAnsi="宋体" w:hint="eastAsia"/>
          <w:sz w:val="24"/>
          <w:szCs w:val="24"/>
        </w:rPr>
        <w:t>乙方:</w:t>
      </w:r>
      <w:bookmarkStart w:id="11" w:name="suppliers_name"/>
      <w:bookmarkEnd w:id="11"/>
    </w:p>
    <w:p w:rsidR="00784550" w:rsidRPr="00ED6D29" w:rsidRDefault="00784550" w:rsidP="00D72846">
      <w:pPr>
        <w:widowControl/>
        <w:snapToGrid w:val="0"/>
        <w:spacing w:before="19" w:line="360" w:lineRule="auto"/>
        <w:ind w:firstLine="600"/>
        <w:rPr>
          <w:rFonts w:ascii="宋体" w:hAnsi="宋体"/>
          <w:sz w:val="24"/>
          <w:szCs w:val="24"/>
        </w:rPr>
      </w:pPr>
      <w:r w:rsidRPr="00ED6D29">
        <w:rPr>
          <w:rFonts w:ascii="宋体" w:hAnsi="宋体" w:hint="eastAsia"/>
          <w:sz w:val="24"/>
          <w:szCs w:val="24"/>
        </w:rPr>
        <w:t>甲乙双方根据采购编号的项目</w:t>
      </w:r>
      <w:r w:rsidRPr="00ED6D29">
        <w:rPr>
          <w:rFonts w:ascii="宋体" w:hAnsi="宋体" w:cs="宋体" w:hint="eastAsia"/>
          <w:sz w:val="24"/>
          <w:szCs w:val="24"/>
          <w:u w:val="single"/>
        </w:rPr>
        <w:t>校内网上公示</w:t>
      </w:r>
      <w:r w:rsidRPr="00ED6D29">
        <w:rPr>
          <w:rFonts w:ascii="宋体" w:hAnsi="宋体" w:hint="eastAsia"/>
          <w:sz w:val="24"/>
          <w:szCs w:val="24"/>
        </w:rPr>
        <w:t>采购结果及采购文件的要求,经协商一致,达成如下货物购销合同:</w:t>
      </w:r>
    </w:p>
    <w:p w:rsidR="00784550" w:rsidRPr="00ED6D29" w:rsidRDefault="00784550" w:rsidP="00D72846">
      <w:pPr>
        <w:widowControl/>
        <w:snapToGrid w:val="0"/>
        <w:spacing w:before="19" w:line="360" w:lineRule="auto"/>
        <w:ind w:firstLine="600"/>
        <w:rPr>
          <w:rFonts w:ascii="宋体" w:hAnsi="宋体"/>
          <w:sz w:val="24"/>
          <w:szCs w:val="24"/>
        </w:rPr>
      </w:pPr>
      <w:r w:rsidRPr="00ED6D29">
        <w:rPr>
          <w:rFonts w:ascii="宋体" w:hAnsi="宋体" w:hint="eastAsia"/>
          <w:sz w:val="24"/>
          <w:szCs w:val="24"/>
        </w:rPr>
        <w:t>一、</w:t>
      </w:r>
      <w:r w:rsidRPr="00ED6D29">
        <w:rPr>
          <w:rFonts w:ascii="宋体" w:hAnsi="宋体" w:hint="eastAsia"/>
          <w:b/>
          <w:bCs/>
          <w:sz w:val="24"/>
          <w:szCs w:val="24"/>
        </w:rPr>
        <w:t>货物及其数量、金额等</w:t>
      </w:r>
    </w:p>
    <w:tbl>
      <w:tblPr>
        <w:tblW w:w="853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ED6D29" w:rsidRPr="00ED6D29" w:rsidTr="009310EA">
        <w:trPr>
          <w:jc w:val="center"/>
        </w:trPr>
        <w:tc>
          <w:tcPr>
            <w:tcW w:w="630" w:type="dxa"/>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序号</w:t>
            </w:r>
          </w:p>
        </w:tc>
        <w:tc>
          <w:tcPr>
            <w:tcW w:w="1125" w:type="dxa"/>
            <w:gridSpan w:val="2"/>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项目名称</w:t>
            </w:r>
          </w:p>
        </w:tc>
        <w:tc>
          <w:tcPr>
            <w:tcW w:w="1620" w:type="dxa"/>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规格型号</w:t>
            </w:r>
          </w:p>
        </w:tc>
        <w:tc>
          <w:tcPr>
            <w:tcW w:w="878" w:type="dxa"/>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数量</w:t>
            </w:r>
          </w:p>
        </w:tc>
        <w:tc>
          <w:tcPr>
            <w:tcW w:w="1102" w:type="dxa"/>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单价</w:t>
            </w:r>
          </w:p>
        </w:tc>
        <w:tc>
          <w:tcPr>
            <w:tcW w:w="1094"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总价</w:t>
            </w:r>
          </w:p>
        </w:tc>
        <w:tc>
          <w:tcPr>
            <w:tcW w:w="1090"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b/>
                <w:bCs/>
                <w:sz w:val="24"/>
                <w:szCs w:val="24"/>
              </w:rPr>
              <w:t>免费质保期</w:t>
            </w:r>
          </w:p>
        </w:tc>
        <w:tc>
          <w:tcPr>
            <w:tcW w:w="993"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交货时间</w:t>
            </w:r>
          </w:p>
        </w:tc>
      </w:tr>
      <w:tr w:rsidR="00ED6D29" w:rsidRPr="00ED6D29" w:rsidTr="009310EA">
        <w:trPr>
          <w:trHeight w:val="248"/>
          <w:jc w:val="center"/>
        </w:trPr>
        <w:tc>
          <w:tcPr>
            <w:tcW w:w="630" w:type="dxa"/>
            <w:shd w:val="clear" w:color="auto" w:fill="auto"/>
            <w:vAlign w:val="center"/>
          </w:tcPr>
          <w:p w:rsidR="00784550" w:rsidRPr="00ED6D29" w:rsidRDefault="00784550" w:rsidP="00D72846">
            <w:pPr>
              <w:spacing w:line="360" w:lineRule="auto"/>
              <w:jc w:val="center"/>
              <w:rPr>
                <w:rFonts w:ascii="宋体" w:hAnsi="宋体"/>
                <w:sz w:val="24"/>
                <w:szCs w:val="24"/>
              </w:rPr>
            </w:pPr>
            <w:bookmarkStart w:id="12" w:name="Ord_Seq_Name"/>
            <w:bookmarkEnd w:id="12"/>
            <w:r w:rsidRPr="00ED6D29">
              <w:rPr>
                <w:rFonts w:ascii="宋体" w:hAnsi="宋体" w:hint="eastAsia"/>
                <w:sz w:val="24"/>
                <w:szCs w:val="24"/>
              </w:rPr>
              <w:t>1</w:t>
            </w:r>
          </w:p>
        </w:tc>
        <w:tc>
          <w:tcPr>
            <w:tcW w:w="1125" w:type="dxa"/>
            <w:gridSpan w:val="2"/>
            <w:vAlign w:val="center"/>
          </w:tcPr>
          <w:p w:rsidR="00784550" w:rsidRPr="00ED6D29" w:rsidRDefault="00784550" w:rsidP="00D72846">
            <w:pPr>
              <w:spacing w:line="360" w:lineRule="auto"/>
              <w:jc w:val="center"/>
              <w:rPr>
                <w:rFonts w:ascii="宋体" w:hAnsi="宋体"/>
                <w:sz w:val="24"/>
                <w:szCs w:val="24"/>
              </w:rPr>
            </w:pPr>
          </w:p>
        </w:tc>
        <w:tc>
          <w:tcPr>
            <w:tcW w:w="1620"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详见招标文件</w:t>
            </w:r>
          </w:p>
        </w:tc>
        <w:tc>
          <w:tcPr>
            <w:tcW w:w="878"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102"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094"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090"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993" w:type="dxa"/>
            <w:shd w:val="clear" w:color="auto" w:fill="auto"/>
            <w:vAlign w:val="center"/>
          </w:tcPr>
          <w:p w:rsidR="00784550" w:rsidRPr="00ED6D29" w:rsidRDefault="00784550" w:rsidP="00D72846">
            <w:pPr>
              <w:spacing w:line="360" w:lineRule="auto"/>
              <w:jc w:val="center"/>
              <w:rPr>
                <w:rFonts w:ascii="宋体" w:hAnsi="宋体"/>
                <w:bCs/>
                <w:sz w:val="24"/>
                <w:szCs w:val="24"/>
              </w:rPr>
            </w:pPr>
          </w:p>
        </w:tc>
      </w:tr>
      <w:tr w:rsidR="00ED6D29" w:rsidRPr="00ED6D29" w:rsidTr="009310EA">
        <w:trPr>
          <w:trHeight w:val="503"/>
          <w:jc w:val="center"/>
        </w:trPr>
        <w:tc>
          <w:tcPr>
            <w:tcW w:w="630"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2</w:t>
            </w:r>
          </w:p>
        </w:tc>
        <w:tc>
          <w:tcPr>
            <w:tcW w:w="1125" w:type="dxa"/>
            <w:gridSpan w:val="2"/>
            <w:vAlign w:val="center"/>
          </w:tcPr>
          <w:p w:rsidR="00784550" w:rsidRPr="00ED6D29" w:rsidRDefault="00784550" w:rsidP="00D72846">
            <w:pPr>
              <w:spacing w:line="360" w:lineRule="auto"/>
              <w:jc w:val="center"/>
              <w:rPr>
                <w:rFonts w:ascii="宋体" w:hAnsi="宋体"/>
                <w:sz w:val="24"/>
                <w:szCs w:val="24"/>
              </w:rPr>
            </w:pPr>
          </w:p>
        </w:tc>
        <w:tc>
          <w:tcPr>
            <w:tcW w:w="1620"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详见招标文件</w:t>
            </w:r>
          </w:p>
        </w:tc>
        <w:tc>
          <w:tcPr>
            <w:tcW w:w="878"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102"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094"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090"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993" w:type="dxa"/>
            <w:shd w:val="clear" w:color="auto" w:fill="auto"/>
          </w:tcPr>
          <w:p w:rsidR="00784550" w:rsidRPr="00ED6D29" w:rsidRDefault="00784550" w:rsidP="00D72846">
            <w:pPr>
              <w:spacing w:line="360" w:lineRule="auto"/>
              <w:rPr>
                <w:rFonts w:ascii="宋体" w:hAnsi="宋体"/>
                <w:sz w:val="24"/>
                <w:szCs w:val="24"/>
              </w:rPr>
            </w:pPr>
          </w:p>
        </w:tc>
      </w:tr>
      <w:tr w:rsidR="00ED6D29" w:rsidRPr="00ED6D29" w:rsidTr="009310EA">
        <w:trPr>
          <w:trHeight w:val="502"/>
          <w:jc w:val="center"/>
        </w:trPr>
        <w:tc>
          <w:tcPr>
            <w:tcW w:w="630" w:type="dxa"/>
            <w:shd w:val="clear" w:color="auto" w:fill="auto"/>
            <w:vAlign w:val="center"/>
          </w:tcPr>
          <w:p w:rsidR="00784550" w:rsidRPr="00ED6D29" w:rsidRDefault="00784550" w:rsidP="00D72846">
            <w:pPr>
              <w:spacing w:line="360" w:lineRule="auto"/>
              <w:jc w:val="center"/>
              <w:rPr>
                <w:rFonts w:ascii="宋体" w:hAnsi="宋体"/>
                <w:sz w:val="24"/>
                <w:szCs w:val="24"/>
              </w:rPr>
            </w:pPr>
            <w:r w:rsidRPr="00ED6D29">
              <w:rPr>
                <w:rFonts w:ascii="宋体" w:hAnsi="宋体" w:hint="eastAsia"/>
                <w:sz w:val="24"/>
                <w:szCs w:val="24"/>
              </w:rPr>
              <w:t>3</w:t>
            </w:r>
          </w:p>
        </w:tc>
        <w:tc>
          <w:tcPr>
            <w:tcW w:w="1125" w:type="dxa"/>
            <w:gridSpan w:val="2"/>
            <w:vAlign w:val="center"/>
          </w:tcPr>
          <w:p w:rsidR="00784550" w:rsidRPr="00ED6D29" w:rsidRDefault="00784550" w:rsidP="00D72846">
            <w:pPr>
              <w:spacing w:line="360" w:lineRule="auto"/>
              <w:jc w:val="center"/>
              <w:rPr>
                <w:rFonts w:ascii="宋体" w:hAnsi="宋体"/>
                <w:sz w:val="24"/>
                <w:szCs w:val="24"/>
              </w:rPr>
            </w:pPr>
          </w:p>
        </w:tc>
        <w:tc>
          <w:tcPr>
            <w:tcW w:w="1620"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878"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102"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094"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1090" w:type="dxa"/>
            <w:shd w:val="clear" w:color="auto" w:fill="auto"/>
            <w:vAlign w:val="center"/>
          </w:tcPr>
          <w:p w:rsidR="00784550" w:rsidRPr="00ED6D29" w:rsidRDefault="00784550" w:rsidP="00D72846">
            <w:pPr>
              <w:spacing w:line="360" w:lineRule="auto"/>
              <w:jc w:val="center"/>
              <w:rPr>
                <w:rFonts w:ascii="宋体" w:hAnsi="宋体"/>
                <w:sz w:val="24"/>
                <w:szCs w:val="24"/>
              </w:rPr>
            </w:pPr>
          </w:p>
        </w:tc>
        <w:tc>
          <w:tcPr>
            <w:tcW w:w="993" w:type="dxa"/>
            <w:shd w:val="clear" w:color="auto" w:fill="auto"/>
          </w:tcPr>
          <w:p w:rsidR="00784550" w:rsidRPr="00ED6D29" w:rsidRDefault="00784550" w:rsidP="00D72846">
            <w:pPr>
              <w:spacing w:line="360" w:lineRule="auto"/>
              <w:rPr>
                <w:rFonts w:ascii="宋体" w:hAnsi="宋体"/>
                <w:sz w:val="24"/>
                <w:szCs w:val="24"/>
              </w:rPr>
            </w:pPr>
          </w:p>
        </w:tc>
      </w:tr>
      <w:tr w:rsidR="00ED6D29" w:rsidRPr="00ED6D29" w:rsidTr="009310EA">
        <w:trPr>
          <w:cantSplit/>
          <w:jc w:val="center"/>
        </w:trPr>
        <w:tc>
          <w:tcPr>
            <w:tcW w:w="8532" w:type="dxa"/>
            <w:gridSpan w:val="9"/>
            <w:vAlign w:val="center"/>
          </w:tcPr>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合同总金额：人民币（大写）元整。</w:t>
            </w:r>
          </w:p>
          <w:p w:rsidR="00784550" w:rsidRPr="00ED6D29" w:rsidRDefault="00784550" w:rsidP="00D72846">
            <w:pPr>
              <w:spacing w:line="360" w:lineRule="auto"/>
              <w:rPr>
                <w:rFonts w:ascii="宋体" w:hAnsi="宋体"/>
                <w:sz w:val="24"/>
                <w:szCs w:val="24"/>
                <w:u w:val="single"/>
              </w:rPr>
            </w:pPr>
            <w:r w:rsidRPr="00ED6D29">
              <w:rPr>
                <w:rFonts w:ascii="宋体" w:hAnsi="宋体" w:hint="eastAsia"/>
                <w:sz w:val="24"/>
                <w:szCs w:val="24"/>
              </w:rPr>
              <w:t xml:space="preserve">                      ￥：</w:t>
            </w:r>
            <w:bookmarkStart w:id="13" w:name="Ppp_Amt_1"/>
            <w:bookmarkEnd w:id="13"/>
            <w:r w:rsidRPr="00ED6D29">
              <w:rPr>
                <w:rFonts w:ascii="宋体" w:hAnsi="宋体" w:hint="eastAsia"/>
                <w:sz w:val="24"/>
                <w:szCs w:val="24"/>
              </w:rPr>
              <w:t>元整</w:t>
            </w:r>
          </w:p>
        </w:tc>
      </w:tr>
      <w:tr w:rsidR="00ED6D29" w:rsidRPr="00ED6D29" w:rsidTr="009310EA">
        <w:trPr>
          <w:cantSplit/>
          <w:jc w:val="center"/>
        </w:trPr>
        <w:tc>
          <w:tcPr>
            <w:tcW w:w="1215" w:type="dxa"/>
            <w:gridSpan w:val="2"/>
            <w:vAlign w:val="center"/>
          </w:tcPr>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甲方</w:t>
            </w:r>
          </w:p>
        </w:tc>
        <w:tc>
          <w:tcPr>
            <w:tcW w:w="7317" w:type="dxa"/>
            <w:gridSpan w:val="7"/>
            <w:vAlign w:val="center"/>
          </w:tcPr>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联系人：</w:t>
            </w:r>
            <w:bookmarkStart w:id="14" w:name="Cus_Usr"/>
            <w:bookmarkEnd w:id="14"/>
          </w:p>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固定电话：</w:t>
            </w:r>
            <w:bookmarkStart w:id="15" w:name="Cus_Tel"/>
            <w:bookmarkEnd w:id="15"/>
            <w:r w:rsidRPr="00ED6D29">
              <w:rPr>
                <w:rFonts w:ascii="宋体" w:hAnsi="宋体" w:hint="eastAsia"/>
                <w:sz w:val="24"/>
                <w:szCs w:val="24"/>
              </w:rPr>
              <w:t xml:space="preserve">       移动电话：</w:t>
            </w:r>
            <w:bookmarkStart w:id="16" w:name="Cus_Mob"/>
            <w:bookmarkEnd w:id="16"/>
          </w:p>
        </w:tc>
      </w:tr>
      <w:tr w:rsidR="00ED6D29" w:rsidRPr="00ED6D29" w:rsidTr="009310EA">
        <w:trPr>
          <w:cantSplit/>
          <w:jc w:val="center"/>
        </w:trPr>
        <w:tc>
          <w:tcPr>
            <w:tcW w:w="1215" w:type="dxa"/>
            <w:gridSpan w:val="2"/>
            <w:vAlign w:val="center"/>
          </w:tcPr>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乙方</w:t>
            </w:r>
          </w:p>
        </w:tc>
        <w:tc>
          <w:tcPr>
            <w:tcW w:w="7317" w:type="dxa"/>
            <w:gridSpan w:val="7"/>
            <w:vAlign w:val="center"/>
          </w:tcPr>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 xml:space="preserve">联系人： </w:t>
            </w:r>
            <w:bookmarkStart w:id="17" w:name="Spr_Usr"/>
            <w:bookmarkEnd w:id="17"/>
          </w:p>
          <w:p w:rsidR="00784550" w:rsidRPr="00ED6D29" w:rsidRDefault="00784550" w:rsidP="00D72846">
            <w:pPr>
              <w:spacing w:line="360" w:lineRule="auto"/>
              <w:rPr>
                <w:rFonts w:ascii="宋体" w:hAnsi="宋体"/>
                <w:sz w:val="24"/>
                <w:szCs w:val="24"/>
              </w:rPr>
            </w:pPr>
            <w:r w:rsidRPr="00ED6D29">
              <w:rPr>
                <w:rFonts w:ascii="宋体" w:hAnsi="宋体" w:hint="eastAsia"/>
                <w:sz w:val="24"/>
                <w:szCs w:val="24"/>
              </w:rPr>
              <w:t>固定电话：</w:t>
            </w:r>
            <w:bookmarkStart w:id="18" w:name="Spr_Tel"/>
            <w:bookmarkEnd w:id="18"/>
            <w:r w:rsidRPr="00ED6D29">
              <w:rPr>
                <w:rFonts w:ascii="宋体" w:hAnsi="宋体" w:hint="eastAsia"/>
                <w:sz w:val="24"/>
                <w:szCs w:val="24"/>
              </w:rPr>
              <w:t xml:space="preserve">       移动电话：</w:t>
            </w:r>
            <w:bookmarkStart w:id="19" w:name="Spr_Mob"/>
            <w:bookmarkEnd w:id="19"/>
          </w:p>
        </w:tc>
      </w:tr>
    </w:tbl>
    <w:p w:rsidR="00784550" w:rsidRPr="00ED6D29" w:rsidRDefault="00784550" w:rsidP="00D72846">
      <w:pPr>
        <w:widowControl/>
        <w:tabs>
          <w:tab w:val="num" w:pos="1980"/>
        </w:tabs>
        <w:snapToGrid w:val="0"/>
        <w:spacing w:before="19" w:line="360" w:lineRule="auto"/>
        <w:ind w:firstLineChars="200" w:firstLine="480"/>
        <w:rPr>
          <w:rFonts w:ascii="宋体" w:hAnsi="宋体"/>
          <w:b/>
          <w:bCs/>
          <w:sz w:val="24"/>
          <w:szCs w:val="24"/>
        </w:rPr>
      </w:pPr>
      <w:r w:rsidRPr="00ED6D29">
        <w:rPr>
          <w:rFonts w:ascii="宋体" w:hAnsi="宋体" w:hint="eastAsia"/>
          <w:sz w:val="24"/>
          <w:szCs w:val="24"/>
        </w:rPr>
        <w:t>二</w:t>
      </w:r>
      <w:r w:rsidRPr="00ED6D29">
        <w:rPr>
          <w:rFonts w:ascii="宋体" w:hAnsi="宋体" w:hint="eastAsia"/>
          <w:b/>
          <w:bCs/>
          <w:sz w:val="24"/>
          <w:szCs w:val="24"/>
        </w:rPr>
        <w:t xml:space="preserve">、交货地点： </w:t>
      </w:r>
      <w:bookmarkStart w:id="20" w:name="Con_Location"/>
      <w:bookmarkEnd w:id="20"/>
    </w:p>
    <w:p w:rsidR="00784550" w:rsidRPr="00264C0C" w:rsidRDefault="00784550" w:rsidP="00264C0C">
      <w:pPr>
        <w:widowControl/>
        <w:tabs>
          <w:tab w:val="left" w:pos="1980"/>
        </w:tabs>
        <w:snapToGrid w:val="0"/>
        <w:spacing w:before="19" w:line="360" w:lineRule="auto"/>
        <w:ind w:firstLineChars="200" w:firstLine="482"/>
        <w:rPr>
          <w:rFonts w:ascii="宋体" w:hAnsi="宋体" w:cs="宋体" w:hint="eastAsia"/>
          <w:sz w:val="24"/>
          <w:szCs w:val="24"/>
        </w:rPr>
      </w:pPr>
      <w:r w:rsidRPr="00ED6D29">
        <w:rPr>
          <w:rFonts w:ascii="宋体" w:hAnsi="宋体" w:hint="eastAsia"/>
          <w:b/>
          <w:bCs/>
          <w:sz w:val="24"/>
          <w:szCs w:val="24"/>
        </w:rPr>
        <w:t>三、验收</w:t>
      </w:r>
      <w:r w:rsidRPr="00ED6D29">
        <w:rPr>
          <w:rFonts w:ascii="宋体" w:hAnsi="宋体" w:hint="eastAsia"/>
          <w:sz w:val="24"/>
          <w:szCs w:val="24"/>
        </w:rPr>
        <w:t>：甲方按询价文件相关要求进行。如需委托第三方验收，第三方是指：</w:t>
      </w:r>
      <w:r w:rsidRPr="00ED6D29">
        <w:rPr>
          <w:rFonts w:ascii="宋体" w:hAnsi="宋体" w:hint="eastAsia"/>
          <w:sz w:val="24"/>
          <w:szCs w:val="24"/>
          <w:u w:val="single"/>
        </w:rPr>
        <w:t xml:space="preserve">      无       </w:t>
      </w:r>
      <w:r w:rsidRPr="00ED6D29">
        <w:rPr>
          <w:rFonts w:ascii="宋体" w:hAnsi="宋体" w:hint="eastAsia"/>
          <w:sz w:val="24"/>
          <w:szCs w:val="24"/>
        </w:rPr>
        <w:t>，验收费用由甲方承担。</w:t>
      </w:r>
      <w:r w:rsidRPr="00ED6D29">
        <w:rPr>
          <w:rFonts w:ascii="宋体" w:hAnsi="宋体" w:cs="宋体" w:hint="eastAsia"/>
          <w:sz w:val="24"/>
          <w:szCs w:val="24"/>
        </w:rPr>
        <w:t>因乙方交付的货物不符合标准导致甲方重复支出的验收费用，由乙方承担。</w:t>
      </w:r>
    </w:p>
    <w:p w:rsidR="00784550" w:rsidRPr="00ED6D29" w:rsidRDefault="00784550" w:rsidP="00D72846">
      <w:pPr>
        <w:widowControl/>
        <w:snapToGrid w:val="0"/>
        <w:spacing w:before="19" w:line="360" w:lineRule="auto"/>
        <w:ind w:leftChars="50" w:left="105" w:firstLineChars="166" w:firstLine="400"/>
        <w:rPr>
          <w:rFonts w:ascii="宋体" w:hAnsi="宋体"/>
          <w:sz w:val="24"/>
          <w:szCs w:val="24"/>
        </w:rPr>
      </w:pPr>
      <w:r w:rsidRPr="00ED6D29">
        <w:rPr>
          <w:rFonts w:ascii="宋体" w:hAnsi="宋体" w:hint="eastAsia"/>
          <w:b/>
          <w:bCs/>
          <w:sz w:val="24"/>
          <w:szCs w:val="24"/>
        </w:rPr>
        <w:t>四、付款</w:t>
      </w:r>
      <w:r w:rsidRPr="00ED6D29">
        <w:rPr>
          <w:rFonts w:ascii="宋体" w:hAnsi="宋体" w:hint="eastAsia"/>
          <w:sz w:val="24"/>
          <w:szCs w:val="24"/>
        </w:rPr>
        <w:t>：由甲方按下列程序付款。</w:t>
      </w:r>
    </w:p>
    <w:p w:rsidR="00784550" w:rsidRPr="00ED6D29" w:rsidRDefault="00784550" w:rsidP="00E01314">
      <w:pPr>
        <w:widowControl/>
        <w:snapToGrid w:val="0"/>
        <w:spacing w:before="19" w:line="360" w:lineRule="auto"/>
        <w:ind w:firstLineChars="200" w:firstLine="480"/>
        <w:rPr>
          <w:rFonts w:ascii="宋体" w:hAnsi="宋体" w:cs="宋体"/>
          <w:sz w:val="24"/>
          <w:szCs w:val="24"/>
        </w:rPr>
      </w:pPr>
      <w:r w:rsidRPr="00ED6D29">
        <w:rPr>
          <w:rFonts w:ascii="宋体" w:hAnsi="宋体" w:cs="宋体" w:hint="eastAsia"/>
          <w:sz w:val="24"/>
          <w:szCs w:val="24"/>
        </w:rPr>
        <w:t>1、预付款：签订合同后，支付合同总价的</w:t>
      </w:r>
      <w:r w:rsidRPr="00ED6D29">
        <w:rPr>
          <w:rFonts w:ascii="宋体" w:hAnsi="宋体" w:cs="宋体" w:hint="eastAsia"/>
          <w:sz w:val="24"/>
          <w:szCs w:val="24"/>
          <w:u w:val="single"/>
        </w:rPr>
        <w:t xml:space="preserve"> /</w:t>
      </w:r>
      <w:r w:rsidRPr="00ED6D29">
        <w:rPr>
          <w:rFonts w:ascii="宋体" w:hAnsi="宋体" w:cs="宋体" w:hint="eastAsia"/>
          <w:sz w:val="24"/>
          <w:szCs w:val="24"/>
        </w:rPr>
        <w:t xml:space="preserve"> %。</w:t>
      </w:r>
    </w:p>
    <w:p w:rsidR="00784550" w:rsidRPr="00ED6D29" w:rsidRDefault="00784550" w:rsidP="00070DEA">
      <w:pPr>
        <w:widowControl/>
        <w:snapToGrid w:val="0"/>
        <w:spacing w:before="19" w:line="360" w:lineRule="auto"/>
        <w:ind w:leftChars="90" w:left="189" w:firstLineChars="100" w:firstLine="240"/>
        <w:rPr>
          <w:rFonts w:ascii="宋体" w:hAnsi="宋体" w:cs="宋体"/>
          <w:sz w:val="24"/>
          <w:szCs w:val="24"/>
        </w:rPr>
      </w:pPr>
      <w:r w:rsidRPr="00ED6D29">
        <w:rPr>
          <w:rFonts w:ascii="宋体" w:hAnsi="宋体" w:cs="宋体" w:hint="eastAsia"/>
          <w:sz w:val="24"/>
          <w:szCs w:val="24"/>
        </w:rPr>
        <w:lastRenderedPageBreak/>
        <w:t>2、货物运到采购人指定的地点，安装调试结束，经采购人验收合格，中标供应商提交所需单据后，支付合同总价的</w:t>
      </w:r>
      <w:r w:rsidRPr="00ED6D29">
        <w:rPr>
          <w:rFonts w:ascii="宋体" w:hAnsi="宋体" w:cs="宋体" w:hint="eastAsia"/>
          <w:sz w:val="24"/>
          <w:szCs w:val="24"/>
          <w:u w:val="single"/>
        </w:rPr>
        <w:t xml:space="preserve">      %</w:t>
      </w:r>
      <w:r w:rsidRPr="00ED6D29">
        <w:rPr>
          <w:rFonts w:ascii="宋体" w:hAnsi="宋体" w:cs="宋体" w:hint="eastAsia"/>
          <w:sz w:val="24"/>
          <w:szCs w:val="24"/>
        </w:rPr>
        <w:t>；</w:t>
      </w:r>
    </w:p>
    <w:p w:rsidR="00784550" w:rsidRDefault="00784550" w:rsidP="004465C4">
      <w:pPr>
        <w:widowControl/>
        <w:snapToGrid w:val="0"/>
        <w:spacing w:line="360" w:lineRule="auto"/>
        <w:ind w:firstLineChars="200" w:firstLine="480"/>
        <w:rPr>
          <w:rFonts w:ascii="宋体" w:hAnsi="宋体" w:cs="宋体" w:hint="eastAsia"/>
          <w:sz w:val="24"/>
          <w:szCs w:val="24"/>
        </w:rPr>
      </w:pPr>
      <w:r w:rsidRPr="00ED6D29">
        <w:rPr>
          <w:rFonts w:ascii="宋体" w:hAnsi="宋体" w:cs="宋体" w:hint="eastAsia"/>
          <w:sz w:val="24"/>
          <w:szCs w:val="24"/>
        </w:rPr>
        <w:t>3、第二次付款：质保期满后无质量问题付清尾款。</w:t>
      </w:r>
    </w:p>
    <w:p w:rsidR="00EC6007" w:rsidRPr="004465C4" w:rsidRDefault="00EC6007" w:rsidP="004465C4">
      <w:pPr>
        <w:widowControl/>
        <w:snapToGrid w:val="0"/>
        <w:spacing w:line="360" w:lineRule="auto"/>
        <w:ind w:firstLineChars="200" w:firstLine="482"/>
        <w:rPr>
          <w:rFonts w:ascii="宋体" w:hAnsi="宋体" w:cs="宋体"/>
          <w:sz w:val="24"/>
          <w:szCs w:val="24"/>
        </w:rPr>
      </w:pPr>
      <w:r w:rsidRPr="004465C4">
        <w:rPr>
          <w:rFonts w:ascii="宋体" w:hAnsi="宋体" w:cs="宋体" w:hint="eastAsia"/>
          <w:b/>
          <w:sz w:val="24"/>
          <w:szCs w:val="24"/>
        </w:rPr>
        <w:t>五、履约保证金：</w:t>
      </w:r>
      <w:r w:rsidRPr="004465C4">
        <w:rPr>
          <w:rFonts w:ascii="宋体" w:hAnsi="宋体" w:cs="宋体" w:hint="eastAsia"/>
          <w:sz w:val="24"/>
          <w:szCs w:val="24"/>
        </w:rPr>
        <w:t>按采购文件相关要求执行。</w:t>
      </w:r>
    </w:p>
    <w:p w:rsidR="00784550" w:rsidRPr="00ED6D29" w:rsidRDefault="00EC6007" w:rsidP="00D24929">
      <w:pPr>
        <w:widowControl/>
        <w:snapToGrid w:val="0"/>
        <w:spacing w:line="360" w:lineRule="auto"/>
        <w:ind w:firstLineChars="200" w:firstLine="482"/>
        <w:rPr>
          <w:rFonts w:ascii="宋体" w:hAnsi="宋体" w:cs="宋体"/>
          <w:sz w:val="24"/>
          <w:szCs w:val="24"/>
        </w:rPr>
      </w:pPr>
      <w:r w:rsidRPr="004465C4">
        <w:rPr>
          <w:rFonts w:ascii="宋体" w:hAnsi="宋体" w:cs="宋体" w:hint="eastAsia"/>
          <w:b/>
          <w:sz w:val="24"/>
          <w:szCs w:val="24"/>
        </w:rPr>
        <w:t>六</w:t>
      </w:r>
      <w:r w:rsidR="00784550" w:rsidRPr="004465C4">
        <w:rPr>
          <w:rFonts w:ascii="宋体" w:hAnsi="宋体" w:cs="宋体" w:hint="eastAsia"/>
          <w:b/>
          <w:sz w:val="24"/>
          <w:szCs w:val="24"/>
        </w:rPr>
        <w:t>、合同纠纷处理：</w:t>
      </w:r>
      <w:r w:rsidR="00784550" w:rsidRPr="004465C4">
        <w:rPr>
          <w:rFonts w:ascii="宋体" w:hAnsi="宋体" w:cs="宋体" w:hint="eastAsia"/>
          <w:sz w:val="24"/>
          <w:szCs w:val="24"/>
        </w:rPr>
        <w:t>本合同执行过程中发生纠纷，作如下1</w:t>
      </w:r>
      <w:r w:rsidR="00DD1578">
        <w:rPr>
          <w:rFonts w:ascii="宋体" w:hAnsi="宋体" w:cs="宋体" w:hint="eastAsia"/>
          <w:sz w:val="24"/>
          <w:szCs w:val="24"/>
        </w:rPr>
        <w:t>处理。</w:t>
      </w:r>
    </w:p>
    <w:p w:rsidR="00784550" w:rsidRPr="004465C4" w:rsidRDefault="00784550" w:rsidP="00D24929">
      <w:pPr>
        <w:widowControl/>
        <w:tabs>
          <w:tab w:val="num" w:pos="1980"/>
        </w:tabs>
        <w:snapToGrid w:val="0"/>
        <w:spacing w:line="360" w:lineRule="auto"/>
        <w:ind w:firstLineChars="200" w:firstLine="480"/>
        <w:rPr>
          <w:rFonts w:ascii="宋体" w:hAnsi="宋体" w:cs="宋体"/>
          <w:sz w:val="24"/>
          <w:szCs w:val="24"/>
        </w:rPr>
      </w:pPr>
      <w:r w:rsidRPr="004465C4">
        <w:rPr>
          <w:rFonts w:ascii="宋体" w:hAnsi="宋体" w:cs="宋体" w:hint="eastAsia"/>
          <w:sz w:val="24"/>
          <w:szCs w:val="24"/>
        </w:rPr>
        <w:t>1、由甲乙双方协商处理。</w:t>
      </w:r>
    </w:p>
    <w:p w:rsidR="00784550" w:rsidRPr="00ED6D29" w:rsidRDefault="00784550" w:rsidP="00D24929">
      <w:pPr>
        <w:widowControl/>
        <w:tabs>
          <w:tab w:val="num" w:pos="1980"/>
        </w:tabs>
        <w:snapToGrid w:val="0"/>
        <w:spacing w:line="360" w:lineRule="auto"/>
        <w:ind w:firstLineChars="200" w:firstLine="480"/>
        <w:rPr>
          <w:rFonts w:ascii="宋体" w:hAnsi="宋体"/>
          <w:sz w:val="24"/>
          <w:szCs w:val="24"/>
        </w:rPr>
      </w:pPr>
      <w:r w:rsidRPr="00ED6D29">
        <w:rPr>
          <w:rFonts w:ascii="宋体" w:hAnsi="宋体" w:hint="eastAsia"/>
          <w:sz w:val="24"/>
          <w:szCs w:val="24"/>
        </w:rPr>
        <w:t>2、申请仲裁。仲裁机构为南京市仲裁委员会。</w:t>
      </w:r>
    </w:p>
    <w:p w:rsidR="00784550" w:rsidRPr="00ED6D29" w:rsidRDefault="00784550" w:rsidP="00D24929">
      <w:pPr>
        <w:widowControl/>
        <w:tabs>
          <w:tab w:val="num" w:pos="1980"/>
        </w:tabs>
        <w:snapToGrid w:val="0"/>
        <w:spacing w:line="360" w:lineRule="auto"/>
        <w:ind w:firstLineChars="200" w:firstLine="480"/>
        <w:rPr>
          <w:rFonts w:ascii="宋体" w:hAnsi="宋体"/>
          <w:sz w:val="24"/>
          <w:szCs w:val="24"/>
        </w:rPr>
      </w:pPr>
      <w:r w:rsidRPr="00ED6D29">
        <w:rPr>
          <w:rFonts w:ascii="宋体" w:hAnsi="宋体" w:hint="eastAsia"/>
          <w:sz w:val="24"/>
          <w:szCs w:val="24"/>
        </w:rPr>
        <w:t>3、提起诉讼。诉讼地点为采购人所在地。</w:t>
      </w:r>
    </w:p>
    <w:p w:rsidR="00784550" w:rsidRPr="00ED6D29" w:rsidRDefault="00EC6007" w:rsidP="00E01314">
      <w:pPr>
        <w:widowControl/>
        <w:snapToGrid w:val="0"/>
        <w:spacing w:before="19" w:line="360" w:lineRule="auto"/>
        <w:ind w:firstLineChars="200" w:firstLine="482"/>
        <w:rPr>
          <w:rFonts w:ascii="宋体" w:hAnsi="宋体"/>
          <w:sz w:val="24"/>
          <w:szCs w:val="24"/>
        </w:rPr>
      </w:pPr>
      <w:r>
        <w:rPr>
          <w:rFonts w:ascii="宋体" w:hAnsi="宋体" w:hint="eastAsia"/>
          <w:b/>
          <w:sz w:val="24"/>
          <w:szCs w:val="24"/>
        </w:rPr>
        <w:t>七</w:t>
      </w:r>
      <w:r w:rsidR="00784550" w:rsidRPr="00ED6D29">
        <w:rPr>
          <w:rFonts w:ascii="宋体" w:hAnsi="宋体" w:hint="eastAsia"/>
          <w:b/>
          <w:sz w:val="24"/>
          <w:szCs w:val="24"/>
        </w:rPr>
        <w:t>、合同生效：</w:t>
      </w:r>
      <w:r w:rsidR="00784550" w:rsidRPr="00ED6D29">
        <w:rPr>
          <w:rFonts w:ascii="宋体" w:hAnsi="宋体" w:hint="eastAsia"/>
          <w:sz w:val="24"/>
          <w:szCs w:val="24"/>
        </w:rPr>
        <w:t>本合同由甲乙双方签字盖章后生效。</w:t>
      </w:r>
    </w:p>
    <w:p w:rsidR="00784550" w:rsidRPr="00ED6D29" w:rsidRDefault="00EC6007" w:rsidP="00CE7CED">
      <w:pPr>
        <w:widowControl/>
        <w:snapToGrid w:val="0"/>
        <w:spacing w:before="19" w:line="360" w:lineRule="auto"/>
        <w:ind w:firstLineChars="200" w:firstLine="482"/>
        <w:rPr>
          <w:rFonts w:ascii="宋体" w:hAnsi="宋体"/>
          <w:b/>
          <w:sz w:val="24"/>
          <w:szCs w:val="24"/>
        </w:rPr>
      </w:pPr>
      <w:r>
        <w:rPr>
          <w:rFonts w:ascii="宋体" w:hAnsi="宋体" w:hint="eastAsia"/>
          <w:b/>
          <w:sz w:val="24"/>
          <w:szCs w:val="24"/>
        </w:rPr>
        <w:t>八</w:t>
      </w:r>
      <w:r w:rsidR="00784550" w:rsidRPr="00ED6D29">
        <w:rPr>
          <w:rFonts w:ascii="宋体" w:hAnsi="宋体" w:hint="eastAsia"/>
          <w:b/>
          <w:sz w:val="24"/>
          <w:szCs w:val="24"/>
        </w:rPr>
        <w:t>、合同鉴证</w:t>
      </w:r>
      <w:r w:rsidR="00784550" w:rsidRPr="00ED6D29">
        <w:rPr>
          <w:rFonts w:ascii="宋体" w:hAnsi="宋体" w:hint="eastAsia"/>
          <w:b/>
          <w:bCs/>
          <w:sz w:val="24"/>
          <w:szCs w:val="24"/>
        </w:rPr>
        <w:t>：</w:t>
      </w:r>
      <w:r w:rsidR="00784550" w:rsidRPr="00ED6D29">
        <w:rPr>
          <w:rFonts w:ascii="宋体" w:hAnsi="宋体" w:hint="eastAsia"/>
          <w:sz w:val="24"/>
          <w:szCs w:val="24"/>
        </w:rPr>
        <w:t>在本合同上签章，以证明本合同条款与采购文件、投标文件的相关要求相符并且未对采购货物和技术参数进行实质性修改。</w:t>
      </w:r>
    </w:p>
    <w:p w:rsidR="00784550" w:rsidRPr="00ED6D29" w:rsidRDefault="00EC6007" w:rsidP="00D72846">
      <w:pPr>
        <w:widowControl/>
        <w:snapToGrid w:val="0"/>
        <w:spacing w:before="19" w:line="360" w:lineRule="auto"/>
        <w:ind w:firstLineChars="200" w:firstLine="482"/>
        <w:rPr>
          <w:rFonts w:ascii="宋体" w:hAnsi="宋体"/>
          <w:b/>
          <w:sz w:val="24"/>
          <w:szCs w:val="24"/>
        </w:rPr>
      </w:pPr>
      <w:r>
        <w:rPr>
          <w:rFonts w:ascii="宋体" w:hAnsi="宋体" w:hint="eastAsia"/>
          <w:b/>
          <w:sz w:val="24"/>
          <w:szCs w:val="24"/>
        </w:rPr>
        <w:t>九</w:t>
      </w:r>
      <w:r w:rsidR="00784550" w:rsidRPr="00ED6D29">
        <w:rPr>
          <w:rFonts w:ascii="宋体" w:hAnsi="宋体" w:hint="eastAsia"/>
          <w:b/>
          <w:sz w:val="24"/>
          <w:szCs w:val="24"/>
        </w:rPr>
        <w:t>、组成本合同的文件包括：</w:t>
      </w:r>
    </w:p>
    <w:p w:rsidR="00784550" w:rsidRPr="00ED6D29" w:rsidRDefault="00784550" w:rsidP="00E01314">
      <w:pPr>
        <w:widowControl/>
        <w:snapToGrid w:val="0"/>
        <w:spacing w:before="19" w:line="360" w:lineRule="auto"/>
        <w:ind w:firstLineChars="200" w:firstLine="480"/>
        <w:rPr>
          <w:rFonts w:ascii="宋体" w:hAnsi="宋体"/>
          <w:bCs/>
          <w:sz w:val="24"/>
          <w:szCs w:val="24"/>
        </w:rPr>
      </w:pPr>
      <w:r w:rsidRPr="00ED6D29">
        <w:rPr>
          <w:rFonts w:ascii="宋体" w:hAnsi="宋体" w:hint="eastAsia"/>
          <w:bCs/>
          <w:sz w:val="24"/>
          <w:szCs w:val="24"/>
        </w:rPr>
        <w:t>（一）合同通用条款和专用条款；</w:t>
      </w:r>
    </w:p>
    <w:p w:rsidR="00784550" w:rsidRPr="00ED6D29" w:rsidRDefault="00784550" w:rsidP="00E01314">
      <w:pPr>
        <w:widowControl/>
        <w:snapToGrid w:val="0"/>
        <w:spacing w:before="19" w:line="360" w:lineRule="auto"/>
        <w:ind w:firstLineChars="200" w:firstLine="480"/>
        <w:rPr>
          <w:rFonts w:ascii="宋体" w:hAnsi="宋体"/>
          <w:bCs/>
          <w:sz w:val="24"/>
          <w:szCs w:val="24"/>
        </w:rPr>
      </w:pPr>
      <w:r w:rsidRPr="00ED6D29">
        <w:rPr>
          <w:rFonts w:ascii="宋体" w:hAnsi="宋体" w:hint="eastAsia"/>
          <w:bCs/>
          <w:sz w:val="24"/>
          <w:szCs w:val="24"/>
        </w:rPr>
        <w:t>（二）询价采购文件和乙方的</w:t>
      </w:r>
      <w:r w:rsidRPr="00ED6D29">
        <w:rPr>
          <w:rFonts w:ascii="宋体" w:hAnsi="宋体" w:cs="宋体" w:hint="eastAsia"/>
          <w:bCs/>
          <w:sz w:val="24"/>
          <w:szCs w:val="24"/>
        </w:rPr>
        <w:t>投标</w:t>
      </w:r>
      <w:r w:rsidRPr="00ED6D29">
        <w:rPr>
          <w:rFonts w:ascii="宋体" w:hAnsi="宋体" w:hint="eastAsia"/>
          <w:bCs/>
          <w:sz w:val="24"/>
          <w:szCs w:val="24"/>
        </w:rPr>
        <w:t>文件；</w:t>
      </w:r>
    </w:p>
    <w:p w:rsidR="00784550" w:rsidRPr="00ED6D29" w:rsidRDefault="00784550" w:rsidP="00E01314">
      <w:pPr>
        <w:widowControl/>
        <w:snapToGrid w:val="0"/>
        <w:spacing w:before="19" w:line="360" w:lineRule="auto"/>
        <w:ind w:firstLineChars="200" w:firstLine="480"/>
        <w:rPr>
          <w:rFonts w:ascii="宋体" w:hAnsi="宋体"/>
          <w:bCs/>
          <w:sz w:val="24"/>
          <w:szCs w:val="24"/>
        </w:rPr>
      </w:pPr>
      <w:r w:rsidRPr="00ED6D29">
        <w:rPr>
          <w:rFonts w:ascii="宋体" w:hAnsi="宋体" w:hint="eastAsia"/>
          <w:bCs/>
          <w:sz w:val="24"/>
          <w:szCs w:val="24"/>
        </w:rPr>
        <w:t>（三）甲乙双方商定的其他必要文件。</w:t>
      </w:r>
    </w:p>
    <w:p w:rsidR="00784550" w:rsidRPr="00ED6D29" w:rsidRDefault="00784550" w:rsidP="00D72846">
      <w:pPr>
        <w:widowControl/>
        <w:snapToGrid w:val="0"/>
        <w:spacing w:before="19" w:line="360" w:lineRule="auto"/>
        <w:rPr>
          <w:rFonts w:ascii="宋体" w:hAnsi="宋体"/>
          <w:bCs/>
          <w:sz w:val="24"/>
          <w:szCs w:val="24"/>
        </w:rPr>
      </w:pPr>
      <w:r w:rsidRPr="00ED6D29">
        <w:rPr>
          <w:rFonts w:ascii="宋体" w:hAnsi="宋体" w:hint="eastAsia"/>
          <w:bCs/>
          <w:sz w:val="24"/>
          <w:szCs w:val="24"/>
        </w:rPr>
        <w:t>上述合同文件内容互为补充，如有不明确，由甲方负责解释。</w:t>
      </w:r>
    </w:p>
    <w:p w:rsidR="00784550" w:rsidRPr="00ED6D29" w:rsidRDefault="00EC6007" w:rsidP="00D72846">
      <w:pPr>
        <w:widowControl/>
        <w:snapToGrid w:val="0"/>
        <w:spacing w:before="19" w:line="360" w:lineRule="auto"/>
        <w:ind w:firstLine="555"/>
        <w:rPr>
          <w:rFonts w:ascii="宋体" w:hAnsi="宋体"/>
          <w:b/>
          <w:bCs/>
          <w:sz w:val="24"/>
          <w:szCs w:val="24"/>
        </w:rPr>
      </w:pPr>
      <w:r>
        <w:rPr>
          <w:rFonts w:ascii="宋体" w:hAnsi="宋体" w:hint="eastAsia"/>
          <w:b/>
          <w:bCs/>
          <w:sz w:val="24"/>
          <w:szCs w:val="24"/>
        </w:rPr>
        <w:t>十</w:t>
      </w:r>
      <w:r w:rsidR="00784550" w:rsidRPr="00ED6D29">
        <w:rPr>
          <w:rFonts w:ascii="宋体" w:hAnsi="宋体" w:hint="eastAsia"/>
          <w:b/>
          <w:bCs/>
          <w:sz w:val="24"/>
          <w:szCs w:val="24"/>
        </w:rPr>
        <w:t>、合同备案</w:t>
      </w:r>
    </w:p>
    <w:p w:rsidR="00784550" w:rsidRPr="00ED6D29" w:rsidRDefault="00784550" w:rsidP="00D72846">
      <w:pPr>
        <w:widowControl/>
        <w:snapToGrid w:val="0"/>
        <w:spacing w:before="19" w:line="360" w:lineRule="auto"/>
        <w:ind w:firstLineChars="200" w:firstLine="480"/>
        <w:rPr>
          <w:rFonts w:ascii="宋体" w:hAnsi="宋体"/>
          <w:bCs/>
          <w:sz w:val="24"/>
          <w:szCs w:val="24"/>
        </w:rPr>
      </w:pPr>
      <w:r w:rsidRPr="00ED6D29">
        <w:rPr>
          <w:rFonts w:ascii="宋体" w:hAnsi="宋体" w:hint="eastAsia"/>
          <w:bCs/>
          <w:sz w:val="24"/>
          <w:szCs w:val="24"/>
        </w:rPr>
        <w:t>本合同一式叁份，中文书写。甲乙双方及甲方使用部门各执一份。</w:t>
      </w:r>
    </w:p>
    <w:p w:rsidR="00784550" w:rsidRPr="007B3EE0" w:rsidRDefault="00784550" w:rsidP="00D72846">
      <w:pPr>
        <w:widowControl/>
        <w:snapToGrid w:val="0"/>
        <w:spacing w:before="19" w:line="360" w:lineRule="auto"/>
        <w:rPr>
          <w:rFonts w:ascii="宋体" w:hAnsi="宋体"/>
          <w:b/>
          <w:sz w:val="24"/>
          <w:szCs w:val="24"/>
          <w:u w:val="single"/>
        </w:rPr>
      </w:pPr>
      <w:r w:rsidRPr="00ED6D29">
        <w:rPr>
          <w:rFonts w:ascii="宋体" w:hAnsi="宋体" w:hint="eastAsia"/>
          <w:b/>
          <w:sz w:val="24"/>
          <w:szCs w:val="24"/>
        </w:rPr>
        <w:t>甲方：</w:t>
      </w:r>
      <w:r w:rsidRPr="00CE1E7F">
        <w:rPr>
          <w:rFonts w:ascii="宋体" w:hAnsi="宋体" w:hint="eastAsia"/>
          <w:b/>
          <w:sz w:val="24"/>
          <w:szCs w:val="24"/>
        </w:rPr>
        <w:t xml:space="preserve"> </w:t>
      </w:r>
      <w:bookmarkStart w:id="21" w:name="purchase_name_one"/>
      <w:bookmarkStart w:id="22" w:name="purchase_one_start"/>
      <w:bookmarkEnd w:id="21"/>
      <w:bookmarkEnd w:id="22"/>
      <w:r w:rsidRPr="00CE1E7F">
        <w:rPr>
          <w:rFonts w:ascii="宋体" w:hAnsi="宋体" w:hint="eastAsia"/>
          <w:b/>
          <w:sz w:val="24"/>
          <w:szCs w:val="24"/>
        </w:rPr>
        <w:t xml:space="preserve"> 江苏开放大学 </w:t>
      </w:r>
      <w:bookmarkStart w:id="23" w:name="purchase_one_end"/>
      <w:bookmarkEnd w:id="23"/>
      <w:r w:rsidRPr="00CE1E7F">
        <w:rPr>
          <w:rFonts w:ascii="宋体" w:hAnsi="宋体" w:hint="eastAsia"/>
          <w:b/>
          <w:sz w:val="24"/>
          <w:szCs w:val="24"/>
        </w:rPr>
        <w:t>（盖章）</w:t>
      </w:r>
    </w:p>
    <w:p w:rsidR="00784550" w:rsidRPr="00ED6D29" w:rsidRDefault="00784550" w:rsidP="00D72846">
      <w:pPr>
        <w:widowControl/>
        <w:snapToGrid w:val="0"/>
        <w:spacing w:before="19" w:line="360" w:lineRule="auto"/>
        <w:rPr>
          <w:rFonts w:ascii="宋体" w:hAnsi="宋体"/>
          <w:sz w:val="24"/>
          <w:szCs w:val="24"/>
          <w:u w:val="single"/>
        </w:rPr>
      </w:pPr>
      <w:r w:rsidRPr="00ED6D29">
        <w:rPr>
          <w:rFonts w:ascii="宋体" w:hAnsi="宋体" w:hint="eastAsia"/>
          <w:sz w:val="24"/>
          <w:szCs w:val="24"/>
        </w:rPr>
        <w:t>地址：</w:t>
      </w:r>
      <w:r w:rsidRPr="00CE1E7F">
        <w:rPr>
          <w:rFonts w:ascii="宋体" w:hAnsi="宋体" w:hint="eastAsia"/>
          <w:sz w:val="24"/>
          <w:szCs w:val="24"/>
          <w:u w:val="single"/>
        </w:rPr>
        <w:t xml:space="preserve"> 江东北路399号     </w:t>
      </w:r>
      <w:r w:rsidRPr="007B3EE0">
        <w:rPr>
          <w:rFonts w:ascii="宋体" w:hAnsi="宋体" w:hint="eastAsia"/>
          <w:sz w:val="24"/>
          <w:szCs w:val="24"/>
        </w:rPr>
        <w:t xml:space="preserve"> </w:t>
      </w:r>
      <w:r w:rsidRPr="00ED6D29">
        <w:rPr>
          <w:rFonts w:ascii="宋体" w:hAnsi="宋体" w:hint="eastAsia"/>
          <w:sz w:val="24"/>
          <w:szCs w:val="24"/>
        </w:rPr>
        <w:t>法定（授权）代表人：</w:t>
      </w:r>
    </w:p>
    <w:p w:rsidR="00784550" w:rsidRPr="00ED6D29" w:rsidRDefault="00784550" w:rsidP="00D72846">
      <w:pPr>
        <w:widowControl/>
        <w:snapToGrid w:val="0"/>
        <w:spacing w:before="19" w:line="360" w:lineRule="auto"/>
        <w:ind w:firstLineChars="1400" w:firstLine="3360"/>
        <w:rPr>
          <w:rFonts w:ascii="宋体" w:hAnsi="宋体"/>
          <w:sz w:val="24"/>
          <w:szCs w:val="24"/>
        </w:rPr>
      </w:pPr>
      <w:r w:rsidRPr="00ED6D29">
        <w:rPr>
          <w:rFonts w:ascii="宋体" w:hAnsi="宋体" w:hint="eastAsia"/>
          <w:sz w:val="24"/>
          <w:szCs w:val="24"/>
        </w:rPr>
        <w:t>二</w:t>
      </w:r>
      <w:r w:rsidRPr="00ED6D29">
        <w:rPr>
          <w:rFonts w:ascii="宋体" w:hAnsi="宋体" w:cs="宋体" w:hint="eastAsia"/>
          <w:sz w:val="24"/>
          <w:szCs w:val="24"/>
        </w:rPr>
        <w:t>〇一</w:t>
      </w:r>
      <w:r w:rsidR="00592B2D">
        <w:rPr>
          <w:rFonts w:ascii="宋体" w:hAnsi="宋体" w:cs="宋体" w:hint="eastAsia"/>
          <w:sz w:val="24"/>
          <w:szCs w:val="24"/>
        </w:rPr>
        <w:t xml:space="preserve">   </w:t>
      </w:r>
      <w:r w:rsidRPr="00ED6D29">
        <w:rPr>
          <w:rFonts w:ascii="宋体" w:hAnsi="宋体" w:cs="仿宋_GB2312" w:hint="eastAsia"/>
          <w:sz w:val="24"/>
          <w:szCs w:val="24"/>
        </w:rPr>
        <w:t>年</w:t>
      </w:r>
      <w:r w:rsidR="00592B2D">
        <w:rPr>
          <w:rFonts w:ascii="宋体" w:hAnsi="宋体" w:cs="仿宋_GB2312" w:hint="eastAsia"/>
          <w:sz w:val="24"/>
          <w:szCs w:val="24"/>
        </w:rPr>
        <w:t xml:space="preserve">   </w:t>
      </w:r>
      <w:r w:rsidRPr="00ED6D29">
        <w:rPr>
          <w:rFonts w:ascii="宋体" w:hAnsi="宋体" w:hint="eastAsia"/>
          <w:sz w:val="24"/>
          <w:szCs w:val="24"/>
        </w:rPr>
        <w:t>月</w:t>
      </w:r>
      <w:r w:rsidR="00592B2D">
        <w:rPr>
          <w:rFonts w:ascii="宋体" w:hAnsi="宋体" w:hint="eastAsia"/>
          <w:sz w:val="24"/>
          <w:szCs w:val="24"/>
        </w:rPr>
        <w:t xml:space="preserve">   </w:t>
      </w:r>
      <w:r w:rsidRPr="00ED6D29">
        <w:rPr>
          <w:rFonts w:ascii="宋体" w:hAnsi="宋体" w:hint="eastAsia"/>
          <w:sz w:val="24"/>
          <w:szCs w:val="24"/>
        </w:rPr>
        <w:t xml:space="preserve">日 </w:t>
      </w:r>
    </w:p>
    <w:p w:rsidR="00784550" w:rsidRPr="00CE1E7F" w:rsidRDefault="00784550" w:rsidP="00D72846">
      <w:pPr>
        <w:widowControl/>
        <w:snapToGrid w:val="0"/>
        <w:spacing w:before="19" w:line="360" w:lineRule="auto"/>
        <w:rPr>
          <w:rFonts w:ascii="宋体" w:hAnsi="宋体"/>
          <w:sz w:val="24"/>
          <w:szCs w:val="24"/>
        </w:rPr>
      </w:pPr>
      <w:r w:rsidRPr="00ED6D29">
        <w:rPr>
          <w:rFonts w:ascii="宋体" w:hAnsi="宋体" w:hint="eastAsia"/>
          <w:b/>
          <w:sz w:val="24"/>
          <w:szCs w:val="24"/>
        </w:rPr>
        <w:t>乙方：</w:t>
      </w:r>
      <w:bookmarkStart w:id="24" w:name="suppliers_name_one"/>
      <w:bookmarkEnd w:id="24"/>
      <w:r w:rsidR="007B3EE0" w:rsidRPr="00CE1E7F">
        <w:rPr>
          <w:rFonts w:ascii="宋体" w:hAnsi="宋体" w:hint="eastAsia"/>
          <w:b/>
          <w:sz w:val="24"/>
          <w:szCs w:val="24"/>
        </w:rPr>
        <w:t xml:space="preserve">       </w:t>
      </w:r>
      <w:r w:rsidR="004465C4" w:rsidRPr="00CE1E7F">
        <w:rPr>
          <w:rFonts w:ascii="宋体" w:hAnsi="宋体" w:hint="eastAsia"/>
          <w:b/>
          <w:sz w:val="24"/>
          <w:szCs w:val="24"/>
        </w:rPr>
        <w:t xml:space="preserve">    </w:t>
      </w:r>
      <w:r w:rsidR="007B3EE0" w:rsidRPr="00CE1E7F">
        <w:rPr>
          <w:rFonts w:ascii="宋体" w:hAnsi="宋体" w:hint="eastAsia"/>
          <w:b/>
          <w:sz w:val="24"/>
          <w:szCs w:val="24"/>
        </w:rPr>
        <w:t xml:space="preserve"> </w:t>
      </w:r>
      <w:r w:rsidRPr="00CE1E7F">
        <w:rPr>
          <w:rFonts w:ascii="宋体" w:hAnsi="宋体" w:hint="eastAsia"/>
          <w:b/>
          <w:sz w:val="24"/>
          <w:szCs w:val="24"/>
        </w:rPr>
        <w:t>（盖章）</w:t>
      </w:r>
    </w:p>
    <w:p w:rsidR="00784550" w:rsidRPr="00ED6D29" w:rsidRDefault="00784550" w:rsidP="00D72846">
      <w:pPr>
        <w:widowControl/>
        <w:snapToGrid w:val="0"/>
        <w:spacing w:before="19" w:line="360" w:lineRule="auto"/>
        <w:rPr>
          <w:rFonts w:ascii="宋体" w:hAnsi="宋体"/>
          <w:sz w:val="24"/>
          <w:szCs w:val="24"/>
        </w:rPr>
      </w:pPr>
      <w:r w:rsidRPr="00ED6D29">
        <w:rPr>
          <w:rFonts w:ascii="宋体" w:hAnsi="宋体" w:hint="eastAsia"/>
          <w:sz w:val="24"/>
          <w:szCs w:val="24"/>
        </w:rPr>
        <w:t>地址：</w:t>
      </w:r>
      <w:r w:rsidR="007B3EE0" w:rsidRPr="00CE1E7F">
        <w:rPr>
          <w:rFonts w:ascii="宋体" w:hAnsi="宋体" w:hint="eastAsia"/>
          <w:sz w:val="24"/>
          <w:szCs w:val="24"/>
          <w:u w:val="single"/>
        </w:rPr>
        <w:t xml:space="preserve">                   </w:t>
      </w:r>
      <w:r w:rsidR="007B3EE0">
        <w:rPr>
          <w:rFonts w:ascii="宋体" w:hAnsi="宋体" w:hint="eastAsia"/>
          <w:sz w:val="24"/>
          <w:szCs w:val="24"/>
        </w:rPr>
        <w:t xml:space="preserve"> </w:t>
      </w:r>
      <w:r w:rsidRPr="00ED6D29">
        <w:rPr>
          <w:rFonts w:ascii="宋体" w:hAnsi="宋体" w:hint="eastAsia"/>
          <w:sz w:val="24"/>
          <w:szCs w:val="24"/>
        </w:rPr>
        <w:t>法定（授权）代表人：</w:t>
      </w:r>
    </w:p>
    <w:p w:rsidR="00784550" w:rsidRPr="00ED6D29" w:rsidRDefault="00784550" w:rsidP="00D72846">
      <w:pPr>
        <w:widowControl/>
        <w:snapToGrid w:val="0"/>
        <w:spacing w:before="19" w:line="360" w:lineRule="auto"/>
        <w:ind w:firstLineChars="1400" w:firstLine="3360"/>
        <w:rPr>
          <w:rFonts w:ascii="宋体" w:hAnsi="宋体"/>
          <w:sz w:val="24"/>
          <w:szCs w:val="24"/>
        </w:rPr>
      </w:pPr>
      <w:r w:rsidRPr="00ED6D29">
        <w:rPr>
          <w:rFonts w:ascii="宋体" w:hAnsi="宋体" w:hint="eastAsia"/>
          <w:sz w:val="24"/>
          <w:szCs w:val="24"/>
        </w:rPr>
        <w:t>二</w:t>
      </w:r>
      <w:r w:rsidRPr="00ED6D29">
        <w:rPr>
          <w:rFonts w:ascii="宋体" w:hAnsi="宋体" w:cs="宋体" w:hint="eastAsia"/>
          <w:sz w:val="24"/>
          <w:szCs w:val="24"/>
        </w:rPr>
        <w:t>〇一</w:t>
      </w:r>
      <w:r w:rsidR="00592B2D">
        <w:rPr>
          <w:rFonts w:ascii="宋体" w:hAnsi="宋体" w:cs="宋体" w:hint="eastAsia"/>
          <w:sz w:val="24"/>
          <w:szCs w:val="24"/>
        </w:rPr>
        <w:t xml:space="preserve">   </w:t>
      </w:r>
      <w:r w:rsidRPr="00ED6D29">
        <w:rPr>
          <w:rFonts w:ascii="宋体" w:hAnsi="宋体" w:cs="仿宋_GB2312" w:hint="eastAsia"/>
          <w:sz w:val="24"/>
          <w:szCs w:val="24"/>
        </w:rPr>
        <w:t>年</w:t>
      </w:r>
      <w:r w:rsidR="00592B2D">
        <w:rPr>
          <w:rFonts w:ascii="宋体" w:hAnsi="宋体" w:cs="仿宋_GB2312" w:hint="eastAsia"/>
          <w:sz w:val="24"/>
          <w:szCs w:val="24"/>
        </w:rPr>
        <w:t xml:space="preserve">   </w:t>
      </w:r>
      <w:r w:rsidRPr="00ED6D29">
        <w:rPr>
          <w:rFonts w:ascii="宋体" w:hAnsi="宋体" w:hint="eastAsia"/>
          <w:sz w:val="24"/>
          <w:szCs w:val="24"/>
        </w:rPr>
        <w:t>月</w:t>
      </w:r>
      <w:r w:rsidR="00592B2D">
        <w:rPr>
          <w:rFonts w:ascii="宋体" w:hAnsi="宋体" w:hint="eastAsia"/>
          <w:sz w:val="24"/>
          <w:szCs w:val="24"/>
        </w:rPr>
        <w:t xml:space="preserve">   </w:t>
      </w:r>
      <w:r w:rsidRPr="00ED6D29">
        <w:rPr>
          <w:rFonts w:ascii="宋体" w:hAnsi="宋体" w:hint="eastAsia"/>
          <w:sz w:val="24"/>
          <w:szCs w:val="24"/>
        </w:rPr>
        <w:t>日</w:t>
      </w:r>
    </w:p>
    <w:p w:rsidR="007B3EE0" w:rsidRDefault="00784550" w:rsidP="00D72846">
      <w:pPr>
        <w:widowControl/>
        <w:snapToGrid w:val="0"/>
        <w:spacing w:before="19" w:line="360" w:lineRule="auto"/>
        <w:rPr>
          <w:rFonts w:ascii="宋体" w:hAnsi="宋体" w:hint="eastAsia"/>
          <w:sz w:val="24"/>
          <w:szCs w:val="24"/>
        </w:rPr>
      </w:pPr>
      <w:r w:rsidRPr="00ED6D29">
        <w:rPr>
          <w:rFonts w:ascii="宋体" w:hAnsi="宋体" w:hint="eastAsia"/>
          <w:sz w:val="24"/>
          <w:szCs w:val="24"/>
        </w:rPr>
        <w:t>户名：</w:t>
      </w:r>
    </w:p>
    <w:p w:rsidR="00264C0C" w:rsidRDefault="00784550" w:rsidP="00D72846">
      <w:pPr>
        <w:widowControl/>
        <w:snapToGrid w:val="0"/>
        <w:spacing w:before="19" w:line="360" w:lineRule="auto"/>
        <w:rPr>
          <w:rFonts w:ascii="宋体" w:hAnsi="宋体" w:hint="eastAsia"/>
          <w:sz w:val="24"/>
          <w:szCs w:val="24"/>
        </w:rPr>
      </w:pPr>
      <w:r w:rsidRPr="00ED6D29">
        <w:rPr>
          <w:rFonts w:ascii="宋体" w:hAnsi="宋体" w:hint="eastAsia"/>
          <w:sz w:val="24"/>
          <w:szCs w:val="24"/>
        </w:rPr>
        <w:t>开户银行：</w:t>
      </w:r>
    </w:p>
    <w:p w:rsidR="007B3EE0" w:rsidRDefault="007B3EE0" w:rsidP="00D72846">
      <w:pPr>
        <w:widowControl/>
        <w:snapToGrid w:val="0"/>
        <w:spacing w:before="19" w:line="360" w:lineRule="auto"/>
        <w:rPr>
          <w:rFonts w:ascii="宋体" w:hAnsi="宋体" w:hint="eastAsia"/>
          <w:sz w:val="24"/>
          <w:szCs w:val="24"/>
        </w:rPr>
      </w:pPr>
      <w:r>
        <w:rPr>
          <w:rFonts w:ascii="宋体" w:hAnsi="宋体" w:hint="eastAsia"/>
          <w:sz w:val="24"/>
          <w:szCs w:val="24"/>
        </w:rPr>
        <w:t>帐号：</w:t>
      </w:r>
    </w:p>
    <w:p w:rsidR="00E01314" w:rsidRPr="00ED6D29" w:rsidRDefault="00E01314" w:rsidP="00E01314">
      <w:pPr>
        <w:widowControl/>
        <w:snapToGrid w:val="0"/>
        <w:spacing w:before="19" w:line="360" w:lineRule="auto"/>
        <w:ind w:firstLineChars="1400" w:firstLine="3360"/>
        <w:rPr>
          <w:rFonts w:ascii="宋体" w:hAnsi="宋体"/>
          <w:sz w:val="24"/>
          <w:szCs w:val="24"/>
        </w:rPr>
      </w:pPr>
      <w:r w:rsidRPr="00ED6D29">
        <w:rPr>
          <w:rFonts w:ascii="宋体" w:hAnsi="宋体" w:hint="eastAsia"/>
          <w:sz w:val="24"/>
          <w:szCs w:val="24"/>
        </w:rPr>
        <w:t>二</w:t>
      </w:r>
      <w:r w:rsidRPr="00ED6D29">
        <w:rPr>
          <w:rFonts w:ascii="宋体" w:hAnsi="宋体" w:cs="宋体" w:hint="eastAsia"/>
          <w:sz w:val="24"/>
          <w:szCs w:val="24"/>
        </w:rPr>
        <w:t>〇一</w:t>
      </w:r>
      <w:r w:rsidR="00592B2D">
        <w:rPr>
          <w:rFonts w:ascii="宋体" w:hAnsi="宋体" w:cs="宋体" w:hint="eastAsia"/>
          <w:sz w:val="24"/>
          <w:szCs w:val="24"/>
        </w:rPr>
        <w:t xml:space="preserve">  </w:t>
      </w:r>
      <w:r w:rsidR="00592B2D">
        <w:rPr>
          <w:rFonts w:ascii="宋体" w:hAnsi="宋体" w:cs="宋体"/>
          <w:sz w:val="24"/>
          <w:szCs w:val="24"/>
        </w:rPr>
        <w:t xml:space="preserve"> </w:t>
      </w:r>
      <w:r w:rsidRPr="00ED6D29">
        <w:rPr>
          <w:rFonts w:ascii="宋体" w:hAnsi="宋体" w:cs="仿宋_GB2312" w:hint="eastAsia"/>
          <w:sz w:val="24"/>
          <w:szCs w:val="24"/>
        </w:rPr>
        <w:t>年</w:t>
      </w:r>
      <w:r w:rsidR="00592B2D">
        <w:rPr>
          <w:rFonts w:ascii="宋体" w:hAnsi="宋体" w:cs="仿宋_GB2312" w:hint="eastAsia"/>
          <w:sz w:val="24"/>
          <w:szCs w:val="24"/>
        </w:rPr>
        <w:t xml:space="preserve">  </w:t>
      </w:r>
      <w:r w:rsidR="00592B2D">
        <w:rPr>
          <w:rFonts w:ascii="宋体" w:hAnsi="宋体" w:cs="仿宋_GB2312"/>
          <w:sz w:val="24"/>
          <w:szCs w:val="24"/>
        </w:rPr>
        <w:t xml:space="preserve"> </w:t>
      </w:r>
      <w:r w:rsidRPr="00ED6D29">
        <w:rPr>
          <w:rFonts w:ascii="宋体" w:hAnsi="宋体" w:hint="eastAsia"/>
          <w:sz w:val="24"/>
          <w:szCs w:val="24"/>
        </w:rPr>
        <w:t>月</w:t>
      </w:r>
      <w:r w:rsidR="00592B2D">
        <w:rPr>
          <w:rFonts w:ascii="宋体" w:hAnsi="宋体" w:hint="eastAsia"/>
          <w:sz w:val="24"/>
          <w:szCs w:val="24"/>
        </w:rPr>
        <w:t xml:space="preserve">   </w:t>
      </w:r>
      <w:r w:rsidRPr="00ED6D29">
        <w:rPr>
          <w:rFonts w:ascii="宋体" w:hAnsi="宋体" w:hint="eastAsia"/>
          <w:sz w:val="24"/>
          <w:szCs w:val="24"/>
        </w:rPr>
        <w:t>日</w:t>
      </w:r>
    </w:p>
    <w:p w:rsidR="00E01314" w:rsidRPr="00264C0C" w:rsidRDefault="00E01314" w:rsidP="00264C0C">
      <w:pPr>
        <w:widowControl/>
        <w:snapToGrid w:val="0"/>
        <w:spacing w:before="19" w:line="360" w:lineRule="auto"/>
        <w:ind w:firstLineChars="1400" w:firstLine="3360"/>
        <w:rPr>
          <w:rFonts w:ascii="宋体" w:hAnsi="宋体" w:hint="eastAsia"/>
          <w:color w:val="FF0000"/>
          <w:sz w:val="24"/>
          <w:szCs w:val="24"/>
          <w:u w:val="single"/>
        </w:rPr>
      </w:pPr>
    </w:p>
    <w:sectPr w:rsidR="00E01314" w:rsidRPr="00264C0C" w:rsidSect="00C92701">
      <w:footerReference w:type="default" r:id="rId13"/>
      <w:footerReference w:type="first" r:id="rId14"/>
      <w:type w:val="continuous"/>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39" w:rsidRDefault="00BD2A39">
      <w:r>
        <w:separator/>
      </w:r>
    </w:p>
  </w:endnote>
  <w:endnote w:type="continuationSeparator" w:id="0">
    <w:p w:rsidR="00BD2A39" w:rsidRDefault="00BD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ΟGB2312">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7C" w:rsidRDefault="00A416C3">
    <w:pPr>
      <w:pStyle w:val="a4"/>
      <w:jc w:val="center"/>
    </w:pPr>
    <w:r>
      <w:fldChar w:fldCharType="begin"/>
    </w:r>
    <w:r w:rsidR="00020B7C">
      <w:instrText xml:space="preserve"> PAGE   \* MERGEFORMAT </w:instrText>
    </w:r>
    <w:r>
      <w:fldChar w:fldCharType="separate"/>
    </w:r>
    <w:r w:rsidR="006E5037" w:rsidRPr="006E5037">
      <w:rPr>
        <w:rFonts w:hint="eastAsia"/>
        <w:noProof/>
        <w:lang w:val="zh-CN"/>
      </w:rPr>
      <w:t>１０</w:t>
    </w:r>
    <w:r>
      <w:fldChar w:fldCharType="end"/>
    </w:r>
  </w:p>
  <w:p w:rsidR="00BF7FE0" w:rsidRDefault="00BF7FE0" w:rsidP="00BF7FE0">
    <w:pPr>
      <w:pStyle w:val="a4"/>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E0" w:rsidRDefault="00A416C3">
    <w:pPr>
      <w:pStyle w:val="a4"/>
    </w:pPr>
    <w:r>
      <w:fldChar w:fldCharType="begin"/>
    </w:r>
    <w:r w:rsidR="00BF7FE0">
      <w:instrText xml:space="preserve"> PAGE   \* MERGEFORMAT </w:instrText>
    </w:r>
    <w:r>
      <w:fldChar w:fldCharType="separate"/>
    </w:r>
    <w:r w:rsidR="006E5037" w:rsidRPr="006E5037">
      <w:rPr>
        <w:rFonts w:hint="eastAsia"/>
        <w:noProof/>
        <w:lang w:val="zh-CN"/>
      </w:rPr>
      <w:t>０</w:t>
    </w:r>
    <w:r>
      <w:fldChar w:fldCharType="end"/>
    </w:r>
  </w:p>
  <w:p w:rsidR="00BF7FE0" w:rsidRDefault="00BF7F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39" w:rsidRDefault="00BD2A39">
      <w:r>
        <w:separator/>
      </w:r>
    </w:p>
  </w:footnote>
  <w:footnote w:type="continuationSeparator" w:id="0">
    <w:p w:rsidR="00BD2A39" w:rsidRDefault="00BD2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1">
    <w:nsid w:val="32651253"/>
    <w:multiLevelType w:val="hybridMultilevel"/>
    <w:tmpl w:val="DDD00E3E"/>
    <w:lvl w:ilvl="0" w:tplc="4404C332">
      <w:start w:val="2"/>
      <w:numFmt w:val="decimal"/>
      <w:lvlText w:val="%1、"/>
      <w:lvlJc w:val="left"/>
      <w:pPr>
        <w:ind w:left="835" w:hanging="360"/>
      </w:pPr>
      <w:rPr>
        <w:rFonts w:hint="default"/>
      </w:rPr>
    </w:lvl>
    <w:lvl w:ilvl="1" w:tplc="04090019" w:tentative="1">
      <w:start w:val="1"/>
      <w:numFmt w:val="lowerLetter"/>
      <w:lvlText w:val="%2)"/>
      <w:lvlJc w:val="left"/>
      <w:pPr>
        <w:ind w:left="1315" w:hanging="420"/>
      </w:pPr>
    </w:lvl>
    <w:lvl w:ilvl="2" w:tplc="0409001B" w:tentative="1">
      <w:start w:val="1"/>
      <w:numFmt w:val="lowerRoman"/>
      <w:lvlText w:val="%3."/>
      <w:lvlJc w:val="right"/>
      <w:pPr>
        <w:ind w:left="1735" w:hanging="420"/>
      </w:pPr>
    </w:lvl>
    <w:lvl w:ilvl="3" w:tplc="0409000F" w:tentative="1">
      <w:start w:val="1"/>
      <w:numFmt w:val="decimal"/>
      <w:lvlText w:val="%4."/>
      <w:lvlJc w:val="left"/>
      <w:pPr>
        <w:ind w:left="2155" w:hanging="420"/>
      </w:pPr>
    </w:lvl>
    <w:lvl w:ilvl="4" w:tplc="04090019" w:tentative="1">
      <w:start w:val="1"/>
      <w:numFmt w:val="lowerLetter"/>
      <w:lvlText w:val="%5)"/>
      <w:lvlJc w:val="left"/>
      <w:pPr>
        <w:ind w:left="2575" w:hanging="420"/>
      </w:pPr>
    </w:lvl>
    <w:lvl w:ilvl="5" w:tplc="0409001B" w:tentative="1">
      <w:start w:val="1"/>
      <w:numFmt w:val="lowerRoman"/>
      <w:lvlText w:val="%6."/>
      <w:lvlJc w:val="right"/>
      <w:pPr>
        <w:ind w:left="2995" w:hanging="420"/>
      </w:pPr>
    </w:lvl>
    <w:lvl w:ilvl="6" w:tplc="0409000F" w:tentative="1">
      <w:start w:val="1"/>
      <w:numFmt w:val="decimal"/>
      <w:lvlText w:val="%7."/>
      <w:lvlJc w:val="left"/>
      <w:pPr>
        <w:ind w:left="3415" w:hanging="420"/>
      </w:pPr>
    </w:lvl>
    <w:lvl w:ilvl="7" w:tplc="04090019" w:tentative="1">
      <w:start w:val="1"/>
      <w:numFmt w:val="lowerLetter"/>
      <w:lvlText w:val="%8)"/>
      <w:lvlJc w:val="left"/>
      <w:pPr>
        <w:ind w:left="3835" w:hanging="420"/>
      </w:pPr>
    </w:lvl>
    <w:lvl w:ilvl="8" w:tplc="0409001B" w:tentative="1">
      <w:start w:val="1"/>
      <w:numFmt w:val="lowerRoman"/>
      <w:lvlText w:val="%9."/>
      <w:lvlJc w:val="right"/>
      <w:pPr>
        <w:ind w:left="4255" w:hanging="420"/>
      </w:pPr>
    </w:lvl>
  </w:abstractNum>
  <w:abstractNum w:abstractNumId="2">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8C9E577"/>
    <w:multiLevelType w:val="singleLevel"/>
    <w:tmpl w:val="58C9E577"/>
    <w:lvl w:ilvl="0">
      <w:start w:val="1"/>
      <w:numFmt w:val="decimal"/>
      <w:suff w:val="nothing"/>
      <w:lvlText w:val="（%1）"/>
      <w:lvlJc w:val="left"/>
    </w:lvl>
  </w:abstractNum>
  <w:abstractNum w:abstractNumId="4">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F1"/>
    <w:rsid w:val="00000E14"/>
    <w:rsid w:val="000021F1"/>
    <w:rsid w:val="00004F9F"/>
    <w:rsid w:val="00005139"/>
    <w:rsid w:val="000060F7"/>
    <w:rsid w:val="000065F6"/>
    <w:rsid w:val="00006B61"/>
    <w:rsid w:val="00006BCB"/>
    <w:rsid w:val="000116CE"/>
    <w:rsid w:val="00012B1C"/>
    <w:rsid w:val="0001609A"/>
    <w:rsid w:val="00016776"/>
    <w:rsid w:val="000177F1"/>
    <w:rsid w:val="00020B7C"/>
    <w:rsid w:val="00021067"/>
    <w:rsid w:val="00021BC0"/>
    <w:rsid w:val="00023FC6"/>
    <w:rsid w:val="000242A5"/>
    <w:rsid w:val="0002439F"/>
    <w:rsid w:val="00024E29"/>
    <w:rsid w:val="00026BBB"/>
    <w:rsid w:val="000270C3"/>
    <w:rsid w:val="000276E8"/>
    <w:rsid w:val="00027F43"/>
    <w:rsid w:val="0003068B"/>
    <w:rsid w:val="00031E43"/>
    <w:rsid w:val="000361A4"/>
    <w:rsid w:val="00036863"/>
    <w:rsid w:val="000440A4"/>
    <w:rsid w:val="00046B9E"/>
    <w:rsid w:val="0005153E"/>
    <w:rsid w:val="00053FB1"/>
    <w:rsid w:val="000544A7"/>
    <w:rsid w:val="00055BC4"/>
    <w:rsid w:val="00056AE9"/>
    <w:rsid w:val="00057ADA"/>
    <w:rsid w:val="0006121F"/>
    <w:rsid w:val="00062851"/>
    <w:rsid w:val="0006657E"/>
    <w:rsid w:val="00066E0B"/>
    <w:rsid w:val="00070DEA"/>
    <w:rsid w:val="00071631"/>
    <w:rsid w:val="00073CD4"/>
    <w:rsid w:val="00076A17"/>
    <w:rsid w:val="000807B3"/>
    <w:rsid w:val="000824BA"/>
    <w:rsid w:val="00082989"/>
    <w:rsid w:val="00082C5C"/>
    <w:rsid w:val="00082F11"/>
    <w:rsid w:val="0008366C"/>
    <w:rsid w:val="000837A2"/>
    <w:rsid w:val="00084B83"/>
    <w:rsid w:val="00085AAC"/>
    <w:rsid w:val="00090BB5"/>
    <w:rsid w:val="00093236"/>
    <w:rsid w:val="00094CD5"/>
    <w:rsid w:val="000956B3"/>
    <w:rsid w:val="00096A17"/>
    <w:rsid w:val="000A2FC6"/>
    <w:rsid w:val="000A3BB8"/>
    <w:rsid w:val="000A41F7"/>
    <w:rsid w:val="000A429A"/>
    <w:rsid w:val="000A5684"/>
    <w:rsid w:val="000B0462"/>
    <w:rsid w:val="000B1517"/>
    <w:rsid w:val="000B1F64"/>
    <w:rsid w:val="000B2881"/>
    <w:rsid w:val="000B7669"/>
    <w:rsid w:val="000C0CA5"/>
    <w:rsid w:val="000C1432"/>
    <w:rsid w:val="000C1440"/>
    <w:rsid w:val="000C3157"/>
    <w:rsid w:val="000C3B7F"/>
    <w:rsid w:val="000C4A8C"/>
    <w:rsid w:val="000C6DBE"/>
    <w:rsid w:val="000C7D2E"/>
    <w:rsid w:val="000D004D"/>
    <w:rsid w:val="000D12F6"/>
    <w:rsid w:val="000D1E38"/>
    <w:rsid w:val="000D1E74"/>
    <w:rsid w:val="000D24A9"/>
    <w:rsid w:val="000D3408"/>
    <w:rsid w:val="000D5425"/>
    <w:rsid w:val="000D5CD6"/>
    <w:rsid w:val="000D640F"/>
    <w:rsid w:val="000D65C3"/>
    <w:rsid w:val="000D6F8A"/>
    <w:rsid w:val="000E0296"/>
    <w:rsid w:val="000E1348"/>
    <w:rsid w:val="000E4679"/>
    <w:rsid w:val="000E6362"/>
    <w:rsid w:val="000F17DF"/>
    <w:rsid w:val="000F1C96"/>
    <w:rsid w:val="000F299B"/>
    <w:rsid w:val="000F3822"/>
    <w:rsid w:val="000F5749"/>
    <w:rsid w:val="000F7AE6"/>
    <w:rsid w:val="00101213"/>
    <w:rsid w:val="0010432D"/>
    <w:rsid w:val="001062AB"/>
    <w:rsid w:val="00106524"/>
    <w:rsid w:val="00106600"/>
    <w:rsid w:val="00106A54"/>
    <w:rsid w:val="0011215E"/>
    <w:rsid w:val="00113C44"/>
    <w:rsid w:val="00115161"/>
    <w:rsid w:val="00115439"/>
    <w:rsid w:val="00116CC8"/>
    <w:rsid w:val="001209A8"/>
    <w:rsid w:val="00120B27"/>
    <w:rsid w:val="0012249E"/>
    <w:rsid w:val="0012335D"/>
    <w:rsid w:val="00126079"/>
    <w:rsid w:val="001265CB"/>
    <w:rsid w:val="00127C9A"/>
    <w:rsid w:val="00127CC7"/>
    <w:rsid w:val="001319A2"/>
    <w:rsid w:val="00132552"/>
    <w:rsid w:val="001331C3"/>
    <w:rsid w:val="00134C5A"/>
    <w:rsid w:val="00135483"/>
    <w:rsid w:val="00136201"/>
    <w:rsid w:val="00137C93"/>
    <w:rsid w:val="00137CF4"/>
    <w:rsid w:val="00140EA2"/>
    <w:rsid w:val="0014305A"/>
    <w:rsid w:val="00143AE7"/>
    <w:rsid w:val="00143FB2"/>
    <w:rsid w:val="0014483C"/>
    <w:rsid w:val="001462D7"/>
    <w:rsid w:val="001471B3"/>
    <w:rsid w:val="001474D5"/>
    <w:rsid w:val="00147B72"/>
    <w:rsid w:val="001501E4"/>
    <w:rsid w:val="00151BCA"/>
    <w:rsid w:val="0015339B"/>
    <w:rsid w:val="0015366A"/>
    <w:rsid w:val="001542EE"/>
    <w:rsid w:val="00154D56"/>
    <w:rsid w:val="00155193"/>
    <w:rsid w:val="001553EC"/>
    <w:rsid w:val="00155CB8"/>
    <w:rsid w:val="001569DC"/>
    <w:rsid w:val="00157965"/>
    <w:rsid w:val="00161885"/>
    <w:rsid w:val="00162263"/>
    <w:rsid w:val="00163DB6"/>
    <w:rsid w:val="00163ED5"/>
    <w:rsid w:val="00164ABA"/>
    <w:rsid w:val="0016506B"/>
    <w:rsid w:val="00167A3A"/>
    <w:rsid w:val="00167B47"/>
    <w:rsid w:val="001705EF"/>
    <w:rsid w:val="0017062E"/>
    <w:rsid w:val="00170855"/>
    <w:rsid w:val="001752DD"/>
    <w:rsid w:val="001756C5"/>
    <w:rsid w:val="00180009"/>
    <w:rsid w:val="0018013C"/>
    <w:rsid w:val="00181408"/>
    <w:rsid w:val="00181731"/>
    <w:rsid w:val="00181970"/>
    <w:rsid w:val="0018206F"/>
    <w:rsid w:val="001829B2"/>
    <w:rsid w:val="00185B7D"/>
    <w:rsid w:val="001860E5"/>
    <w:rsid w:val="0018667B"/>
    <w:rsid w:val="00187756"/>
    <w:rsid w:val="00190412"/>
    <w:rsid w:val="001908A7"/>
    <w:rsid w:val="001909F8"/>
    <w:rsid w:val="001916EA"/>
    <w:rsid w:val="0019175E"/>
    <w:rsid w:val="00192491"/>
    <w:rsid w:val="0019270C"/>
    <w:rsid w:val="00193E4E"/>
    <w:rsid w:val="001943E8"/>
    <w:rsid w:val="00196AD6"/>
    <w:rsid w:val="00197156"/>
    <w:rsid w:val="00197325"/>
    <w:rsid w:val="00197B96"/>
    <w:rsid w:val="001A0CAE"/>
    <w:rsid w:val="001A0F57"/>
    <w:rsid w:val="001A121B"/>
    <w:rsid w:val="001A16F7"/>
    <w:rsid w:val="001A2797"/>
    <w:rsid w:val="001A5BDF"/>
    <w:rsid w:val="001A6AEE"/>
    <w:rsid w:val="001B2DEF"/>
    <w:rsid w:val="001B3D31"/>
    <w:rsid w:val="001B4457"/>
    <w:rsid w:val="001B7129"/>
    <w:rsid w:val="001B7E61"/>
    <w:rsid w:val="001C14B1"/>
    <w:rsid w:val="001C2FA0"/>
    <w:rsid w:val="001C5C56"/>
    <w:rsid w:val="001C5F27"/>
    <w:rsid w:val="001D01DB"/>
    <w:rsid w:val="001D1657"/>
    <w:rsid w:val="001D4A32"/>
    <w:rsid w:val="001D6B89"/>
    <w:rsid w:val="001D6E74"/>
    <w:rsid w:val="001D71B8"/>
    <w:rsid w:val="001E13DE"/>
    <w:rsid w:val="001E1981"/>
    <w:rsid w:val="001E2637"/>
    <w:rsid w:val="001E61A6"/>
    <w:rsid w:val="001E6359"/>
    <w:rsid w:val="001F110F"/>
    <w:rsid w:val="001F15A6"/>
    <w:rsid w:val="001F2972"/>
    <w:rsid w:val="001F37EA"/>
    <w:rsid w:val="001F3E1F"/>
    <w:rsid w:val="001F60B0"/>
    <w:rsid w:val="001F60FB"/>
    <w:rsid w:val="002015B0"/>
    <w:rsid w:val="00201E97"/>
    <w:rsid w:val="00203A07"/>
    <w:rsid w:val="00204C0A"/>
    <w:rsid w:val="00210ECA"/>
    <w:rsid w:val="002119D6"/>
    <w:rsid w:val="00211A2F"/>
    <w:rsid w:val="002139CB"/>
    <w:rsid w:val="00213E9A"/>
    <w:rsid w:val="00215C57"/>
    <w:rsid w:val="002173E8"/>
    <w:rsid w:val="00217582"/>
    <w:rsid w:val="002178D7"/>
    <w:rsid w:val="00217A24"/>
    <w:rsid w:val="00221D0E"/>
    <w:rsid w:val="00223B19"/>
    <w:rsid w:val="002255D0"/>
    <w:rsid w:val="00225AFD"/>
    <w:rsid w:val="00230D01"/>
    <w:rsid w:val="00230D88"/>
    <w:rsid w:val="00233012"/>
    <w:rsid w:val="0023306F"/>
    <w:rsid w:val="002330E9"/>
    <w:rsid w:val="00234032"/>
    <w:rsid w:val="00236917"/>
    <w:rsid w:val="00241BB9"/>
    <w:rsid w:val="00243056"/>
    <w:rsid w:val="0024324A"/>
    <w:rsid w:val="002440FD"/>
    <w:rsid w:val="00244357"/>
    <w:rsid w:val="00244C9A"/>
    <w:rsid w:val="00244FFE"/>
    <w:rsid w:val="00247653"/>
    <w:rsid w:val="002561D3"/>
    <w:rsid w:val="00256269"/>
    <w:rsid w:val="00256659"/>
    <w:rsid w:val="00260723"/>
    <w:rsid w:val="002607A3"/>
    <w:rsid w:val="00262070"/>
    <w:rsid w:val="00262FF0"/>
    <w:rsid w:val="00264C0C"/>
    <w:rsid w:val="00264F84"/>
    <w:rsid w:val="002664E2"/>
    <w:rsid w:val="00266CED"/>
    <w:rsid w:val="0026701C"/>
    <w:rsid w:val="0027038C"/>
    <w:rsid w:val="0027505D"/>
    <w:rsid w:val="00275BD6"/>
    <w:rsid w:val="00276606"/>
    <w:rsid w:val="00281223"/>
    <w:rsid w:val="00281581"/>
    <w:rsid w:val="002834A3"/>
    <w:rsid w:val="002910ED"/>
    <w:rsid w:val="00291D3C"/>
    <w:rsid w:val="0029219F"/>
    <w:rsid w:val="00293C84"/>
    <w:rsid w:val="00293E8A"/>
    <w:rsid w:val="00296F36"/>
    <w:rsid w:val="002975CD"/>
    <w:rsid w:val="002975F4"/>
    <w:rsid w:val="002976E3"/>
    <w:rsid w:val="002A1D98"/>
    <w:rsid w:val="002A2F3B"/>
    <w:rsid w:val="002A2FE1"/>
    <w:rsid w:val="002A31C4"/>
    <w:rsid w:val="002A5A3D"/>
    <w:rsid w:val="002A5EB4"/>
    <w:rsid w:val="002B2C69"/>
    <w:rsid w:val="002B3493"/>
    <w:rsid w:val="002B3A14"/>
    <w:rsid w:val="002B5887"/>
    <w:rsid w:val="002B7070"/>
    <w:rsid w:val="002B70DE"/>
    <w:rsid w:val="002B76C2"/>
    <w:rsid w:val="002B7C5D"/>
    <w:rsid w:val="002C0A38"/>
    <w:rsid w:val="002C14F9"/>
    <w:rsid w:val="002C57E1"/>
    <w:rsid w:val="002C5A53"/>
    <w:rsid w:val="002C5DC3"/>
    <w:rsid w:val="002C639D"/>
    <w:rsid w:val="002D03EF"/>
    <w:rsid w:val="002D1DBB"/>
    <w:rsid w:val="002D2360"/>
    <w:rsid w:val="002D255F"/>
    <w:rsid w:val="002D2D7E"/>
    <w:rsid w:val="002D337E"/>
    <w:rsid w:val="002D3F3F"/>
    <w:rsid w:val="002D5A0E"/>
    <w:rsid w:val="002D6427"/>
    <w:rsid w:val="002D7C63"/>
    <w:rsid w:val="002E0D36"/>
    <w:rsid w:val="002E1BAA"/>
    <w:rsid w:val="002E206A"/>
    <w:rsid w:val="002E32E7"/>
    <w:rsid w:val="002E7D17"/>
    <w:rsid w:val="002F0677"/>
    <w:rsid w:val="002F160B"/>
    <w:rsid w:val="002F39C9"/>
    <w:rsid w:val="002F5991"/>
    <w:rsid w:val="002F60F3"/>
    <w:rsid w:val="0030004D"/>
    <w:rsid w:val="00300268"/>
    <w:rsid w:val="003007C8"/>
    <w:rsid w:val="00300C46"/>
    <w:rsid w:val="00301121"/>
    <w:rsid w:val="00302384"/>
    <w:rsid w:val="0030300C"/>
    <w:rsid w:val="00303B22"/>
    <w:rsid w:val="00305902"/>
    <w:rsid w:val="00307833"/>
    <w:rsid w:val="00307D8B"/>
    <w:rsid w:val="003102E4"/>
    <w:rsid w:val="00311404"/>
    <w:rsid w:val="00311F7A"/>
    <w:rsid w:val="00313114"/>
    <w:rsid w:val="00314CE0"/>
    <w:rsid w:val="003161E0"/>
    <w:rsid w:val="00320AF9"/>
    <w:rsid w:val="0032284B"/>
    <w:rsid w:val="00322C31"/>
    <w:rsid w:val="0032383B"/>
    <w:rsid w:val="00324629"/>
    <w:rsid w:val="00324942"/>
    <w:rsid w:val="00325F10"/>
    <w:rsid w:val="00330E94"/>
    <w:rsid w:val="0033180A"/>
    <w:rsid w:val="00336F14"/>
    <w:rsid w:val="00340404"/>
    <w:rsid w:val="00341423"/>
    <w:rsid w:val="003414D5"/>
    <w:rsid w:val="00341B1F"/>
    <w:rsid w:val="00342232"/>
    <w:rsid w:val="00342F58"/>
    <w:rsid w:val="00344A42"/>
    <w:rsid w:val="00345847"/>
    <w:rsid w:val="00345904"/>
    <w:rsid w:val="00345CAA"/>
    <w:rsid w:val="003461F0"/>
    <w:rsid w:val="00346DB2"/>
    <w:rsid w:val="00351E99"/>
    <w:rsid w:val="00352805"/>
    <w:rsid w:val="00352E10"/>
    <w:rsid w:val="00354E9C"/>
    <w:rsid w:val="00361414"/>
    <w:rsid w:val="00361C35"/>
    <w:rsid w:val="0036323C"/>
    <w:rsid w:val="003637A9"/>
    <w:rsid w:val="003645A8"/>
    <w:rsid w:val="00364C10"/>
    <w:rsid w:val="00364D92"/>
    <w:rsid w:val="003651A8"/>
    <w:rsid w:val="0036697F"/>
    <w:rsid w:val="00370AD9"/>
    <w:rsid w:val="00370EE3"/>
    <w:rsid w:val="00371669"/>
    <w:rsid w:val="00374A1A"/>
    <w:rsid w:val="0037542D"/>
    <w:rsid w:val="003757DC"/>
    <w:rsid w:val="003757FE"/>
    <w:rsid w:val="00376BFC"/>
    <w:rsid w:val="00380344"/>
    <w:rsid w:val="003813A4"/>
    <w:rsid w:val="00381732"/>
    <w:rsid w:val="0038206F"/>
    <w:rsid w:val="00382C6A"/>
    <w:rsid w:val="00383877"/>
    <w:rsid w:val="0038424D"/>
    <w:rsid w:val="00384B1E"/>
    <w:rsid w:val="00386BE7"/>
    <w:rsid w:val="00386DF4"/>
    <w:rsid w:val="00387841"/>
    <w:rsid w:val="00387E7E"/>
    <w:rsid w:val="00391A1F"/>
    <w:rsid w:val="003955A2"/>
    <w:rsid w:val="003A09F4"/>
    <w:rsid w:val="003A10F5"/>
    <w:rsid w:val="003A1A6E"/>
    <w:rsid w:val="003A3237"/>
    <w:rsid w:val="003A454B"/>
    <w:rsid w:val="003A4E67"/>
    <w:rsid w:val="003A5ED9"/>
    <w:rsid w:val="003A72E5"/>
    <w:rsid w:val="003B367D"/>
    <w:rsid w:val="003B3E7D"/>
    <w:rsid w:val="003B502D"/>
    <w:rsid w:val="003B559E"/>
    <w:rsid w:val="003B59D9"/>
    <w:rsid w:val="003B5D45"/>
    <w:rsid w:val="003B6952"/>
    <w:rsid w:val="003C10DD"/>
    <w:rsid w:val="003C1190"/>
    <w:rsid w:val="003C1289"/>
    <w:rsid w:val="003C3300"/>
    <w:rsid w:val="003C3481"/>
    <w:rsid w:val="003C422D"/>
    <w:rsid w:val="003C4BD1"/>
    <w:rsid w:val="003C4E1C"/>
    <w:rsid w:val="003C59E2"/>
    <w:rsid w:val="003C5ABF"/>
    <w:rsid w:val="003D10D2"/>
    <w:rsid w:val="003D137A"/>
    <w:rsid w:val="003D1E45"/>
    <w:rsid w:val="003D300E"/>
    <w:rsid w:val="003D403C"/>
    <w:rsid w:val="003D430B"/>
    <w:rsid w:val="003D647D"/>
    <w:rsid w:val="003D7B1B"/>
    <w:rsid w:val="003E01CB"/>
    <w:rsid w:val="003E01D7"/>
    <w:rsid w:val="003E05D0"/>
    <w:rsid w:val="003E11C1"/>
    <w:rsid w:val="003E15AA"/>
    <w:rsid w:val="003E2BFA"/>
    <w:rsid w:val="003E32D1"/>
    <w:rsid w:val="003E46E0"/>
    <w:rsid w:val="003E5CA9"/>
    <w:rsid w:val="003E5F8D"/>
    <w:rsid w:val="003E71C6"/>
    <w:rsid w:val="003E744E"/>
    <w:rsid w:val="003E7467"/>
    <w:rsid w:val="003F0E5A"/>
    <w:rsid w:val="003F2F87"/>
    <w:rsid w:val="003F3D20"/>
    <w:rsid w:val="003F3D3D"/>
    <w:rsid w:val="003F4477"/>
    <w:rsid w:val="003F4A55"/>
    <w:rsid w:val="003F4FAB"/>
    <w:rsid w:val="003F5CA7"/>
    <w:rsid w:val="004007DB"/>
    <w:rsid w:val="00400C8B"/>
    <w:rsid w:val="004024F1"/>
    <w:rsid w:val="00403EE9"/>
    <w:rsid w:val="004043A2"/>
    <w:rsid w:val="00405121"/>
    <w:rsid w:val="0040648B"/>
    <w:rsid w:val="00407B95"/>
    <w:rsid w:val="0041079B"/>
    <w:rsid w:val="00410D40"/>
    <w:rsid w:val="00411141"/>
    <w:rsid w:val="0041263A"/>
    <w:rsid w:val="00412922"/>
    <w:rsid w:val="00412A51"/>
    <w:rsid w:val="00414707"/>
    <w:rsid w:val="0041492C"/>
    <w:rsid w:val="00414E62"/>
    <w:rsid w:val="0041561F"/>
    <w:rsid w:val="00416102"/>
    <w:rsid w:val="00416444"/>
    <w:rsid w:val="0041786D"/>
    <w:rsid w:val="00420ECB"/>
    <w:rsid w:val="0042200D"/>
    <w:rsid w:val="0042231C"/>
    <w:rsid w:val="00422355"/>
    <w:rsid w:val="00423691"/>
    <w:rsid w:val="004248EB"/>
    <w:rsid w:val="00426DC2"/>
    <w:rsid w:val="00427452"/>
    <w:rsid w:val="00427D01"/>
    <w:rsid w:val="00431297"/>
    <w:rsid w:val="00433227"/>
    <w:rsid w:val="00434521"/>
    <w:rsid w:val="00435338"/>
    <w:rsid w:val="00435C59"/>
    <w:rsid w:val="00436A23"/>
    <w:rsid w:val="00437A7F"/>
    <w:rsid w:val="00440C79"/>
    <w:rsid w:val="00441801"/>
    <w:rsid w:val="00441A24"/>
    <w:rsid w:val="00442C53"/>
    <w:rsid w:val="00443127"/>
    <w:rsid w:val="0044338F"/>
    <w:rsid w:val="00444AAB"/>
    <w:rsid w:val="00444E27"/>
    <w:rsid w:val="00445268"/>
    <w:rsid w:val="00445A89"/>
    <w:rsid w:val="00446354"/>
    <w:rsid w:val="004465C4"/>
    <w:rsid w:val="004467D3"/>
    <w:rsid w:val="0045218A"/>
    <w:rsid w:val="004541C8"/>
    <w:rsid w:val="0045494F"/>
    <w:rsid w:val="00455782"/>
    <w:rsid w:val="00457455"/>
    <w:rsid w:val="0046208D"/>
    <w:rsid w:val="004661EB"/>
    <w:rsid w:val="00466B9C"/>
    <w:rsid w:val="0047140D"/>
    <w:rsid w:val="00472192"/>
    <w:rsid w:val="00472FDE"/>
    <w:rsid w:val="00473F28"/>
    <w:rsid w:val="00474B80"/>
    <w:rsid w:val="00475C95"/>
    <w:rsid w:val="004765B6"/>
    <w:rsid w:val="00480252"/>
    <w:rsid w:val="00481BCD"/>
    <w:rsid w:val="0048224C"/>
    <w:rsid w:val="00482715"/>
    <w:rsid w:val="004832B5"/>
    <w:rsid w:val="004837DF"/>
    <w:rsid w:val="0049146C"/>
    <w:rsid w:val="00491A79"/>
    <w:rsid w:val="0049301E"/>
    <w:rsid w:val="004939DA"/>
    <w:rsid w:val="00494B59"/>
    <w:rsid w:val="00494C4F"/>
    <w:rsid w:val="00496AA1"/>
    <w:rsid w:val="00496B56"/>
    <w:rsid w:val="004A099A"/>
    <w:rsid w:val="004A4A16"/>
    <w:rsid w:val="004A4EF4"/>
    <w:rsid w:val="004A5947"/>
    <w:rsid w:val="004A5A84"/>
    <w:rsid w:val="004A5B1A"/>
    <w:rsid w:val="004A5D95"/>
    <w:rsid w:val="004A7991"/>
    <w:rsid w:val="004A7C68"/>
    <w:rsid w:val="004B0612"/>
    <w:rsid w:val="004B0715"/>
    <w:rsid w:val="004B23E3"/>
    <w:rsid w:val="004B2C74"/>
    <w:rsid w:val="004B2EFC"/>
    <w:rsid w:val="004B47DA"/>
    <w:rsid w:val="004B4BBB"/>
    <w:rsid w:val="004B4D8D"/>
    <w:rsid w:val="004B4EFA"/>
    <w:rsid w:val="004B57E2"/>
    <w:rsid w:val="004B5E0A"/>
    <w:rsid w:val="004B642D"/>
    <w:rsid w:val="004B6BE7"/>
    <w:rsid w:val="004C0B05"/>
    <w:rsid w:val="004C1A8F"/>
    <w:rsid w:val="004C1D36"/>
    <w:rsid w:val="004C37E9"/>
    <w:rsid w:val="004C4882"/>
    <w:rsid w:val="004C51B3"/>
    <w:rsid w:val="004C6730"/>
    <w:rsid w:val="004D139B"/>
    <w:rsid w:val="004D1559"/>
    <w:rsid w:val="004D21EC"/>
    <w:rsid w:val="004D2366"/>
    <w:rsid w:val="004D36A3"/>
    <w:rsid w:val="004D4636"/>
    <w:rsid w:val="004D510B"/>
    <w:rsid w:val="004D6B85"/>
    <w:rsid w:val="004E3520"/>
    <w:rsid w:val="004E4130"/>
    <w:rsid w:val="004E6338"/>
    <w:rsid w:val="004E6D99"/>
    <w:rsid w:val="004E6F8D"/>
    <w:rsid w:val="004F05B3"/>
    <w:rsid w:val="004F2C95"/>
    <w:rsid w:val="004F34A8"/>
    <w:rsid w:val="004F4AE0"/>
    <w:rsid w:val="004F526C"/>
    <w:rsid w:val="004F54BA"/>
    <w:rsid w:val="004F7B76"/>
    <w:rsid w:val="005000FE"/>
    <w:rsid w:val="00500D41"/>
    <w:rsid w:val="00503685"/>
    <w:rsid w:val="00504FB2"/>
    <w:rsid w:val="00506B42"/>
    <w:rsid w:val="005118AB"/>
    <w:rsid w:val="00512034"/>
    <w:rsid w:val="00512987"/>
    <w:rsid w:val="005142D5"/>
    <w:rsid w:val="00514D3A"/>
    <w:rsid w:val="00514F73"/>
    <w:rsid w:val="00524927"/>
    <w:rsid w:val="005261DE"/>
    <w:rsid w:val="00527347"/>
    <w:rsid w:val="00527C3A"/>
    <w:rsid w:val="00531C81"/>
    <w:rsid w:val="00532ED5"/>
    <w:rsid w:val="00533FB8"/>
    <w:rsid w:val="005340AF"/>
    <w:rsid w:val="00534A5E"/>
    <w:rsid w:val="00535A1C"/>
    <w:rsid w:val="005361E9"/>
    <w:rsid w:val="0054082E"/>
    <w:rsid w:val="0054132B"/>
    <w:rsid w:val="00541D5A"/>
    <w:rsid w:val="00542230"/>
    <w:rsid w:val="00542298"/>
    <w:rsid w:val="00542A4C"/>
    <w:rsid w:val="005448F9"/>
    <w:rsid w:val="00546111"/>
    <w:rsid w:val="0054631A"/>
    <w:rsid w:val="005474A7"/>
    <w:rsid w:val="00551078"/>
    <w:rsid w:val="005528D7"/>
    <w:rsid w:val="0055319A"/>
    <w:rsid w:val="00553A93"/>
    <w:rsid w:val="00553E41"/>
    <w:rsid w:val="00556ACF"/>
    <w:rsid w:val="00557A2E"/>
    <w:rsid w:val="005619A4"/>
    <w:rsid w:val="00563148"/>
    <w:rsid w:val="005634A0"/>
    <w:rsid w:val="00564925"/>
    <w:rsid w:val="00565404"/>
    <w:rsid w:val="00565F56"/>
    <w:rsid w:val="005704A3"/>
    <w:rsid w:val="00570642"/>
    <w:rsid w:val="00570DA0"/>
    <w:rsid w:val="005715CC"/>
    <w:rsid w:val="00572AAC"/>
    <w:rsid w:val="00576136"/>
    <w:rsid w:val="005764D5"/>
    <w:rsid w:val="005765A1"/>
    <w:rsid w:val="00576A34"/>
    <w:rsid w:val="00577517"/>
    <w:rsid w:val="00580755"/>
    <w:rsid w:val="00580792"/>
    <w:rsid w:val="0058113B"/>
    <w:rsid w:val="00581334"/>
    <w:rsid w:val="00581CB0"/>
    <w:rsid w:val="00582386"/>
    <w:rsid w:val="00582A77"/>
    <w:rsid w:val="00583391"/>
    <w:rsid w:val="00583B02"/>
    <w:rsid w:val="00585AA3"/>
    <w:rsid w:val="00585B72"/>
    <w:rsid w:val="0058617A"/>
    <w:rsid w:val="0059199B"/>
    <w:rsid w:val="00592B2D"/>
    <w:rsid w:val="005930B9"/>
    <w:rsid w:val="00595052"/>
    <w:rsid w:val="00597A56"/>
    <w:rsid w:val="00597E69"/>
    <w:rsid w:val="005A01E4"/>
    <w:rsid w:val="005A0E90"/>
    <w:rsid w:val="005A1B17"/>
    <w:rsid w:val="005A26D5"/>
    <w:rsid w:val="005A5060"/>
    <w:rsid w:val="005A71B8"/>
    <w:rsid w:val="005B0841"/>
    <w:rsid w:val="005B1961"/>
    <w:rsid w:val="005B296B"/>
    <w:rsid w:val="005B2A20"/>
    <w:rsid w:val="005B317C"/>
    <w:rsid w:val="005B5728"/>
    <w:rsid w:val="005B6660"/>
    <w:rsid w:val="005B666F"/>
    <w:rsid w:val="005B6B13"/>
    <w:rsid w:val="005B713F"/>
    <w:rsid w:val="005B7546"/>
    <w:rsid w:val="005C1AC2"/>
    <w:rsid w:val="005C1C58"/>
    <w:rsid w:val="005C226F"/>
    <w:rsid w:val="005C3A52"/>
    <w:rsid w:val="005C3D21"/>
    <w:rsid w:val="005C4D70"/>
    <w:rsid w:val="005C54A5"/>
    <w:rsid w:val="005C5E1B"/>
    <w:rsid w:val="005C7F76"/>
    <w:rsid w:val="005D0E31"/>
    <w:rsid w:val="005D0FF6"/>
    <w:rsid w:val="005D1814"/>
    <w:rsid w:val="005D2582"/>
    <w:rsid w:val="005D2F4F"/>
    <w:rsid w:val="005D4D85"/>
    <w:rsid w:val="005D4F77"/>
    <w:rsid w:val="005D50E5"/>
    <w:rsid w:val="005D6EAC"/>
    <w:rsid w:val="005D74B4"/>
    <w:rsid w:val="005D78B5"/>
    <w:rsid w:val="005E041E"/>
    <w:rsid w:val="005E066A"/>
    <w:rsid w:val="005E08F0"/>
    <w:rsid w:val="005E209B"/>
    <w:rsid w:val="005E24FB"/>
    <w:rsid w:val="005E2853"/>
    <w:rsid w:val="005E3525"/>
    <w:rsid w:val="005E6190"/>
    <w:rsid w:val="005E6D04"/>
    <w:rsid w:val="005E711C"/>
    <w:rsid w:val="005E7538"/>
    <w:rsid w:val="005E78FF"/>
    <w:rsid w:val="005F1F14"/>
    <w:rsid w:val="005F2D59"/>
    <w:rsid w:val="005F38A2"/>
    <w:rsid w:val="005F4702"/>
    <w:rsid w:val="005F5906"/>
    <w:rsid w:val="005F5F5F"/>
    <w:rsid w:val="005F688B"/>
    <w:rsid w:val="00600EF7"/>
    <w:rsid w:val="006013D6"/>
    <w:rsid w:val="0060313A"/>
    <w:rsid w:val="00605458"/>
    <w:rsid w:val="00605737"/>
    <w:rsid w:val="0060612E"/>
    <w:rsid w:val="00606283"/>
    <w:rsid w:val="00606422"/>
    <w:rsid w:val="00610966"/>
    <w:rsid w:val="00611A6B"/>
    <w:rsid w:val="00611B75"/>
    <w:rsid w:val="00612785"/>
    <w:rsid w:val="00615124"/>
    <w:rsid w:val="00617A49"/>
    <w:rsid w:val="00617E8B"/>
    <w:rsid w:val="006225AB"/>
    <w:rsid w:val="00622D9D"/>
    <w:rsid w:val="0062494A"/>
    <w:rsid w:val="006253F1"/>
    <w:rsid w:val="006264B1"/>
    <w:rsid w:val="00626B6B"/>
    <w:rsid w:val="00630DAC"/>
    <w:rsid w:val="00630E1C"/>
    <w:rsid w:val="006319BA"/>
    <w:rsid w:val="00632EAE"/>
    <w:rsid w:val="00635980"/>
    <w:rsid w:val="00635F47"/>
    <w:rsid w:val="00636977"/>
    <w:rsid w:val="006377D7"/>
    <w:rsid w:val="00640359"/>
    <w:rsid w:val="0064259B"/>
    <w:rsid w:val="00642D9F"/>
    <w:rsid w:val="00643300"/>
    <w:rsid w:val="006435C5"/>
    <w:rsid w:val="006439B3"/>
    <w:rsid w:val="00643CB6"/>
    <w:rsid w:val="00643EB0"/>
    <w:rsid w:val="0064411E"/>
    <w:rsid w:val="00644909"/>
    <w:rsid w:val="00646034"/>
    <w:rsid w:val="006502FA"/>
    <w:rsid w:val="006519E4"/>
    <w:rsid w:val="00651B78"/>
    <w:rsid w:val="00651D3F"/>
    <w:rsid w:val="00651EDB"/>
    <w:rsid w:val="00653120"/>
    <w:rsid w:val="00653D99"/>
    <w:rsid w:val="00654444"/>
    <w:rsid w:val="00654E03"/>
    <w:rsid w:val="00656966"/>
    <w:rsid w:val="006578F1"/>
    <w:rsid w:val="006605C3"/>
    <w:rsid w:val="0066114E"/>
    <w:rsid w:val="00663932"/>
    <w:rsid w:val="006646FE"/>
    <w:rsid w:val="0066550E"/>
    <w:rsid w:val="006655F4"/>
    <w:rsid w:val="00670725"/>
    <w:rsid w:val="00671016"/>
    <w:rsid w:val="006717A6"/>
    <w:rsid w:val="00671C9E"/>
    <w:rsid w:val="006721A6"/>
    <w:rsid w:val="00672F92"/>
    <w:rsid w:val="006730DF"/>
    <w:rsid w:val="00673969"/>
    <w:rsid w:val="00674ACF"/>
    <w:rsid w:val="00674DA6"/>
    <w:rsid w:val="00674E96"/>
    <w:rsid w:val="00675047"/>
    <w:rsid w:val="006757A0"/>
    <w:rsid w:val="00677195"/>
    <w:rsid w:val="006772C1"/>
    <w:rsid w:val="006772C8"/>
    <w:rsid w:val="0068010E"/>
    <w:rsid w:val="006809A1"/>
    <w:rsid w:val="00681716"/>
    <w:rsid w:val="00681E38"/>
    <w:rsid w:val="00682057"/>
    <w:rsid w:val="00682B2A"/>
    <w:rsid w:val="00683073"/>
    <w:rsid w:val="00684434"/>
    <w:rsid w:val="0068470B"/>
    <w:rsid w:val="006852A3"/>
    <w:rsid w:val="00686340"/>
    <w:rsid w:val="006865A6"/>
    <w:rsid w:val="00687396"/>
    <w:rsid w:val="006926C2"/>
    <w:rsid w:val="0069416E"/>
    <w:rsid w:val="00694BB8"/>
    <w:rsid w:val="006971FB"/>
    <w:rsid w:val="0069781E"/>
    <w:rsid w:val="00697A44"/>
    <w:rsid w:val="006A04A5"/>
    <w:rsid w:val="006A0505"/>
    <w:rsid w:val="006A40D6"/>
    <w:rsid w:val="006A46FB"/>
    <w:rsid w:val="006A51D7"/>
    <w:rsid w:val="006A6A8C"/>
    <w:rsid w:val="006B0405"/>
    <w:rsid w:val="006B0BFF"/>
    <w:rsid w:val="006B1F13"/>
    <w:rsid w:val="006B21C1"/>
    <w:rsid w:val="006B31B9"/>
    <w:rsid w:val="006B421E"/>
    <w:rsid w:val="006B4EED"/>
    <w:rsid w:val="006C08DF"/>
    <w:rsid w:val="006C2552"/>
    <w:rsid w:val="006C3AAD"/>
    <w:rsid w:val="006C4BEC"/>
    <w:rsid w:val="006C6A72"/>
    <w:rsid w:val="006C6DD8"/>
    <w:rsid w:val="006C78F9"/>
    <w:rsid w:val="006D3461"/>
    <w:rsid w:val="006D3599"/>
    <w:rsid w:val="006D3E42"/>
    <w:rsid w:val="006D4BF1"/>
    <w:rsid w:val="006E04C0"/>
    <w:rsid w:val="006E288A"/>
    <w:rsid w:val="006E4B96"/>
    <w:rsid w:val="006E5037"/>
    <w:rsid w:val="006F11BC"/>
    <w:rsid w:val="006F2513"/>
    <w:rsid w:val="006F2C72"/>
    <w:rsid w:val="006F35F7"/>
    <w:rsid w:val="006F39A6"/>
    <w:rsid w:val="006F3A2A"/>
    <w:rsid w:val="006F3F3A"/>
    <w:rsid w:val="006F531B"/>
    <w:rsid w:val="006F603C"/>
    <w:rsid w:val="006F7164"/>
    <w:rsid w:val="007003F6"/>
    <w:rsid w:val="00700977"/>
    <w:rsid w:val="00700AB7"/>
    <w:rsid w:val="00700FBB"/>
    <w:rsid w:val="007018A5"/>
    <w:rsid w:val="007019DA"/>
    <w:rsid w:val="00703613"/>
    <w:rsid w:val="00703B69"/>
    <w:rsid w:val="0070457E"/>
    <w:rsid w:val="00707F7E"/>
    <w:rsid w:val="0071001E"/>
    <w:rsid w:val="00711682"/>
    <w:rsid w:val="00711CE3"/>
    <w:rsid w:val="007122C1"/>
    <w:rsid w:val="00713650"/>
    <w:rsid w:val="00713C96"/>
    <w:rsid w:val="007150B2"/>
    <w:rsid w:val="00716CB0"/>
    <w:rsid w:val="00717537"/>
    <w:rsid w:val="00720AAE"/>
    <w:rsid w:val="00723AD7"/>
    <w:rsid w:val="00732BF3"/>
    <w:rsid w:val="0073421F"/>
    <w:rsid w:val="00734AAC"/>
    <w:rsid w:val="00735827"/>
    <w:rsid w:val="0073782C"/>
    <w:rsid w:val="00740F5D"/>
    <w:rsid w:val="00741C57"/>
    <w:rsid w:val="0074243F"/>
    <w:rsid w:val="00742A78"/>
    <w:rsid w:val="0074342A"/>
    <w:rsid w:val="00743C52"/>
    <w:rsid w:val="00744352"/>
    <w:rsid w:val="0074612B"/>
    <w:rsid w:val="00747EEB"/>
    <w:rsid w:val="00750BCB"/>
    <w:rsid w:val="00751CC7"/>
    <w:rsid w:val="007526D9"/>
    <w:rsid w:val="007544E5"/>
    <w:rsid w:val="007565CD"/>
    <w:rsid w:val="00761B03"/>
    <w:rsid w:val="007621A5"/>
    <w:rsid w:val="00762D54"/>
    <w:rsid w:val="00762E7D"/>
    <w:rsid w:val="007656B3"/>
    <w:rsid w:val="00766122"/>
    <w:rsid w:val="00766753"/>
    <w:rsid w:val="00766F33"/>
    <w:rsid w:val="0077182E"/>
    <w:rsid w:val="007729B6"/>
    <w:rsid w:val="00775AB0"/>
    <w:rsid w:val="007772FF"/>
    <w:rsid w:val="0078081B"/>
    <w:rsid w:val="00782064"/>
    <w:rsid w:val="0078356B"/>
    <w:rsid w:val="00783A8D"/>
    <w:rsid w:val="00784550"/>
    <w:rsid w:val="0078497E"/>
    <w:rsid w:val="00784C9B"/>
    <w:rsid w:val="00785104"/>
    <w:rsid w:val="00785824"/>
    <w:rsid w:val="00785E00"/>
    <w:rsid w:val="0078681D"/>
    <w:rsid w:val="00787020"/>
    <w:rsid w:val="00790456"/>
    <w:rsid w:val="00791200"/>
    <w:rsid w:val="007926F2"/>
    <w:rsid w:val="0079372E"/>
    <w:rsid w:val="00794F47"/>
    <w:rsid w:val="00795BCB"/>
    <w:rsid w:val="007970B0"/>
    <w:rsid w:val="00797649"/>
    <w:rsid w:val="007A0C69"/>
    <w:rsid w:val="007A6074"/>
    <w:rsid w:val="007A66DE"/>
    <w:rsid w:val="007A6C95"/>
    <w:rsid w:val="007A724A"/>
    <w:rsid w:val="007B0EFF"/>
    <w:rsid w:val="007B2427"/>
    <w:rsid w:val="007B24F5"/>
    <w:rsid w:val="007B2D3C"/>
    <w:rsid w:val="007B330A"/>
    <w:rsid w:val="007B3392"/>
    <w:rsid w:val="007B3EE0"/>
    <w:rsid w:val="007B5192"/>
    <w:rsid w:val="007B5CFB"/>
    <w:rsid w:val="007B613E"/>
    <w:rsid w:val="007B71B5"/>
    <w:rsid w:val="007B792E"/>
    <w:rsid w:val="007C2FF3"/>
    <w:rsid w:val="007C6320"/>
    <w:rsid w:val="007C6419"/>
    <w:rsid w:val="007C691D"/>
    <w:rsid w:val="007D1BE6"/>
    <w:rsid w:val="007D57D4"/>
    <w:rsid w:val="007D7B4A"/>
    <w:rsid w:val="007D7F35"/>
    <w:rsid w:val="007E086A"/>
    <w:rsid w:val="007E0DC0"/>
    <w:rsid w:val="007E13A4"/>
    <w:rsid w:val="007E15B4"/>
    <w:rsid w:val="007E1AA9"/>
    <w:rsid w:val="007E4057"/>
    <w:rsid w:val="007E4FD4"/>
    <w:rsid w:val="007E5F65"/>
    <w:rsid w:val="007E66DA"/>
    <w:rsid w:val="007E67F0"/>
    <w:rsid w:val="007F015D"/>
    <w:rsid w:val="007F0EF3"/>
    <w:rsid w:val="007F2F27"/>
    <w:rsid w:val="007F3565"/>
    <w:rsid w:val="007F3BFC"/>
    <w:rsid w:val="007F3CBF"/>
    <w:rsid w:val="007F3FF3"/>
    <w:rsid w:val="007F5B3A"/>
    <w:rsid w:val="007F61D0"/>
    <w:rsid w:val="007F762F"/>
    <w:rsid w:val="008006D8"/>
    <w:rsid w:val="00801A93"/>
    <w:rsid w:val="00804038"/>
    <w:rsid w:val="0080468F"/>
    <w:rsid w:val="00804FD1"/>
    <w:rsid w:val="00805308"/>
    <w:rsid w:val="00805348"/>
    <w:rsid w:val="00805771"/>
    <w:rsid w:val="00806934"/>
    <w:rsid w:val="00807832"/>
    <w:rsid w:val="00810A8D"/>
    <w:rsid w:val="00810F19"/>
    <w:rsid w:val="00813641"/>
    <w:rsid w:val="00817230"/>
    <w:rsid w:val="0081736C"/>
    <w:rsid w:val="008179F9"/>
    <w:rsid w:val="00817EC4"/>
    <w:rsid w:val="00820DBF"/>
    <w:rsid w:val="00821B77"/>
    <w:rsid w:val="008220F7"/>
    <w:rsid w:val="00822AF1"/>
    <w:rsid w:val="008249BE"/>
    <w:rsid w:val="00824A0D"/>
    <w:rsid w:val="00824BC4"/>
    <w:rsid w:val="00824F16"/>
    <w:rsid w:val="00825E64"/>
    <w:rsid w:val="00826376"/>
    <w:rsid w:val="00827D04"/>
    <w:rsid w:val="00830B78"/>
    <w:rsid w:val="00831C73"/>
    <w:rsid w:val="00831ED5"/>
    <w:rsid w:val="0083559D"/>
    <w:rsid w:val="00836173"/>
    <w:rsid w:val="0083664C"/>
    <w:rsid w:val="00844726"/>
    <w:rsid w:val="00844D3B"/>
    <w:rsid w:val="008465A3"/>
    <w:rsid w:val="008473C8"/>
    <w:rsid w:val="00852DCA"/>
    <w:rsid w:val="0085498E"/>
    <w:rsid w:val="00856B7C"/>
    <w:rsid w:val="00860414"/>
    <w:rsid w:val="00861389"/>
    <w:rsid w:val="008618CB"/>
    <w:rsid w:val="00864E23"/>
    <w:rsid w:val="00866542"/>
    <w:rsid w:val="0086766F"/>
    <w:rsid w:val="00871A21"/>
    <w:rsid w:val="00873C3E"/>
    <w:rsid w:val="008746B5"/>
    <w:rsid w:val="008753E1"/>
    <w:rsid w:val="008808C2"/>
    <w:rsid w:val="008815CC"/>
    <w:rsid w:val="00881B34"/>
    <w:rsid w:val="0088225F"/>
    <w:rsid w:val="008832F8"/>
    <w:rsid w:val="00883F8F"/>
    <w:rsid w:val="00884380"/>
    <w:rsid w:val="008858D1"/>
    <w:rsid w:val="00885EA5"/>
    <w:rsid w:val="00886279"/>
    <w:rsid w:val="008870BB"/>
    <w:rsid w:val="00887A46"/>
    <w:rsid w:val="00892845"/>
    <w:rsid w:val="00892AFD"/>
    <w:rsid w:val="008931CC"/>
    <w:rsid w:val="0089490E"/>
    <w:rsid w:val="00897744"/>
    <w:rsid w:val="008A26E2"/>
    <w:rsid w:val="008A397D"/>
    <w:rsid w:val="008A3B40"/>
    <w:rsid w:val="008A4DAD"/>
    <w:rsid w:val="008A63E4"/>
    <w:rsid w:val="008B1D69"/>
    <w:rsid w:val="008B3D5C"/>
    <w:rsid w:val="008B6477"/>
    <w:rsid w:val="008B7BC9"/>
    <w:rsid w:val="008B7C24"/>
    <w:rsid w:val="008C08C2"/>
    <w:rsid w:val="008C1804"/>
    <w:rsid w:val="008C198F"/>
    <w:rsid w:val="008C207B"/>
    <w:rsid w:val="008C25C6"/>
    <w:rsid w:val="008C3DE4"/>
    <w:rsid w:val="008C4D0D"/>
    <w:rsid w:val="008C6625"/>
    <w:rsid w:val="008C7B2D"/>
    <w:rsid w:val="008D0E88"/>
    <w:rsid w:val="008D1585"/>
    <w:rsid w:val="008D1AF9"/>
    <w:rsid w:val="008D2978"/>
    <w:rsid w:val="008D3801"/>
    <w:rsid w:val="008D3D31"/>
    <w:rsid w:val="008D789D"/>
    <w:rsid w:val="008D7EF0"/>
    <w:rsid w:val="008E0215"/>
    <w:rsid w:val="008E0A1C"/>
    <w:rsid w:val="008E0E05"/>
    <w:rsid w:val="008E1AC0"/>
    <w:rsid w:val="008E1D72"/>
    <w:rsid w:val="008E369E"/>
    <w:rsid w:val="008E7CEA"/>
    <w:rsid w:val="008F0698"/>
    <w:rsid w:val="008F10B8"/>
    <w:rsid w:val="008F2A5D"/>
    <w:rsid w:val="008F412D"/>
    <w:rsid w:val="008F682E"/>
    <w:rsid w:val="008F6BD2"/>
    <w:rsid w:val="008F7B07"/>
    <w:rsid w:val="008F7B43"/>
    <w:rsid w:val="00900246"/>
    <w:rsid w:val="00900F66"/>
    <w:rsid w:val="00901C9E"/>
    <w:rsid w:val="00902060"/>
    <w:rsid w:val="00902A5B"/>
    <w:rsid w:val="00902D64"/>
    <w:rsid w:val="00904BE6"/>
    <w:rsid w:val="009076A7"/>
    <w:rsid w:val="00913FD2"/>
    <w:rsid w:val="00914E35"/>
    <w:rsid w:val="00916ECF"/>
    <w:rsid w:val="00917848"/>
    <w:rsid w:val="00917CFF"/>
    <w:rsid w:val="009205DA"/>
    <w:rsid w:val="00922583"/>
    <w:rsid w:val="00922D59"/>
    <w:rsid w:val="009231B3"/>
    <w:rsid w:val="0092395E"/>
    <w:rsid w:val="00924023"/>
    <w:rsid w:val="009307C6"/>
    <w:rsid w:val="009308DF"/>
    <w:rsid w:val="009310EA"/>
    <w:rsid w:val="00931A83"/>
    <w:rsid w:val="0093330F"/>
    <w:rsid w:val="009336C7"/>
    <w:rsid w:val="009336D5"/>
    <w:rsid w:val="00934D29"/>
    <w:rsid w:val="009357E0"/>
    <w:rsid w:val="00937CAB"/>
    <w:rsid w:val="0094153D"/>
    <w:rsid w:val="009444E2"/>
    <w:rsid w:val="009450F7"/>
    <w:rsid w:val="009451FB"/>
    <w:rsid w:val="009476B7"/>
    <w:rsid w:val="00950791"/>
    <w:rsid w:val="00952F16"/>
    <w:rsid w:val="0095318A"/>
    <w:rsid w:val="00953603"/>
    <w:rsid w:val="00953D4F"/>
    <w:rsid w:val="00953D99"/>
    <w:rsid w:val="009540B3"/>
    <w:rsid w:val="00956122"/>
    <w:rsid w:val="009611DC"/>
    <w:rsid w:val="009614B9"/>
    <w:rsid w:val="00961B5B"/>
    <w:rsid w:val="00961C6D"/>
    <w:rsid w:val="009625BD"/>
    <w:rsid w:val="00962CB9"/>
    <w:rsid w:val="009657AC"/>
    <w:rsid w:val="00965AB4"/>
    <w:rsid w:val="00967A23"/>
    <w:rsid w:val="00967DCB"/>
    <w:rsid w:val="00967E3C"/>
    <w:rsid w:val="00970DDE"/>
    <w:rsid w:val="00972B53"/>
    <w:rsid w:val="00972BBD"/>
    <w:rsid w:val="00972BD7"/>
    <w:rsid w:val="009759EB"/>
    <w:rsid w:val="00976444"/>
    <w:rsid w:val="00977021"/>
    <w:rsid w:val="0098363F"/>
    <w:rsid w:val="00985049"/>
    <w:rsid w:val="00985097"/>
    <w:rsid w:val="0098525D"/>
    <w:rsid w:val="00986CFC"/>
    <w:rsid w:val="00987DCC"/>
    <w:rsid w:val="00990781"/>
    <w:rsid w:val="00990942"/>
    <w:rsid w:val="009911AA"/>
    <w:rsid w:val="009922DE"/>
    <w:rsid w:val="00992537"/>
    <w:rsid w:val="00992ABF"/>
    <w:rsid w:val="00994401"/>
    <w:rsid w:val="00994B08"/>
    <w:rsid w:val="00994BD6"/>
    <w:rsid w:val="0099727E"/>
    <w:rsid w:val="00997387"/>
    <w:rsid w:val="00997CB1"/>
    <w:rsid w:val="009A12C4"/>
    <w:rsid w:val="009A36A4"/>
    <w:rsid w:val="009A530D"/>
    <w:rsid w:val="009A6363"/>
    <w:rsid w:val="009A6DE9"/>
    <w:rsid w:val="009B0B41"/>
    <w:rsid w:val="009B1E73"/>
    <w:rsid w:val="009B4D47"/>
    <w:rsid w:val="009B5AFE"/>
    <w:rsid w:val="009B7A54"/>
    <w:rsid w:val="009C0036"/>
    <w:rsid w:val="009C0E3E"/>
    <w:rsid w:val="009C1580"/>
    <w:rsid w:val="009C2EB5"/>
    <w:rsid w:val="009C4A2D"/>
    <w:rsid w:val="009C5274"/>
    <w:rsid w:val="009C6772"/>
    <w:rsid w:val="009C79C1"/>
    <w:rsid w:val="009D1F82"/>
    <w:rsid w:val="009D2762"/>
    <w:rsid w:val="009D6543"/>
    <w:rsid w:val="009D75AF"/>
    <w:rsid w:val="009E040B"/>
    <w:rsid w:val="009E108F"/>
    <w:rsid w:val="009E12F9"/>
    <w:rsid w:val="009E181A"/>
    <w:rsid w:val="009E5265"/>
    <w:rsid w:val="009E6033"/>
    <w:rsid w:val="009E60CC"/>
    <w:rsid w:val="009E61D7"/>
    <w:rsid w:val="009E719F"/>
    <w:rsid w:val="009E7215"/>
    <w:rsid w:val="009F08E0"/>
    <w:rsid w:val="009F143B"/>
    <w:rsid w:val="009F1664"/>
    <w:rsid w:val="009F2F70"/>
    <w:rsid w:val="009F42A9"/>
    <w:rsid w:val="009F530F"/>
    <w:rsid w:val="00A02D07"/>
    <w:rsid w:val="00A052A2"/>
    <w:rsid w:val="00A05A8F"/>
    <w:rsid w:val="00A069F9"/>
    <w:rsid w:val="00A0798A"/>
    <w:rsid w:val="00A07AE0"/>
    <w:rsid w:val="00A10FED"/>
    <w:rsid w:val="00A116C5"/>
    <w:rsid w:val="00A13497"/>
    <w:rsid w:val="00A13AED"/>
    <w:rsid w:val="00A13D69"/>
    <w:rsid w:val="00A16F24"/>
    <w:rsid w:val="00A174FC"/>
    <w:rsid w:val="00A17718"/>
    <w:rsid w:val="00A177AD"/>
    <w:rsid w:val="00A17B4F"/>
    <w:rsid w:val="00A21B14"/>
    <w:rsid w:val="00A2253E"/>
    <w:rsid w:val="00A22A94"/>
    <w:rsid w:val="00A23EB4"/>
    <w:rsid w:val="00A254CF"/>
    <w:rsid w:val="00A25B0A"/>
    <w:rsid w:val="00A25C8D"/>
    <w:rsid w:val="00A317F5"/>
    <w:rsid w:val="00A32D44"/>
    <w:rsid w:val="00A33040"/>
    <w:rsid w:val="00A33C12"/>
    <w:rsid w:val="00A35638"/>
    <w:rsid w:val="00A3727B"/>
    <w:rsid w:val="00A3799A"/>
    <w:rsid w:val="00A416C3"/>
    <w:rsid w:val="00A438FE"/>
    <w:rsid w:val="00A4415C"/>
    <w:rsid w:val="00A45219"/>
    <w:rsid w:val="00A45793"/>
    <w:rsid w:val="00A46EE5"/>
    <w:rsid w:val="00A515A5"/>
    <w:rsid w:val="00A51940"/>
    <w:rsid w:val="00A5420C"/>
    <w:rsid w:val="00A545B6"/>
    <w:rsid w:val="00A54B60"/>
    <w:rsid w:val="00A54F53"/>
    <w:rsid w:val="00A551EE"/>
    <w:rsid w:val="00A554F2"/>
    <w:rsid w:val="00A55DAE"/>
    <w:rsid w:val="00A564BC"/>
    <w:rsid w:val="00A573FC"/>
    <w:rsid w:val="00A57474"/>
    <w:rsid w:val="00A5773C"/>
    <w:rsid w:val="00A57A14"/>
    <w:rsid w:val="00A60B81"/>
    <w:rsid w:val="00A627DD"/>
    <w:rsid w:val="00A62CBF"/>
    <w:rsid w:val="00A63510"/>
    <w:rsid w:val="00A64979"/>
    <w:rsid w:val="00A65037"/>
    <w:rsid w:val="00A672C9"/>
    <w:rsid w:val="00A6780D"/>
    <w:rsid w:val="00A70254"/>
    <w:rsid w:val="00A70686"/>
    <w:rsid w:val="00A719CB"/>
    <w:rsid w:val="00A71D22"/>
    <w:rsid w:val="00A72849"/>
    <w:rsid w:val="00A72ECD"/>
    <w:rsid w:val="00A73159"/>
    <w:rsid w:val="00A7400F"/>
    <w:rsid w:val="00A74FAB"/>
    <w:rsid w:val="00A751FA"/>
    <w:rsid w:val="00A8123C"/>
    <w:rsid w:val="00A813A5"/>
    <w:rsid w:val="00A81744"/>
    <w:rsid w:val="00A81C12"/>
    <w:rsid w:val="00A81E36"/>
    <w:rsid w:val="00A8483F"/>
    <w:rsid w:val="00A85B77"/>
    <w:rsid w:val="00A85CB7"/>
    <w:rsid w:val="00A90378"/>
    <w:rsid w:val="00A911C5"/>
    <w:rsid w:val="00A92987"/>
    <w:rsid w:val="00A92DAF"/>
    <w:rsid w:val="00A932DB"/>
    <w:rsid w:val="00A97664"/>
    <w:rsid w:val="00AA1E45"/>
    <w:rsid w:val="00AA29B6"/>
    <w:rsid w:val="00AA37D6"/>
    <w:rsid w:val="00AA5269"/>
    <w:rsid w:val="00AA7EA9"/>
    <w:rsid w:val="00AB0801"/>
    <w:rsid w:val="00AB274F"/>
    <w:rsid w:val="00AB2B2D"/>
    <w:rsid w:val="00AB4886"/>
    <w:rsid w:val="00AB4E74"/>
    <w:rsid w:val="00AB4F39"/>
    <w:rsid w:val="00AB5F26"/>
    <w:rsid w:val="00AB6270"/>
    <w:rsid w:val="00AB6E95"/>
    <w:rsid w:val="00AB71D2"/>
    <w:rsid w:val="00AC144C"/>
    <w:rsid w:val="00AC198A"/>
    <w:rsid w:val="00AC6AA0"/>
    <w:rsid w:val="00AC6F7A"/>
    <w:rsid w:val="00AC6FC4"/>
    <w:rsid w:val="00AC779B"/>
    <w:rsid w:val="00AC7D3C"/>
    <w:rsid w:val="00AD0C62"/>
    <w:rsid w:val="00AD4439"/>
    <w:rsid w:val="00AD7206"/>
    <w:rsid w:val="00AD7E7D"/>
    <w:rsid w:val="00AE2971"/>
    <w:rsid w:val="00AE2AF0"/>
    <w:rsid w:val="00AE3657"/>
    <w:rsid w:val="00AE448C"/>
    <w:rsid w:val="00AE5977"/>
    <w:rsid w:val="00AE5C2B"/>
    <w:rsid w:val="00AE6164"/>
    <w:rsid w:val="00AE6616"/>
    <w:rsid w:val="00AE6F19"/>
    <w:rsid w:val="00AE7655"/>
    <w:rsid w:val="00AE78E8"/>
    <w:rsid w:val="00AF3979"/>
    <w:rsid w:val="00AF3C23"/>
    <w:rsid w:val="00AF5109"/>
    <w:rsid w:val="00AF532A"/>
    <w:rsid w:val="00AF53FF"/>
    <w:rsid w:val="00AF58B1"/>
    <w:rsid w:val="00AF6830"/>
    <w:rsid w:val="00AF7671"/>
    <w:rsid w:val="00B01B10"/>
    <w:rsid w:val="00B03663"/>
    <w:rsid w:val="00B04E8A"/>
    <w:rsid w:val="00B1067E"/>
    <w:rsid w:val="00B10B2B"/>
    <w:rsid w:val="00B16832"/>
    <w:rsid w:val="00B169D8"/>
    <w:rsid w:val="00B171C4"/>
    <w:rsid w:val="00B17262"/>
    <w:rsid w:val="00B22DE7"/>
    <w:rsid w:val="00B245AB"/>
    <w:rsid w:val="00B24A32"/>
    <w:rsid w:val="00B2583C"/>
    <w:rsid w:val="00B25AA0"/>
    <w:rsid w:val="00B25BAB"/>
    <w:rsid w:val="00B260BA"/>
    <w:rsid w:val="00B26136"/>
    <w:rsid w:val="00B26BE5"/>
    <w:rsid w:val="00B275CC"/>
    <w:rsid w:val="00B2769E"/>
    <w:rsid w:val="00B301A6"/>
    <w:rsid w:val="00B31CB8"/>
    <w:rsid w:val="00B31F85"/>
    <w:rsid w:val="00B3408E"/>
    <w:rsid w:val="00B35352"/>
    <w:rsid w:val="00B3537B"/>
    <w:rsid w:val="00B35D6A"/>
    <w:rsid w:val="00B35DF2"/>
    <w:rsid w:val="00B35EE6"/>
    <w:rsid w:val="00B36FE3"/>
    <w:rsid w:val="00B379A0"/>
    <w:rsid w:val="00B37BD8"/>
    <w:rsid w:val="00B37C3B"/>
    <w:rsid w:val="00B42595"/>
    <w:rsid w:val="00B42A12"/>
    <w:rsid w:val="00B4386D"/>
    <w:rsid w:val="00B446F3"/>
    <w:rsid w:val="00B502CF"/>
    <w:rsid w:val="00B52F51"/>
    <w:rsid w:val="00B53B58"/>
    <w:rsid w:val="00B54AF8"/>
    <w:rsid w:val="00B552BB"/>
    <w:rsid w:val="00B55C65"/>
    <w:rsid w:val="00B56F2D"/>
    <w:rsid w:val="00B57615"/>
    <w:rsid w:val="00B618C4"/>
    <w:rsid w:val="00B62C7E"/>
    <w:rsid w:val="00B6330B"/>
    <w:rsid w:val="00B63F22"/>
    <w:rsid w:val="00B63F50"/>
    <w:rsid w:val="00B64363"/>
    <w:rsid w:val="00B65159"/>
    <w:rsid w:val="00B65E0D"/>
    <w:rsid w:val="00B66178"/>
    <w:rsid w:val="00B66358"/>
    <w:rsid w:val="00B66B46"/>
    <w:rsid w:val="00B66D0E"/>
    <w:rsid w:val="00B67007"/>
    <w:rsid w:val="00B701C5"/>
    <w:rsid w:val="00B7127A"/>
    <w:rsid w:val="00B718AC"/>
    <w:rsid w:val="00B71DD3"/>
    <w:rsid w:val="00B73A9F"/>
    <w:rsid w:val="00B746AF"/>
    <w:rsid w:val="00B8030E"/>
    <w:rsid w:val="00B809A0"/>
    <w:rsid w:val="00B80FF2"/>
    <w:rsid w:val="00B81E5B"/>
    <w:rsid w:val="00B82ED6"/>
    <w:rsid w:val="00B83205"/>
    <w:rsid w:val="00B849FF"/>
    <w:rsid w:val="00B86085"/>
    <w:rsid w:val="00B86B36"/>
    <w:rsid w:val="00B90992"/>
    <w:rsid w:val="00B9156A"/>
    <w:rsid w:val="00B928F9"/>
    <w:rsid w:val="00B92C78"/>
    <w:rsid w:val="00B937C3"/>
    <w:rsid w:val="00B938DC"/>
    <w:rsid w:val="00B93F55"/>
    <w:rsid w:val="00B95B1F"/>
    <w:rsid w:val="00B9689D"/>
    <w:rsid w:val="00B968AA"/>
    <w:rsid w:val="00B978E5"/>
    <w:rsid w:val="00BA23E5"/>
    <w:rsid w:val="00BA3CBD"/>
    <w:rsid w:val="00BA4130"/>
    <w:rsid w:val="00BA42CD"/>
    <w:rsid w:val="00BA60ED"/>
    <w:rsid w:val="00BB0203"/>
    <w:rsid w:val="00BB0753"/>
    <w:rsid w:val="00BB18F2"/>
    <w:rsid w:val="00BB2C25"/>
    <w:rsid w:val="00BB2F8B"/>
    <w:rsid w:val="00BB3CAB"/>
    <w:rsid w:val="00BB6A3A"/>
    <w:rsid w:val="00BC2661"/>
    <w:rsid w:val="00BC3ACB"/>
    <w:rsid w:val="00BC4133"/>
    <w:rsid w:val="00BC576C"/>
    <w:rsid w:val="00BC6287"/>
    <w:rsid w:val="00BD2A39"/>
    <w:rsid w:val="00BD2B36"/>
    <w:rsid w:val="00BD3C91"/>
    <w:rsid w:val="00BD4B00"/>
    <w:rsid w:val="00BD6526"/>
    <w:rsid w:val="00BD7047"/>
    <w:rsid w:val="00BD79DD"/>
    <w:rsid w:val="00BE21DB"/>
    <w:rsid w:val="00BE343C"/>
    <w:rsid w:val="00BE40A8"/>
    <w:rsid w:val="00BE4440"/>
    <w:rsid w:val="00BE459E"/>
    <w:rsid w:val="00BE5E3F"/>
    <w:rsid w:val="00BE6765"/>
    <w:rsid w:val="00BE721E"/>
    <w:rsid w:val="00BF03A6"/>
    <w:rsid w:val="00BF06E2"/>
    <w:rsid w:val="00BF13F1"/>
    <w:rsid w:val="00BF14B5"/>
    <w:rsid w:val="00BF16A2"/>
    <w:rsid w:val="00BF21DC"/>
    <w:rsid w:val="00BF30A9"/>
    <w:rsid w:val="00BF3B89"/>
    <w:rsid w:val="00BF3F65"/>
    <w:rsid w:val="00BF3FCB"/>
    <w:rsid w:val="00BF6622"/>
    <w:rsid w:val="00BF7806"/>
    <w:rsid w:val="00BF7C94"/>
    <w:rsid w:val="00BF7F23"/>
    <w:rsid w:val="00BF7FE0"/>
    <w:rsid w:val="00C0056A"/>
    <w:rsid w:val="00C02987"/>
    <w:rsid w:val="00C038A6"/>
    <w:rsid w:val="00C102E5"/>
    <w:rsid w:val="00C116E6"/>
    <w:rsid w:val="00C11B62"/>
    <w:rsid w:val="00C13432"/>
    <w:rsid w:val="00C1372B"/>
    <w:rsid w:val="00C13B01"/>
    <w:rsid w:val="00C14773"/>
    <w:rsid w:val="00C163C2"/>
    <w:rsid w:val="00C170B7"/>
    <w:rsid w:val="00C209FA"/>
    <w:rsid w:val="00C21933"/>
    <w:rsid w:val="00C21F46"/>
    <w:rsid w:val="00C2244B"/>
    <w:rsid w:val="00C22796"/>
    <w:rsid w:val="00C22CFD"/>
    <w:rsid w:val="00C233A4"/>
    <w:rsid w:val="00C26D1F"/>
    <w:rsid w:val="00C302D0"/>
    <w:rsid w:val="00C319A5"/>
    <w:rsid w:val="00C34AAA"/>
    <w:rsid w:val="00C361FF"/>
    <w:rsid w:val="00C36535"/>
    <w:rsid w:val="00C3679E"/>
    <w:rsid w:val="00C3707B"/>
    <w:rsid w:val="00C42A82"/>
    <w:rsid w:val="00C42B1B"/>
    <w:rsid w:val="00C439B6"/>
    <w:rsid w:val="00C458AC"/>
    <w:rsid w:val="00C46772"/>
    <w:rsid w:val="00C47053"/>
    <w:rsid w:val="00C47119"/>
    <w:rsid w:val="00C512B0"/>
    <w:rsid w:val="00C5319A"/>
    <w:rsid w:val="00C539E6"/>
    <w:rsid w:val="00C57D5C"/>
    <w:rsid w:val="00C57DB4"/>
    <w:rsid w:val="00C60448"/>
    <w:rsid w:val="00C60B35"/>
    <w:rsid w:val="00C60ECA"/>
    <w:rsid w:val="00C62F3C"/>
    <w:rsid w:val="00C6304B"/>
    <w:rsid w:val="00C65365"/>
    <w:rsid w:val="00C65D18"/>
    <w:rsid w:val="00C67CFD"/>
    <w:rsid w:val="00C70B30"/>
    <w:rsid w:val="00C722C8"/>
    <w:rsid w:val="00C74005"/>
    <w:rsid w:val="00C74501"/>
    <w:rsid w:val="00C7629C"/>
    <w:rsid w:val="00C772B2"/>
    <w:rsid w:val="00C777BF"/>
    <w:rsid w:val="00C80ABC"/>
    <w:rsid w:val="00C8114B"/>
    <w:rsid w:val="00C8169D"/>
    <w:rsid w:val="00C81B29"/>
    <w:rsid w:val="00C82377"/>
    <w:rsid w:val="00C86775"/>
    <w:rsid w:val="00C86C62"/>
    <w:rsid w:val="00C877E8"/>
    <w:rsid w:val="00C90398"/>
    <w:rsid w:val="00C9051A"/>
    <w:rsid w:val="00C9055C"/>
    <w:rsid w:val="00C90ECE"/>
    <w:rsid w:val="00C92701"/>
    <w:rsid w:val="00C92D92"/>
    <w:rsid w:val="00C93017"/>
    <w:rsid w:val="00C950E6"/>
    <w:rsid w:val="00C96354"/>
    <w:rsid w:val="00C9751B"/>
    <w:rsid w:val="00C97BF9"/>
    <w:rsid w:val="00CA0DCF"/>
    <w:rsid w:val="00CA1014"/>
    <w:rsid w:val="00CA1138"/>
    <w:rsid w:val="00CA46F9"/>
    <w:rsid w:val="00CA6FCC"/>
    <w:rsid w:val="00CB0854"/>
    <w:rsid w:val="00CB2283"/>
    <w:rsid w:val="00CB295A"/>
    <w:rsid w:val="00CB39AB"/>
    <w:rsid w:val="00CB4FAC"/>
    <w:rsid w:val="00CB5813"/>
    <w:rsid w:val="00CB727D"/>
    <w:rsid w:val="00CC0A9A"/>
    <w:rsid w:val="00CC38D7"/>
    <w:rsid w:val="00CC4110"/>
    <w:rsid w:val="00CC4E32"/>
    <w:rsid w:val="00CC5AEF"/>
    <w:rsid w:val="00CC5C60"/>
    <w:rsid w:val="00CD0808"/>
    <w:rsid w:val="00CD0B4A"/>
    <w:rsid w:val="00CD0BAF"/>
    <w:rsid w:val="00CD10EC"/>
    <w:rsid w:val="00CD2B6E"/>
    <w:rsid w:val="00CD3928"/>
    <w:rsid w:val="00CD3A22"/>
    <w:rsid w:val="00CD4DF5"/>
    <w:rsid w:val="00CE1E7F"/>
    <w:rsid w:val="00CE22B8"/>
    <w:rsid w:val="00CE3068"/>
    <w:rsid w:val="00CE54C2"/>
    <w:rsid w:val="00CE7CED"/>
    <w:rsid w:val="00CF21D5"/>
    <w:rsid w:val="00CF2417"/>
    <w:rsid w:val="00CF3162"/>
    <w:rsid w:val="00CF3D91"/>
    <w:rsid w:val="00CF40FC"/>
    <w:rsid w:val="00CF4460"/>
    <w:rsid w:val="00CF5FF6"/>
    <w:rsid w:val="00D00AF5"/>
    <w:rsid w:val="00D0129A"/>
    <w:rsid w:val="00D021FC"/>
    <w:rsid w:val="00D05012"/>
    <w:rsid w:val="00D0629A"/>
    <w:rsid w:val="00D07080"/>
    <w:rsid w:val="00D07106"/>
    <w:rsid w:val="00D10C0E"/>
    <w:rsid w:val="00D1601B"/>
    <w:rsid w:val="00D17568"/>
    <w:rsid w:val="00D20E60"/>
    <w:rsid w:val="00D2130A"/>
    <w:rsid w:val="00D223FC"/>
    <w:rsid w:val="00D23157"/>
    <w:rsid w:val="00D23991"/>
    <w:rsid w:val="00D240B7"/>
    <w:rsid w:val="00D24929"/>
    <w:rsid w:val="00D25267"/>
    <w:rsid w:val="00D26601"/>
    <w:rsid w:val="00D27B74"/>
    <w:rsid w:val="00D30E25"/>
    <w:rsid w:val="00D31598"/>
    <w:rsid w:val="00D32C72"/>
    <w:rsid w:val="00D33264"/>
    <w:rsid w:val="00D35630"/>
    <w:rsid w:val="00D360E8"/>
    <w:rsid w:val="00D37A1B"/>
    <w:rsid w:val="00D40ED6"/>
    <w:rsid w:val="00D42716"/>
    <w:rsid w:val="00D44E89"/>
    <w:rsid w:val="00D45970"/>
    <w:rsid w:val="00D45B4E"/>
    <w:rsid w:val="00D46EA2"/>
    <w:rsid w:val="00D5118F"/>
    <w:rsid w:val="00D529F8"/>
    <w:rsid w:val="00D555A5"/>
    <w:rsid w:val="00D5567B"/>
    <w:rsid w:val="00D55B3E"/>
    <w:rsid w:val="00D55C82"/>
    <w:rsid w:val="00D5645B"/>
    <w:rsid w:val="00D57171"/>
    <w:rsid w:val="00D66E21"/>
    <w:rsid w:val="00D679E6"/>
    <w:rsid w:val="00D70A85"/>
    <w:rsid w:val="00D70E63"/>
    <w:rsid w:val="00D724E9"/>
    <w:rsid w:val="00D72846"/>
    <w:rsid w:val="00D7540F"/>
    <w:rsid w:val="00D76F78"/>
    <w:rsid w:val="00D77F56"/>
    <w:rsid w:val="00D80E73"/>
    <w:rsid w:val="00D816E0"/>
    <w:rsid w:val="00D81A5D"/>
    <w:rsid w:val="00D8236C"/>
    <w:rsid w:val="00D830DC"/>
    <w:rsid w:val="00D830F9"/>
    <w:rsid w:val="00D83E03"/>
    <w:rsid w:val="00D8437D"/>
    <w:rsid w:val="00D853EA"/>
    <w:rsid w:val="00D8680F"/>
    <w:rsid w:val="00D86C36"/>
    <w:rsid w:val="00D90957"/>
    <w:rsid w:val="00D92B15"/>
    <w:rsid w:val="00D933EC"/>
    <w:rsid w:val="00D94997"/>
    <w:rsid w:val="00D96127"/>
    <w:rsid w:val="00D9675D"/>
    <w:rsid w:val="00D969FC"/>
    <w:rsid w:val="00DA217B"/>
    <w:rsid w:val="00DA4861"/>
    <w:rsid w:val="00DA5B3E"/>
    <w:rsid w:val="00DA6158"/>
    <w:rsid w:val="00DA6A64"/>
    <w:rsid w:val="00DB2D21"/>
    <w:rsid w:val="00DB34C7"/>
    <w:rsid w:val="00DB49E3"/>
    <w:rsid w:val="00DB4C38"/>
    <w:rsid w:val="00DB708C"/>
    <w:rsid w:val="00DC0D67"/>
    <w:rsid w:val="00DC1868"/>
    <w:rsid w:val="00DC215F"/>
    <w:rsid w:val="00DC3032"/>
    <w:rsid w:val="00DC5456"/>
    <w:rsid w:val="00DC62C5"/>
    <w:rsid w:val="00DC7B6B"/>
    <w:rsid w:val="00DD02EC"/>
    <w:rsid w:val="00DD0395"/>
    <w:rsid w:val="00DD0AD0"/>
    <w:rsid w:val="00DD13F8"/>
    <w:rsid w:val="00DD1578"/>
    <w:rsid w:val="00DD2841"/>
    <w:rsid w:val="00DD2F31"/>
    <w:rsid w:val="00DD3208"/>
    <w:rsid w:val="00DD3248"/>
    <w:rsid w:val="00DD4816"/>
    <w:rsid w:val="00DD5B0C"/>
    <w:rsid w:val="00DD6776"/>
    <w:rsid w:val="00DD7FA9"/>
    <w:rsid w:val="00DE0372"/>
    <w:rsid w:val="00DE152E"/>
    <w:rsid w:val="00DE1CA0"/>
    <w:rsid w:val="00DE1D38"/>
    <w:rsid w:val="00DE4E0E"/>
    <w:rsid w:val="00DE53A7"/>
    <w:rsid w:val="00DE626E"/>
    <w:rsid w:val="00DE741A"/>
    <w:rsid w:val="00DE7D29"/>
    <w:rsid w:val="00DF0A28"/>
    <w:rsid w:val="00DF19E6"/>
    <w:rsid w:val="00DF1AF8"/>
    <w:rsid w:val="00DF1F97"/>
    <w:rsid w:val="00DF208C"/>
    <w:rsid w:val="00DF237D"/>
    <w:rsid w:val="00DF260A"/>
    <w:rsid w:val="00DF3782"/>
    <w:rsid w:val="00DF3A76"/>
    <w:rsid w:val="00DF61E3"/>
    <w:rsid w:val="00DF76C7"/>
    <w:rsid w:val="00E000C6"/>
    <w:rsid w:val="00E012D5"/>
    <w:rsid w:val="00E01314"/>
    <w:rsid w:val="00E016D7"/>
    <w:rsid w:val="00E01E85"/>
    <w:rsid w:val="00E03A36"/>
    <w:rsid w:val="00E04178"/>
    <w:rsid w:val="00E045E8"/>
    <w:rsid w:val="00E046E7"/>
    <w:rsid w:val="00E05C4C"/>
    <w:rsid w:val="00E06CA9"/>
    <w:rsid w:val="00E06F34"/>
    <w:rsid w:val="00E07FCD"/>
    <w:rsid w:val="00E15484"/>
    <w:rsid w:val="00E1552E"/>
    <w:rsid w:val="00E167C1"/>
    <w:rsid w:val="00E216DE"/>
    <w:rsid w:val="00E22142"/>
    <w:rsid w:val="00E227A3"/>
    <w:rsid w:val="00E23180"/>
    <w:rsid w:val="00E25CEE"/>
    <w:rsid w:val="00E2632E"/>
    <w:rsid w:val="00E26579"/>
    <w:rsid w:val="00E30739"/>
    <w:rsid w:val="00E31651"/>
    <w:rsid w:val="00E32A02"/>
    <w:rsid w:val="00E32A85"/>
    <w:rsid w:val="00E32EBE"/>
    <w:rsid w:val="00E33043"/>
    <w:rsid w:val="00E33DE3"/>
    <w:rsid w:val="00E3491B"/>
    <w:rsid w:val="00E36DBF"/>
    <w:rsid w:val="00E37549"/>
    <w:rsid w:val="00E37B98"/>
    <w:rsid w:val="00E40AEB"/>
    <w:rsid w:val="00E42F35"/>
    <w:rsid w:val="00E43401"/>
    <w:rsid w:val="00E43BBB"/>
    <w:rsid w:val="00E4480C"/>
    <w:rsid w:val="00E4542F"/>
    <w:rsid w:val="00E45622"/>
    <w:rsid w:val="00E51BC3"/>
    <w:rsid w:val="00E55D96"/>
    <w:rsid w:val="00E56672"/>
    <w:rsid w:val="00E568F2"/>
    <w:rsid w:val="00E616DC"/>
    <w:rsid w:val="00E6218F"/>
    <w:rsid w:val="00E644DA"/>
    <w:rsid w:val="00E64F4B"/>
    <w:rsid w:val="00E6792B"/>
    <w:rsid w:val="00E71959"/>
    <w:rsid w:val="00E729DC"/>
    <w:rsid w:val="00E75535"/>
    <w:rsid w:val="00E75FA0"/>
    <w:rsid w:val="00E772E6"/>
    <w:rsid w:val="00E816BF"/>
    <w:rsid w:val="00E82551"/>
    <w:rsid w:val="00E847CA"/>
    <w:rsid w:val="00E84A4E"/>
    <w:rsid w:val="00E8533E"/>
    <w:rsid w:val="00E87E93"/>
    <w:rsid w:val="00E87F9C"/>
    <w:rsid w:val="00E911A8"/>
    <w:rsid w:val="00E91A29"/>
    <w:rsid w:val="00E91AD5"/>
    <w:rsid w:val="00E93252"/>
    <w:rsid w:val="00E95320"/>
    <w:rsid w:val="00E9538C"/>
    <w:rsid w:val="00E95B94"/>
    <w:rsid w:val="00E961AA"/>
    <w:rsid w:val="00E9744A"/>
    <w:rsid w:val="00EA08D7"/>
    <w:rsid w:val="00EA2217"/>
    <w:rsid w:val="00EA2767"/>
    <w:rsid w:val="00EA56B7"/>
    <w:rsid w:val="00EA5D39"/>
    <w:rsid w:val="00EA768F"/>
    <w:rsid w:val="00EB1143"/>
    <w:rsid w:val="00EB4180"/>
    <w:rsid w:val="00EB52B6"/>
    <w:rsid w:val="00EB721A"/>
    <w:rsid w:val="00EC0FEF"/>
    <w:rsid w:val="00EC1B66"/>
    <w:rsid w:val="00EC38F9"/>
    <w:rsid w:val="00EC5930"/>
    <w:rsid w:val="00EC6007"/>
    <w:rsid w:val="00EC6508"/>
    <w:rsid w:val="00EC689A"/>
    <w:rsid w:val="00EC77F3"/>
    <w:rsid w:val="00EC7A94"/>
    <w:rsid w:val="00ED0855"/>
    <w:rsid w:val="00ED1115"/>
    <w:rsid w:val="00ED2959"/>
    <w:rsid w:val="00ED45F2"/>
    <w:rsid w:val="00ED5F16"/>
    <w:rsid w:val="00ED64F6"/>
    <w:rsid w:val="00ED6D29"/>
    <w:rsid w:val="00EE2A56"/>
    <w:rsid w:val="00EE2F55"/>
    <w:rsid w:val="00EE533C"/>
    <w:rsid w:val="00EE5419"/>
    <w:rsid w:val="00EE7444"/>
    <w:rsid w:val="00EF00C1"/>
    <w:rsid w:val="00EF1390"/>
    <w:rsid w:val="00EF205B"/>
    <w:rsid w:val="00EF2926"/>
    <w:rsid w:val="00EF3CCC"/>
    <w:rsid w:val="00EF3F43"/>
    <w:rsid w:val="00EF4B31"/>
    <w:rsid w:val="00EF5C00"/>
    <w:rsid w:val="00EF5CEE"/>
    <w:rsid w:val="00EF7EE7"/>
    <w:rsid w:val="00F00797"/>
    <w:rsid w:val="00F020C5"/>
    <w:rsid w:val="00F02DA0"/>
    <w:rsid w:val="00F037A1"/>
    <w:rsid w:val="00F03832"/>
    <w:rsid w:val="00F03D0B"/>
    <w:rsid w:val="00F04417"/>
    <w:rsid w:val="00F04675"/>
    <w:rsid w:val="00F053AC"/>
    <w:rsid w:val="00F110C3"/>
    <w:rsid w:val="00F127E6"/>
    <w:rsid w:val="00F12C7A"/>
    <w:rsid w:val="00F12F80"/>
    <w:rsid w:val="00F12FCD"/>
    <w:rsid w:val="00F1323F"/>
    <w:rsid w:val="00F14FC9"/>
    <w:rsid w:val="00F151DE"/>
    <w:rsid w:val="00F167F2"/>
    <w:rsid w:val="00F17771"/>
    <w:rsid w:val="00F20956"/>
    <w:rsid w:val="00F23819"/>
    <w:rsid w:val="00F23A7D"/>
    <w:rsid w:val="00F24B7E"/>
    <w:rsid w:val="00F259E4"/>
    <w:rsid w:val="00F260D1"/>
    <w:rsid w:val="00F278D0"/>
    <w:rsid w:val="00F31145"/>
    <w:rsid w:val="00F31A21"/>
    <w:rsid w:val="00F32044"/>
    <w:rsid w:val="00F3303E"/>
    <w:rsid w:val="00F33253"/>
    <w:rsid w:val="00F334C5"/>
    <w:rsid w:val="00F36186"/>
    <w:rsid w:val="00F367E9"/>
    <w:rsid w:val="00F42EEA"/>
    <w:rsid w:val="00F434C5"/>
    <w:rsid w:val="00F451DA"/>
    <w:rsid w:val="00F46660"/>
    <w:rsid w:val="00F5347A"/>
    <w:rsid w:val="00F54A89"/>
    <w:rsid w:val="00F562E1"/>
    <w:rsid w:val="00F56DF8"/>
    <w:rsid w:val="00F57D77"/>
    <w:rsid w:val="00F602A2"/>
    <w:rsid w:val="00F60482"/>
    <w:rsid w:val="00F624D8"/>
    <w:rsid w:val="00F64E04"/>
    <w:rsid w:val="00F706C8"/>
    <w:rsid w:val="00F7258A"/>
    <w:rsid w:val="00F728EF"/>
    <w:rsid w:val="00F72D18"/>
    <w:rsid w:val="00F73F6F"/>
    <w:rsid w:val="00F7451A"/>
    <w:rsid w:val="00F74655"/>
    <w:rsid w:val="00F75623"/>
    <w:rsid w:val="00F758F8"/>
    <w:rsid w:val="00F7790D"/>
    <w:rsid w:val="00F80ADF"/>
    <w:rsid w:val="00F810CE"/>
    <w:rsid w:val="00F82B31"/>
    <w:rsid w:val="00F83828"/>
    <w:rsid w:val="00F84762"/>
    <w:rsid w:val="00F84E43"/>
    <w:rsid w:val="00F85996"/>
    <w:rsid w:val="00F85C3B"/>
    <w:rsid w:val="00F8692A"/>
    <w:rsid w:val="00F86BE7"/>
    <w:rsid w:val="00F871DC"/>
    <w:rsid w:val="00F87BF8"/>
    <w:rsid w:val="00F909D7"/>
    <w:rsid w:val="00F90AC9"/>
    <w:rsid w:val="00F91684"/>
    <w:rsid w:val="00F92B92"/>
    <w:rsid w:val="00F959A1"/>
    <w:rsid w:val="00F95A88"/>
    <w:rsid w:val="00F95EA9"/>
    <w:rsid w:val="00F96A51"/>
    <w:rsid w:val="00F97BC7"/>
    <w:rsid w:val="00F97BD9"/>
    <w:rsid w:val="00FA0C7A"/>
    <w:rsid w:val="00FA2345"/>
    <w:rsid w:val="00FA2A37"/>
    <w:rsid w:val="00FA34F4"/>
    <w:rsid w:val="00FA4460"/>
    <w:rsid w:val="00FA4EB4"/>
    <w:rsid w:val="00FA57D8"/>
    <w:rsid w:val="00FA5C8D"/>
    <w:rsid w:val="00FA6763"/>
    <w:rsid w:val="00FA6A26"/>
    <w:rsid w:val="00FA7DEC"/>
    <w:rsid w:val="00FB0532"/>
    <w:rsid w:val="00FB1BFB"/>
    <w:rsid w:val="00FB3D8D"/>
    <w:rsid w:val="00FB41A1"/>
    <w:rsid w:val="00FB5C3D"/>
    <w:rsid w:val="00FB682E"/>
    <w:rsid w:val="00FB7994"/>
    <w:rsid w:val="00FC05DB"/>
    <w:rsid w:val="00FC159B"/>
    <w:rsid w:val="00FC20E0"/>
    <w:rsid w:val="00FC2D16"/>
    <w:rsid w:val="00FC3B65"/>
    <w:rsid w:val="00FC3FC5"/>
    <w:rsid w:val="00FC4755"/>
    <w:rsid w:val="00FC6431"/>
    <w:rsid w:val="00FC77CD"/>
    <w:rsid w:val="00FC79FB"/>
    <w:rsid w:val="00FD23FC"/>
    <w:rsid w:val="00FD4524"/>
    <w:rsid w:val="00FD5B41"/>
    <w:rsid w:val="00FD5F29"/>
    <w:rsid w:val="00FD6025"/>
    <w:rsid w:val="00FD6A38"/>
    <w:rsid w:val="00FD70E7"/>
    <w:rsid w:val="00FD79C4"/>
    <w:rsid w:val="00FE15C7"/>
    <w:rsid w:val="00FE363F"/>
    <w:rsid w:val="00FE4E51"/>
    <w:rsid w:val="00FE543B"/>
    <w:rsid w:val="00FE60F3"/>
    <w:rsid w:val="00FF0001"/>
    <w:rsid w:val="00FF0683"/>
    <w:rsid w:val="00FF15C6"/>
    <w:rsid w:val="00FF2264"/>
    <w:rsid w:val="00FF2461"/>
    <w:rsid w:val="00FF2980"/>
    <w:rsid w:val="00FF33BC"/>
    <w:rsid w:val="00FF4765"/>
    <w:rsid w:val="00FF69BB"/>
    <w:rsid w:val="00FF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314"/>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A85CB7"/>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A85CB7"/>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A85CB7"/>
    <w:pPr>
      <w:keepNext/>
      <w:keepLines/>
      <w:spacing w:before="260" w:after="260" w:line="416" w:lineRule="auto"/>
      <w:outlineLvl w:val="2"/>
    </w:pPr>
    <w:rPr>
      <w:b/>
      <w:bCs/>
      <w:sz w:val="32"/>
      <w:szCs w:val="32"/>
    </w:rPr>
  </w:style>
  <w:style w:type="paragraph" w:styleId="4">
    <w:name w:val="heading 4"/>
    <w:basedOn w:val="a"/>
    <w:next w:val="a0"/>
    <w:qFormat/>
    <w:rsid w:val="00A85CB7"/>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A85CB7"/>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A85CB7"/>
    <w:pPr>
      <w:keepNext/>
      <w:keepLines/>
      <w:numPr>
        <w:ilvl w:val="5"/>
        <w:numId w:val="3"/>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A85CB7"/>
    <w:pPr>
      <w:keepNext/>
      <w:keepLines/>
      <w:numPr>
        <w:ilvl w:val="6"/>
        <w:numId w:val="3"/>
      </w:numPr>
      <w:spacing w:before="240" w:after="64" w:line="320" w:lineRule="auto"/>
      <w:outlineLvl w:val="6"/>
    </w:pPr>
    <w:rPr>
      <w:b/>
      <w:bCs/>
      <w:sz w:val="24"/>
      <w:szCs w:val="24"/>
    </w:rPr>
  </w:style>
  <w:style w:type="paragraph" w:styleId="8">
    <w:name w:val="heading 8"/>
    <w:basedOn w:val="a"/>
    <w:next w:val="a"/>
    <w:qFormat/>
    <w:rsid w:val="00A85CB7"/>
    <w:pPr>
      <w:keepNext/>
      <w:keepLines/>
      <w:numPr>
        <w:ilvl w:val="7"/>
        <w:numId w:val="3"/>
      </w:numPr>
      <w:spacing w:before="240" w:after="64" w:line="320" w:lineRule="auto"/>
      <w:outlineLvl w:val="7"/>
    </w:pPr>
    <w:rPr>
      <w:rFonts w:ascii="Arial" w:eastAsia="黑体" w:hAnsi="Arial"/>
      <w:sz w:val="24"/>
      <w:szCs w:val="24"/>
    </w:rPr>
  </w:style>
  <w:style w:type="paragraph" w:styleId="9">
    <w:name w:val="heading 9"/>
    <w:basedOn w:val="a"/>
    <w:next w:val="a"/>
    <w:qFormat/>
    <w:rsid w:val="00A85CB7"/>
    <w:pPr>
      <w:keepNext/>
      <w:keepLines/>
      <w:numPr>
        <w:ilvl w:val="8"/>
        <w:numId w:val="3"/>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A85CB7"/>
    <w:pPr>
      <w:ind w:firstLine="420"/>
    </w:pPr>
    <w:rPr>
      <w:lang w:val="x-none" w:eastAsia="x-none"/>
    </w:rPr>
  </w:style>
  <w:style w:type="paragraph" w:styleId="a4">
    <w:name w:val="footer"/>
    <w:aliases w:val="fo,footer odd,odd,footer Final"/>
    <w:basedOn w:val="a"/>
    <w:link w:val="Char0"/>
    <w:uiPriority w:val="99"/>
    <w:rsid w:val="00A85CB7"/>
    <w:pPr>
      <w:tabs>
        <w:tab w:val="center" w:pos="4153"/>
        <w:tab w:val="right" w:pos="8306"/>
      </w:tabs>
      <w:snapToGrid w:val="0"/>
      <w:jc w:val="left"/>
    </w:pPr>
    <w:rPr>
      <w:sz w:val="18"/>
      <w:szCs w:val="18"/>
      <w:lang w:val="x-none" w:eastAsia="x-none"/>
    </w:rPr>
  </w:style>
  <w:style w:type="character" w:styleId="a5">
    <w:name w:val="page number"/>
    <w:basedOn w:val="a1"/>
    <w:rsid w:val="00A85CB7"/>
  </w:style>
  <w:style w:type="paragraph" w:styleId="a6">
    <w:name w:val="Body Text Indent"/>
    <w:basedOn w:val="a"/>
    <w:rsid w:val="00A85CB7"/>
    <w:pPr>
      <w:ind w:firstLine="645"/>
    </w:pPr>
    <w:rPr>
      <w:rFonts w:ascii="楷体_GB2312" w:eastAsia="楷体_GB2312"/>
      <w:sz w:val="32"/>
      <w:szCs w:val="32"/>
    </w:rPr>
  </w:style>
  <w:style w:type="paragraph" w:styleId="a7">
    <w:name w:val="header"/>
    <w:basedOn w:val="a"/>
    <w:link w:val="Char1"/>
    <w:uiPriority w:val="99"/>
    <w:rsid w:val="00A85CB7"/>
    <w:pPr>
      <w:pBdr>
        <w:bottom w:val="single" w:sz="6" w:space="1" w:color="auto"/>
      </w:pBdr>
      <w:tabs>
        <w:tab w:val="center" w:pos="4153"/>
        <w:tab w:val="right" w:pos="8306"/>
      </w:tabs>
      <w:snapToGrid w:val="0"/>
      <w:jc w:val="center"/>
    </w:pPr>
    <w:rPr>
      <w:sz w:val="18"/>
      <w:szCs w:val="18"/>
      <w:lang w:val="x-none" w:eastAsia="x-none"/>
    </w:rPr>
  </w:style>
  <w:style w:type="paragraph" w:styleId="20">
    <w:name w:val="Body Text Indent 2"/>
    <w:basedOn w:val="a"/>
    <w:rsid w:val="00A85CB7"/>
    <w:pPr>
      <w:ind w:left="630" w:firstLine="645"/>
    </w:pPr>
    <w:rPr>
      <w:rFonts w:ascii="Arial" w:eastAsia="仿宋_GB2312" w:hAnsi="Arial" w:cs="Arial"/>
      <w:sz w:val="32"/>
      <w:szCs w:val="32"/>
    </w:rPr>
  </w:style>
  <w:style w:type="paragraph" w:styleId="30">
    <w:name w:val="Body Text Indent 3"/>
    <w:basedOn w:val="a"/>
    <w:rsid w:val="00A85CB7"/>
    <w:pPr>
      <w:ind w:left="645" w:firstLine="645"/>
    </w:pPr>
    <w:rPr>
      <w:rFonts w:ascii="Arial" w:eastAsia="仿宋_GB2312" w:hAnsi="Arial" w:cs="Arial"/>
      <w:color w:val="FFFF00"/>
      <w:sz w:val="32"/>
      <w:szCs w:val="32"/>
    </w:rPr>
  </w:style>
  <w:style w:type="paragraph" w:styleId="a8">
    <w:name w:val="Document Map"/>
    <w:basedOn w:val="a"/>
    <w:semiHidden/>
    <w:rsid w:val="00A85CB7"/>
    <w:pPr>
      <w:shd w:val="clear" w:color="auto" w:fill="000080"/>
    </w:pPr>
  </w:style>
  <w:style w:type="paragraph" w:styleId="a9">
    <w:name w:val="Body Text"/>
    <w:basedOn w:val="a"/>
    <w:rsid w:val="00A85CB7"/>
    <w:rPr>
      <w:rFonts w:ascii="楷体_GB2312" w:eastAsia="楷体_GB2312" w:hAnsi="Arial"/>
      <w:sz w:val="28"/>
      <w:szCs w:val="28"/>
    </w:rPr>
  </w:style>
  <w:style w:type="paragraph" w:styleId="21">
    <w:name w:val="Body Text 2"/>
    <w:basedOn w:val="a"/>
    <w:rsid w:val="00A85CB7"/>
    <w:pPr>
      <w:widowControl/>
      <w:jc w:val="center"/>
    </w:pPr>
    <w:rPr>
      <w:rFonts w:ascii="楷体_GB2312" w:eastAsia="楷体_GB2312"/>
      <w:sz w:val="28"/>
      <w:szCs w:val="28"/>
    </w:rPr>
  </w:style>
  <w:style w:type="paragraph" w:styleId="aa">
    <w:name w:val="table of figures"/>
    <w:basedOn w:val="a"/>
    <w:next w:val="a"/>
    <w:semiHidden/>
    <w:rsid w:val="00A85CB7"/>
    <w:pPr>
      <w:ind w:left="840" w:hanging="420"/>
    </w:pPr>
  </w:style>
  <w:style w:type="paragraph" w:styleId="12">
    <w:name w:val="toc 1"/>
    <w:basedOn w:val="a"/>
    <w:next w:val="a"/>
    <w:autoRedefine/>
    <w:semiHidden/>
    <w:rsid w:val="00A85CB7"/>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A85CB7"/>
    <w:pPr>
      <w:ind w:left="210"/>
      <w:jc w:val="left"/>
    </w:pPr>
    <w:rPr>
      <w:smallCaps/>
      <w:szCs w:val="24"/>
    </w:rPr>
  </w:style>
  <w:style w:type="paragraph" w:styleId="31">
    <w:name w:val="toc 3"/>
    <w:basedOn w:val="a"/>
    <w:next w:val="a"/>
    <w:autoRedefine/>
    <w:semiHidden/>
    <w:rsid w:val="00A85CB7"/>
    <w:pPr>
      <w:ind w:left="420"/>
      <w:jc w:val="left"/>
    </w:pPr>
    <w:rPr>
      <w:i/>
      <w:iCs/>
      <w:szCs w:val="24"/>
    </w:rPr>
  </w:style>
  <w:style w:type="paragraph" w:styleId="40">
    <w:name w:val="toc 4"/>
    <w:basedOn w:val="a"/>
    <w:next w:val="a"/>
    <w:autoRedefine/>
    <w:semiHidden/>
    <w:rsid w:val="00A85CB7"/>
    <w:pPr>
      <w:ind w:left="630"/>
      <w:jc w:val="left"/>
    </w:pPr>
  </w:style>
  <w:style w:type="paragraph" w:styleId="50">
    <w:name w:val="toc 5"/>
    <w:basedOn w:val="a"/>
    <w:next w:val="a"/>
    <w:autoRedefine/>
    <w:semiHidden/>
    <w:rsid w:val="00A85CB7"/>
    <w:pPr>
      <w:ind w:left="840"/>
      <w:jc w:val="left"/>
    </w:pPr>
  </w:style>
  <w:style w:type="paragraph" w:styleId="60">
    <w:name w:val="toc 6"/>
    <w:basedOn w:val="a"/>
    <w:next w:val="a"/>
    <w:autoRedefine/>
    <w:semiHidden/>
    <w:rsid w:val="00A85CB7"/>
    <w:pPr>
      <w:ind w:left="1050"/>
      <w:jc w:val="left"/>
    </w:pPr>
  </w:style>
  <w:style w:type="paragraph" w:styleId="70">
    <w:name w:val="toc 7"/>
    <w:basedOn w:val="a"/>
    <w:next w:val="a"/>
    <w:autoRedefine/>
    <w:semiHidden/>
    <w:rsid w:val="00A85CB7"/>
    <w:pPr>
      <w:ind w:left="1260"/>
      <w:jc w:val="left"/>
    </w:pPr>
  </w:style>
  <w:style w:type="paragraph" w:styleId="80">
    <w:name w:val="toc 8"/>
    <w:basedOn w:val="a"/>
    <w:next w:val="a"/>
    <w:autoRedefine/>
    <w:semiHidden/>
    <w:rsid w:val="00A85CB7"/>
    <w:pPr>
      <w:ind w:left="1470"/>
      <w:jc w:val="left"/>
    </w:pPr>
  </w:style>
  <w:style w:type="paragraph" w:styleId="90">
    <w:name w:val="toc 9"/>
    <w:basedOn w:val="a"/>
    <w:next w:val="a"/>
    <w:autoRedefine/>
    <w:semiHidden/>
    <w:rsid w:val="00A85CB7"/>
    <w:pPr>
      <w:ind w:left="1680"/>
      <w:jc w:val="left"/>
    </w:pPr>
  </w:style>
  <w:style w:type="paragraph" w:styleId="32">
    <w:name w:val="Body Text 3"/>
    <w:basedOn w:val="a"/>
    <w:rsid w:val="00A85CB7"/>
    <w:rPr>
      <w:rFonts w:ascii="仿宋_GB2312" w:eastAsia="仿宋_GB2312" w:hAnsi="Arial"/>
      <w:sz w:val="32"/>
      <w:szCs w:val="32"/>
    </w:rPr>
  </w:style>
  <w:style w:type="character" w:styleId="ab">
    <w:name w:val="Hyperlink"/>
    <w:rsid w:val="00A85CB7"/>
    <w:rPr>
      <w:color w:val="0000FF"/>
      <w:u w:val="single"/>
    </w:rPr>
  </w:style>
  <w:style w:type="character" w:customStyle="1" w:styleId="13">
    <w:name w:val="已访问的超链接1"/>
    <w:rsid w:val="00A85CB7"/>
    <w:rPr>
      <w:color w:val="800080"/>
      <w:u w:val="single"/>
    </w:rPr>
  </w:style>
  <w:style w:type="paragraph" w:styleId="ac">
    <w:name w:val="Date"/>
    <w:basedOn w:val="a"/>
    <w:next w:val="a"/>
    <w:rsid w:val="00A85CB7"/>
    <w:rPr>
      <w:sz w:val="24"/>
      <w:szCs w:val="24"/>
    </w:rPr>
  </w:style>
  <w:style w:type="character" w:styleId="ad">
    <w:name w:val="Strong"/>
    <w:qFormat/>
    <w:rsid w:val="00A85CB7"/>
    <w:rPr>
      <w:b/>
      <w:bCs/>
    </w:rPr>
  </w:style>
  <w:style w:type="paragraph" w:styleId="14">
    <w:name w:val="index 1"/>
    <w:basedOn w:val="a"/>
    <w:next w:val="a"/>
    <w:autoRedefine/>
    <w:semiHidden/>
    <w:rsid w:val="00A85CB7"/>
    <w:pPr>
      <w:spacing w:line="240" w:lineRule="atLeast"/>
    </w:pPr>
    <w:rPr>
      <w:b/>
      <w:bCs/>
    </w:rPr>
  </w:style>
  <w:style w:type="paragraph" w:styleId="ae">
    <w:name w:val="Body Text First Indent"/>
    <w:basedOn w:val="a"/>
    <w:rsid w:val="00A85CB7"/>
    <w:pPr>
      <w:spacing w:line="360" w:lineRule="auto"/>
      <w:ind w:firstLineChars="200" w:firstLine="200"/>
    </w:pPr>
    <w:rPr>
      <w:rFonts w:ascii="仿宋_GB2312" w:eastAsia="仿宋_GB2312"/>
      <w:sz w:val="30"/>
      <w:szCs w:val="30"/>
    </w:rPr>
  </w:style>
  <w:style w:type="paragraph" w:customStyle="1" w:styleId="Web">
    <w:name w:val="普通 (Web)"/>
    <w:basedOn w:val="a"/>
    <w:rsid w:val="00A85CB7"/>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A85CB7"/>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5">
    <w:name w:val="标题1"/>
    <w:basedOn w:val="a"/>
    <w:next w:val="a"/>
    <w:rsid w:val="00A85CB7"/>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A85CB7"/>
    <w:pPr>
      <w:numPr>
        <w:numId w:val="1"/>
      </w:numPr>
      <w:snapToGrid w:val="0"/>
      <w:spacing w:before="240" w:line="600" w:lineRule="atLeast"/>
    </w:pPr>
    <w:rPr>
      <w:b/>
      <w:i/>
      <w:noProof/>
      <w:sz w:val="28"/>
    </w:rPr>
  </w:style>
  <w:style w:type="paragraph" w:customStyle="1" w:styleId="41">
    <w:name w:val="4"/>
    <w:basedOn w:val="a"/>
    <w:next w:val="30"/>
    <w:rsid w:val="00A85CB7"/>
    <w:pPr>
      <w:spacing w:line="360" w:lineRule="auto"/>
      <w:ind w:firstLine="420"/>
    </w:pPr>
    <w:rPr>
      <w:color w:val="FF0000"/>
      <w:sz w:val="24"/>
      <w:szCs w:val="24"/>
    </w:rPr>
  </w:style>
  <w:style w:type="paragraph" w:customStyle="1" w:styleId="10">
    <w:name w:val="样式1"/>
    <w:basedOn w:val="a"/>
    <w:rsid w:val="00A85CB7"/>
    <w:pPr>
      <w:numPr>
        <w:numId w:val="2"/>
      </w:numPr>
      <w:adjustRightInd w:val="0"/>
      <w:textAlignment w:val="baseline"/>
    </w:pPr>
    <w:rPr>
      <w:rFonts w:ascii="宋体" w:hAnsi="宋体"/>
      <w:kern w:val="0"/>
    </w:rPr>
  </w:style>
  <w:style w:type="paragraph" w:customStyle="1" w:styleId="af">
    <w:name w:val="普通正文"/>
    <w:basedOn w:val="a"/>
    <w:rsid w:val="00A85CB7"/>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A85CB7"/>
    <w:pPr>
      <w:spacing w:after="120"/>
    </w:pPr>
    <w:rPr>
      <w:rFonts w:ascii="宋体" w:hAnsi="Arial"/>
      <w:bCs/>
      <w:iCs/>
      <w:szCs w:val="24"/>
    </w:rPr>
  </w:style>
  <w:style w:type="paragraph" w:styleId="23">
    <w:name w:val="Body Text First Indent 2"/>
    <w:basedOn w:val="a6"/>
    <w:rsid w:val="00A85CB7"/>
    <w:pPr>
      <w:spacing w:line="360" w:lineRule="auto"/>
      <w:ind w:firstLineChars="200" w:firstLine="420"/>
    </w:pPr>
    <w:rPr>
      <w:rFonts w:ascii="宋体" w:eastAsia="宋体" w:hAnsi="宋体"/>
      <w:sz w:val="21"/>
      <w:szCs w:val="20"/>
    </w:rPr>
  </w:style>
  <w:style w:type="paragraph" w:customStyle="1" w:styleId="af0">
    <w:name w:val="图标"/>
    <w:basedOn w:val="a"/>
    <w:next w:val="a"/>
    <w:rsid w:val="00A85CB7"/>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A85CB7"/>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A85CB7"/>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A85CB7"/>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A85CB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A85CB7"/>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A85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A85C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A85CB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A85CB7"/>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A85CB7"/>
    <w:pPr>
      <w:widowControl/>
      <w:spacing w:before="100" w:beforeAutospacing="1" w:after="100" w:afterAutospacing="1"/>
      <w:jc w:val="center"/>
    </w:pPr>
    <w:rPr>
      <w:rFonts w:ascii="宋体" w:hAnsi="宋体"/>
      <w:b/>
      <w:bCs/>
      <w:kern w:val="0"/>
      <w:sz w:val="36"/>
      <w:szCs w:val="36"/>
    </w:rPr>
  </w:style>
  <w:style w:type="paragraph" w:customStyle="1" w:styleId="Char2">
    <w:name w:val="Char"/>
    <w:basedOn w:val="a8"/>
    <w:autoRedefine/>
    <w:rsid w:val="00A85CB7"/>
    <w:rPr>
      <w:rFonts w:ascii="Tahoma" w:hAnsi="Tahoma"/>
      <w:sz w:val="24"/>
      <w:szCs w:val="24"/>
    </w:rPr>
  </w:style>
  <w:style w:type="character" w:styleId="af1">
    <w:name w:val="annotation reference"/>
    <w:semiHidden/>
    <w:rsid w:val="00A85CB7"/>
    <w:rPr>
      <w:sz w:val="21"/>
      <w:szCs w:val="21"/>
    </w:rPr>
  </w:style>
  <w:style w:type="paragraph" w:styleId="af2">
    <w:name w:val="annotation text"/>
    <w:basedOn w:val="a"/>
    <w:semiHidden/>
    <w:rsid w:val="00A85CB7"/>
    <w:pPr>
      <w:jc w:val="left"/>
    </w:pPr>
  </w:style>
  <w:style w:type="paragraph" w:styleId="af3">
    <w:name w:val="annotation subject"/>
    <w:basedOn w:val="af2"/>
    <w:next w:val="af2"/>
    <w:semiHidden/>
    <w:rsid w:val="00A85CB7"/>
    <w:rPr>
      <w:b/>
      <w:bCs/>
    </w:rPr>
  </w:style>
  <w:style w:type="paragraph" w:styleId="af4">
    <w:name w:val="Balloon Text"/>
    <w:basedOn w:val="a"/>
    <w:semiHidden/>
    <w:rsid w:val="00A85CB7"/>
    <w:rPr>
      <w:sz w:val="18"/>
      <w:szCs w:val="18"/>
    </w:rPr>
  </w:style>
  <w:style w:type="paragraph" w:customStyle="1" w:styleId="table1stline">
    <w:name w:val="table_1stline"/>
    <w:basedOn w:val="a"/>
    <w:rsid w:val="00A85CB7"/>
    <w:pPr>
      <w:widowControl/>
      <w:spacing w:before="120"/>
      <w:jc w:val="left"/>
    </w:pPr>
    <w:rPr>
      <w:bCs/>
      <w:noProof/>
      <w:kern w:val="0"/>
      <w:sz w:val="20"/>
      <w:szCs w:val="20"/>
      <w:lang w:val="de-DE" w:eastAsia="de-DE"/>
    </w:rPr>
  </w:style>
  <w:style w:type="paragraph" w:customStyle="1" w:styleId="tablelines">
    <w:name w:val="table_lines"/>
    <w:basedOn w:val="a"/>
    <w:rsid w:val="00A85CB7"/>
    <w:pPr>
      <w:widowControl/>
      <w:jc w:val="left"/>
    </w:pPr>
    <w:rPr>
      <w:noProof/>
      <w:kern w:val="0"/>
      <w:sz w:val="20"/>
      <w:szCs w:val="20"/>
      <w:lang w:val="de-DE" w:eastAsia="de-DE"/>
    </w:rPr>
  </w:style>
  <w:style w:type="character" w:customStyle="1" w:styleId="font5Char">
    <w:name w:val="font5 Char"/>
    <w:rsid w:val="00A85CB7"/>
    <w:rPr>
      <w:rFonts w:ascii="宋体" w:eastAsia="宋体" w:hAnsi="宋体"/>
      <w:sz w:val="28"/>
      <w:szCs w:val="28"/>
      <w:lang w:val="en-US" w:eastAsia="zh-CN" w:bidi="ar-SA"/>
    </w:rPr>
  </w:style>
  <w:style w:type="paragraph" w:styleId="af5">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6">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7">
    <w:name w:val="Table Grid"/>
    <w:basedOn w:val="a2"/>
    <w:rsid w:val="00686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8">
    <w:name w:val="Plain Text"/>
    <w:aliases w:val="纯文本 Char,普通文字 Char,纯文本 Char Char,普通文字 Char Char,小,表格文字,普通文字"/>
    <w:basedOn w:val="a"/>
    <w:link w:val="Char10"/>
    <w:rsid w:val="00902060"/>
    <w:rPr>
      <w:rFonts w:ascii="宋体" w:hAnsi="Courier New"/>
      <w:lang w:val="x-none" w:eastAsia="x-none"/>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9">
    <w:name w:val="List Paragraph"/>
    <w:basedOn w:val="a"/>
    <w:uiPriority w:val="34"/>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3">
    <w:name w:val="列出段落 Char"/>
    <w:aliases w:val="Bullet List Char,numbered Char,FooterText Char,List Paragraph1 Char,Paragraphe de liste1 Char"/>
    <w:link w:val="16"/>
    <w:locked/>
    <w:rsid w:val="002C14F9"/>
    <w:rPr>
      <w:rFonts w:ascii="Calibri" w:hAnsi="Calibri"/>
      <w:sz w:val="24"/>
      <w:szCs w:val="24"/>
      <w:lang w:eastAsia="en-US" w:bidi="en-US"/>
    </w:rPr>
  </w:style>
  <w:style w:type="paragraph" w:customStyle="1" w:styleId="16">
    <w:name w:val="列出段落1"/>
    <w:basedOn w:val="a"/>
    <w:link w:val="Char3"/>
    <w:qFormat/>
    <w:rsid w:val="002C14F9"/>
    <w:pPr>
      <w:widowControl/>
      <w:ind w:left="720"/>
      <w:contextualSpacing/>
      <w:jc w:val="left"/>
    </w:pPr>
    <w:rPr>
      <w:rFonts w:ascii="Calibri" w:hAnsi="Calibri"/>
      <w:kern w:val="0"/>
      <w:sz w:val="24"/>
      <w:szCs w:val="24"/>
      <w:lang w:val="x-none" w:eastAsia="en-US" w:bidi="en-US"/>
    </w:rPr>
  </w:style>
  <w:style w:type="character" w:customStyle="1" w:styleId="Char4">
    <w:name w:val="二级目录 Char"/>
    <w:link w:val="afa"/>
    <w:rsid w:val="003C5ABF"/>
    <w:rPr>
      <w:b/>
      <w:kern w:val="2"/>
      <w:sz w:val="30"/>
      <w:szCs w:val="28"/>
      <w:lang w:val="en-US" w:eastAsia="zh-CN" w:bidi="ar-SA"/>
    </w:rPr>
  </w:style>
  <w:style w:type="paragraph" w:customStyle="1" w:styleId="afa">
    <w:name w:val="二级目录"/>
    <w:next w:val="a"/>
    <w:link w:val="Char4"/>
    <w:rsid w:val="003C5ABF"/>
    <w:pPr>
      <w:tabs>
        <w:tab w:val="num" w:pos="907"/>
        <w:tab w:val="left" w:pos="1145"/>
      </w:tabs>
      <w:ind w:left="907" w:hanging="907"/>
      <w:outlineLvl w:val="1"/>
    </w:pPr>
    <w:rPr>
      <w:b/>
      <w:kern w:val="2"/>
      <w:sz w:val="30"/>
      <w:szCs w:val="28"/>
    </w:rPr>
  </w:style>
  <w:style w:type="paragraph" w:customStyle="1" w:styleId="Char5">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 w:type="paragraph" w:customStyle="1" w:styleId="25">
    <w:name w:val="列出段落2"/>
    <w:basedOn w:val="a"/>
    <w:rsid w:val="00D70E63"/>
    <w:pPr>
      <w:ind w:firstLineChars="200" w:firstLine="420"/>
    </w:pPr>
    <w:rPr>
      <w:rFonts w:ascii="Calibri" w:hAnsi="Calibri"/>
      <w:szCs w:val="22"/>
    </w:rPr>
  </w:style>
  <w:style w:type="paragraph" w:customStyle="1" w:styleId="17">
    <w:name w:val="纯文本1"/>
    <w:basedOn w:val="a"/>
    <w:rsid w:val="00B1067E"/>
    <w:pPr>
      <w:adjustRightInd w:val="0"/>
    </w:pPr>
    <w:rPr>
      <w:rFonts w:ascii="宋体" w:eastAsia="楷体_GB2312" w:hAnsi="Courier New"/>
      <w:sz w:val="28"/>
      <w:szCs w:val="20"/>
    </w:rPr>
  </w:style>
  <w:style w:type="character" w:customStyle="1" w:styleId="Char10">
    <w:name w:val="纯文本 Char1"/>
    <w:aliases w:val="纯文本 Char Char1,普通文字 Char Char1,纯文本 Char Char Char,普通文字 Char Char Char,小 Char,表格文字 Char,普通文字 Char1"/>
    <w:link w:val="af8"/>
    <w:rsid w:val="005D78B5"/>
    <w:rPr>
      <w:rFonts w:ascii="宋体" w:hAnsi="Courier New" w:cs="Courier New"/>
      <w:kern w:val="2"/>
      <w:sz w:val="21"/>
      <w:szCs w:val="21"/>
    </w:rPr>
  </w:style>
  <w:style w:type="paragraph" w:customStyle="1" w:styleId="-11">
    <w:name w:val="彩色列表 - 强调文字颜色 11"/>
    <w:basedOn w:val="a"/>
    <w:qFormat/>
    <w:rsid w:val="00BE40A8"/>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TableSubSection">
    <w:name w:val="Table Sub Section"/>
    <w:basedOn w:val="a"/>
    <w:link w:val="TableSubSectionChar"/>
    <w:rsid w:val="00BE40A8"/>
    <w:pPr>
      <w:keepNext/>
      <w:widowControl/>
      <w:spacing w:before="160" w:after="160" w:line="276" w:lineRule="auto"/>
      <w:jc w:val="left"/>
    </w:pPr>
    <w:rPr>
      <w:rFonts w:ascii="Arial" w:hAnsi="Arial"/>
      <w:b/>
      <w:color w:val="0F0F0F"/>
      <w:kern w:val="0"/>
      <w:sz w:val="20"/>
      <w:szCs w:val="20"/>
      <w:lang w:val="x-none" w:eastAsia="en-US"/>
    </w:rPr>
  </w:style>
  <w:style w:type="character" w:customStyle="1" w:styleId="TableSubSectionChar">
    <w:name w:val="Table Sub Section Char"/>
    <w:link w:val="TableSubSection"/>
    <w:locked/>
    <w:rsid w:val="00BE40A8"/>
    <w:rPr>
      <w:rFonts w:ascii="Arial" w:hAnsi="Arial"/>
      <w:b/>
      <w:color w:val="0F0F0F"/>
      <w:lang w:eastAsia="en-US"/>
    </w:rPr>
  </w:style>
  <w:style w:type="character" w:customStyle="1" w:styleId="Char0">
    <w:name w:val="页脚 Char"/>
    <w:aliases w:val="fo Char,footer odd Char,odd Char,footer Final Char"/>
    <w:link w:val="a4"/>
    <w:uiPriority w:val="99"/>
    <w:rsid w:val="0080468F"/>
    <w:rPr>
      <w:kern w:val="2"/>
      <w:sz w:val="18"/>
      <w:szCs w:val="18"/>
    </w:rPr>
  </w:style>
  <w:style w:type="paragraph" w:styleId="afb">
    <w:name w:val="No Spacing"/>
    <w:link w:val="Char6"/>
    <w:uiPriority w:val="1"/>
    <w:qFormat/>
    <w:rsid w:val="008870BB"/>
    <w:rPr>
      <w:rFonts w:ascii="Calibri" w:hAnsi="Calibri"/>
      <w:sz w:val="22"/>
      <w:szCs w:val="22"/>
    </w:rPr>
  </w:style>
  <w:style w:type="character" w:customStyle="1" w:styleId="Char6">
    <w:name w:val="无间隔 Char"/>
    <w:link w:val="afb"/>
    <w:uiPriority w:val="1"/>
    <w:rsid w:val="008870BB"/>
    <w:rPr>
      <w:rFonts w:ascii="Calibri" w:hAnsi="Calibri"/>
      <w:sz w:val="22"/>
      <w:szCs w:val="22"/>
      <w:lang w:val="en-US" w:eastAsia="zh-CN" w:bidi="ar-SA"/>
    </w:rPr>
  </w:style>
  <w:style w:type="character" w:customStyle="1" w:styleId="Char1">
    <w:name w:val="页眉 Char"/>
    <w:link w:val="a7"/>
    <w:uiPriority w:val="99"/>
    <w:rsid w:val="008870BB"/>
    <w:rPr>
      <w:kern w:val="2"/>
      <w:sz w:val="18"/>
      <w:szCs w:val="18"/>
    </w:rPr>
  </w:style>
  <w:style w:type="paragraph" w:customStyle="1" w:styleId="afc">
    <w:name w:val="招标"/>
    <w:basedOn w:val="a"/>
    <w:link w:val="Char7"/>
    <w:qFormat/>
    <w:rsid w:val="00C361FF"/>
    <w:pPr>
      <w:spacing w:line="400" w:lineRule="exact"/>
      <w:ind w:firstLineChars="200" w:firstLine="420"/>
      <w:jc w:val="left"/>
    </w:pPr>
    <w:rPr>
      <w:rFonts w:ascii="宋体" w:hAnsi="宋体"/>
      <w:lang w:val="x-none" w:eastAsia="x-none"/>
    </w:rPr>
  </w:style>
  <w:style w:type="character" w:customStyle="1" w:styleId="Char7">
    <w:name w:val="招标 Char"/>
    <w:link w:val="afc"/>
    <w:rsid w:val="00C361FF"/>
    <w:rPr>
      <w:rFonts w:ascii="宋体" w:hAnsi="宋体"/>
      <w:kern w:val="2"/>
      <w:sz w:val="21"/>
      <w:szCs w:val="21"/>
    </w:rPr>
  </w:style>
  <w:style w:type="paragraph" w:customStyle="1" w:styleId="afd">
    <w:name w:val="招标文件"/>
    <w:basedOn w:val="afc"/>
    <w:link w:val="Char8"/>
    <w:qFormat/>
    <w:rsid w:val="00931A83"/>
    <w:rPr>
      <w:rFonts w:ascii="Times New Roman" w:hAnsi="Times New Roman"/>
      <w:kern w:val="0"/>
    </w:rPr>
  </w:style>
  <w:style w:type="character" w:customStyle="1" w:styleId="Char8">
    <w:name w:val="招标文件 Char"/>
    <w:link w:val="afd"/>
    <w:rsid w:val="00931A83"/>
    <w:rPr>
      <w:rFonts w:ascii="宋体" w:hAnsi="宋体"/>
      <w:kern w:val="2"/>
      <w:sz w:val="21"/>
      <w:szCs w:val="21"/>
    </w:rPr>
  </w:style>
  <w:style w:type="character" w:customStyle="1" w:styleId="apple-converted-space">
    <w:name w:val="apple-converted-space"/>
    <w:basedOn w:val="a1"/>
    <w:rsid w:val="00A7400F"/>
  </w:style>
  <w:style w:type="paragraph" w:customStyle="1" w:styleId="ListParagraph">
    <w:name w:val="List Paragraph"/>
    <w:basedOn w:val="a"/>
    <w:rsid w:val="00E95B94"/>
    <w:pPr>
      <w:widowControl/>
      <w:ind w:left="720"/>
      <w:contextualSpacing/>
      <w:jc w:val="left"/>
    </w:pPr>
    <w:rPr>
      <w:rFonts w:ascii="Arial" w:eastAsia="黑体" w:hAnsi="Arial"/>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314"/>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A85CB7"/>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A85CB7"/>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A85CB7"/>
    <w:pPr>
      <w:keepNext/>
      <w:keepLines/>
      <w:spacing w:before="260" w:after="260" w:line="416" w:lineRule="auto"/>
      <w:outlineLvl w:val="2"/>
    </w:pPr>
    <w:rPr>
      <w:b/>
      <w:bCs/>
      <w:sz w:val="32"/>
      <w:szCs w:val="32"/>
    </w:rPr>
  </w:style>
  <w:style w:type="paragraph" w:styleId="4">
    <w:name w:val="heading 4"/>
    <w:basedOn w:val="a"/>
    <w:next w:val="a0"/>
    <w:qFormat/>
    <w:rsid w:val="00A85CB7"/>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A85CB7"/>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A85CB7"/>
    <w:pPr>
      <w:keepNext/>
      <w:keepLines/>
      <w:numPr>
        <w:ilvl w:val="5"/>
        <w:numId w:val="3"/>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A85CB7"/>
    <w:pPr>
      <w:keepNext/>
      <w:keepLines/>
      <w:numPr>
        <w:ilvl w:val="6"/>
        <w:numId w:val="3"/>
      </w:numPr>
      <w:spacing w:before="240" w:after="64" w:line="320" w:lineRule="auto"/>
      <w:outlineLvl w:val="6"/>
    </w:pPr>
    <w:rPr>
      <w:b/>
      <w:bCs/>
      <w:sz w:val="24"/>
      <w:szCs w:val="24"/>
    </w:rPr>
  </w:style>
  <w:style w:type="paragraph" w:styleId="8">
    <w:name w:val="heading 8"/>
    <w:basedOn w:val="a"/>
    <w:next w:val="a"/>
    <w:qFormat/>
    <w:rsid w:val="00A85CB7"/>
    <w:pPr>
      <w:keepNext/>
      <w:keepLines/>
      <w:numPr>
        <w:ilvl w:val="7"/>
        <w:numId w:val="3"/>
      </w:numPr>
      <w:spacing w:before="240" w:after="64" w:line="320" w:lineRule="auto"/>
      <w:outlineLvl w:val="7"/>
    </w:pPr>
    <w:rPr>
      <w:rFonts w:ascii="Arial" w:eastAsia="黑体" w:hAnsi="Arial"/>
      <w:sz w:val="24"/>
      <w:szCs w:val="24"/>
    </w:rPr>
  </w:style>
  <w:style w:type="paragraph" w:styleId="9">
    <w:name w:val="heading 9"/>
    <w:basedOn w:val="a"/>
    <w:next w:val="a"/>
    <w:qFormat/>
    <w:rsid w:val="00A85CB7"/>
    <w:pPr>
      <w:keepNext/>
      <w:keepLines/>
      <w:numPr>
        <w:ilvl w:val="8"/>
        <w:numId w:val="3"/>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A85CB7"/>
    <w:pPr>
      <w:ind w:firstLine="420"/>
    </w:pPr>
    <w:rPr>
      <w:lang w:val="x-none" w:eastAsia="x-none"/>
    </w:rPr>
  </w:style>
  <w:style w:type="paragraph" w:styleId="a4">
    <w:name w:val="footer"/>
    <w:aliases w:val="fo,footer odd,odd,footer Final"/>
    <w:basedOn w:val="a"/>
    <w:link w:val="Char0"/>
    <w:uiPriority w:val="99"/>
    <w:rsid w:val="00A85CB7"/>
    <w:pPr>
      <w:tabs>
        <w:tab w:val="center" w:pos="4153"/>
        <w:tab w:val="right" w:pos="8306"/>
      </w:tabs>
      <w:snapToGrid w:val="0"/>
      <w:jc w:val="left"/>
    </w:pPr>
    <w:rPr>
      <w:sz w:val="18"/>
      <w:szCs w:val="18"/>
      <w:lang w:val="x-none" w:eastAsia="x-none"/>
    </w:rPr>
  </w:style>
  <w:style w:type="character" w:styleId="a5">
    <w:name w:val="page number"/>
    <w:basedOn w:val="a1"/>
    <w:rsid w:val="00A85CB7"/>
  </w:style>
  <w:style w:type="paragraph" w:styleId="a6">
    <w:name w:val="Body Text Indent"/>
    <w:basedOn w:val="a"/>
    <w:rsid w:val="00A85CB7"/>
    <w:pPr>
      <w:ind w:firstLine="645"/>
    </w:pPr>
    <w:rPr>
      <w:rFonts w:ascii="楷体_GB2312" w:eastAsia="楷体_GB2312"/>
      <w:sz w:val="32"/>
      <w:szCs w:val="32"/>
    </w:rPr>
  </w:style>
  <w:style w:type="paragraph" w:styleId="a7">
    <w:name w:val="header"/>
    <w:basedOn w:val="a"/>
    <w:link w:val="Char1"/>
    <w:uiPriority w:val="99"/>
    <w:rsid w:val="00A85CB7"/>
    <w:pPr>
      <w:pBdr>
        <w:bottom w:val="single" w:sz="6" w:space="1" w:color="auto"/>
      </w:pBdr>
      <w:tabs>
        <w:tab w:val="center" w:pos="4153"/>
        <w:tab w:val="right" w:pos="8306"/>
      </w:tabs>
      <w:snapToGrid w:val="0"/>
      <w:jc w:val="center"/>
    </w:pPr>
    <w:rPr>
      <w:sz w:val="18"/>
      <w:szCs w:val="18"/>
      <w:lang w:val="x-none" w:eastAsia="x-none"/>
    </w:rPr>
  </w:style>
  <w:style w:type="paragraph" w:styleId="20">
    <w:name w:val="Body Text Indent 2"/>
    <w:basedOn w:val="a"/>
    <w:rsid w:val="00A85CB7"/>
    <w:pPr>
      <w:ind w:left="630" w:firstLine="645"/>
    </w:pPr>
    <w:rPr>
      <w:rFonts w:ascii="Arial" w:eastAsia="仿宋_GB2312" w:hAnsi="Arial" w:cs="Arial"/>
      <w:sz w:val="32"/>
      <w:szCs w:val="32"/>
    </w:rPr>
  </w:style>
  <w:style w:type="paragraph" w:styleId="30">
    <w:name w:val="Body Text Indent 3"/>
    <w:basedOn w:val="a"/>
    <w:rsid w:val="00A85CB7"/>
    <w:pPr>
      <w:ind w:left="645" w:firstLine="645"/>
    </w:pPr>
    <w:rPr>
      <w:rFonts w:ascii="Arial" w:eastAsia="仿宋_GB2312" w:hAnsi="Arial" w:cs="Arial"/>
      <w:color w:val="FFFF00"/>
      <w:sz w:val="32"/>
      <w:szCs w:val="32"/>
    </w:rPr>
  </w:style>
  <w:style w:type="paragraph" w:styleId="a8">
    <w:name w:val="Document Map"/>
    <w:basedOn w:val="a"/>
    <w:semiHidden/>
    <w:rsid w:val="00A85CB7"/>
    <w:pPr>
      <w:shd w:val="clear" w:color="auto" w:fill="000080"/>
    </w:pPr>
  </w:style>
  <w:style w:type="paragraph" w:styleId="a9">
    <w:name w:val="Body Text"/>
    <w:basedOn w:val="a"/>
    <w:rsid w:val="00A85CB7"/>
    <w:rPr>
      <w:rFonts w:ascii="楷体_GB2312" w:eastAsia="楷体_GB2312" w:hAnsi="Arial"/>
      <w:sz w:val="28"/>
      <w:szCs w:val="28"/>
    </w:rPr>
  </w:style>
  <w:style w:type="paragraph" w:styleId="21">
    <w:name w:val="Body Text 2"/>
    <w:basedOn w:val="a"/>
    <w:rsid w:val="00A85CB7"/>
    <w:pPr>
      <w:widowControl/>
      <w:jc w:val="center"/>
    </w:pPr>
    <w:rPr>
      <w:rFonts w:ascii="楷体_GB2312" w:eastAsia="楷体_GB2312"/>
      <w:sz w:val="28"/>
      <w:szCs w:val="28"/>
    </w:rPr>
  </w:style>
  <w:style w:type="paragraph" w:styleId="aa">
    <w:name w:val="table of figures"/>
    <w:basedOn w:val="a"/>
    <w:next w:val="a"/>
    <w:semiHidden/>
    <w:rsid w:val="00A85CB7"/>
    <w:pPr>
      <w:ind w:left="840" w:hanging="420"/>
    </w:pPr>
  </w:style>
  <w:style w:type="paragraph" w:styleId="12">
    <w:name w:val="toc 1"/>
    <w:basedOn w:val="a"/>
    <w:next w:val="a"/>
    <w:autoRedefine/>
    <w:semiHidden/>
    <w:rsid w:val="00A85CB7"/>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A85CB7"/>
    <w:pPr>
      <w:ind w:left="210"/>
      <w:jc w:val="left"/>
    </w:pPr>
    <w:rPr>
      <w:smallCaps/>
      <w:szCs w:val="24"/>
    </w:rPr>
  </w:style>
  <w:style w:type="paragraph" w:styleId="31">
    <w:name w:val="toc 3"/>
    <w:basedOn w:val="a"/>
    <w:next w:val="a"/>
    <w:autoRedefine/>
    <w:semiHidden/>
    <w:rsid w:val="00A85CB7"/>
    <w:pPr>
      <w:ind w:left="420"/>
      <w:jc w:val="left"/>
    </w:pPr>
    <w:rPr>
      <w:i/>
      <w:iCs/>
      <w:szCs w:val="24"/>
    </w:rPr>
  </w:style>
  <w:style w:type="paragraph" w:styleId="40">
    <w:name w:val="toc 4"/>
    <w:basedOn w:val="a"/>
    <w:next w:val="a"/>
    <w:autoRedefine/>
    <w:semiHidden/>
    <w:rsid w:val="00A85CB7"/>
    <w:pPr>
      <w:ind w:left="630"/>
      <w:jc w:val="left"/>
    </w:pPr>
  </w:style>
  <w:style w:type="paragraph" w:styleId="50">
    <w:name w:val="toc 5"/>
    <w:basedOn w:val="a"/>
    <w:next w:val="a"/>
    <w:autoRedefine/>
    <w:semiHidden/>
    <w:rsid w:val="00A85CB7"/>
    <w:pPr>
      <w:ind w:left="840"/>
      <w:jc w:val="left"/>
    </w:pPr>
  </w:style>
  <w:style w:type="paragraph" w:styleId="60">
    <w:name w:val="toc 6"/>
    <w:basedOn w:val="a"/>
    <w:next w:val="a"/>
    <w:autoRedefine/>
    <w:semiHidden/>
    <w:rsid w:val="00A85CB7"/>
    <w:pPr>
      <w:ind w:left="1050"/>
      <w:jc w:val="left"/>
    </w:pPr>
  </w:style>
  <w:style w:type="paragraph" w:styleId="70">
    <w:name w:val="toc 7"/>
    <w:basedOn w:val="a"/>
    <w:next w:val="a"/>
    <w:autoRedefine/>
    <w:semiHidden/>
    <w:rsid w:val="00A85CB7"/>
    <w:pPr>
      <w:ind w:left="1260"/>
      <w:jc w:val="left"/>
    </w:pPr>
  </w:style>
  <w:style w:type="paragraph" w:styleId="80">
    <w:name w:val="toc 8"/>
    <w:basedOn w:val="a"/>
    <w:next w:val="a"/>
    <w:autoRedefine/>
    <w:semiHidden/>
    <w:rsid w:val="00A85CB7"/>
    <w:pPr>
      <w:ind w:left="1470"/>
      <w:jc w:val="left"/>
    </w:pPr>
  </w:style>
  <w:style w:type="paragraph" w:styleId="90">
    <w:name w:val="toc 9"/>
    <w:basedOn w:val="a"/>
    <w:next w:val="a"/>
    <w:autoRedefine/>
    <w:semiHidden/>
    <w:rsid w:val="00A85CB7"/>
    <w:pPr>
      <w:ind w:left="1680"/>
      <w:jc w:val="left"/>
    </w:pPr>
  </w:style>
  <w:style w:type="paragraph" w:styleId="32">
    <w:name w:val="Body Text 3"/>
    <w:basedOn w:val="a"/>
    <w:rsid w:val="00A85CB7"/>
    <w:rPr>
      <w:rFonts w:ascii="仿宋_GB2312" w:eastAsia="仿宋_GB2312" w:hAnsi="Arial"/>
      <w:sz w:val="32"/>
      <w:szCs w:val="32"/>
    </w:rPr>
  </w:style>
  <w:style w:type="character" w:styleId="ab">
    <w:name w:val="Hyperlink"/>
    <w:rsid w:val="00A85CB7"/>
    <w:rPr>
      <w:color w:val="0000FF"/>
      <w:u w:val="single"/>
    </w:rPr>
  </w:style>
  <w:style w:type="character" w:customStyle="1" w:styleId="13">
    <w:name w:val="已访问的超链接1"/>
    <w:rsid w:val="00A85CB7"/>
    <w:rPr>
      <w:color w:val="800080"/>
      <w:u w:val="single"/>
    </w:rPr>
  </w:style>
  <w:style w:type="paragraph" w:styleId="ac">
    <w:name w:val="Date"/>
    <w:basedOn w:val="a"/>
    <w:next w:val="a"/>
    <w:rsid w:val="00A85CB7"/>
    <w:rPr>
      <w:sz w:val="24"/>
      <w:szCs w:val="24"/>
    </w:rPr>
  </w:style>
  <w:style w:type="character" w:styleId="ad">
    <w:name w:val="Strong"/>
    <w:qFormat/>
    <w:rsid w:val="00A85CB7"/>
    <w:rPr>
      <w:b/>
      <w:bCs/>
    </w:rPr>
  </w:style>
  <w:style w:type="paragraph" w:styleId="14">
    <w:name w:val="index 1"/>
    <w:basedOn w:val="a"/>
    <w:next w:val="a"/>
    <w:autoRedefine/>
    <w:semiHidden/>
    <w:rsid w:val="00A85CB7"/>
    <w:pPr>
      <w:spacing w:line="240" w:lineRule="atLeast"/>
    </w:pPr>
    <w:rPr>
      <w:b/>
      <w:bCs/>
    </w:rPr>
  </w:style>
  <w:style w:type="paragraph" w:styleId="ae">
    <w:name w:val="Body Text First Indent"/>
    <w:basedOn w:val="a"/>
    <w:rsid w:val="00A85CB7"/>
    <w:pPr>
      <w:spacing w:line="360" w:lineRule="auto"/>
      <w:ind w:firstLineChars="200" w:firstLine="200"/>
    </w:pPr>
    <w:rPr>
      <w:rFonts w:ascii="仿宋_GB2312" w:eastAsia="仿宋_GB2312"/>
      <w:sz w:val="30"/>
      <w:szCs w:val="30"/>
    </w:rPr>
  </w:style>
  <w:style w:type="paragraph" w:customStyle="1" w:styleId="Web">
    <w:name w:val="普通 (Web)"/>
    <w:basedOn w:val="a"/>
    <w:rsid w:val="00A85CB7"/>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A85CB7"/>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5">
    <w:name w:val="标题1"/>
    <w:basedOn w:val="a"/>
    <w:next w:val="a"/>
    <w:rsid w:val="00A85CB7"/>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A85CB7"/>
    <w:pPr>
      <w:numPr>
        <w:numId w:val="1"/>
      </w:numPr>
      <w:snapToGrid w:val="0"/>
      <w:spacing w:before="240" w:line="600" w:lineRule="atLeast"/>
    </w:pPr>
    <w:rPr>
      <w:b/>
      <w:i/>
      <w:noProof/>
      <w:sz w:val="28"/>
    </w:rPr>
  </w:style>
  <w:style w:type="paragraph" w:customStyle="1" w:styleId="41">
    <w:name w:val="4"/>
    <w:basedOn w:val="a"/>
    <w:next w:val="30"/>
    <w:rsid w:val="00A85CB7"/>
    <w:pPr>
      <w:spacing w:line="360" w:lineRule="auto"/>
      <w:ind w:firstLine="420"/>
    </w:pPr>
    <w:rPr>
      <w:color w:val="FF0000"/>
      <w:sz w:val="24"/>
      <w:szCs w:val="24"/>
    </w:rPr>
  </w:style>
  <w:style w:type="paragraph" w:customStyle="1" w:styleId="10">
    <w:name w:val="样式1"/>
    <w:basedOn w:val="a"/>
    <w:rsid w:val="00A85CB7"/>
    <w:pPr>
      <w:numPr>
        <w:numId w:val="2"/>
      </w:numPr>
      <w:adjustRightInd w:val="0"/>
      <w:textAlignment w:val="baseline"/>
    </w:pPr>
    <w:rPr>
      <w:rFonts w:ascii="宋体" w:hAnsi="宋体"/>
      <w:kern w:val="0"/>
    </w:rPr>
  </w:style>
  <w:style w:type="paragraph" w:customStyle="1" w:styleId="af">
    <w:name w:val="普通正文"/>
    <w:basedOn w:val="a"/>
    <w:rsid w:val="00A85CB7"/>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A85CB7"/>
    <w:pPr>
      <w:spacing w:after="120"/>
    </w:pPr>
    <w:rPr>
      <w:rFonts w:ascii="宋体" w:hAnsi="Arial"/>
      <w:bCs/>
      <w:iCs/>
      <w:szCs w:val="24"/>
    </w:rPr>
  </w:style>
  <w:style w:type="paragraph" w:styleId="23">
    <w:name w:val="Body Text First Indent 2"/>
    <w:basedOn w:val="a6"/>
    <w:rsid w:val="00A85CB7"/>
    <w:pPr>
      <w:spacing w:line="360" w:lineRule="auto"/>
      <w:ind w:firstLineChars="200" w:firstLine="420"/>
    </w:pPr>
    <w:rPr>
      <w:rFonts w:ascii="宋体" w:eastAsia="宋体" w:hAnsi="宋体"/>
      <w:sz w:val="21"/>
      <w:szCs w:val="20"/>
    </w:rPr>
  </w:style>
  <w:style w:type="paragraph" w:customStyle="1" w:styleId="af0">
    <w:name w:val="图标"/>
    <w:basedOn w:val="a"/>
    <w:next w:val="a"/>
    <w:rsid w:val="00A85CB7"/>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A85CB7"/>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A85CB7"/>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A85CB7"/>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A85CB7"/>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A85CB7"/>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A85C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A85CB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A85CB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A85CB7"/>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A85CB7"/>
    <w:pPr>
      <w:widowControl/>
      <w:spacing w:before="100" w:beforeAutospacing="1" w:after="100" w:afterAutospacing="1"/>
      <w:jc w:val="center"/>
    </w:pPr>
    <w:rPr>
      <w:rFonts w:ascii="宋体" w:hAnsi="宋体"/>
      <w:b/>
      <w:bCs/>
      <w:kern w:val="0"/>
      <w:sz w:val="36"/>
      <w:szCs w:val="36"/>
    </w:rPr>
  </w:style>
  <w:style w:type="paragraph" w:customStyle="1" w:styleId="Char2">
    <w:name w:val="Char"/>
    <w:basedOn w:val="a8"/>
    <w:autoRedefine/>
    <w:rsid w:val="00A85CB7"/>
    <w:rPr>
      <w:rFonts w:ascii="Tahoma" w:hAnsi="Tahoma"/>
      <w:sz w:val="24"/>
      <w:szCs w:val="24"/>
    </w:rPr>
  </w:style>
  <w:style w:type="character" w:styleId="af1">
    <w:name w:val="annotation reference"/>
    <w:semiHidden/>
    <w:rsid w:val="00A85CB7"/>
    <w:rPr>
      <w:sz w:val="21"/>
      <w:szCs w:val="21"/>
    </w:rPr>
  </w:style>
  <w:style w:type="paragraph" w:styleId="af2">
    <w:name w:val="annotation text"/>
    <w:basedOn w:val="a"/>
    <w:semiHidden/>
    <w:rsid w:val="00A85CB7"/>
    <w:pPr>
      <w:jc w:val="left"/>
    </w:pPr>
  </w:style>
  <w:style w:type="paragraph" w:styleId="af3">
    <w:name w:val="annotation subject"/>
    <w:basedOn w:val="af2"/>
    <w:next w:val="af2"/>
    <w:semiHidden/>
    <w:rsid w:val="00A85CB7"/>
    <w:rPr>
      <w:b/>
      <w:bCs/>
    </w:rPr>
  </w:style>
  <w:style w:type="paragraph" w:styleId="af4">
    <w:name w:val="Balloon Text"/>
    <w:basedOn w:val="a"/>
    <w:semiHidden/>
    <w:rsid w:val="00A85CB7"/>
    <w:rPr>
      <w:sz w:val="18"/>
      <w:szCs w:val="18"/>
    </w:rPr>
  </w:style>
  <w:style w:type="paragraph" w:customStyle="1" w:styleId="table1stline">
    <w:name w:val="table_1stline"/>
    <w:basedOn w:val="a"/>
    <w:rsid w:val="00A85CB7"/>
    <w:pPr>
      <w:widowControl/>
      <w:spacing w:before="120"/>
      <w:jc w:val="left"/>
    </w:pPr>
    <w:rPr>
      <w:bCs/>
      <w:noProof/>
      <w:kern w:val="0"/>
      <w:sz w:val="20"/>
      <w:szCs w:val="20"/>
      <w:lang w:val="de-DE" w:eastAsia="de-DE"/>
    </w:rPr>
  </w:style>
  <w:style w:type="paragraph" w:customStyle="1" w:styleId="tablelines">
    <w:name w:val="table_lines"/>
    <w:basedOn w:val="a"/>
    <w:rsid w:val="00A85CB7"/>
    <w:pPr>
      <w:widowControl/>
      <w:jc w:val="left"/>
    </w:pPr>
    <w:rPr>
      <w:noProof/>
      <w:kern w:val="0"/>
      <w:sz w:val="20"/>
      <w:szCs w:val="20"/>
      <w:lang w:val="de-DE" w:eastAsia="de-DE"/>
    </w:rPr>
  </w:style>
  <w:style w:type="character" w:customStyle="1" w:styleId="font5Char">
    <w:name w:val="font5 Char"/>
    <w:rsid w:val="00A85CB7"/>
    <w:rPr>
      <w:rFonts w:ascii="宋体" w:eastAsia="宋体" w:hAnsi="宋体"/>
      <w:sz w:val="28"/>
      <w:szCs w:val="28"/>
      <w:lang w:val="en-US" w:eastAsia="zh-CN" w:bidi="ar-SA"/>
    </w:rPr>
  </w:style>
  <w:style w:type="paragraph" w:styleId="af5">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6">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7">
    <w:name w:val="Table Grid"/>
    <w:basedOn w:val="a2"/>
    <w:rsid w:val="00686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8">
    <w:name w:val="Plain Text"/>
    <w:aliases w:val="纯文本 Char,普通文字 Char,纯文本 Char Char,普通文字 Char Char,小,表格文字,普通文字"/>
    <w:basedOn w:val="a"/>
    <w:link w:val="Char10"/>
    <w:rsid w:val="00902060"/>
    <w:rPr>
      <w:rFonts w:ascii="宋体" w:hAnsi="Courier New"/>
      <w:lang w:val="x-none" w:eastAsia="x-none"/>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9">
    <w:name w:val="List Paragraph"/>
    <w:basedOn w:val="a"/>
    <w:uiPriority w:val="34"/>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3">
    <w:name w:val="列出段落 Char"/>
    <w:aliases w:val="Bullet List Char,numbered Char,FooterText Char,List Paragraph1 Char,Paragraphe de liste1 Char"/>
    <w:link w:val="16"/>
    <w:locked/>
    <w:rsid w:val="002C14F9"/>
    <w:rPr>
      <w:rFonts w:ascii="Calibri" w:hAnsi="Calibri"/>
      <w:sz w:val="24"/>
      <w:szCs w:val="24"/>
      <w:lang w:eastAsia="en-US" w:bidi="en-US"/>
    </w:rPr>
  </w:style>
  <w:style w:type="paragraph" w:customStyle="1" w:styleId="16">
    <w:name w:val="列出段落1"/>
    <w:basedOn w:val="a"/>
    <w:link w:val="Char3"/>
    <w:qFormat/>
    <w:rsid w:val="002C14F9"/>
    <w:pPr>
      <w:widowControl/>
      <w:ind w:left="720"/>
      <w:contextualSpacing/>
      <w:jc w:val="left"/>
    </w:pPr>
    <w:rPr>
      <w:rFonts w:ascii="Calibri" w:hAnsi="Calibri"/>
      <w:kern w:val="0"/>
      <w:sz w:val="24"/>
      <w:szCs w:val="24"/>
      <w:lang w:val="x-none" w:eastAsia="en-US" w:bidi="en-US"/>
    </w:rPr>
  </w:style>
  <w:style w:type="character" w:customStyle="1" w:styleId="Char4">
    <w:name w:val="二级目录 Char"/>
    <w:link w:val="afa"/>
    <w:rsid w:val="003C5ABF"/>
    <w:rPr>
      <w:b/>
      <w:kern w:val="2"/>
      <w:sz w:val="30"/>
      <w:szCs w:val="28"/>
      <w:lang w:val="en-US" w:eastAsia="zh-CN" w:bidi="ar-SA"/>
    </w:rPr>
  </w:style>
  <w:style w:type="paragraph" w:customStyle="1" w:styleId="afa">
    <w:name w:val="二级目录"/>
    <w:next w:val="a"/>
    <w:link w:val="Char4"/>
    <w:rsid w:val="003C5ABF"/>
    <w:pPr>
      <w:tabs>
        <w:tab w:val="num" w:pos="907"/>
        <w:tab w:val="left" w:pos="1145"/>
      </w:tabs>
      <w:ind w:left="907" w:hanging="907"/>
      <w:outlineLvl w:val="1"/>
    </w:pPr>
    <w:rPr>
      <w:b/>
      <w:kern w:val="2"/>
      <w:sz w:val="30"/>
      <w:szCs w:val="28"/>
    </w:rPr>
  </w:style>
  <w:style w:type="paragraph" w:customStyle="1" w:styleId="Char5">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 w:type="paragraph" w:customStyle="1" w:styleId="25">
    <w:name w:val="列出段落2"/>
    <w:basedOn w:val="a"/>
    <w:rsid w:val="00D70E63"/>
    <w:pPr>
      <w:ind w:firstLineChars="200" w:firstLine="420"/>
    </w:pPr>
    <w:rPr>
      <w:rFonts w:ascii="Calibri" w:hAnsi="Calibri"/>
      <w:szCs w:val="22"/>
    </w:rPr>
  </w:style>
  <w:style w:type="paragraph" w:customStyle="1" w:styleId="17">
    <w:name w:val="纯文本1"/>
    <w:basedOn w:val="a"/>
    <w:rsid w:val="00B1067E"/>
    <w:pPr>
      <w:adjustRightInd w:val="0"/>
    </w:pPr>
    <w:rPr>
      <w:rFonts w:ascii="宋体" w:eastAsia="楷体_GB2312" w:hAnsi="Courier New"/>
      <w:sz w:val="28"/>
      <w:szCs w:val="20"/>
    </w:rPr>
  </w:style>
  <w:style w:type="character" w:customStyle="1" w:styleId="Char10">
    <w:name w:val="纯文本 Char1"/>
    <w:aliases w:val="纯文本 Char Char1,普通文字 Char Char1,纯文本 Char Char Char,普通文字 Char Char Char,小 Char,表格文字 Char,普通文字 Char1"/>
    <w:link w:val="af8"/>
    <w:rsid w:val="005D78B5"/>
    <w:rPr>
      <w:rFonts w:ascii="宋体" w:hAnsi="Courier New" w:cs="Courier New"/>
      <w:kern w:val="2"/>
      <w:sz w:val="21"/>
      <w:szCs w:val="21"/>
    </w:rPr>
  </w:style>
  <w:style w:type="paragraph" w:customStyle="1" w:styleId="-11">
    <w:name w:val="彩色列表 - 强调文字颜色 11"/>
    <w:basedOn w:val="a"/>
    <w:qFormat/>
    <w:rsid w:val="00BE40A8"/>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TableSubSection">
    <w:name w:val="Table Sub Section"/>
    <w:basedOn w:val="a"/>
    <w:link w:val="TableSubSectionChar"/>
    <w:rsid w:val="00BE40A8"/>
    <w:pPr>
      <w:keepNext/>
      <w:widowControl/>
      <w:spacing w:before="160" w:after="160" w:line="276" w:lineRule="auto"/>
      <w:jc w:val="left"/>
    </w:pPr>
    <w:rPr>
      <w:rFonts w:ascii="Arial" w:hAnsi="Arial"/>
      <w:b/>
      <w:color w:val="0F0F0F"/>
      <w:kern w:val="0"/>
      <w:sz w:val="20"/>
      <w:szCs w:val="20"/>
      <w:lang w:val="x-none" w:eastAsia="en-US"/>
    </w:rPr>
  </w:style>
  <w:style w:type="character" w:customStyle="1" w:styleId="TableSubSectionChar">
    <w:name w:val="Table Sub Section Char"/>
    <w:link w:val="TableSubSection"/>
    <w:locked/>
    <w:rsid w:val="00BE40A8"/>
    <w:rPr>
      <w:rFonts w:ascii="Arial" w:hAnsi="Arial"/>
      <w:b/>
      <w:color w:val="0F0F0F"/>
      <w:lang w:eastAsia="en-US"/>
    </w:rPr>
  </w:style>
  <w:style w:type="character" w:customStyle="1" w:styleId="Char0">
    <w:name w:val="页脚 Char"/>
    <w:aliases w:val="fo Char,footer odd Char,odd Char,footer Final Char"/>
    <w:link w:val="a4"/>
    <w:uiPriority w:val="99"/>
    <w:rsid w:val="0080468F"/>
    <w:rPr>
      <w:kern w:val="2"/>
      <w:sz w:val="18"/>
      <w:szCs w:val="18"/>
    </w:rPr>
  </w:style>
  <w:style w:type="paragraph" w:styleId="afb">
    <w:name w:val="No Spacing"/>
    <w:link w:val="Char6"/>
    <w:uiPriority w:val="1"/>
    <w:qFormat/>
    <w:rsid w:val="008870BB"/>
    <w:rPr>
      <w:rFonts w:ascii="Calibri" w:hAnsi="Calibri"/>
      <w:sz w:val="22"/>
      <w:szCs w:val="22"/>
    </w:rPr>
  </w:style>
  <w:style w:type="character" w:customStyle="1" w:styleId="Char6">
    <w:name w:val="无间隔 Char"/>
    <w:link w:val="afb"/>
    <w:uiPriority w:val="1"/>
    <w:rsid w:val="008870BB"/>
    <w:rPr>
      <w:rFonts w:ascii="Calibri" w:hAnsi="Calibri"/>
      <w:sz w:val="22"/>
      <w:szCs w:val="22"/>
      <w:lang w:val="en-US" w:eastAsia="zh-CN" w:bidi="ar-SA"/>
    </w:rPr>
  </w:style>
  <w:style w:type="character" w:customStyle="1" w:styleId="Char1">
    <w:name w:val="页眉 Char"/>
    <w:link w:val="a7"/>
    <w:uiPriority w:val="99"/>
    <w:rsid w:val="008870BB"/>
    <w:rPr>
      <w:kern w:val="2"/>
      <w:sz w:val="18"/>
      <w:szCs w:val="18"/>
    </w:rPr>
  </w:style>
  <w:style w:type="paragraph" w:customStyle="1" w:styleId="afc">
    <w:name w:val="招标"/>
    <w:basedOn w:val="a"/>
    <w:link w:val="Char7"/>
    <w:qFormat/>
    <w:rsid w:val="00C361FF"/>
    <w:pPr>
      <w:spacing w:line="400" w:lineRule="exact"/>
      <w:ind w:firstLineChars="200" w:firstLine="420"/>
      <w:jc w:val="left"/>
    </w:pPr>
    <w:rPr>
      <w:rFonts w:ascii="宋体" w:hAnsi="宋体"/>
      <w:lang w:val="x-none" w:eastAsia="x-none"/>
    </w:rPr>
  </w:style>
  <w:style w:type="character" w:customStyle="1" w:styleId="Char7">
    <w:name w:val="招标 Char"/>
    <w:link w:val="afc"/>
    <w:rsid w:val="00C361FF"/>
    <w:rPr>
      <w:rFonts w:ascii="宋体" w:hAnsi="宋体"/>
      <w:kern w:val="2"/>
      <w:sz w:val="21"/>
      <w:szCs w:val="21"/>
    </w:rPr>
  </w:style>
  <w:style w:type="paragraph" w:customStyle="1" w:styleId="afd">
    <w:name w:val="招标文件"/>
    <w:basedOn w:val="afc"/>
    <w:link w:val="Char8"/>
    <w:qFormat/>
    <w:rsid w:val="00931A83"/>
    <w:rPr>
      <w:rFonts w:ascii="Times New Roman" w:hAnsi="Times New Roman"/>
      <w:kern w:val="0"/>
    </w:rPr>
  </w:style>
  <w:style w:type="character" w:customStyle="1" w:styleId="Char8">
    <w:name w:val="招标文件 Char"/>
    <w:link w:val="afd"/>
    <w:rsid w:val="00931A83"/>
    <w:rPr>
      <w:rFonts w:ascii="宋体" w:hAnsi="宋体"/>
      <w:kern w:val="2"/>
      <w:sz w:val="21"/>
      <w:szCs w:val="21"/>
    </w:rPr>
  </w:style>
  <w:style w:type="character" w:customStyle="1" w:styleId="apple-converted-space">
    <w:name w:val="apple-converted-space"/>
    <w:basedOn w:val="a1"/>
    <w:rsid w:val="00A7400F"/>
  </w:style>
  <w:style w:type="paragraph" w:customStyle="1" w:styleId="ListParagraph">
    <w:name w:val="List Paragraph"/>
    <w:basedOn w:val="a"/>
    <w:rsid w:val="00E95B94"/>
    <w:pPr>
      <w:widowControl/>
      <w:ind w:left="720"/>
      <w:contextualSpacing/>
      <w:jc w:val="left"/>
    </w:pPr>
    <w:rPr>
      <w:rFonts w:ascii="Arial" w:eastAsia="黑体" w:hAnsi="Aria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3988903">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801771435">
      <w:bodyDiv w:val="1"/>
      <w:marLeft w:val="0"/>
      <w:marRight w:val="0"/>
      <w:marTop w:val="0"/>
      <w:marBottom w:val="0"/>
      <w:divBdr>
        <w:top w:val="none" w:sz="0" w:space="0" w:color="auto"/>
        <w:left w:val="none" w:sz="0" w:space="0" w:color="auto"/>
        <w:bottom w:val="none" w:sz="0" w:space="0" w:color="auto"/>
        <w:right w:val="none" w:sz="0" w:space="0" w:color="auto"/>
      </w:divBdr>
      <w:divsChild>
        <w:div w:id="516962823">
          <w:marLeft w:val="0"/>
          <w:marRight w:val="0"/>
          <w:marTop w:val="0"/>
          <w:marBottom w:val="0"/>
          <w:divBdr>
            <w:top w:val="none" w:sz="0" w:space="0" w:color="auto"/>
            <w:left w:val="none" w:sz="0" w:space="0" w:color="auto"/>
            <w:bottom w:val="none" w:sz="0" w:space="0" w:color="auto"/>
            <w:right w:val="none" w:sz="0" w:space="0" w:color="auto"/>
          </w:divBdr>
        </w:div>
      </w:divsChild>
    </w:div>
    <w:div w:id="848758387">
      <w:bodyDiv w:val="1"/>
      <w:marLeft w:val="0"/>
      <w:marRight w:val="0"/>
      <w:marTop w:val="0"/>
      <w:marBottom w:val="0"/>
      <w:divBdr>
        <w:top w:val="none" w:sz="0" w:space="0" w:color="auto"/>
        <w:left w:val="none" w:sz="0" w:space="0" w:color="auto"/>
        <w:bottom w:val="none" w:sz="0" w:space="0" w:color="auto"/>
        <w:right w:val="none" w:sz="0" w:space="0" w:color="auto"/>
      </w:divBdr>
      <w:divsChild>
        <w:div w:id="357632909">
          <w:marLeft w:val="0"/>
          <w:marRight w:val="0"/>
          <w:marTop w:val="0"/>
          <w:marBottom w:val="0"/>
          <w:divBdr>
            <w:top w:val="none" w:sz="0" w:space="0" w:color="auto"/>
            <w:left w:val="none" w:sz="0" w:space="0" w:color="auto"/>
            <w:bottom w:val="none" w:sz="0" w:space="0" w:color="auto"/>
            <w:right w:val="none" w:sz="0" w:space="0" w:color="auto"/>
          </w:divBdr>
        </w:div>
      </w:divsChild>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 w:id="1867518330">
      <w:bodyDiv w:val="1"/>
      <w:marLeft w:val="0"/>
      <w:marRight w:val="0"/>
      <w:marTop w:val="0"/>
      <w:marBottom w:val="0"/>
      <w:divBdr>
        <w:top w:val="none" w:sz="0" w:space="0" w:color="auto"/>
        <w:left w:val="none" w:sz="0" w:space="0" w:color="auto"/>
        <w:bottom w:val="none" w:sz="0" w:space="0" w:color="auto"/>
        <w:right w:val="none" w:sz="0" w:space="0" w:color="auto"/>
      </w:divBdr>
    </w:div>
    <w:div w:id="21394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2E54-DF72-44AE-BB49-B3141F8D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1</TotalTime>
  <Pages>11</Pages>
  <Words>911</Words>
  <Characters>5198</Characters>
  <Application>Microsoft Office Word</Application>
  <DocSecurity>0</DocSecurity>
  <Lines>43</Lines>
  <Paragraphs>12</Paragraphs>
  <ScaleCrop>false</ScaleCrop>
  <Company>Microsoft</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李枫</cp:lastModifiedBy>
  <cp:revision>2</cp:revision>
  <cp:lastPrinted>2016-12-01T07:59:00Z</cp:lastPrinted>
  <dcterms:created xsi:type="dcterms:W3CDTF">2017-06-19T07:11:00Z</dcterms:created>
  <dcterms:modified xsi:type="dcterms:W3CDTF">2017-06-19T07:11:00Z</dcterms:modified>
</cp:coreProperties>
</file>