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6F94" w:rsidRDefault="00FE6F94" w:rsidP="00FE6F94">
      <w:pPr>
        <w:pStyle w:val="21"/>
        <w:jc w:val="center"/>
      </w:pPr>
      <w:bookmarkStart w:id="0" w:name="_Toc32630"/>
      <w:r>
        <w:t>江苏开放大学环境生态学院实验室建设及安装项目需求方案</w:t>
      </w:r>
    </w:p>
    <w:p w:rsidR="00995670" w:rsidRDefault="001A3B74">
      <w:pPr>
        <w:pStyle w:val="21"/>
      </w:pPr>
      <w:r>
        <w:rPr>
          <w:rFonts w:hint="eastAsia"/>
        </w:rPr>
        <w:t>一、项目基本情况</w:t>
      </w:r>
      <w:bookmarkStart w:id="1" w:name="_GoBack"/>
      <w:bookmarkEnd w:id="0"/>
      <w:bookmarkEnd w:id="1"/>
    </w:p>
    <w:p w:rsidR="00995670" w:rsidRDefault="001A3B74">
      <w:pPr>
        <w:ind w:firstLine="480"/>
      </w:pPr>
      <w:r>
        <w:rPr>
          <w:rFonts w:hint="eastAsia"/>
        </w:rPr>
        <w:t>1.</w:t>
      </w:r>
      <w:r>
        <w:rPr>
          <w:rFonts w:hint="eastAsia"/>
        </w:rPr>
        <w:t>项目编号：</w:t>
      </w:r>
      <w:bookmarkStart w:id="2" w:name="_Toc14948"/>
    </w:p>
    <w:p w:rsidR="00995670" w:rsidRDefault="001A3B74">
      <w:pPr>
        <w:ind w:firstLine="480"/>
      </w:pPr>
      <w:r>
        <w:rPr>
          <w:rFonts w:hint="eastAsia"/>
        </w:rPr>
        <w:t>2.</w:t>
      </w:r>
      <w:r>
        <w:rPr>
          <w:rFonts w:hint="eastAsia"/>
        </w:rPr>
        <w:t>项目名称：江苏开放大学</w:t>
      </w:r>
      <w:r>
        <w:rPr>
          <w:rFonts w:hint="eastAsia"/>
        </w:rPr>
        <w:t>环境生态学院实验室建设及安装项目</w:t>
      </w:r>
    </w:p>
    <w:p w:rsidR="00995670" w:rsidRDefault="001A3B74">
      <w:pPr>
        <w:ind w:firstLine="480"/>
      </w:pPr>
      <w:r>
        <w:rPr>
          <w:rFonts w:hint="eastAsia"/>
        </w:rPr>
        <w:t>3.</w:t>
      </w:r>
      <w:r>
        <w:rPr>
          <w:rFonts w:hint="eastAsia"/>
        </w:rPr>
        <w:t>项目预算：人民币</w:t>
      </w:r>
      <w:r>
        <w:rPr>
          <w:rFonts w:hint="eastAsia"/>
        </w:rPr>
        <w:t>367</w:t>
      </w:r>
      <w:r>
        <w:rPr>
          <w:rFonts w:hint="eastAsia"/>
        </w:rPr>
        <w:t>万元。</w:t>
      </w:r>
    </w:p>
    <w:p w:rsidR="00995670" w:rsidRDefault="001A3B74">
      <w:pPr>
        <w:ind w:firstLine="480"/>
      </w:pPr>
      <w:r>
        <w:rPr>
          <w:rFonts w:hint="eastAsia"/>
        </w:rPr>
        <w:t>4.</w:t>
      </w:r>
      <w:r>
        <w:rPr>
          <w:rFonts w:hint="eastAsia"/>
        </w:rPr>
        <w:t>最高限价：人民币</w:t>
      </w:r>
      <w:r>
        <w:rPr>
          <w:rFonts w:hint="eastAsia"/>
        </w:rPr>
        <w:t>367</w:t>
      </w:r>
      <w:r>
        <w:rPr>
          <w:rFonts w:hint="eastAsia"/>
        </w:rPr>
        <w:t>万元，具体报价格式参照招标文件附件</w:t>
      </w:r>
    </w:p>
    <w:p w:rsidR="00995670" w:rsidRDefault="001A3B74">
      <w:pPr>
        <w:ind w:firstLine="480"/>
      </w:pPr>
      <w:r>
        <w:rPr>
          <w:rFonts w:hint="eastAsia"/>
        </w:rPr>
        <w:t>5.</w:t>
      </w:r>
      <w:r>
        <w:rPr>
          <w:rFonts w:hint="eastAsia"/>
        </w:rPr>
        <w:t>采购方式：</w:t>
      </w:r>
      <w:r>
        <w:rPr>
          <w:rFonts w:hint="eastAsia"/>
        </w:rPr>
        <w:t>公开招标。</w:t>
      </w:r>
    </w:p>
    <w:p w:rsidR="00995670" w:rsidRDefault="001A3B74">
      <w:pPr>
        <w:ind w:firstLine="480"/>
      </w:pPr>
      <w:r>
        <w:rPr>
          <w:rFonts w:hint="eastAsia"/>
        </w:rPr>
        <w:t>6.</w:t>
      </w:r>
      <w:r>
        <w:rPr>
          <w:rFonts w:hint="eastAsia"/>
        </w:rPr>
        <w:t>采购需求：本项目</w:t>
      </w:r>
      <w:r>
        <w:rPr>
          <w:rFonts w:hint="eastAsia"/>
        </w:rPr>
        <w:t>1</w:t>
      </w:r>
      <w:r>
        <w:rPr>
          <w:rFonts w:hint="eastAsia"/>
        </w:rPr>
        <w:t>个分包（标段），服务要求详见招标文件采购需求。</w:t>
      </w:r>
    </w:p>
    <w:p w:rsidR="00995670" w:rsidRDefault="001A3B74">
      <w:pPr>
        <w:ind w:firstLine="480"/>
      </w:pPr>
      <w:r>
        <w:rPr>
          <w:rFonts w:hint="eastAsia"/>
        </w:rPr>
        <w:t>7.</w:t>
      </w:r>
      <w:r>
        <w:rPr>
          <w:rFonts w:hint="eastAsia"/>
        </w:rPr>
        <w:t>合同履行期限（交付期）：自合同签订之日起</w:t>
      </w:r>
      <w:r>
        <w:rPr>
          <w:rFonts w:hint="eastAsia"/>
        </w:rPr>
        <w:t>75</w:t>
      </w:r>
      <w:r>
        <w:rPr>
          <w:rFonts w:hint="eastAsia"/>
        </w:rPr>
        <w:t>个工作日内完成交付、安装调试并验收合格。</w:t>
      </w:r>
    </w:p>
    <w:p w:rsidR="00995670" w:rsidRDefault="001A3B74">
      <w:pPr>
        <w:pStyle w:val="21"/>
      </w:pPr>
      <w:r>
        <w:rPr>
          <w:rFonts w:hint="eastAsia"/>
        </w:rPr>
        <w:t>二、供应商资格要求</w:t>
      </w:r>
      <w:bookmarkEnd w:id="2"/>
    </w:p>
    <w:p w:rsidR="00995670" w:rsidRDefault="001A3B74">
      <w:pPr>
        <w:tabs>
          <w:tab w:val="left" w:pos="0"/>
        </w:tabs>
        <w:ind w:firstLine="482"/>
        <w:jc w:val="left"/>
        <w:rPr>
          <w:b/>
          <w:bCs/>
        </w:rPr>
      </w:pPr>
      <w:bookmarkStart w:id="3" w:name="OLE_LINK10"/>
      <w:r>
        <w:rPr>
          <w:rFonts w:hint="eastAsia"/>
          <w:b/>
          <w:bCs/>
        </w:rPr>
        <w:t>（一）满足《中华人民共和国政府采购法》第二十二条规定</w:t>
      </w:r>
      <w:r>
        <w:rPr>
          <w:rFonts w:hint="eastAsia"/>
          <w:b/>
          <w:bCs/>
        </w:rPr>
        <w:t>:</w:t>
      </w:r>
    </w:p>
    <w:p w:rsidR="00995670" w:rsidRDefault="001A3B74">
      <w:pPr>
        <w:tabs>
          <w:tab w:val="left" w:pos="0"/>
        </w:tabs>
        <w:ind w:firstLine="480"/>
        <w:jc w:val="left"/>
      </w:pPr>
      <w:r>
        <w:rPr>
          <w:rFonts w:hint="eastAsia"/>
        </w:rPr>
        <w:t>（</w:t>
      </w:r>
      <w:r>
        <w:rPr>
          <w:rFonts w:hint="eastAsia"/>
        </w:rPr>
        <w:t>1</w:t>
      </w:r>
      <w:r>
        <w:rPr>
          <w:rFonts w:hint="eastAsia"/>
        </w:rPr>
        <w:t>）具有独立承担民事责任的能力（提供法人或者其他组织的营业执照等证明材料，自然人的身份证明）。</w:t>
      </w:r>
    </w:p>
    <w:bookmarkEnd w:id="3"/>
    <w:p w:rsidR="00995670" w:rsidRDefault="001A3B74">
      <w:pPr>
        <w:tabs>
          <w:tab w:val="left" w:pos="0"/>
        </w:tabs>
        <w:ind w:firstLine="480"/>
        <w:jc w:val="left"/>
      </w:pPr>
      <w:r>
        <w:rPr>
          <w:rFonts w:hint="eastAsia"/>
        </w:rPr>
        <w:t>（</w:t>
      </w:r>
      <w:r>
        <w:rPr>
          <w:rFonts w:hint="eastAsia"/>
        </w:rPr>
        <w:t>2</w:t>
      </w:r>
      <w:r>
        <w:rPr>
          <w:rFonts w:hint="eastAsia"/>
        </w:rPr>
        <w:t>）具有良好的商业信誉和健全的财务会计制度（提供距投标截止日前六个月内任意一个月的财务状况报告（法人或者其他组织成立未满三个月的可以不提供），或其银行出具的资信证书（复印件）（开标前六个月内），或</w:t>
      </w:r>
      <w:r>
        <w:rPr>
          <w:rFonts w:hint="eastAsia"/>
        </w:rPr>
        <w:t>2024</w:t>
      </w:r>
      <w:r>
        <w:rPr>
          <w:rFonts w:hint="eastAsia"/>
        </w:rPr>
        <w:t>年度经审计的财务报告复印件加盖公章装订在投标文件中，否则视为未提供，原件备查）</w:t>
      </w:r>
      <w:r>
        <w:rPr>
          <w:rFonts w:hint="eastAsia"/>
          <w:bCs/>
        </w:rPr>
        <w:t>。</w:t>
      </w:r>
    </w:p>
    <w:p w:rsidR="00995670" w:rsidRDefault="001A3B74">
      <w:pPr>
        <w:tabs>
          <w:tab w:val="left" w:pos="0"/>
        </w:tabs>
        <w:ind w:firstLine="480"/>
        <w:jc w:val="left"/>
      </w:pPr>
      <w:r>
        <w:rPr>
          <w:rFonts w:hint="eastAsia"/>
        </w:rPr>
        <w:t>（</w:t>
      </w:r>
      <w:r>
        <w:rPr>
          <w:rFonts w:hint="eastAsia"/>
        </w:rPr>
        <w:t>3</w:t>
      </w:r>
      <w:r>
        <w:rPr>
          <w:rFonts w:hint="eastAsia"/>
        </w:rPr>
        <w:t>）具有履行合同所必需的设备和专业技术能力（提供相关证明材料复印件加盖公章或书面声明的原件）。</w:t>
      </w:r>
    </w:p>
    <w:p w:rsidR="00995670" w:rsidRDefault="001A3B74">
      <w:pPr>
        <w:tabs>
          <w:tab w:val="left" w:pos="0"/>
        </w:tabs>
        <w:ind w:firstLine="480"/>
        <w:jc w:val="left"/>
      </w:pPr>
      <w:r>
        <w:rPr>
          <w:rFonts w:hint="eastAsia"/>
        </w:rPr>
        <w:t>（</w:t>
      </w:r>
      <w:r>
        <w:rPr>
          <w:rFonts w:hint="eastAsia"/>
        </w:rPr>
        <w:t>4</w:t>
      </w:r>
      <w:r>
        <w:rPr>
          <w:rFonts w:hint="eastAsia"/>
        </w:rPr>
        <w:t>）有依法缴纳税收和社会保</w:t>
      </w:r>
      <w:r>
        <w:rPr>
          <w:rFonts w:hint="eastAsia"/>
        </w:rPr>
        <w:t>障资金的良好记录（提供投标截止时间前六个月内任意一个月缴纳增值税，或营业税，或企业所得税或印花税的凭据，及缴纳社会保险的凭据（专用收据，或社会保险缴纳清单）复印件加盖供应商公章装订在投标文件中，否则视为未提供）。</w:t>
      </w:r>
    </w:p>
    <w:p w:rsidR="00995670" w:rsidRDefault="001A3B74">
      <w:pPr>
        <w:tabs>
          <w:tab w:val="left" w:pos="0"/>
        </w:tabs>
        <w:ind w:firstLine="480"/>
        <w:jc w:val="left"/>
      </w:pPr>
      <w:r>
        <w:rPr>
          <w:rFonts w:hint="eastAsia"/>
        </w:rPr>
        <w:t>（</w:t>
      </w:r>
      <w:r>
        <w:rPr>
          <w:rFonts w:hint="eastAsia"/>
        </w:rPr>
        <w:t>5</w:t>
      </w:r>
      <w:r>
        <w:rPr>
          <w:rFonts w:hint="eastAsia"/>
        </w:rPr>
        <w:t>）参加政府采购活动前三年内，在经营活动中没有重大违法记录（提供参加本次政府采购活动前</w:t>
      </w:r>
      <w:r>
        <w:rPr>
          <w:rFonts w:hint="eastAsia"/>
        </w:rPr>
        <w:t>3</w:t>
      </w:r>
      <w:r>
        <w:rPr>
          <w:rFonts w:hint="eastAsia"/>
        </w:rPr>
        <w:t>年内在经营活动中没有重大违法记录的书面声明的原件）。</w:t>
      </w:r>
    </w:p>
    <w:p w:rsidR="00995670" w:rsidRDefault="001A3B74">
      <w:pPr>
        <w:tabs>
          <w:tab w:val="left" w:pos="0"/>
        </w:tabs>
        <w:ind w:firstLine="480"/>
        <w:jc w:val="left"/>
      </w:pPr>
      <w:r>
        <w:rPr>
          <w:rFonts w:hint="eastAsia"/>
        </w:rPr>
        <w:t>（</w:t>
      </w:r>
      <w:r>
        <w:rPr>
          <w:rFonts w:hint="eastAsia"/>
        </w:rPr>
        <w:t>6</w:t>
      </w:r>
      <w:r>
        <w:rPr>
          <w:rFonts w:hint="eastAsia"/>
        </w:rPr>
        <w:t>）法律、行政法规规定的其他条件（提供承诺函）。</w:t>
      </w:r>
    </w:p>
    <w:p w:rsidR="00995670" w:rsidRDefault="001A3B74">
      <w:pPr>
        <w:tabs>
          <w:tab w:val="left" w:pos="0"/>
        </w:tabs>
        <w:ind w:firstLine="482"/>
        <w:jc w:val="left"/>
        <w:rPr>
          <w:b/>
          <w:bCs/>
        </w:rPr>
      </w:pPr>
      <w:r>
        <w:rPr>
          <w:rFonts w:hint="eastAsia"/>
          <w:b/>
          <w:bCs/>
        </w:rPr>
        <w:t>（二）落实政府采购政策满足的资格要求：</w:t>
      </w:r>
    </w:p>
    <w:p w:rsidR="00995670" w:rsidRDefault="001A3B74">
      <w:pPr>
        <w:tabs>
          <w:tab w:val="left" w:pos="0"/>
        </w:tabs>
        <w:ind w:firstLine="480"/>
        <w:jc w:val="left"/>
      </w:pPr>
      <w:r>
        <w:rPr>
          <w:rFonts w:hint="eastAsia"/>
        </w:rPr>
        <w:t>（</w:t>
      </w:r>
      <w:r>
        <w:rPr>
          <w:rFonts w:hint="eastAsia"/>
        </w:rPr>
        <w:t>1</w:t>
      </w:r>
      <w:r>
        <w:rPr>
          <w:rFonts w:hint="eastAsia"/>
        </w:rPr>
        <w:t>）本项目</w:t>
      </w:r>
      <w:r>
        <w:rPr>
          <w:rFonts w:hint="eastAsia"/>
          <w:b/>
          <w:bCs/>
          <w:u w:val="single"/>
        </w:rPr>
        <w:t>不属于</w:t>
      </w:r>
      <w:r>
        <w:rPr>
          <w:rFonts w:hint="eastAsia"/>
          <w:b/>
          <w:bCs/>
        </w:rPr>
        <w:t>专门面向中小企业</w:t>
      </w:r>
      <w:r>
        <w:rPr>
          <w:rFonts w:hint="eastAsia"/>
        </w:rPr>
        <w:t>采购项目。</w:t>
      </w:r>
    </w:p>
    <w:p w:rsidR="00995670" w:rsidRDefault="001A3B74">
      <w:pPr>
        <w:tabs>
          <w:tab w:val="left" w:pos="0"/>
        </w:tabs>
        <w:ind w:firstLine="480"/>
        <w:jc w:val="left"/>
      </w:pPr>
      <w:r>
        <w:rPr>
          <w:rFonts w:hint="eastAsia"/>
        </w:rPr>
        <w:t>（</w:t>
      </w:r>
      <w:r>
        <w:rPr>
          <w:rFonts w:hint="eastAsia"/>
        </w:rPr>
        <w:t>2</w:t>
      </w:r>
      <w:r>
        <w:rPr>
          <w:rFonts w:hint="eastAsia"/>
        </w:rPr>
        <w:t>）本项目属于</w:t>
      </w:r>
      <w:r>
        <w:rPr>
          <w:rFonts w:hint="eastAsia"/>
          <w:b/>
          <w:bCs/>
          <w:u w:val="single"/>
        </w:rPr>
        <w:t>货物类</w:t>
      </w:r>
      <w:r>
        <w:rPr>
          <w:rFonts w:hint="eastAsia"/>
        </w:rPr>
        <w:t>采购。根据《政府采购促进中小企业发展管理办法》（财库</w:t>
      </w:r>
      <w:r>
        <w:rPr>
          <w:rFonts w:hint="eastAsia"/>
        </w:rPr>
        <w:lastRenderedPageBreak/>
        <w:t>〔</w:t>
      </w:r>
      <w:r>
        <w:rPr>
          <w:rFonts w:hint="eastAsia"/>
        </w:rPr>
        <w:t>2020</w:t>
      </w:r>
      <w:r>
        <w:rPr>
          <w:rFonts w:hint="eastAsia"/>
        </w:rPr>
        <w:t>〕</w:t>
      </w:r>
      <w:r>
        <w:rPr>
          <w:rFonts w:hint="eastAsia"/>
        </w:rPr>
        <w:t>46</w:t>
      </w:r>
      <w:r>
        <w:rPr>
          <w:rFonts w:hint="eastAsia"/>
        </w:rPr>
        <w:t>号）、《关于做好政府采购支持企业发展有关事项的通知》</w:t>
      </w:r>
      <w:r>
        <w:rPr>
          <w:rFonts w:hint="eastAsia"/>
        </w:rPr>
        <w:t>(</w:t>
      </w:r>
      <w:proofErr w:type="gramStart"/>
      <w:r>
        <w:rPr>
          <w:rFonts w:hint="eastAsia"/>
        </w:rPr>
        <w:t>苏财购〔</w:t>
      </w:r>
      <w:r>
        <w:rPr>
          <w:rFonts w:hint="eastAsia"/>
        </w:rPr>
        <w:t>2020</w:t>
      </w:r>
      <w:r>
        <w:rPr>
          <w:rFonts w:hint="eastAsia"/>
        </w:rPr>
        <w:t>〕</w:t>
      </w:r>
      <w:proofErr w:type="gramEnd"/>
      <w:r>
        <w:rPr>
          <w:rFonts w:hint="eastAsia"/>
        </w:rPr>
        <w:t>52</w:t>
      </w:r>
      <w:r>
        <w:rPr>
          <w:rFonts w:hint="eastAsia"/>
        </w:rPr>
        <w:t>号</w:t>
      </w:r>
      <w:r>
        <w:rPr>
          <w:rFonts w:hint="eastAsia"/>
        </w:rPr>
        <w:t>)</w:t>
      </w:r>
      <w:r>
        <w:rPr>
          <w:rFonts w:hint="eastAsia"/>
        </w:rPr>
        <w:t>的要求，本项目小型、微型企业在评标时享受扶持政策。</w:t>
      </w:r>
      <w:r>
        <w:rPr>
          <w:rFonts w:hint="eastAsia"/>
        </w:rPr>
        <w:t>[</w:t>
      </w:r>
      <w:r>
        <w:rPr>
          <w:rFonts w:hint="eastAsia"/>
        </w:rPr>
        <w:t>投标人须提供中小企业声明函，未提供中小企业声明函则不享受价格扣除</w:t>
      </w:r>
      <w:r>
        <w:rPr>
          <w:rFonts w:hint="eastAsia"/>
        </w:rPr>
        <w:t>]</w:t>
      </w:r>
      <w:r>
        <w:rPr>
          <w:rFonts w:hint="eastAsia"/>
        </w:rPr>
        <w:t>。</w:t>
      </w:r>
    </w:p>
    <w:p w:rsidR="00995670" w:rsidRDefault="001A3B74">
      <w:pPr>
        <w:tabs>
          <w:tab w:val="left" w:pos="0"/>
        </w:tabs>
        <w:ind w:firstLine="480"/>
        <w:jc w:val="left"/>
      </w:pPr>
      <w:r>
        <w:rPr>
          <w:rFonts w:hint="eastAsia"/>
        </w:rPr>
        <w:t>（</w:t>
      </w:r>
      <w:r>
        <w:rPr>
          <w:rFonts w:hint="eastAsia"/>
        </w:rPr>
        <w:t>3</w:t>
      </w:r>
      <w:r>
        <w:rPr>
          <w:rFonts w:hint="eastAsia"/>
        </w:rPr>
        <w:t>）中小</w:t>
      </w:r>
      <w:proofErr w:type="gramStart"/>
      <w:r>
        <w:rPr>
          <w:rFonts w:hint="eastAsia"/>
        </w:rPr>
        <w:t>微企业</w:t>
      </w:r>
      <w:proofErr w:type="gramEnd"/>
      <w:r>
        <w:rPr>
          <w:rFonts w:hint="eastAsia"/>
        </w:rPr>
        <w:t>划型标准请对照《关于印发中小企业划型标准规定的通知》（工信部联企业〔</w:t>
      </w:r>
      <w:r>
        <w:rPr>
          <w:rFonts w:hint="eastAsia"/>
        </w:rPr>
        <w:t>2011</w:t>
      </w:r>
      <w:r>
        <w:rPr>
          <w:rFonts w:hint="eastAsia"/>
        </w:rPr>
        <w:t>〕</w:t>
      </w:r>
      <w:r>
        <w:rPr>
          <w:rFonts w:hint="eastAsia"/>
        </w:rPr>
        <w:t>300</w:t>
      </w:r>
      <w:r>
        <w:rPr>
          <w:rFonts w:hint="eastAsia"/>
        </w:rPr>
        <w:t>号）。本项目采购标的对应的行业主要为</w:t>
      </w:r>
      <w:r>
        <w:rPr>
          <w:rFonts w:hint="eastAsia"/>
          <w:b/>
          <w:bCs/>
          <w:u w:val="single"/>
        </w:rPr>
        <w:t>仪器设备</w:t>
      </w:r>
      <w:r>
        <w:rPr>
          <w:rFonts w:hint="eastAsia"/>
          <w:b/>
          <w:bCs/>
          <w:u w:val="single"/>
        </w:rPr>
        <w:t>和</w:t>
      </w:r>
      <w:r>
        <w:rPr>
          <w:rFonts w:hint="eastAsia"/>
          <w:b/>
          <w:bCs/>
          <w:u w:val="single"/>
        </w:rPr>
        <w:t>服务</w:t>
      </w:r>
      <w:r>
        <w:rPr>
          <w:rFonts w:hint="eastAsia"/>
        </w:rPr>
        <w:t>。</w:t>
      </w:r>
    </w:p>
    <w:p w:rsidR="00995670" w:rsidRDefault="001A3B74">
      <w:pPr>
        <w:tabs>
          <w:tab w:val="left" w:pos="0"/>
        </w:tabs>
        <w:ind w:firstLine="480"/>
        <w:jc w:val="left"/>
      </w:pPr>
      <w:r>
        <w:rPr>
          <w:rFonts w:hint="eastAsia"/>
        </w:rPr>
        <w:t>（</w:t>
      </w:r>
      <w:r>
        <w:rPr>
          <w:rFonts w:hint="eastAsia"/>
        </w:rPr>
        <w:t>4</w:t>
      </w:r>
      <w:r>
        <w:rPr>
          <w:rFonts w:hint="eastAsia"/>
        </w:rPr>
        <w:t>）其他要求：</w:t>
      </w:r>
    </w:p>
    <w:p w:rsidR="00995670" w:rsidRDefault="001A3B74">
      <w:pPr>
        <w:tabs>
          <w:tab w:val="left" w:pos="0"/>
        </w:tabs>
        <w:ind w:firstLine="480"/>
        <w:jc w:val="left"/>
      </w:pPr>
      <w:r>
        <w:rPr>
          <w:rFonts w:hint="eastAsia"/>
        </w:rPr>
        <w:t>①投标人在参加政府采购活动前</w:t>
      </w:r>
      <w:r>
        <w:rPr>
          <w:rFonts w:hint="eastAsia"/>
        </w:rPr>
        <w:t>3</w:t>
      </w:r>
      <w:r>
        <w:rPr>
          <w:rFonts w:hint="eastAsia"/>
        </w:rPr>
        <w:t>年内因违法经营被禁止在一定期限内参</w:t>
      </w:r>
      <w:r>
        <w:rPr>
          <w:rFonts w:hint="eastAsia"/>
        </w:rPr>
        <w:t>加政府采购活动，期限届满的，可以参加政府采购活动。</w:t>
      </w:r>
    </w:p>
    <w:p w:rsidR="00995670" w:rsidRDefault="001A3B74">
      <w:pPr>
        <w:tabs>
          <w:tab w:val="left" w:pos="0"/>
        </w:tabs>
        <w:ind w:firstLine="480"/>
        <w:jc w:val="left"/>
      </w:pPr>
      <w:r>
        <w:rPr>
          <w:rFonts w:hint="eastAsia"/>
        </w:rPr>
        <w:t>②单位负责人为同一人或者存在直接控股、管理关系的不同厂商，不得参加同一合同项下的政府采购活动。</w:t>
      </w:r>
    </w:p>
    <w:p w:rsidR="00995670" w:rsidRDefault="001A3B74">
      <w:pPr>
        <w:tabs>
          <w:tab w:val="left" w:pos="0"/>
        </w:tabs>
        <w:ind w:firstLine="480"/>
        <w:jc w:val="left"/>
      </w:pPr>
      <w:r>
        <w:rPr>
          <w:rFonts w:hint="eastAsia"/>
        </w:rPr>
        <w:t>③为采购项目提供整体设计、规范编制或者项目管理、监理、检测等服务的厂商，不得再参加该采购项目的其他采购活动。</w:t>
      </w:r>
    </w:p>
    <w:p w:rsidR="00995670" w:rsidRDefault="001A3B74">
      <w:pPr>
        <w:tabs>
          <w:tab w:val="left" w:pos="0"/>
        </w:tabs>
        <w:ind w:firstLine="480"/>
        <w:jc w:val="left"/>
      </w:pPr>
      <w:r>
        <w:rPr>
          <w:rFonts w:hint="eastAsia"/>
        </w:rPr>
        <w:t>④拒绝列入失信被执行人、重大税收违法案件当事人名单、政府采购严重违法失信行为记录名单的厂商参与政府采购活动。（供应商信用记录查询渠道：“中国政府采购网”、“信用中国”网站等）。</w:t>
      </w:r>
    </w:p>
    <w:p w:rsidR="00995670" w:rsidRDefault="001A3B74">
      <w:pPr>
        <w:tabs>
          <w:tab w:val="left" w:pos="0"/>
        </w:tabs>
        <w:ind w:firstLine="480"/>
        <w:jc w:val="left"/>
      </w:pPr>
      <w:r>
        <w:rPr>
          <w:rFonts w:hint="eastAsia"/>
        </w:rPr>
        <w:t>⑤本项目成交后</w:t>
      </w:r>
      <w:r>
        <w:rPr>
          <w:rFonts w:hint="eastAsia"/>
          <w:b/>
          <w:bCs/>
          <w:u w:val="single"/>
        </w:rPr>
        <w:t>不允许</w:t>
      </w:r>
      <w:r>
        <w:rPr>
          <w:rFonts w:hint="eastAsia"/>
        </w:rPr>
        <w:t>转包、分包。</w:t>
      </w:r>
    </w:p>
    <w:p w:rsidR="00995670" w:rsidRDefault="001A3B74">
      <w:pPr>
        <w:tabs>
          <w:tab w:val="left" w:pos="0"/>
        </w:tabs>
        <w:ind w:firstLine="482"/>
        <w:jc w:val="left"/>
        <w:rPr>
          <w:b/>
          <w:bCs/>
        </w:rPr>
      </w:pPr>
      <w:r>
        <w:rPr>
          <w:rFonts w:hint="eastAsia"/>
          <w:b/>
          <w:bCs/>
        </w:rPr>
        <w:t>（三）本项目的特定资格要求：</w:t>
      </w:r>
      <w:r>
        <w:rPr>
          <w:rFonts w:hint="eastAsia"/>
          <w:b/>
          <w:bCs/>
        </w:rPr>
        <w:t>/</w:t>
      </w:r>
    </w:p>
    <w:p w:rsidR="00995670" w:rsidRDefault="001A3B74">
      <w:pPr>
        <w:pStyle w:val="21"/>
      </w:pPr>
      <w:bookmarkStart w:id="4" w:name="_Toc3101"/>
      <w:r>
        <w:rPr>
          <w:rFonts w:hint="eastAsia"/>
        </w:rPr>
        <w:t>三、</w:t>
      </w:r>
      <w:bookmarkEnd w:id="4"/>
      <w:r>
        <w:rPr>
          <w:rFonts w:hint="eastAsia"/>
        </w:rPr>
        <w:t>开展采购活动的时间安排</w:t>
      </w:r>
    </w:p>
    <w:p w:rsidR="00995670" w:rsidRDefault="001A3B74">
      <w:pPr>
        <w:tabs>
          <w:tab w:val="left" w:pos="0"/>
        </w:tabs>
        <w:ind w:firstLine="480"/>
        <w:jc w:val="left"/>
      </w:pPr>
      <w:r>
        <w:rPr>
          <w:rFonts w:hint="eastAsia"/>
        </w:rPr>
        <w:t>时间：</w:t>
      </w:r>
    </w:p>
    <w:p w:rsidR="00995670" w:rsidRDefault="001A3B74">
      <w:pPr>
        <w:pStyle w:val="21"/>
      </w:pPr>
      <w:bookmarkStart w:id="5" w:name="_Toc20274"/>
      <w:bookmarkStart w:id="6" w:name="OLE_LINK17"/>
      <w:r>
        <w:rPr>
          <w:rFonts w:hint="eastAsia"/>
        </w:rPr>
        <w:t>四、其他补充事宜</w:t>
      </w:r>
      <w:bookmarkEnd w:id="5"/>
    </w:p>
    <w:p w:rsidR="00995670" w:rsidRDefault="001A3B74">
      <w:pPr>
        <w:tabs>
          <w:tab w:val="left" w:pos="0"/>
        </w:tabs>
        <w:ind w:firstLine="480"/>
        <w:jc w:val="left"/>
      </w:pPr>
      <w:r>
        <w:rPr>
          <w:rFonts w:hint="eastAsia"/>
        </w:rPr>
        <w:t>无。</w:t>
      </w:r>
    </w:p>
    <w:bookmarkEnd w:id="6"/>
    <w:p w:rsidR="00995670" w:rsidRDefault="001A3B74">
      <w:pPr>
        <w:pStyle w:val="21"/>
        <w:rPr>
          <w:color w:val="FF0000"/>
        </w:rPr>
      </w:pPr>
      <w:r>
        <w:rPr>
          <w:rFonts w:hint="eastAsia"/>
        </w:rPr>
        <w:lastRenderedPageBreak/>
        <w:t>五、评分表（综合评分法）</w:t>
      </w:r>
    </w:p>
    <w:tbl>
      <w:tblPr>
        <w:tblW w:w="0" w:type="auto"/>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853"/>
        <w:gridCol w:w="812"/>
        <w:gridCol w:w="7762"/>
        <w:gridCol w:w="979"/>
      </w:tblGrid>
      <w:tr w:rsidR="00995670">
        <w:trPr>
          <w:jc w:val="center"/>
        </w:trPr>
        <w:tc>
          <w:tcPr>
            <w:tcW w:w="853"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jc w:val="center"/>
              <w:rPr>
                <w:rFonts w:ascii="Times New Roman" w:hAnsi="Times New Roman" w:cs="Times New Roman"/>
                <w:b/>
              </w:rPr>
            </w:pPr>
            <w:r>
              <w:rPr>
                <w:rFonts w:ascii="Times New Roman" w:hAnsi="Times New Roman" w:cs="Times New Roman"/>
                <w:b/>
              </w:rPr>
              <w:t>序号</w:t>
            </w:r>
          </w:p>
        </w:tc>
        <w:tc>
          <w:tcPr>
            <w:tcW w:w="81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jc w:val="center"/>
              <w:rPr>
                <w:rFonts w:ascii="Times New Roman" w:hAnsi="Times New Roman" w:cs="Times New Roman"/>
                <w:b/>
              </w:rPr>
            </w:pPr>
            <w:r>
              <w:rPr>
                <w:rFonts w:ascii="Times New Roman" w:hAnsi="Times New Roman" w:cs="Times New Roman"/>
                <w:b/>
              </w:rPr>
              <w:t>评分因素</w:t>
            </w:r>
          </w:p>
        </w:tc>
        <w:tc>
          <w:tcPr>
            <w:tcW w:w="776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jc w:val="center"/>
              <w:rPr>
                <w:rFonts w:ascii="Times New Roman" w:hAnsi="Times New Roman" w:cs="Times New Roman"/>
                <w:b/>
              </w:rPr>
            </w:pPr>
            <w:r>
              <w:rPr>
                <w:rFonts w:ascii="Times New Roman" w:hAnsi="Times New Roman" w:cs="Times New Roman"/>
                <w:b/>
              </w:rPr>
              <w:t>评审标准</w:t>
            </w:r>
          </w:p>
        </w:tc>
        <w:tc>
          <w:tcPr>
            <w:tcW w:w="979"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jc w:val="center"/>
              <w:rPr>
                <w:rFonts w:ascii="Times New Roman" w:hAnsi="Times New Roman" w:cs="Times New Roman"/>
                <w:b/>
              </w:rPr>
            </w:pPr>
            <w:r>
              <w:rPr>
                <w:rFonts w:ascii="Times New Roman" w:hAnsi="Times New Roman" w:cs="Times New Roman"/>
                <w:b/>
              </w:rPr>
              <w:t>分值</w:t>
            </w:r>
          </w:p>
        </w:tc>
      </w:tr>
      <w:tr w:rsidR="00995670">
        <w:trPr>
          <w:jc w:val="center"/>
        </w:trPr>
        <w:tc>
          <w:tcPr>
            <w:tcW w:w="853"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ind w:firstLineChars="0" w:firstLine="0"/>
              <w:jc w:val="center"/>
              <w:rPr>
                <w:rFonts w:ascii="Times New Roman" w:hAnsi="Times New Roman" w:cs="Times New Roman"/>
                <w:kern w:val="0"/>
              </w:rPr>
            </w:pPr>
            <w:bookmarkStart w:id="7" w:name="_Hlk401005359"/>
            <w:bookmarkStart w:id="8" w:name="OLE_LINK3" w:colFirst="3" w:colLast="3"/>
            <w:bookmarkStart w:id="9" w:name="OLE_LINK2" w:colFirst="3" w:colLast="3"/>
            <w:r>
              <w:rPr>
                <w:rFonts w:ascii="Times New Roman" w:hAnsi="Times New Roman" w:cs="Times New Roman"/>
                <w:kern w:val="0"/>
              </w:rPr>
              <w:t>1</w:t>
            </w:r>
          </w:p>
        </w:tc>
        <w:tc>
          <w:tcPr>
            <w:tcW w:w="81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jc w:val="center"/>
              <w:rPr>
                <w:rFonts w:ascii="Times New Roman" w:hAnsi="Times New Roman" w:cs="Times New Roman"/>
              </w:rPr>
            </w:pPr>
            <w:r>
              <w:rPr>
                <w:rFonts w:ascii="Times New Roman" w:hAnsi="Times New Roman" w:cs="Times New Roman"/>
              </w:rPr>
              <w:t>投标报价</w:t>
            </w:r>
          </w:p>
        </w:tc>
        <w:tc>
          <w:tcPr>
            <w:tcW w:w="776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rPr>
                <w:rFonts w:ascii="Times New Roman" w:hAnsi="Times New Roman" w:cs="Times New Roman"/>
              </w:rPr>
            </w:pPr>
            <w:r>
              <w:rPr>
                <w:rFonts w:ascii="Times New Roman" w:hAnsi="Times New Roman" w:cs="Times New Roman"/>
              </w:rPr>
              <w:t>采用综合平均法计算，评标基准价</w:t>
            </w:r>
            <w:r>
              <w:rPr>
                <w:rFonts w:ascii="Times New Roman" w:hAnsi="Times New Roman" w:cs="Times New Roman"/>
              </w:rPr>
              <w:t xml:space="preserve">(D) = </w:t>
            </w:r>
            <w:r>
              <w:rPr>
                <w:rFonts w:ascii="Times New Roman" w:hAnsi="Times New Roman" w:cs="Times New Roman"/>
              </w:rPr>
              <w:t>所有有效投标报价的算术平均值。各投标人的投标报价与评标基准价</w:t>
            </w:r>
            <w:r>
              <w:rPr>
                <w:rFonts w:ascii="Times New Roman" w:hAnsi="Times New Roman" w:cs="Times New Roman"/>
              </w:rPr>
              <w:t>(D)</w:t>
            </w:r>
            <w:r>
              <w:rPr>
                <w:rFonts w:ascii="Times New Roman" w:hAnsi="Times New Roman" w:cs="Times New Roman"/>
              </w:rPr>
              <w:t>相等的，得基本分</w:t>
            </w:r>
            <w:r>
              <w:rPr>
                <w:rFonts w:ascii="Times New Roman" w:hAnsi="Times New Roman" w:cs="Times New Roman"/>
              </w:rPr>
              <w:t>30</w:t>
            </w:r>
            <w:r>
              <w:rPr>
                <w:rFonts w:ascii="Times New Roman" w:hAnsi="Times New Roman" w:cs="Times New Roman"/>
              </w:rPr>
              <w:t>分，每高出</w:t>
            </w:r>
            <w:r>
              <w:rPr>
                <w:rFonts w:ascii="Times New Roman" w:hAnsi="Times New Roman" w:cs="Times New Roman"/>
              </w:rPr>
              <w:t>D1%</w:t>
            </w:r>
            <w:r>
              <w:rPr>
                <w:rFonts w:ascii="Times New Roman" w:hAnsi="Times New Roman" w:cs="Times New Roman"/>
              </w:rPr>
              <w:t>，减</w:t>
            </w:r>
            <w:r>
              <w:rPr>
                <w:rFonts w:ascii="Times New Roman" w:hAnsi="Times New Roman" w:cs="Times New Roman"/>
              </w:rPr>
              <w:t>1</w:t>
            </w:r>
            <w:r>
              <w:rPr>
                <w:rFonts w:ascii="Times New Roman" w:hAnsi="Times New Roman" w:cs="Times New Roman"/>
              </w:rPr>
              <w:t>分；每低于</w:t>
            </w:r>
            <w:r>
              <w:rPr>
                <w:rFonts w:ascii="Times New Roman" w:hAnsi="Times New Roman" w:cs="Times New Roman"/>
              </w:rPr>
              <w:t>D1%</w:t>
            </w:r>
            <w:r>
              <w:rPr>
                <w:rFonts w:ascii="Times New Roman" w:hAnsi="Times New Roman" w:cs="Times New Roman"/>
              </w:rPr>
              <w:t>，减</w:t>
            </w:r>
            <w:r>
              <w:rPr>
                <w:rFonts w:ascii="Times New Roman" w:hAnsi="Times New Roman" w:cs="Times New Roman"/>
              </w:rPr>
              <w:t>1</w:t>
            </w:r>
            <w:r>
              <w:rPr>
                <w:rFonts w:ascii="Times New Roman" w:hAnsi="Times New Roman" w:cs="Times New Roman"/>
              </w:rPr>
              <w:t>分。减完为止</w:t>
            </w:r>
            <w:r>
              <w:rPr>
                <w:rFonts w:ascii="Times New Roman" w:hAnsi="Times New Roman" w:cs="Times New Roman"/>
              </w:rPr>
              <w:t>(</w:t>
            </w:r>
            <w:r>
              <w:rPr>
                <w:rFonts w:ascii="Times New Roman" w:hAnsi="Times New Roman" w:cs="Times New Roman"/>
              </w:rPr>
              <w:t>不足</w:t>
            </w:r>
            <w:r>
              <w:rPr>
                <w:rFonts w:ascii="Times New Roman" w:hAnsi="Times New Roman" w:cs="Times New Roman"/>
              </w:rPr>
              <w:t>1%</w:t>
            </w:r>
            <w:r>
              <w:rPr>
                <w:rFonts w:ascii="Times New Roman" w:hAnsi="Times New Roman" w:cs="Times New Roman"/>
              </w:rPr>
              <w:t>的不计</w:t>
            </w:r>
            <w:r>
              <w:rPr>
                <w:rFonts w:ascii="Times New Roman" w:hAnsi="Times New Roman" w:cs="Times New Roman"/>
              </w:rPr>
              <w:t>)</w:t>
            </w:r>
            <w:r>
              <w:rPr>
                <w:rFonts w:ascii="Times New Roman" w:hAnsi="Times New Roman" w:cs="Times New Roman"/>
              </w:rPr>
              <w:t>。</w:t>
            </w:r>
          </w:p>
        </w:tc>
        <w:tc>
          <w:tcPr>
            <w:tcW w:w="979"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jc w:val="center"/>
              <w:rPr>
                <w:rFonts w:ascii="Times New Roman" w:hAnsi="Times New Roman" w:cs="Times New Roman"/>
              </w:rPr>
            </w:pPr>
            <w:r>
              <w:rPr>
                <w:rFonts w:ascii="Times New Roman" w:hAnsi="Times New Roman" w:cs="Times New Roman"/>
              </w:rPr>
              <w:t>30</w:t>
            </w:r>
          </w:p>
        </w:tc>
      </w:tr>
      <w:tr w:rsidR="00995670">
        <w:trPr>
          <w:jc w:val="center"/>
        </w:trPr>
        <w:tc>
          <w:tcPr>
            <w:tcW w:w="853"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ind w:firstLineChars="0" w:firstLine="0"/>
              <w:jc w:val="center"/>
              <w:rPr>
                <w:rFonts w:ascii="Times New Roman" w:hAnsi="Times New Roman" w:cs="Times New Roman"/>
                <w:kern w:val="0"/>
              </w:rPr>
            </w:pPr>
            <w:r>
              <w:rPr>
                <w:rFonts w:ascii="Times New Roman" w:hAnsi="Times New Roman" w:cs="Times New Roman"/>
                <w:kern w:val="0"/>
              </w:rPr>
              <w:t>2</w:t>
            </w:r>
          </w:p>
        </w:tc>
        <w:tc>
          <w:tcPr>
            <w:tcW w:w="81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jc w:val="center"/>
              <w:rPr>
                <w:rFonts w:ascii="Times New Roman" w:hAnsi="Times New Roman" w:cs="Times New Roman"/>
              </w:rPr>
            </w:pPr>
            <w:r>
              <w:rPr>
                <w:rFonts w:ascii="Times New Roman" w:hAnsi="Times New Roman" w:cs="Times New Roman"/>
              </w:rPr>
              <w:t>技术响应</w:t>
            </w:r>
          </w:p>
        </w:tc>
        <w:tc>
          <w:tcPr>
            <w:tcW w:w="776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rPr>
                <w:rFonts w:ascii="Times New Roman" w:hAnsi="Times New Roman" w:cs="Times New Roman"/>
              </w:rPr>
            </w:pPr>
            <w:r>
              <w:rPr>
                <w:rFonts w:ascii="Times New Roman" w:hAnsi="Times New Roman" w:cs="Times New Roman"/>
              </w:rPr>
              <w:t>设备技术参数全部满足招标要求的得满分</w:t>
            </w:r>
            <w:r>
              <w:rPr>
                <w:rFonts w:ascii="Times New Roman" w:hAnsi="Times New Roman" w:cs="Times New Roman"/>
              </w:rPr>
              <w:t>20</w:t>
            </w:r>
            <w:r>
              <w:rPr>
                <w:rFonts w:ascii="Times New Roman" w:hAnsi="Times New Roman" w:cs="Times New Roman"/>
              </w:rPr>
              <w:t>分：在此基础上，招标文件中标注</w:t>
            </w:r>
            <w:r>
              <w:rPr>
                <w:rFonts w:ascii="Times New Roman" w:hAnsi="Times New Roman" w:cs="Times New Roman"/>
              </w:rPr>
              <w:t>“▲”</w:t>
            </w:r>
            <w:r>
              <w:rPr>
                <w:rFonts w:ascii="Times New Roman" w:hAnsi="Times New Roman" w:cs="Times New Roman"/>
              </w:rPr>
              <w:t>的内容为重要指标，有一条不满足扣</w:t>
            </w:r>
            <w:r>
              <w:rPr>
                <w:rFonts w:ascii="Times New Roman" w:hAnsi="Times New Roman" w:cs="Times New Roman"/>
              </w:rPr>
              <w:t>1</w:t>
            </w:r>
            <w:r>
              <w:rPr>
                <w:rFonts w:ascii="Times New Roman" w:hAnsi="Times New Roman" w:cs="Times New Roman"/>
              </w:rPr>
              <w:t>分，其他非重要参数负偏离的，则每项扣</w:t>
            </w:r>
            <w:r>
              <w:rPr>
                <w:rFonts w:ascii="Times New Roman" w:hAnsi="Times New Roman" w:cs="Times New Roman"/>
              </w:rPr>
              <w:t>0.5</w:t>
            </w:r>
            <w:r>
              <w:rPr>
                <w:rFonts w:ascii="Times New Roman" w:hAnsi="Times New Roman" w:cs="Times New Roman"/>
              </w:rPr>
              <w:t>分</w:t>
            </w:r>
            <w:r>
              <w:rPr>
                <w:rFonts w:ascii="Times New Roman" w:hAnsi="Times New Roman" w:cs="Times New Roman"/>
              </w:rPr>
              <w:t>，扣完为止。</w:t>
            </w:r>
          </w:p>
          <w:p w:rsidR="00995670" w:rsidRDefault="001A3B74">
            <w:pPr>
              <w:keepNext/>
              <w:snapToGrid w:val="0"/>
              <w:ind w:firstLineChars="0" w:firstLine="0"/>
              <w:rPr>
                <w:rFonts w:ascii="Times New Roman" w:hAnsi="Times New Roman" w:cs="Times New Roman"/>
              </w:rPr>
            </w:pPr>
            <w:r>
              <w:rPr>
                <w:rFonts w:ascii="Times New Roman" w:hAnsi="Times New Roman" w:cs="Times New Roman"/>
              </w:rPr>
              <w:t>满足标注</w:t>
            </w:r>
            <w:r>
              <w:rPr>
                <w:rFonts w:ascii="Times New Roman" w:hAnsi="Times New Roman" w:cs="Times New Roman"/>
              </w:rPr>
              <w:t>“</w:t>
            </w:r>
            <w:r>
              <w:rPr>
                <w:rFonts w:ascii="Times New Roman" w:hAnsi="Times New Roman" w:cs="Times New Roman"/>
                <w:kern w:val="0"/>
              </w:rPr>
              <w:t>▲”</w:t>
            </w:r>
            <w:r>
              <w:rPr>
                <w:rFonts w:ascii="Times New Roman" w:hAnsi="Times New Roman" w:cs="Times New Roman"/>
              </w:rPr>
              <w:t>的内容需要在投标文件中提供相应</w:t>
            </w:r>
            <w:r>
              <w:rPr>
                <w:rFonts w:hint="eastAsia"/>
                <w:szCs w:val="21"/>
              </w:rPr>
              <w:t>由国家认可的第三方检测机构或质量检测部门出具的检验</w:t>
            </w:r>
            <w:r>
              <w:rPr>
                <w:rFonts w:hint="eastAsia"/>
                <w:szCs w:val="21"/>
              </w:rPr>
              <w:t>/</w:t>
            </w:r>
            <w:r>
              <w:rPr>
                <w:rFonts w:hint="eastAsia"/>
                <w:szCs w:val="21"/>
              </w:rPr>
              <w:t>检测报告复印件</w:t>
            </w:r>
            <w:r>
              <w:rPr>
                <w:rFonts w:hint="eastAsia"/>
                <w:szCs w:val="21"/>
              </w:rPr>
              <w:t>等证明文件</w:t>
            </w:r>
            <w:r>
              <w:rPr>
                <w:rFonts w:hint="eastAsia"/>
                <w:szCs w:val="21"/>
              </w:rPr>
              <w:t>，加盖投标人公章。检验</w:t>
            </w:r>
            <w:r>
              <w:rPr>
                <w:rFonts w:hint="eastAsia"/>
                <w:szCs w:val="21"/>
              </w:rPr>
              <w:t>/</w:t>
            </w:r>
            <w:r>
              <w:rPr>
                <w:rFonts w:hint="eastAsia"/>
                <w:szCs w:val="21"/>
              </w:rPr>
              <w:t>检测报告的委托单位必须为投标人或产品制造商，检测内容需满足或优于对应技术参数标准及要求。技术参数负偏离或者不响应或者未提供符合要求的证明文件，对应项将不予以计分。</w:t>
            </w:r>
            <w:r>
              <w:rPr>
                <w:rFonts w:hint="eastAsia"/>
                <w:szCs w:val="21"/>
              </w:rPr>
              <w:t>其它</w:t>
            </w:r>
            <w:r>
              <w:rPr>
                <w:rFonts w:ascii="Times New Roman" w:hAnsi="Times New Roman" w:cs="Times New Roman"/>
              </w:rPr>
              <w:t>非重要</w:t>
            </w:r>
            <w:r>
              <w:rPr>
                <w:rFonts w:hint="eastAsia"/>
                <w:szCs w:val="21"/>
              </w:rPr>
              <w:t>参数须提供相应的证明资料，否则视为负偏离。</w:t>
            </w:r>
          </w:p>
        </w:tc>
        <w:tc>
          <w:tcPr>
            <w:tcW w:w="979"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jc w:val="center"/>
              <w:rPr>
                <w:rFonts w:ascii="Times New Roman" w:hAnsi="Times New Roman" w:cs="Times New Roman"/>
              </w:rPr>
            </w:pPr>
            <w:r>
              <w:rPr>
                <w:rFonts w:ascii="Times New Roman" w:hAnsi="Times New Roman" w:cs="Times New Roman" w:hint="eastAsia"/>
              </w:rPr>
              <w:t>20</w:t>
            </w:r>
          </w:p>
        </w:tc>
      </w:tr>
      <w:tr w:rsidR="00995670">
        <w:trPr>
          <w:jc w:val="center"/>
        </w:trPr>
        <w:tc>
          <w:tcPr>
            <w:tcW w:w="853"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ind w:firstLineChars="0" w:firstLine="0"/>
              <w:jc w:val="center"/>
              <w:rPr>
                <w:rFonts w:ascii="Times New Roman" w:hAnsi="Times New Roman" w:cs="Times New Roman"/>
                <w:kern w:val="0"/>
              </w:rPr>
            </w:pPr>
            <w:r>
              <w:rPr>
                <w:rFonts w:ascii="Times New Roman" w:hAnsi="Times New Roman" w:cs="Times New Roman" w:hint="eastAsia"/>
                <w:kern w:val="0"/>
              </w:rPr>
              <w:t>3</w:t>
            </w:r>
          </w:p>
        </w:tc>
        <w:tc>
          <w:tcPr>
            <w:tcW w:w="81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jc w:val="center"/>
              <w:rPr>
                <w:rFonts w:ascii="Times New Roman" w:hAnsi="Times New Roman" w:cs="Times New Roman"/>
              </w:rPr>
            </w:pPr>
            <w:r>
              <w:rPr>
                <w:rFonts w:ascii="Times New Roman" w:hAnsi="Times New Roman" w:cs="Times New Roman" w:hint="eastAsia"/>
              </w:rPr>
              <w:t>样品及产品展示</w:t>
            </w:r>
          </w:p>
        </w:tc>
        <w:tc>
          <w:tcPr>
            <w:tcW w:w="776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480"/>
            </w:pPr>
            <w:r>
              <w:rPr>
                <w:rFonts w:hint="eastAsia"/>
              </w:rPr>
              <w:t>投标人</w:t>
            </w:r>
            <w:r>
              <w:rPr>
                <w:rFonts w:hint="eastAsia"/>
              </w:rPr>
              <w:t>开标前，将满足招标文件技术要求的样品送达评标现场</w:t>
            </w:r>
            <w:r>
              <w:rPr>
                <w:rFonts w:hint="eastAsia"/>
              </w:rPr>
              <w:t>，评审委员会根据</w:t>
            </w:r>
            <w:r>
              <w:rPr>
                <w:rFonts w:hint="eastAsia"/>
              </w:rPr>
              <w:t>样品</w:t>
            </w:r>
            <w:r>
              <w:rPr>
                <w:rFonts w:hint="eastAsia"/>
              </w:rPr>
              <w:t>的材料质量、尺寸、结构款式、制作工艺、表面处理情况等进行评审：（投标人提供的样品及相关费用由投标人承担，样品需要</w:t>
            </w:r>
            <w:r>
              <w:rPr>
                <w:rFonts w:hint="eastAsia"/>
              </w:rPr>
              <w:t>按招标文件要求尺寸</w:t>
            </w:r>
            <w:r>
              <w:rPr>
                <w:rFonts w:hint="eastAsia"/>
              </w:rPr>
              <w:t>提供）</w:t>
            </w:r>
          </w:p>
          <w:p w:rsidR="00995670" w:rsidRDefault="001A3B74">
            <w:pPr>
              <w:keepNext/>
              <w:snapToGrid w:val="0"/>
              <w:ind w:firstLineChars="100" w:firstLine="240"/>
              <w:jc w:val="left"/>
              <w:rPr>
                <w:szCs w:val="21"/>
                <w:lang w:bidi="ar"/>
              </w:rPr>
            </w:pPr>
            <w:r>
              <w:rPr>
                <w:rFonts w:hint="eastAsia"/>
                <w:szCs w:val="21"/>
                <w:lang w:bidi="ar"/>
              </w:rPr>
              <w:t>1</w:t>
            </w:r>
            <w:r>
              <w:rPr>
                <w:rFonts w:hint="eastAsia"/>
                <w:szCs w:val="21"/>
                <w:lang w:bidi="ar"/>
              </w:rPr>
              <w:t>、实验台所用钢材：</w:t>
            </w:r>
          </w:p>
          <w:p w:rsidR="00995670" w:rsidRDefault="001A3B74">
            <w:pPr>
              <w:keepNext/>
              <w:snapToGrid w:val="0"/>
              <w:ind w:firstLine="480"/>
            </w:pPr>
            <w:r>
              <w:rPr>
                <w:rFonts w:hint="eastAsia"/>
              </w:rPr>
              <w:t>尺寸：</w:t>
            </w:r>
            <w:r>
              <w:rPr>
                <w:rFonts w:hint="eastAsia"/>
              </w:rPr>
              <w:t>215mm</w:t>
            </w:r>
            <w:r>
              <w:rPr>
                <w:rFonts w:hint="eastAsia"/>
              </w:rPr>
              <w:t>×</w:t>
            </w:r>
            <w:r>
              <w:rPr>
                <w:rFonts w:hint="eastAsia"/>
              </w:rPr>
              <w:t>150mm</w:t>
            </w:r>
            <w:r>
              <w:rPr>
                <w:rFonts w:hint="eastAsia"/>
              </w:rPr>
              <w:t>×</w:t>
            </w:r>
            <w:r>
              <w:rPr>
                <w:rFonts w:hint="eastAsia"/>
              </w:rPr>
              <w:t>1.2</w:t>
            </w:r>
            <w:r>
              <w:rPr>
                <w:rFonts w:hint="eastAsia"/>
              </w:rPr>
              <w:t>mm</w:t>
            </w:r>
          </w:p>
          <w:p w:rsidR="00995670" w:rsidRDefault="001A3B74">
            <w:pPr>
              <w:keepNext/>
              <w:numPr>
                <w:ilvl w:val="0"/>
                <w:numId w:val="5"/>
              </w:numPr>
              <w:snapToGrid w:val="0"/>
              <w:ind w:firstLineChars="0"/>
            </w:pPr>
            <w:r>
              <w:rPr>
                <w:rFonts w:hint="eastAsia"/>
              </w:rPr>
              <w:t>小样的材料质量和尺寸符合招标文件技术要求和样品要求；小样的喷涂层均匀无色差、无斑点、无</w:t>
            </w:r>
            <w:proofErr w:type="gramStart"/>
            <w:r>
              <w:rPr>
                <w:rFonts w:hint="eastAsia"/>
              </w:rPr>
              <w:t>流疤等缺陷</w:t>
            </w:r>
            <w:proofErr w:type="gramEnd"/>
            <w:r>
              <w:rPr>
                <w:rFonts w:hint="eastAsia"/>
              </w:rPr>
              <w:t>；得</w:t>
            </w:r>
            <w:r>
              <w:rPr>
                <w:rFonts w:hint="eastAsia"/>
              </w:rPr>
              <w:t>2</w:t>
            </w:r>
            <w:r>
              <w:rPr>
                <w:rFonts w:hint="eastAsia"/>
              </w:rPr>
              <w:t>分。</w:t>
            </w:r>
          </w:p>
          <w:p w:rsidR="00995670" w:rsidRDefault="001A3B74">
            <w:pPr>
              <w:keepNext/>
              <w:numPr>
                <w:ilvl w:val="0"/>
                <w:numId w:val="5"/>
              </w:numPr>
              <w:snapToGrid w:val="0"/>
              <w:ind w:firstLineChars="0"/>
            </w:pPr>
            <w:r>
              <w:rPr>
                <w:rFonts w:hint="eastAsia"/>
              </w:rPr>
              <w:t>小样的喷涂层存在色差或斑点或</w:t>
            </w:r>
            <w:proofErr w:type="gramStart"/>
            <w:r>
              <w:rPr>
                <w:rFonts w:hint="eastAsia"/>
              </w:rPr>
              <w:t>流疤等任一</w:t>
            </w:r>
            <w:proofErr w:type="gramEnd"/>
            <w:r>
              <w:rPr>
                <w:rFonts w:hint="eastAsia"/>
              </w:rPr>
              <w:t>缺陷；得</w:t>
            </w:r>
            <w:r>
              <w:rPr>
                <w:rFonts w:hint="eastAsia"/>
              </w:rPr>
              <w:t>1</w:t>
            </w:r>
            <w:r>
              <w:rPr>
                <w:rFonts w:hint="eastAsia"/>
              </w:rPr>
              <w:t>分</w:t>
            </w:r>
          </w:p>
          <w:p w:rsidR="00995670" w:rsidRDefault="001A3B74">
            <w:pPr>
              <w:keepNext/>
              <w:numPr>
                <w:ilvl w:val="0"/>
                <w:numId w:val="5"/>
              </w:numPr>
              <w:snapToGrid w:val="0"/>
              <w:ind w:firstLineChars="0"/>
              <w:rPr>
                <w:szCs w:val="21"/>
                <w:lang w:bidi="ar"/>
              </w:rPr>
            </w:pPr>
            <w:r>
              <w:rPr>
                <w:rFonts w:hint="eastAsia"/>
              </w:rPr>
              <w:t>小样的材料质量和尺寸不符合招标文件要求或未提供样品或样品提供不全的，</w:t>
            </w:r>
            <w:r>
              <w:rPr>
                <w:rFonts w:hint="eastAsia"/>
              </w:rPr>
              <w:t>得</w:t>
            </w:r>
            <w:r>
              <w:rPr>
                <w:rFonts w:hint="eastAsia"/>
              </w:rPr>
              <w:t>0</w:t>
            </w:r>
            <w:r>
              <w:rPr>
                <w:rFonts w:hint="eastAsia"/>
              </w:rPr>
              <w:t>分。</w:t>
            </w:r>
          </w:p>
          <w:p w:rsidR="00995670" w:rsidRDefault="001A3B74">
            <w:pPr>
              <w:keepNext/>
              <w:snapToGrid w:val="0"/>
              <w:ind w:firstLine="480"/>
              <w:rPr>
                <w:szCs w:val="21"/>
                <w:lang w:bidi="ar"/>
              </w:rPr>
            </w:pPr>
            <w:r>
              <w:rPr>
                <w:rFonts w:hint="eastAsia"/>
                <w:szCs w:val="21"/>
                <w:lang w:bidi="ar"/>
              </w:rPr>
              <w:t>2</w:t>
            </w:r>
            <w:r>
              <w:rPr>
                <w:rFonts w:hint="eastAsia"/>
                <w:szCs w:val="21"/>
                <w:lang w:bidi="ar"/>
              </w:rPr>
              <w:t>、</w:t>
            </w:r>
            <w:r>
              <w:rPr>
                <w:rFonts w:hint="eastAsia"/>
                <w:szCs w:val="21"/>
                <w:lang w:bidi="ar"/>
              </w:rPr>
              <w:t>提供陶瓷台面样品，尺寸：</w:t>
            </w:r>
            <w:r>
              <w:rPr>
                <w:rFonts w:hint="eastAsia"/>
                <w:szCs w:val="21"/>
                <w:lang w:bidi="ar"/>
              </w:rPr>
              <w:t>160mm*120mm(</w:t>
            </w:r>
            <w:r>
              <w:rPr>
                <w:rFonts w:hint="eastAsia"/>
                <w:szCs w:val="21"/>
                <w:lang w:bidi="ar"/>
              </w:rPr>
              <w:t>长</w:t>
            </w:r>
            <w:r>
              <w:rPr>
                <w:rFonts w:hint="eastAsia"/>
                <w:szCs w:val="21"/>
                <w:lang w:bidi="ar"/>
              </w:rPr>
              <w:t>X</w:t>
            </w:r>
            <w:r>
              <w:rPr>
                <w:rFonts w:hint="eastAsia"/>
                <w:szCs w:val="21"/>
                <w:lang w:bidi="ar"/>
              </w:rPr>
              <w:t>宽</w:t>
            </w:r>
            <w:r>
              <w:rPr>
                <w:rFonts w:hint="eastAsia"/>
                <w:szCs w:val="21"/>
                <w:lang w:bidi="ar"/>
              </w:rPr>
              <w:t>)</w:t>
            </w:r>
            <w:r>
              <w:rPr>
                <w:rFonts w:hint="eastAsia"/>
                <w:szCs w:val="21"/>
                <w:lang w:bidi="ar"/>
              </w:rPr>
              <w:t>，</w:t>
            </w:r>
            <w:r>
              <w:rPr>
                <w:rFonts w:hint="eastAsia"/>
                <w:szCs w:val="21"/>
                <w:lang w:bidi="ar"/>
              </w:rPr>
              <w:t>22mm</w:t>
            </w:r>
            <w:r>
              <w:rPr>
                <w:rFonts w:hint="eastAsia"/>
                <w:szCs w:val="21"/>
                <w:lang w:bidi="ar"/>
              </w:rPr>
              <w:t>厚，可见截面耐污，颜色至少包含有黑色系、绿色系、蓝色系、白色系、灰色系、紫色系、斑点灰色系等</w:t>
            </w:r>
            <w:r>
              <w:rPr>
                <w:rFonts w:hint="eastAsia"/>
                <w:szCs w:val="21"/>
                <w:lang w:bidi="ar"/>
              </w:rPr>
              <w:t>7</w:t>
            </w:r>
            <w:r>
              <w:rPr>
                <w:rFonts w:hint="eastAsia"/>
                <w:szCs w:val="21"/>
                <w:lang w:bidi="ar"/>
              </w:rPr>
              <w:t>种颜色的样品以供评审。</w:t>
            </w:r>
          </w:p>
          <w:p w:rsidR="00995670" w:rsidRDefault="001A3B74">
            <w:pPr>
              <w:keepNext/>
              <w:snapToGrid w:val="0"/>
              <w:ind w:firstLine="480"/>
            </w:pPr>
            <w:r>
              <w:rPr>
                <w:rFonts w:hint="eastAsia"/>
              </w:rPr>
              <w:lastRenderedPageBreak/>
              <w:t>（</w:t>
            </w:r>
            <w:r>
              <w:rPr>
                <w:rFonts w:hint="eastAsia"/>
              </w:rPr>
              <w:t>1</w:t>
            </w:r>
            <w:r>
              <w:rPr>
                <w:rFonts w:hint="eastAsia"/>
              </w:rPr>
              <w:t>）投标样品材质及厚度符合采购要求，</w:t>
            </w:r>
            <w:r>
              <w:rPr>
                <w:rFonts w:hint="eastAsia"/>
              </w:rPr>
              <w:t>7</w:t>
            </w:r>
            <w:r>
              <w:rPr>
                <w:rFonts w:hint="eastAsia"/>
              </w:rPr>
              <w:t>种</w:t>
            </w:r>
            <w:proofErr w:type="gramStart"/>
            <w:r>
              <w:rPr>
                <w:rFonts w:hint="eastAsia"/>
              </w:rPr>
              <w:t>颜色样块齐全</w:t>
            </w:r>
            <w:proofErr w:type="gramEnd"/>
            <w:r>
              <w:rPr>
                <w:rFonts w:hint="eastAsia"/>
              </w:rPr>
              <w:t>，四周倒角不小于</w:t>
            </w:r>
            <w:r>
              <w:rPr>
                <w:rFonts w:hint="eastAsia"/>
              </w:rPr>
              <w:t>R10</w:t>
            </w:r>
            <w:r>
              <w:rPr>
                <w:rFonts w:hint="eastAsia"/>
              </w:rPr>
              <w:t>的圆角，细节处理精细，手感细腻，颜色色泽均匀，尺寸规整表面无破损、无毛刺、无起泡、无刺激性异味，得</w:t>
            </w:r>
            <w:r>
              <w:rPr>
                <w:rFonts w:hint="eastAsia"/>
              </w:rPr>
              <w:t>3</w:t>
            </w:r>
            <w:r>
              <w:rPr>
                <w:rFonts w:hint="eastAsia"/>
              </w:rPr>
              <w:t>分；</w:t>
            </w:r>
            <w:r>
              <w:rPr>
                <w:rFonts w:hint="eastAsia"/>
              </w:rPr>
              <w:t xml:space="preserve"> </w:t>
            </w:r>
          </w:p>
          <w:p w:rsidR="00995670" w:rsidRDefault="001A3B74">
            <w:pPr>
              <w:keepNext/>
              <w:snapToGrid w:val="0"/>
              <w:ind w:firstLine="480"/>
            </w:pPr>
            <w:r>
              <w:rPr>
                <w:rFonts w:hint="eastAsia"/>
              </w:rPr>
              <w:t>（</w:t>
            </w:r>
            <w:r>
              <w:rPr>
                <w:rFonts w:hint="eastAsia"/>
              </w:rPr>
              <w:t>2</w:t>
            </w:r>
            <w:r>
              <w:rPr>
                <w:rFonts w:hint="eastAsia"/>
              </w:rPr>
              <w:t>）投标样品材质及厚度符合采购要求，</w:t>
            </w:r>
            <w:r>
              <w:rPr>
                <w:rFonts w:hint="eastAsia"/>
              </w:rPr>
              <w:t>只提供</w:t>
            </w:r>
            <w:r>
              <w:rPr>
                <w:rFonts w:hint="eastAsia"/>
              </w:rPr>
              <w:t>6</w:t>
            </w:r>
            <w:r>
              <w:rPr>
                <w:rFonts w:hint="eastAsia"/>
              </w:rPr>
              <w:t>种颜色样块</w:t>
            </w:r>
            <w:r>
              <w:rPr>
                <w:rFonts w:hint="eastAsia"/>
              </w:rPr>
              <w:t>，四周倒角小于</w:t>
            </w:r>
            <w:r>
              <w:rPr>
                <w:rFonts w:hint="eastAsia"/>
              </w:rPr>
              <w:t>R10</w:t>
            </w:r>
            <w:r>
              <w:rPr>
                <w:rFonts w:hint="eastAsia"/>
              </w:rPr>
              <w:t>的圆角，细节处理较精细，手感较细腻，颜色色泽较均匀，尺寸较规整并表面</w:t>
            </w:r>
            <w:r>
              <w:rPr>
                <w:rFonts w:hint="eastAsia"/>
              </w:rPr>
              <w:t>无明显破损、无明显毛刺、无明显起泡、无明显刺激性异味，得</w:t>
            </w:r>
            <w:r>
              <w:rPr>
                <w:rFonts w:hint="eastAsia"/>
              </w:rPr>
              <w:t>2</w:t>
            </w:r>
            <w:r>
              <w:rPr>
                <w:rFonts w:hint="eastAsia"/>
              </w:rPr>
              <w:t>分；</w:t>
            </w:r>
            <w:r>
              <w:rPr>
                <w:rFonts w:hint="eastAsia"/>
              </w:rPr>
              <w:t xml:space="preserve"> </w:t>
            </w:r>
          </w:p>
          <w:p w:rsidR="00995670" w:rsidRDefault="001A3B74">
            <w:pPr>
              <w:keepNext/>
              <w:snapToGrid w:val="0"/>
              <w:ind w:firstLine="480"/>
            </w:pPr>
            <w:r>
              <w:rPr>
                <w:rFonts w:hint="eastAsia"/>
              </w:rPr>
              <w:t>（</w:t>
            </w:r>
            <w:r>
              <w:rPr>
                <w:rFonts w:hint="eastAsia"/>
              </w:rPr>
              <w:t>3</w:t>
            </w:r>
            <w:r>
              <w:rPr>
                <w:rFonts w:hint="eastAsia"/>
              </w:rPr>
              <w:t>）投标样品材质及厚度符合采购要求，</w:t>
            </w:r>
            <w:r>
              <w:rPr>
                <w:rFonts w:hint="eastAsia"/>
              </w:rPr>
              <w:t>只提供</w:t>
            </w:r>
            <w:r>
              <w:rPr>
                <w:rFonts w:hint="eastAsia"/>
              </w:rPr>
              <w:t>5</w:t>
            </w:r>
            <w:r>
              <w:rPr>
                <w:rFonts w:hint="eastAsia"/>
              </w:rPr>
              <w:t>种或</w:t>
            </w:r>
            <w:r>
              <w:rPr>
                <w:rFonts w:hint="eastAsia"/>
              </w:rPr>
              <w:t>5</w:t>
            </w:r>
            <w:r>
              <w:rPr>
                <w:rFonts w:hint="eastAsia"/>
              </w:rPr>
              <w:t>种以下颜色样块</w:t>
            </w:r>
            <w:r>
              <w:rPr>
                <w:rFonts w:hint="eastAsia"/>
              </w:rPr>
              <w:t>。四周无倒圆角，细节处理粗糙，手感不够细腻，颜色色泽不够均匀，尺寸不够规整并表面少量破损，少量毛刺、少量起泡、有刺激性异味，部分满足采购需求的，得</w:t>
            </w:r>
            <w:r>
              <w:rPr>
                <w:rFonts w:hint="eastAsia"/>
              </w:rPr>
              <w:t>1</w:t>
            </w:r>
            <w:r>
              <w:rPr>
                <w:rFonts w:hint="eastAsia"/>
              </w:rPr>
              <w:t>分；</w:t>
            </w:r>
            <w:r>
              <w:rPr>
                <w:rFonts w:hint="eastAsia"/>
              </w:rPr>
              <w:t xml:space="preserve"> </w:t>
            </w:r>
          </w:p>
          <w:p w:rsidR="00995670" w:rsidRDefault="001A3B74">
            <w:pPr>
              <w:keepNext/>
              <w:snapToGrid w:val="0"/>
              <w:ind w:firstLine="480"/>
            </w:pPr>
            <w:r>
              <w:rPr>
                <w:rFonts w:hint="eastAsia"/>
              </w:rPr>
              <w:t>（</w:t>
            </w:r>
            <w:r>
              <w:rPr>
                <w:rFonts w:hint="eastAsia"/>
              </w:rPr>
              <w:t>4</w:t>
            </w:r>
            <w:r>
              <w:rPr>
                <w:rFonts w:hint="eastAsia"/>
              </w:rPr>
              <w:t>）</w:t>
            </w:r>
            <w:r>
              <w:rPr>
                <w:rFonts w:hint="eastAsia"/>
              </w:rPr>
              <w:t>样品不满足招标文件技术要求等</w:t>
            </w:r>
            <w:r>
              <w:rPr>
                <w:rFonts w:hint="eastAsia"/>
              </w:rPr>
              <w:t>其他情况</w:t>
            </w:r>
            <w:r>
              <w:rPr>
                <w:rFonts w:hint="eastAsia"/>
              </w:rPr>
              <w:t>，</w:t>
            </w:r>
            <w:r>
              <w:rPr>
                <w:rFonts w:hint="eastAsia"/>
              </w:rPr>
              <w:t>或投标人</w:t>
            </w:r>
            <w:r>
              <w:rPr>
                <w:rFonts w:hint="eastAsia"/>
              </w:rPr>
              <w:t>未</w:t>
            </w:r>
            <w:r>
              <w:rPr>
                <w:rFonts w:hint="eastAsia"/>
              </w:rPr>
              <w:t>提供或不按采购文件要求提供的得</w:t>
            </w:r>
            <w:r>
              <w:rPr>
                <w:rFonts w:hint="eastAsia"/>
              </w:rPr>
              <w:t>0</w:t>
            </w:r>
            <w:r>
              <w:rPr>
                <w:rFonts w:hint="eastAsia"/>
              </w:rPr>
              <w:t>分。</w:t>
            </w:r>
          </w:p>
          <w:p w:rsidR="00995670" w:rsidRDefault="001A3B74">
            <w:pPr>
              <w:keepNext/>
              <w:snapToGrid w:val="0"/>
              <w:ind w:firstLine="480"/>
              <w:rPr>
                <w:szCs w:val="21"/>
                <w:lang w:bidi="ar"/>
              </w:rPr>
            </w:pPr>
            <w:r>
              <w:rPr>
                <w:rFonts w:hint="eastAsia"/>
                <w:szCs w:val="21"/>
                <w:lang w:bidi="ar"/>
              </w:rPr>
              <w:t>3</w:t>
            </w:r>
            <w:r>
              <w:rPr>
                <w:rFonts w:hint="eastAsia"/>
                <w:szCs w:val="21"/>
                <w:lang w:bidi="ar"/>
              </w:rPr>
              <w:t>、</w:t>
            </w:r>
            <w:r>
              <w:rPr>
                <w:szCs w:val="21"/>
                <w:lang w:bidi="ar"/>
              </w:rPr>
              <w:t>投标人根据项目需</w:t>
            </w:r>
            <w:r>
              <w:rPr>
                <w:szCs w:val="21"/>
                <w:lang w:bidi="ar"/>
              </w:rPr>
              <w:t>求，对</w:t>
            </w:r>
            <w:r>
              <w:rPr>
                <w:rFonts w:hint="eastAsia"/>
                <w:lang w:val="zh-TW"/>
              </w:rPr>
              <w:t>排风柜</w:t>
            </w:r>
            <w:r>
              <w:rPr>
                <w:rFonts w:hint="eastAsia"/>
                <w:lang w:val="zh-TW"/>
              </w:rPr>
              <w:t>烟雾泄露</w:t>
            </w:r>
            <w:r>
              <w:rPr>
                <w:rFonts w:hint="eastAsia"/>
              </w:rPr>
              <w:t>检测、</w:t>
            </w:r>
            <w:r>
              <w:rPr>
                <w:rFonts w:hint="eastAsia"/>
                <w:lang w:val="zh-TW"/>
              </w:rPr>
              <w:t>排风柜</w:t>
            </w:r>
            <w:r>
              <w:rPr>
                <w:rFonts w:hint="eastAsia"/>
                <w:lang w:val="zh-TW"/>
              </w:rPr>
              <w:t>的液晶控制面板</w:t>
            </w:r>
            <w:r>
              <w:rPr>
                <w:rFonts w:hint="eastAsia"/>
              </w:rPr>
              <w:t>视频展示</w:t>
            </w:r>
            <w:r>
              <w:rPr>
                <w:szCs w:val="21"/>
                <w:lang w:bidi="ar"/>
              </w:rPr>
              <w:t>效果进行展示</w:t>
            </w:r>
            <w:r>
              <w:rPr>
                <w:rFonts w:hint="eastAsia"/>
                <w:szCs w:val="21"/>
                <w:lang w:bidi="ar"/>
              </w:rPr>
              <w:t>（</w:t>
            </w:r>
            <w:r>
              <w:rPr>
                <w:rFonts w:hint="eastAsia"/>
              </w:rPr>
              <w:t>每位投标人的演示视频时长不超过</w:t>
            </w:r>
            <w:r>
              <w:rPr>
                <w:rFonts w:hint="eastAsia"/>
              </w:rPr>
              <w:t>10</w:t>
            </w:r>
            <w:r>
              <w:rPr>
                <w:rFonts w:hint="eastAsia"/>
              </w:rPr>
              <w:t>分钟）</w:t>
            </w:r>
            <w:r>
              <w:rPr>
                <w:szCs w:val="21"/>
                <w:lang w:bidi="ar"/>
              </w:rPr>
              <w:t>。按以下几个方面的要求</w:t>
            </w:r>
            <w:r>
              <w:rPr>
                <w:szCs w:val="21"/>
                <w:lang w:bidi="ar"/>
              </w:rPr>
              <w:t>进行真实系统演示：</w:t>
            </w:r>
          </w:p>
          <w:p w:rsidR="00995670" w:rsidRDefault="001A3B74">
            <w:pPr>
              <w:keepNext/>
              <w:numPr>
                <w:ilvl w:val="0"/>
                <w:numId w:val="6"/>
              </w:numPr>
              <w:snapToGrid w:val="0"/>
              <w:ind w:firstLineChars="0"/>
              <w:rPr>
                <w:szCs w:val="21"/>
                <w:lang w:bidi="ar"/>
              </w:rPr>
            </w:pPr>
            <w:r>
              <w:rPr>
                <w:szCs w:val="21"/>
                <w:lang w:bidi="ar"/>
              </w:rPr>
              <w:t>（气流）可视化－大烟雾：无可见外溢或逃逸，烟雾能顺畅排尽；</w:t>
            </w:r>
          </w:p>
          <w:p w:rsidR="00995670" w:rsidRDefault="001A3B74">
            <w:pPr>
              <w:keepNext/>
              <w:numPr>
                <w:ilvl w:val="0"/>
                <w:numId w:val="6"/>
              </w:numPr>
              <w:snapToGrid w:val="0"/>
              <w:ind w:firstLineChars="0"/>
              <w:rPr>
                <w:szCs w:val="21"/>
                <w:lang w:bidi="ar"/>
              </w:rPr>
            </w:pPr>
            <w:r>
              <w:rPr>
                <w:szCs w:val="21"/>
                <w:lang w:bidi="ar"/>
              </w:rPr>
              <w:t>（气流）可视化－局部（小烟雾）：无可见外溢或逃逸，烟雾能顺畅排尽；</w:t>
            </w:r>
          </w:p>
          <w:p w:rsidR="00995670" w:rsidRDefault="001A3B74">
            <w:pPr>
              <w:keepNext/>
              <w:numPr>
                <w:ilvl w:val="0"/>
                <w:numId w:val="6"/>
              </w:numPr>
              <w:snapToGrid w:val="0"/>
              <w:ind w:firstLineChars="0"/>
              <w:rPr>
                <w:szCs w:val="21"/>
                <w:lang w:bidi="ar"/>
              </w:rPr>
            </w:pPr>
            <w:r>
              <w:rPr>
                <w:szCs w:val="21"/>
                <w:lang w:bidi="ar"/>
              </w:rPr>
              <w:t>液晶控制面板必须满足远程和本地双控制；</w:t>
            </w:r>
          </w:p>
          <w:p w:rsidR="00995670" w:rsidRDefault="001A3B74">
            <w:pPr>
              <w:keepNext/>
              <w:numPr>
                <w:ilvl w:val="0"/>
                <w:numId w:val="6"/>
              </w:numPr>
              <w:snapToGrid w:val="0"/>
              <w:ind w:firstLineChars="0"/>
              <w:rPr>
                <w:szCs w:val="21"/>
                <w:lang w:bidi="ar"/>
              </w:rPr>
            </w:pPr>
            <w:r>
              <w:rPr>
                <w:szCs w:val="21"/>
                <w:lang w:bidi="ar"/>
              </w:rPr>
              <w:t>通过手机端</w:t>
            </w:r>
            <w:proofErr w:type="gramStart"/>
            <w:r>
              <w:rPr>
                <w:szCs w:val="21"/>
                <w:lang w:bidi="ar"/>
              </w:rPr>
              <w:t>使用微信小</w:t>
            </w:r>
            <w:proofErr w:type="gramEnd"/>
            <w:r>
              <w:rPr>
                <w:szCs w:val="21"/>
                <w:lang w:bidi="ar"/>
              </w:rPr>
              <w:t>程序进行远程监测，可远程查看数据（实时温湿度显示、风阀开启角度、运行状态）；</w:t>
            </w:r>
          </w:p>
          <w:p w:rsidR="00995670" w:rsidRDefault="001A3B74">
            <w:pPr>
              <w:keepNext/>
              <w:numPr>
                <w:ilvl w:val="0"/>
                <w:numId w:val="6"/>
              </w:numPr>
              <w:snapToGrid w:val="0"/>
              <w:ind w:firstLineChars="0"/>
              <w:rPr>
                <w:szCs w:val="21"/>
                <w:lang w:bidi="ar"/>
              </w:rPr>
            </w:pPr>
            <w:r>
              <w:rPr>
                <w:szCs w:val="21"/>
                <w:lang w:bidi="ar"/>
              </w:rPr>
              <w:t>通过手机端</w:t>
            </w:r>
            <w:proofErr w:type="gramStart"/>
            <w:r>
              <w:rPr>
                <w:szCs w:val="21"/>
                <w:lang w:bidi="ar"/>
              </w:rPr>
              <w:t>使用微信小</w:t>
            </w:r>
            <w:proofErr w:type="gramEnd"/>
            <w:r>
              <w:rPr>
                <w:szCs w:val="21"/>
                <w:lang w:bidi="ar"/>
              </w:rPr>
              <w:t>程序进行远程控制</w:t>
            </w:r>
            <w:r>
              <w:rPr>
                <w:szCs w:val="21"/>
                <w:lang w:bidi="ar"/>
              </w:rPr>
              <w:t>(</w:t>
            </w:r>
            <w:r>
              <w:rPr>
                <w:szCs w:val="21"/>
                <w:lang w:bidi="ar"/>
              </w:rPr>
              <w:t>照明开关，风机开关，风阀角度</w:t>
            </w:r>
            <w:r>
              <w:rPr>
                <w:szCs w:val="21"/>
                <w:lang w:bidi="ar"/>
              </w:rPr>
              <w:t>0-90</w:t>
            </w:r>
            <w:r>
              <w:rPr>
                <w:szCs w:val="21"/>
                <w:lang w:bidi="ar"/>
              </w:rPr>
              <w:t>度无级调节，一键紧急排风控制）。</w:t>
            </w:r>
          </w:p>
          <w:p w:rsidR="00995670" w:rsidRDefault="001A3B74">
            <w:pPr>
              <w:keepNext/>
              <w:snapToGrid w:val="0"/>
              <w:ind w:firstLineChars="100" w:firstLine="240"/>
              <w:rPr>
                <w:szCs w:val="21"/>
                <w:lang w:bidi="ar"/>
              </w:rPr>
            </w:pPr>
            <w:r>
              <w:rPr>
                <w:szCs w:val="21"/>
                <w:lang w:bidi="ar"/>
              </w:rPr>
              <w:t>以上每一小项功能设计合理、演示清晰完整、操作精准完整且符合采购需求的得</w:t>
            </w:r>
            <w:r>
              <w:rPr>
                <w:rFonts w:hint="eastAsia"/>
                <w:szCs w:val="21"/>
                <w:lang w:bidi="ar"/>
              </w:rPr>
              <w:t>1</w:t>
            </w:r>
            <w:r>
              <w:rPr>
                <w:szCs w:val="21"/>
                <w:lang w:bidi="ar"/>
              </w:rPr>
              <w:t>分；设计较合理、演示清晰</w:t>
            </w:r>
            <w:r>
              <w:rPr>
                <w:szCs w:val="21"/>
                <w:lang w:bidi="ar"/>
              </w:rPr>
              <w:t>完整相对准确、操作精准相对完整较符合采购需求的得</w:t>
            </w:r>
            <w:r>
              <w:rPr>
                <w:rFonts w:hint="eastAsia"/>
                <w:szCs w:val="21"/>
                <w:lang w:bidi="ar"/>
              </w:rPr>
              <w:t>0.5</w:t>
            </w:r>
            <w:r>
              <w:rPr>
                <w:szCs w:val="21"/>
                <w:lang w:bidi="ar"/>
              </w:rPr>
              <w:t>分；</w:t>
            </w:r>
            <w:r>
              <w:rPr>
                <w:rFonts w:hint="eastAsia"/>
                <w:szCs w:val="21"/>
                <w:lang w:bidi="ar"/>
              </w:rPr>
              <w:t>未提供</w:t>
            </w:r>
            <w:r>
              <w:rPr>
                <w:szCs w:val="21"/>
                <w:lang w:bidi="ar"/>
              </w:rPr>
              <w:t>不得分。本项最高得</w:t>
            </w:r>
            <w:r>
              <w:rPr>
                <w:rFonts w:hint="eastAsia"/>
                <w:szCs w:val="21"/>
                <w:lang w:bidi="ar"/>
              </w:rPr>
              <w:t>5</w:t>
            </w:r>
            <w:r>
              <w:rPr>
                <w:szCs w:val="21"/>
                <w:lang w:bidi="ar"/>
              </w:rPr>
              <w:t>分。</w:t>
            </w:r>
          </w:p>
          <w:p w:rsidR="00995670" w:rsidRDefault="001A3B74">
            <w:pPr>
              <w:adjustRightInd w:val="0"/>
              <w:ind w:leftChars="200" w:left="480" w:firstLineChars="0" w:firstLine="0"/>
              <w:textAlignment w:val="baseline"/>
              <w:rPr>
                <w:bCs/>
                <w:szCs w:val="21"/>
              </w:rPr>
            </w:pPr>
            <w:r>
              <w:rPr>
                <w:rFonts w:hint="eastAsia"/>
                <w:bCs/>
                <w:szCs w:val="21"/>
              </w:rPr>
              <w:t>注：</w:t>
            </w:r>
          </w:p>
          <w:p w:rsidR="00995670" w:rsidRDefault="001A3B74">
            <w:pPr>
              <w:numPr>
                <w:ilvl w:val="0"/>
                <w:numId w:val="7"/>
              </w:numPr>
              <w:adjustRightInd w:val="0"/>
              <w:ind w:firstLineChars="0"/>
              <w:textAlignment w:val="baseline"/>
              <w:rPr>
                <w:bCs/>
                <w:szCs w:val="21"/>
              </w:rPr>
            </w:pPr>
            <w:r>
              <w:rPr>
                <w:bCs/>
                <w:szCs w:val="21"/>
              </w:rPr>
              <w:t>需用</w:t>
            </w:r>
            <w:r>
              <w:rPr>
                <w:rFonts w:hint="eastAsia"/>
                <w:bCs/>
                <w:szCs w:val="21"/>
              </w:rPr>
              <w:t>现场实拍视频或</w:t>
            </w:r>
            <w:r>
              <w:rPr>
                <w:bCs/>
                <w:szCs w:val="21"/>
              </w:rPr>
              <w:t>DEMO</w:t>
            </w:r>
            <w:r>
              <w:rPr>
                <w:bCs/>
                <w:szCs w:val="21"/>
              </w:rPr>
              <w:t>进行演示，</w:t>
            </w:r>
            <w:r>
              <w:rPr>
                <w:bCs/>
                <w:szCs w:val="21"/>
              </w:rPr>
              <w:t>仅提供</w:t>
            </w:r>
            <w:r>
              <w:rPr>
                <w:bCs/>
                <w:szCs w:val="21"/>
              </w:rPr>
              <w:t>PPT</w:t>
            </w:r>
            <w:r>
              <w:rPr>
                <w:bCs/>
                <w:szCs w:val="21"/>
              </w:rPr>
              <w:t>演示的，本项得</w:t>
            </w:r>
            <w:r>
              <w:rPr>
                <w:bCs/>
                <w:szCs w:val="21"/>
              </w:rPr>
              <w:t>0</w:t>
            </w:r>
            <w:r>
              <w:rPr>
                <w:bCs/>
                <w:szCs w:val="21"/>
              </w:rPr>
              <w:lastRenderedPageBreak/>
              <w:t>分；视频演示中穿插</w:t>
            </w:r>
            <w:r>
              <w:rPr>
                <w:bCs/>
                <w:szCs w:val="21"/>
              </w:rPr>
              <w:t>PPT</w:t>
            </w:r>
            <w:r>
              <w:rPr>
                <w:bCs/>
                <w:szCs w:val="21"/>
              </w:rPr>
              <w:t>画面的，按视频内容有效性酌情给分</w:t>
            </w:r>
            <w:r>
              <w:rPr>
                <w:rFonts w:hint="eastAsia"/>
                <w:bCs/>
                <w:szCs w:val="21"/>
              </w:rPr>
              <w:t>。</w:t>
            </w:r>
          </w:p>
          <w:p w:rsidR="00995670" w:rsidRDefault="001A3B74">
            <w:pPr>
              <w:keepNext/>
              <w:snapToGrid w:val="0"/>
              <w:ind w:firstLineChars="0" w:firstLine="0"/>
              <w:rPr>
                <w:szCs w:val="21"/>
                <w:lang w:val="zh-CN" w:bidi="ar"/>
              </w:rPr>
            </w:pPr>
            <w:r>
              <w:rPr>
                <w:rFonts w:hint="eastAsia"/>
                <w:bCs/>
                <w:szCs w:val="21"/>
              </w:rPr>
              <w:t>2</w:t>
            </w:r>
            <w:r>
              <w:rPr>
                <w:rFonts w:hint="eastAsia"/>
                <w:bCs/>
                <w:szCs w:val="21"/>
              </w:rPr>
              <w:t>）</w:t>
            </w:r>
            <w:r>
              <w:rPr>
                <w:bCs/>
                <w:szCs w:val="21"/>
              </w:rPr>
              <w:t>为保证项目的真实性，演示内容须实景拍摄，体现以往中标项目采购方信息（如：单位门</w:t>
            </w:r>
            <w:r>
              <w:rPr>
                <w:bCs/>
                <w:szCs w:val="21"/>
              </w:rPr>
              <w:t>头、校徽等信息），并将以往中标项目的业绩合同上传至</w:t>
            </w:r>
            <w:r>
              <w:rPr>
                <w:szCs w:val="21"/>
              </w:rPr>
              <w:t>“</w:t>
            </w:r>
            <w:r>
              <w:rPr>
                <w:szCs w:val="21"/>
              </w:rPr>
              <w:t>招标文件要求提供或供应商认为应附的其他材料</w:t>
            </w:r>
            <w:r>
              <w:rPr>
                <w:szCs w:val="21"/>
              </w:rPr>
              <w:t>”</w:t>
            </w:r>
            <w:r>
              <w:rPr>
                <w:bCs/>
                <w:szCs w:val="21"/>
              </w:rPr>
              <w:t>模块，否则不得分</w:t>
            </w:r>
            <w:r>
              <w:rPr>
                <w:szCs w:val="21"/>
              </w:rPr>
              <w:t>。</w:t>
            </w:r>
          </w:p>
          <w:p w:rsidR="00995670" w:rsidRDefault="001A3B74">
            <w:pPr>
              <w:keepNext/>
              <w:snapToGrid w:val="0"/>
              <w:ind w:firstLine="472"/>
            </w:pPr>
            <w:r>
              <w:rPr>
                <w:rFonts w:hint="eastAsia"/>
                <w:bCs/>
                <w:spacing w:val="-2"/>
              </w:rPr>
              <w:t>4</w:t>
            </w:r>
            <w:r>
              <w:rPr>
                <w:rFonts w:hint="eastAsia"/>
                <w:bCs/>
                <w:spacing w:val="-2"/>
              </w:rPr>
              <w:t>、投标人提供智能</w:t>
            </w:r>
            <w:proofErr w:type="gramStart"/>
            <w:r>
              <w:rPr>
                <w:rFonts w:hint="eastAsia"/>
                <w:bCs/>
                <w:spacing w:val="-2"/>
              </w:rPr>
              <w:t>危化品</w:t>
            </w:r>
            <w:proofErr w:type="gramEnd"/>
            <w:r>
              <w:rPr>
                <w:rFonts w:hint="eastAsia"/>
                <w:bCs/>
                <w:spacing w:val="-2"/>
              </w:rPr>
              <w:t>管理系统“</w:t>
            </w:r>
            <w:r>
              <w:rPr>
                <w:rFonts w:hint="eastAsia"/>
                <w:bCs/>
              </w:rPr>
              <w:t>6.1.3</w:t>
            </w:r>
            <w:r>
              <w:rPr>
                <w:rFonts w:hint="eastAsia"/>
                <w:bCs/>
              </w:rPr>
              <w:t>移动端小程序（手机端操作）</w:t>
            </w:r>
            <w:r>
              <w:rPr>
                <w:rFonts w:hint="eastAsia"/>
                <w:bCs/>
                <w:spacing w:val="-2"/>
              </w:rPr>
              <w:t>”</w:t>
            </w:r>
            <w:r>
              <w:rPr>
                <w:rFonts w:hint="eastAsia"/>
                <w:spacing w:val="-2"/>
              </w:rPr>
              <w:t>内</w:t>
            </w:r>
            <w:r>
              <w:rPr>
                <w:rFonts w:hint="eastAsia"/>
              </w:rPr>
              <w:t>容演示视频展示</w:t>
            </w:r>
            <w:r>
              <w:rPr>
                <w:rFonts w:hint="eastAsia"/>
                <w:szCs w:val="21"/>
                <w:lang w:bidi="ar"/>
              </w:rPr>
              <w:t>（</w:t>
            </w:r>
            <w:r>
              <w:rPr>
                <w:rFonts w:hint="eastAsia"/>
              </w:rPr>
              <w:t>每位投标人的演</w:t>
            </w:r>
            <w:r>
              <w:rPr>
                <w:rFonts w:hint="eastAsia"/>
              </w:rPr>
              <w:t>示视频时长不超过</w:t>
            </w:r>
            <w:r>
              <w:rPr>
                <w:rFonts w:hint="eastAsia"/>
              </w:rPr>
              <w:t>10</w:t>
            </w:r>
            <w:r>
              <w:rPr>
                <w:rFonts w:hint="eastAsia"/>
              </w:rPr>
              <w:t>分钟）</w:t>
            </w:r>
            <w:r>
              <w:rPr>
                <w:rFonts w:hint="eastAsia"/>
                <w:b/>
                <w:bCs/>
              </w:rPr>
              <w:t>，</w:t>
            </w:r>
            <w:r>
              <w:rPr>
                <w:szCs w:val="21"/>
                <w:lang w:bidi="ar"/>
              </w:rPr>
              <w:t>功能设计合理、演示清晰完整、操作精准完整且符合采购需求的得</w:t>
            </w:r>
            <w:r>
              <w:rPr>
                <w:rFonts w:hint="eastAsia"/>
                <w:szCs w:val="21"/>
                <w:lang w:bidi="ar"/>
              </w:rPr>
              <w:t>3</w:t>
            </w:r>
            <w:r>
              <w:rPr>
                <w:szCs w:val="21"/>
                <w:lang w:bidi="ar"/>
              </w:rPr>
              <w:t>分</w:t>
            </w:r>
            <w:r>
              <w:rPr>
                <w:rFonts w:hint="eastAsia"/>
                <w:szCs w:val="21"/>
                <w:lang w:bidi="ar"/>
              </w:rPr>
              <w:t>；</w:t>
            </w:r>
            <w:r>
              <w:rPr>
                <w:szCs w:val="21"/>
                <w:lang w:bidi="ar"/>
              </w:rPr>
              <w:t>设计较合理、演示清晰完整相对准确、操作精准相对完整较符合采购需求的得</w:t>
            </w:r>
            <w:r>
              <w:rPr>
                <w:rFonts w:hint="eastAsia"/>
                <w:szCs w:val="21"/>
                <w:lang w:bidi="ar"/>
              </w:rPr>
              <w:t>1.5</w:t>
            </w:r>
            <w:r>
              <w:rPr>
                <w:szCs w:val="21"/>
                <w:lang w:bidi="ar"/>
              </w:rPr>
              <w:t>分；</w:t>
            </w:r>
            <w:r>
              <w:rPr>
                <w:rFonts w:hint="eastAsia"/>
                <w:szCs w:val="21"/>
                <w:lang w:bidi="ar"/>
              </w:rPr>
              <w:t>功能不全或</w:t>
            </w:r>
            <w:r>
              <w:rPr>
                <w:rFonts w:hint="eastAsia"/>
                <w:szCs w:val="21"/>
                <w:lang w:bidi="ar"/>
              </w:rPr>
              <w:t>未提供</w:t>
            </w:r>
            <w:r>
              <w:rPr>
                <w:rFonts w:hint="eastAsia"/>
                <w:szCs w:val="21"/>
                <w:lang w:bidi="ar"/>
              </w:rPr>
              <w:t>演示视频</w:t>
            </w:r>
            <w:r>
              <w:rPr>
                <w:szCs w:val="21"/>
                <w:lang w:bidi="ar"/>
              </w:rPr>
              <w:t>不得分。</w:t>
            </w:r>
          </w:p>
        </w:tc>
        <w:tc>
          <w:tcPr>
            <w:tcW w:w="979"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snapToGrid w:val="0"/>
              <w:ind w:firstLineChars="0" w:firstLine="0"/>
              <w:jc w:val="center"/>
              <w:rPr>
                <w:rFonts w:ascii="Times New Roman" w:hAnsi="Times New Roman" w:cs="Times New Roman"/>
              </w:rPr>
            </w:pPr>
            <w:r>
              <w:rPr>
                <w:rFonts w:ascii="Times New Roman" w:hAnsi="Times New Roman" w:cs="Times New Roman" w:hint="eastAsia"/>
              </w:rPr>
              <w:lastRenderedPageBreak/>
              <w:t>12</w:t>
            </w:r>
          </w:p>
        </w:tc>
      </w:tr>
      <w:bookmarkEnd w:id="7"/>
      <w:bookmarkEnd w:id="8"/>
      <w:bookmarkEnd w:id="9"/>
      <w:tr w:rsidR="00995670">
        <w:trPr>
          <w:jc w:val="center"/>
        </w:trPr>
        <w:tc>
          <w:tcPr>
            <w:tcW w:w="853"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rPr>
            </w:pPr>
            <w:r>
              <w:rPr>
                <w:rFonts w:hint="eastAsia"/>
                <w:b/>
                <w:bCs/>
                <w:kern w:val="0"/>
              </w:rPr>
              <w:lastRenderedPageBreak/>
              <w:t>4</w:t>
            </w:r>
          </w:p>
        </w:tc>
        <w:tc>
          <w:tcPr>
            <w:tcW w:w="81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left"/>
              <w:textAlignment w:val="center"/>
            </w:pPr>
            <w:r>
              <w:rPr>
                <w:rFonts w:hint="eastAsia"/>
                <w:kern w:val="0"/>
              </w:rPr>
              <w:t>投标</w:t>
            </w:r>
            <w:r>
              <w:rPr>
                <w:rFonts w:hint="eastAsia"/>
                <w:kern w:val="0"/>
              </w:rPr>
              <w:t>单位</w:t>
            </w:r>
            <w:r>
              <w:rPr>
                <w:rFonts w:hint="eastAsia"/>
                <w:kern w:val="0"/>
              </w:rPr>
              <w:t>实力</w:t>
            </w:r>
          </w:p>
        </w:tc>
        <w:tc>
          <w:tcPr>
            <w:tcW w:w="776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numPr>
                <w:ilvl w:val="0"/>
                <w:numId w:val="8"/>
              </w:numPr>
              <w:snapToGrid w:val="0"/>
              <w:spacing w:line="440" w:lineRule="exact"/>
              <w:ind w:firstLine="480"/>
              <w:textAlignment w:val="center"/>
              <w:rPr>
                <w:kern w:val="0"/>
              </w:rPr>
            </w:pPr>
            <w:r>
              <w:rPr>
                <w:rFonts w:hint="eastAsia"/>
                <w:kern w:val="0"/>
              </w:rPr>
              <w:t>投标人提供有效的环境管理体系认证（认证范围至少需包含实验室家具、通风设备、</w:t>
            </w:r>
            <w:r>
              <w:t>装饰装修</w:t>
            </w:r>
            <w:r>
              <w:rPr>
                <w:rFonts w:hint="eastAsia"/>
                <w:kern w:val="0"/>
              </w:rPr>
              <w:t>、</w:t>
            </w:r>
            <w:r>
              <w:rPr>
                <w:rFonts w:hint="eastAsia"/>
                <w:kern w:val="0"/>
              </w:rPr>
              <w:t>机电设备）、质量管理体系认证（认证范围至少需包含实验室家具、通风设备、</w:t>
            </w:r>
            <w:r>
              <w:t>装饰装修</w:t>
            </w:r>
            <w:r>
              <w:rPr>
                <w:rFonts w:hint="eastAsia"/>
                <w:kern w:val="0"/>
              </w:rPr>
              <w:t>、</w:t>
            </w:r>
            <w:r>
              <w:rPr>
                <w:rFonts w:hint="eastAsia"/>
                <w:kern w:val="0"/>
              </w:rPr>
              <w:t>机电设备）、</w:t>
            </w:r>
            <w:r>
              <w:rPr>
                <w:rFonts w:hint="eastAsia"/>
                <w:kern w:val="0"/>
              </w:rPr>
              <w:t xml:space="preserve"> </w:t>
            </w:r>
            <w:r>
              <w:rPr>
                <w:rFonts w:hint="eastAsia"/>
                <w:kern w:val="0"/>
              </w:rPr>
              <w:t>职业健康安全管理体系认证证书（认证范围至少需包含实验室家具、通风设备、</w:t>
            </w:r>
            <w:r>
              <w:t>装饰装修</w:t>
            </w:r>
            <w:r>
              <w:rPr>
                <w:rFonts w:hint="eastAsia"/>
                <w:kern w:val="0"/>
              </w:rPr>
              <w:t>、</w:t>
            </w:r>
            <w:r>
              <w:rPr>
                <w:rFonts w:hint="eastAsia"/>
                <w:kern w:val="0"/>
              </w:rPr>
              <w:t>机电设备），满分</w:t>
            </w:r>
            <w:r>
              <w:rPr>
                <w:rFonts w:hint="eastAsia"/>
                <w:kern w:val="0"/>
              </w:rPr>
              <w:t>3</w:t>
            </w:r>
            <w:r>
              <w:rPr>
                <w:rFonts w:hint="eastAsia"/>
                <w:kern w:val="0"/>
              </w:rPr>
              <w:t>分，缺项</w:t>
            </w:r>
            <w:r>
              <w:rPr>
                <w:rFonts w:hint="eastAsia"/>
                <w:kern w:val="0"/>
              </w:rPr>
              <w:t>或内容不全</w:t>
            </w:r>
            <w:r>
              <w:rPr>
                <w:rFonts w:hint="eastAsia"/>
                <w:kern w:val="0"/>
              </w:rPr>
              <w:t>不得分；（提供有效期内的证书复印件，原件备查）。</w:t>
            </w:r>
          </w:p>
          <w:p w:rsidR="00995670" w:rsidRDefault="001A3B74">
            <w:pPr>
              <w:keepNext/>
              <w:widowControl/>
              <w:numPr>
                <w:ilvl w:val="0"/>
                <w:numId w:val="8"/>
              </w:numPr>
              <w:snapToGrid w:val="0"/>
              <w:spacing w:line="440" w:lineRule="exact"/>
              <w:ind w:firstLine="480"/>
              <w:textAlignment w:val="center"/>
              <w:rPr>
                <w:kern w:val="0"/>
              </w:rPr>
            </w:pPr>
            <w:r>
              <w:rPr>
                <w:rFonts w:hint="eastAsia"/>
                <w:kern w:val="0"/>
              </w:rPr>
              <w:t>投标人具有</w:t>
            </w:r>
            <w:r>
              <w:rPr>
                <w:rFonts w:hint="eastAsia"/>
                <w:kern w:val="0"/>
              </w:rPr>
              <w:t>建筑</w:t>
            </w:r>
            <w:r>
              <w:rPr>
                <w:rFonts w:hint="eastAsia"/>
                <w:kern w:val="0"/>
              </w:rPr>
              <w:t>机电安装</w:t>
            </w:r>
            <w:r>
              <w:rPr>
                <w:rFonts w:hint="eastAsia"/>
                <w:kern w:val="0"/>
              </w:rPr>
              <w:t>工程</w:t>
            </w:r>
            <w:r>
              <w:rPr>
                <w:rFonts w:hint="eastAsia"/>
                <w:kern w:val="0"/>
              </w:rPr>
              <w:t>专业承包三级资质得</w:t>
            </w:r>
            <w:r>
              <w:rPr>
                <w:rFonts w:hint="eastAsia"/>
                <w:kern w:val="0"/>
              </w:rPr>
              <w:t>1</w:t>
            </w:r>
            <w:r>
              <w:rPr>
                <w:rFonts w:hint="eastAsia"/>
                <w:kern w:val="0"/>
              </w:rPr>
              <w:t>分；</w:t>
            </w:r>
            <w:r>
              <w:rPr>
                <w:rFonts w:hint="eastAsia"/>
                <w:kern w:val="0"/>
              </w:rPr>
              <w:t>建筑</w:t>
            </w:r>
            <w:r>
              <w:rPr>
                <w:rFonts w:hint="eastAsia"/>
                <w:kern w:val="0"/>
              </w:rPr>
              <w:t>机电安装</w:t>
            </w:r>
            <w:r>
              <w:rPr>
                <w:rFonts w:hint="eastAsia"/>
                <w:kern w:val="0"/>
              </w:rPr>
              <w:t>工程</w:t>
            </w:r>
            <w:r>
              <w:rPr>
                <w:rFonts w:hint="eastAsia"/>
                <w:kern w:val="0"/>
              </w:rPr>
              <w:t>专业承包二级资质得</w:t>
            </w:r>
            <w:r>
              <w:rPr>
                <w:rFonts w:hint="eastAsia"/>
                <w:kern w:val="0"/>
              </w:rPr>
              <w:t>1.5</w:t>
            </w:r>
            <w:r>
              <w:rPr>
                <w:rFonts w:hint="eastAsia"/>
                <w:kern w:val="0"/>
              </w:rPr>
              <w:t>分；</w:t>
            </w:r>
            <w:r>
              <w:rPr>
                <w:rFonts w:hint="eastAsia"/>
                <w:kern w:val="0"/>
              </w:rPr>
              <w:t>建筑</w:t>
            </w:r>
            <w:r>
              <w:rPr>
                <w:rFonts w:hint="eastAsia"/>
                <w:kern w:val="0"/>
              </w:rPr>
              <w:t>机电安装</w:t>
            </w:r>
            <w:r>
              <w:rPr>
                <w:rFonts w:hint="eastAsia"/>
                <w:kern w:val="0"/>
              </w:rPr>
              <w:t>工程</w:t>
            </w:r>
            <w:r>
              <w:rPr>
                <w:rFonts w:hint="eastAsia"/>
                <w:kern w:val="0"/>
              </w:rPr>
              <w:t>专业承包一级资质得</w:t>
            </w:r>
            <w:r>
              <w:rPr>
                <w:rFonts w:hint="eastAsia"/>
                <w:kern w:val="0"/>
              </w:rPr>
              <w:t>2</w:t>
            </w:r>
            <w:r>
              <w:rPr>
                <w:rFonts w:hint="eastAsia"/>
                <w:kern w:val="0"/>
              </w:rPr>
              <w:t>分。提供加盖投标人公章的证书复印件；</w:t>
            </w:r>
          </w:p>
          <w:p w:rsidR="00995670" w:rsidRDefault="001A3B74">
            <w:pPr>
              <w:pStyle w:val="211"/>
              <w:numPr>
                <w:ilvl w:val="0"/>
                <w:numId w:val="8"/>
              </w:numPr>
              <w:ind w:firstLine="480"/>
            </w:pPr>
            <w:r>
              <w:rPr>
                <w:rFonts w:hint="eastAsia"/>
              </w:rPr>
              <w:t>投标单位具有环保工程专业承包二级及以上资质</w:t>
            </w:r>
            <w:r>
              <w:rPr>
                <w:rFonts w:cs="宋体" w:hint="eastAsia"/>
                <w:kern w:val="0"/>
                <w:szCs w:val="24"/>
              </w:rPr>
              <w:t>得</w:t>
            </w:r>
            <w:r>
              <w:rPr>
                <w:rFonts w:cs="宋体" w:hint="eastAsia"/>
                <w:kern w:val="0"/>
                <w:szCs w:val="24"/>
              </w:rPr>
              <w:t>1</w:t>
            </w:r>
            <w:r>
              <w:rPr>
                <w:rFonts w:cs="宋体" w:hint="eastAsia"/>
                <w:kern w:val="0"/>
                <w:szCs w:val="24"/>
              </w:rPr>
              <w:t>分</w:t>
            </w:r>
          </w:p>
          <w:p w:rsidR="00995670" w:rsidRDefault="001A3B74">
            <w:pPr>
              <w:keepNext/>
              <w:widowControl/>
              <w:snapToGrid w:val="0"/>
              <w:spacing w:line="440" w:lineRule="exact"/>
              <w:ind w:firstLine="480"/>
              <w:textAlignment w:val="center"/>
            </w:pPr>
            <w:r>
              <w:rPr>
                <w:rFonts w:hint="eastAsia"/>
                <w:kern w:val="0"/>
              </w:rPr>
              <w:t>4</w:t>
            </w:r>
            <w:r>
              <w:rPr>
                <w:rFonts w:hint="eastAsia"/>
                <w:kern w:val="0"/>
              </w:rPr>
              <w:t>．投标人获得五星售后服务认证证书的（认证范围至少包含实验室设备、实验室家具、建筑机电安装工程）；都满足得</w:t>
            </w:r>
            <w:r>
              <w:rPr>
                <w:rFonts w:hint="eastAsia"/>
                <w:kern w:val="0"/>
              </w:rPr>
              <w:t>1</w:t>
            </w:r>
            <w:r>
              <w:rPr>
                <w:rFonts w:hint="eastAsia"/>
                <w:kern w:val="0"/>
              </w:rPr>
              <w:t>分，缺项不得分。</w:t>
            </w:r>
            <w:r>
              <w:rPr>
                <w:rFonts w:hint="eastAsia"/>
              </w:rPr>
              <w:t xml:space="preserve"> </w:t>
            </w:r>
          </w:p>
          <w:p w:rsidR="00995670" w:rsidRDefault="00995670">
            <w:pPr>
              <w:keepNext/>
              <w:widowControl/>
              <w:snapToGrid w:val="0"/>
              <w:spacing w:line="440" w:lineRule="exact"/>
              <w:ind w:firstLine="480"/>
              <w:textAlignment w:val="center"/>
            </w:pPr>
          </w:p>
        </w:tc>
        <w:tc>
          <w:tcPr>
            <w:tcW w:w="979"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rPr>
            </w:pPr>
            <w:r>
              <w:rPr>
                <w:rFonts w:hint="eastAsia"/>
                <w:b/>
                <w:bCs/>
                <w:kern w:val="0"/>
              </w:rPr>
              <w:t>7</w:t>
            </w:r>
          </w:p>
        </w:tc>
      </w:tr>
      <w:tr w:rsidR="00995670">
        <w:trPr>
          <w:jc w:val="center"/>
        </w:trPr>
        <w:tc>
          <w:tcPr>
            <w:tcW w:w="853"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kern w:val="0"/>
              </w:rPr>
            </w:pPr>
            <w:r>
              <w:rPr>
                <w:rFonts w:hint="eastAsia"/>
                <w:b/>
                <w:bCs/>
                <w:kern w:val="0"/>
              </w:rPr>
              <w:t>5</w:t>
            </w:r>
          </w:p>
        </w:tc>
        <w:tc>
          <w:tcPr>
            <w:tcW w:w="81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kern w:val="0"/>
              </w:rPr>
            </w:pPr>
            <w:r>
              <w:rPr>
                <w:rFonts w:hint="eastAsia"/>
                <w:kern w:val="0"/>
              </w:rPr>
              <w:t>业绩</w:t>
            </w:r>
          </w:p>
        </w:tc>
        <w:tc>
          <w:tcPr>
            <w:tcW w:w="776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480"/>
              <w:textAlignment w:val="center"/>
              <w:rPr>
                <w:kern w:val="0"/>
              </w:rPr>
            </w:pPr>
            <w:r>
              <w:rPr>
                <w:rFonts w:hint="eastAsia"/>
                <w:kern w:val="0"/>
              </w:rPr>
              <w:t>提供</w:t>
            </w:r>
            <w:r>
              <w:rPr>
                <w:rFonts w:hint="eastAsia"/>
                <w:kern w:val="0"/>
              </w:rPr>
              <w:t>20</w:t>
            </w:r>
            <w:r>
              <w:rPr>
                <w:rFonts w:hint="eastAsia"/>
                <w:kern w:val="0"/>
              </w:rPr>
              <w:t>21</w:t>
            </w:r>
            <w:r>
              <w:rPr>
                <w:rFonts w:hint="eastAsia"/>
                <w:kern w:val="0"/>
              </w:rPr>
              <w:t>年</w:t>
            </w:r>
            <w:r>
              <w:rPr>
                <w:rFonts w:hint="eastAsia"/>
                <w:kern w:val="0"/>
              </w:rPr>
              <w:t>3</w:t>
            </w:r>
            <w:r>
              <w:rPr>
                <w:rFonts w:hint="eastAsia"/>
                <w:kern w:val="0"/>
              </w:rPr>
              <w:t>月</w:t>
            </w:r>
            <w:r>
              <w:rPr>
                <w:rFonts w:hint="eastAsia"/>
                <w:kern w:val="0"/>
              </w:rPr>
              <w:t>1</w:t>
            </w:r>
            <w:r>
              <w:rPr>
                <w:rFonts w:hint="eastAsia"/>
                <w:kern w:val="0"/>
              </w:rPr>
              <w:t>日至</w:t>
            </w:r>
            <w:r>
              <w:rPr>
                <w:rFonts w:hint="eastAsia"/>
                <w:kern w:val="0"/>
              </w:rPr>
              <w:t>202</w:t>
            </w:r>
            <w:r>
              <w:rPr>
                <w:rFonts w:hint="eastAsia"/>
                <w:kern w:val="0"/>
              </w:rPr>
              <w:t>6</w:t>
            </w:r>
            <w:r>
              <w:rPr>
                <w:rFonts w:hint="eastAsia"/>
                <w:kern w:val="0"/>
              </w:rPr>
              <w:t>年</w:t>
            </w:r>
            <w:r>
              <w:rPr>
                <w:rFonts w:hint="eastAsia"/>
                <w:kern w:val="0"/>
              </w:rPr>
              <w:t>3</w:t>
            </w:r>
            <w:r>
              <w:rPr>
                <w:rFonts w:hint="eastAsia"/>
                <w:kern w:val="0"/>
              </w:rPr>
              <w:t>月</w:t>
            </w:r>
            <w:r>
              <w:rPr>
                <w:rFonts w:hint="eastAsia"/>
                <w:kern w:val="0"/>
              </w:rPr>
              <w:t>1</w:t>
            </w:r>
            <w:r>
              <w:rPr>
                <w:rFonts w:hint="eastAsia"/>
                <w:kern w:val="0"/>
              </w:rPr>
              <w:t>日，投标人承担过单项合同金额在人民币</w:t>
            </w:r>
            <w:r>
              <w:rPr>
                <w:rFonts w:hint="eastAsia"/>
                <w:kern w:val="0"/>
              </w:rPr>
              <w:t>3</w:t>
            </w:r>
            <w:r>
              <w:rPr>
                <w:rFonts w:hint="eastAsia"/>
                <w:kern w:val="0"/>
              </w:rPr>
              <w:t>00</w:t>
            </w:r>
            <w:r>
              <w:rPr>
                <w:rFonts w:hint="eastAsia"/>
                <w:kern w:val="0"/>
              </w:rPr>
              <w:t>万元及以上的类似实验室项目业绩（必须包含</w:t>
            </w:r>
            <w:r>
              <w:rPr>
                <w:rFonts w:hint="eastAsia"/>
                <w:kern w:val="0"/>
              </w:rPr>
              <w:t>实</w:t>
            </w:r>
            <w:r>
              <w:rPr>
                <w:rFonts w:hint="eastAsia"/>
                <w:kern w:val="0"/>
              </w:rPr>
              <w:t>验</w:t>
            </w:r>
            <w:r>
              <w:rPr>
                <w:rFonts w:hint="eastAsia"/>
                <w:kern w:val="0"/>
              </w:rPr>
              <w:t>家具，排风、</w:t>
            </w:r>
            <w:r>
              <w:rPr>
                <w:rFonts w:hint="eastAsia"/>
                <w:kern w:val="0"/>
              </w:rPr>
              <w:t>通风系统</w:t>
            </w:r>
            <w:r>
              <w:rPr>
                <w:rFonts w:hint="eastAsia"/>
                <w:kern w:val="0"/>
              </w:rPr>
              <w:t>），有一个业绩得</w:t>
            </w:r>
            <w:r>
              <w:rPr>
                <w:rFonts w:hint="eastAsia"/>
                <w:kern w:val="0"/>
              </w:rPr>
              <w:t>2</w:t>
            </w:r>
            <w:r>
              <w:rPr>
                <w:rFonts w:hint="eastAsia"/>
                <w:kern w:val="0"/>
              </w:rPr>
              <w:t>分；最多得</w:t>
            </w:r>
            <w:r>
              <w:rPr>
                <w:rFonts w:hint="eastAsia"/>
                <w:kern w:val="0"/>
              </w:rPr>
              <w:t>10</w:t>
            </w:r>
            <w:r>
              <w:rPr>
                <w:rFonts w:hint="eastAsia"/>
                <w:kern w:val="0"/>
              </w:rPr>
              <w:t>分。提供中标通知书、合同协议书、项目验收单或</w:t>
            </w:r>
            <w:r>
              <w:rPr>
                <w:rFonts w:hint="eastAsia"/>
                <w:kern w:val="0"/>
              </w:rPr>
              <w:t>该合同销项发票等</w:t>
            </w:r>
            <w:r>
              <w:rPr>
                <w:rFonts w:hint="eastAsia"/>
                <w:kern w:val="0"/>
              </w:rPr>
              <w:t>相关证明材料。时间以合同为准，金额以中标通知书或合同上载明</w:t>
            </w:r>
            <w:proofErr w:type="gramStart"/>
            <w:r>
              <w:rPr>
                <w:rFonts w:hint="eastAsia"/>
                <w:kern w:val="0"/>
              </w:rPr>
              <w:t>得金额</w:t>
            </w:r>
            <w:proofErr w:type="gramEnd"/>
            <w:r>
              <w:rPr>
                <w:rFonts w:hint="eastAsia"/>
                <w:kern w:val="0"/>
              </w:rPr>
              <w:t>为准，提供的证明材料须能反映相关数据和内容，否则视为未提供，证明材料原件扫描上传至电子投标文件中。（同</w:t>
            </w:r>
            <w:proofErr w:type="gramStart"/>
            <w:r>
              <w:rPr>
                <w:rFonts w:hint="eastAsia"/>
                <w:kern w:val="0"/>
              </w:rPr>
              <w:t>一业绩</w:t>
            </w:r>
            <w:proofErr w:type="gramEnd"/>
            <w:r>
              <w:rPr>
                <w:rFonts w:hint="eastAsia"/>
                <w:kern w:val="0"/>
              </w:rPr>
              <w:t>不可重复得分）</w:t>
            </w:r>
          </w:p>
        </w:tc>
        <w:tc>
          <w:tcPr>
            <w:tcW w:w="979"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kern w:val="0"/>
              </w:rPr>
            </w:pPr>
            <w:r>
              <w:rPr>
                <w:rFonts w:hint="eastAsia"/>
                <w:b/>
                <w:bCs/>
                <w:kern w:val="0"/>
              </w:rPr>
              <w:t>10</w:t>
            </w:r>
          </w:p>
        </w:tc>
      </w:tr>
      <w:tr w:rsidR="00995670">
        <w:trPr>
          <w:jc w:val="center"/>
        </w:trPr>
        <w:tc>
          <w:tcPr>
            <w:tcW w:w="853"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kern w:val="0"/>
              </w:rPr>
            </w:pPr>
            <w:r>
              <w:rPr>
                <w:rFonts w:hint="eastAsia"/>
                <w:b/>
                <w:bCs/>
                <w:kern w:val="0"/>
              </w:rPr>
              <w:t>6</w:t>
            </w:r>
          </w:p>
        </w:tc>
        <w:tc>
          <w:tcPr>
            <w:tcW w:w="81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kern w:val="0"/>
              </w:rPr>
            </w:pPr>
            <w:r>
              <w:rPr>
                <w:rFonts w:hint="eastAsia"/>
                <w:kern w:val="0"/>
              </w:rPr>
              <w:t>设计方案及</w:t>
            </w:r>
            <w:r>
              <w:rPr>
                <w:rFonts w:hint="eastAsia"/>
                <w:kern w:val="0"/>
              </w:rPr>
              <w:t>效果图</w:t>
            </w:r>
          </w:p>
        </w:tc>
        <w:tc>
          <w:tcPr>
            <w:tcW w:w="776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spacing w:line="264" w:lineRule="auto"/>
              <w:ind w:firstLine="480"/>
              <w:jc w:val="left"/>
            </w:pPr>
            <w:r>
              <w:rPr>
                <w:rFonts w:hint="eastAsia"/>
              </w:rPr>
              <w:t>1.</w:t>
            </w:r>
            <w:r>
              <w:rPr>
                <w:rFonts w:hint="eastAsia"/>
              </w:rPr>
              <w:t>评委根据投标人提供的深化设计方案综合评分：提供</w:t>
            </w:r>
            <w:r>
              <w:rPr>
                <w:rFonts w:hint="eastAsia"/>
              </w:rPr>
              <w:t>此次供货</w:t>
            </w:r>
            <w:r>
              <w:rPr>
                <w:rFonts w:hint="eastAsia"/>
              </w:rPr>
              <w:t>实验室的</w:t>
            </w:r>
            <w:r>
              <w:rPr>
                <w:rFonts w:hint="eastAsia"/>
              </w:rPr>
              <w:t>深化图纸：包括平面布置图</w:t>
            </w:r>
            <w:r>
              <w:rPr>
                <w:rFonts w:hint="eastAsia"/>
              </w:rPr>
              <w:t>、</w:t>
            </w:r>
            <w:r>
              <w:rPr>
                <w:rFonts w:hint="eastAsia"/>
              </w:rPr>
              <w:t>水电点位图、</w:t>
            </w:r>
            <w:r>
              <w:rPr>
                <w:rFonts w:hint="eastAsia"/>
              </w:rPr>
              <w:t>通风系统图纸、通风控制系统图纸、通风</w:t>
            </w:r>
            <w:r>
              <w:rPr>
                <w:rFonts w:hint="eastAsia"/>
              </w:rPr>
              <w:t>管道</w:t>
            </w:r>
            <w:r>
              <w:rPr>
                <w:rFonts w:hint="eastAsia"/>
              </w:rPr>
              <w:t>三维透视图。</w:t>
            </w:r>
          </w:p>
          <w:p w:rsidR="00995670" w:rsidRDefault="001A3B74">
            <w:pPr>
              <w:pStyle w:val="TableParagraph"/>
              <w:ind w:firstLineChars="0" w:firstLine="0"/>
            </w:pPr>
            <w:r>
              <w:rPr>
                <w:rFonts w:hint="eastAsia"/>
              </w:rPr>
              <w:t>（</w:t>
            </w:r>
            <w:r>
              <w:rPr>
                <w:rFonts w:hint="eastAsia"/>
              </w:rPr>
              <w:t>1</w:t>
            </w:r>
            <w:r>
              <w:rPr>
                <w:rFonts w:hint="eastAsia"/>
              </w:rPr>
              <w:t>）</w:t>
            </w:r>
            <w:r>
              <w:rPr>
                <w:rFonts w:hint="eastAsia"/>
              </w:rPr>
              <w:t>提供的图纸齐全、</w:t>
            </w:r>
            <w:r>
              <w:rPr>
                <w:rFonts w:hint="eastAsia"/>
              </w:rPr>
              <w:t>内容详细、科学合理、可行性强的，得</w:t>
            </w:r>
            <w:r>
              <w:rPr>
                <w:rFonts w:hint="eastAsia"/>
              </w:rPr>
              <w:t>3</w:t>
            </w:r>
            <w:r>
              <w:rPr>
                <w:rFonts w:hint="eastAsia"/>
              </w:rPr>
              <w:t>分；</w:t>
            </w:r>
            <w:r>
              <w:rPr>
                <w:rFonts w:hint="eastAsia"/>
              </w:rPr>
              <w:t xml:space="preserve"> </w:t>
            </w:r>
          </w:p>
          <w:p w:rsidR="00995670" w:rsidRDefault="001A3B74">
            <w:pPr>
              <w:pStyle w:val="TableParagraph"/>
              <w:ind w:firstLineChars="0" w:firstLine="0"/>
            </w:pPr>
            <w:r>
              <w:rPr>
                <w:rFonts w:hint="eastAsia"/>
              </w:rPr>
              <w:t>（</w:t>
            </w:r>
            <w:r>
              <w:rPr>
                <w:rFonts w:hint="eastAsia"/>
              </w:rPr>
              <w:t>2</w:t>
            </w:r>
            <w:r>
              <w:rPr>
                <w:rFonts w:hint="eastAsia"/>
              </w:rPr>
              <w:t>）</w:t>
            </w:r>
            <w:r>
              <w:rPr>
                <w:rFonts w:hint="eastAsia"/>
              </w:rPr>
              <w:t>提供的图纸齐全，</w:t>
            </w:r>
            <w:r>
              <w:rPr>
                <w:rFonts w:hint="eastAsia"/>
              </w:rPr>
              <w:t>内容较详细、较科学合理、可行性较强的，得</w:t>
            </w:r>
            <w:r>
              <w:rPr>
                <w:rFonts w:hint="eastAsia"/>
              </w:rPr>
              <w:t>1.5</w:t>
            </w:r>
            <w:r>
              <w:rPr>
                <w:rFonts w:hint="eastAsia"/>
              </w:rPr>
              <w:t>分；</w:t>
            </w:r>
            <w:r>
              <w:rPr>
                <w:rFonts w:hint="eastAsia"/>
              </w:rPr>
              <w:t xml:space="preserve"> </w:t>
            </w:r>
          </w:p>
          <w:p w:rsidR="00995670" w:rsidRDefault="001A3B74">
            <w:pPr>
              <w:keepNext/>
              <w:widowControl/>
              <w:tabs>
                <w:tab w:val="left" w:pos="312"/>
              </w:tabs>
              <w:snapToGrid w:val="0"/>
              <w:spacing w:line="440" w:lineRule="exact"/>
              <w:ind w:firstLineChars="0" w:firstLine="0"/>
              <w:textAlignment w:val="center"/>
            </w:pPr>
            <w:r>
              <w:rPr>
                <w:rFonts w:hint="eastAsia"/>
              </w:rPr>
              <w:t>（</w:t>
            </w:r>
            <w:r>
              <w:rPr>
                <w:rFonts w:hint="eastAsia"/>
              </w:rPr>
              <w:t>3</w:t>
            </w:r>
            <w:r>
              <w:rPr>
                <w:rFonts w:hint="eastAsia"/>
              </w:rPr>
              <w:t>）</w:t>
            </w:r>
            <w:r>
              <w:rPr>
                <w:rFonts w:hint="eastAsia"/>
              </w:rPr>
              <w:t>提供的图纸不齐全，</w:t>
            </w:r>
            <w:r>
              <w:rPr>
                <w:rFonts w:hint="eastAsia"/>
              </w:rPr>
              <w:t>内容不可行或未提供方案的不得分。</w:t>
            </w:r>
          </w:p>
          <w:p w:rsidR="00995670" w:rsidRDefault="00995670">
            <w:pPr>
              <w:keepNext/>
              <w:widowControl/>
              <w:tabs>
                <w:tab w:val="left" w:pos="312"/>
              </w:tabs>
              <w:snapToGrid w:val="0"/>
              <w:spacing w:line="440" w:lineRule="exact"/>
              <w:ind w:firstLine="480"/>
              <w:textAlignment w:val="center"/>
            </w:pPr>
          </w:p>
          <w:p w:rsidR="00995670" w:rsidRDefault="001A3B74">
            <w:pPr>
              <w:keepNext/>
              <w:widowControl/>
              <w:tabs>
                <w:tab w:val="left" w:pos="312"/>
              </w:tabs>
              <w:snapToGrid w:val="0"/>
              <w:spacing w:line="440" w:lineRule="exact"/>
              <w:ind w:firstLine="480"/>
              <w:textAlignment w:val="center"/>
            </w:pPr>
            <w:r>
              <w:rPr>
                <w:rFonts w:hint="eastAsia"/>
              </w:rPr>
              <w:t>2.</w:t>
            </w:r>
            <w:r>
              <w:rPr>
                <w:rFonts w:hint="eastAsia"/>
              </w:rPr>
              <w:t>提供针对本项目所有涉及实验台、通风柜的主要实验室</w:t>
            </w:r>
            <w:r>
              <w:rPr>
                <w:rFonts w:hint="eastAsia"/>
              </w:rPr>
              <w:t>，</w:t>
            </w:r>
            <w:r>
              <w:rPr>
                <w:rFonts w:hint="eastAsia"/>
              </w:rPr>
              <w:t>不少于</w:t>
            </w:r>
            <w:r>
              <w:rPr>
                <w:rFonts w:hint="eastAsia"/>
              </w:rPr>
              <w:t>10</w:t>
            </w:r>
            <w:r>
              <w:rPr>
                <w:rFonts w:hint="eastAsia"/>
              </w:rPr>
              <w:t>间的家具布局效果图：</w:t>
            </w:r>
            <w:r>
              <w:rPr>
                <w:rFonts w:hint="eastAsia"/>
              </w:rPr>
              <w:t xml:space="preserve">                 </w:t>
            </w:r>
          </w:p>
          <w:p w:rsidR="00995670" w:rsidRDefault="001A3B74">
            <w:pPr>
              <w:keepNext/>
              <w:widowControl/>
              <w:numPr>
                <w:ilvl w:val="0"/>
                <w:numId w:val="9"/>
              </w:numPr>
              <w:tabs>
                <w:tab w:val="left" w:pos="312"/>
              </w:tabs>
              <w:snapToGrid w:val="0"/>
              <w:spacing w:line="440" w:lineRule="exact"/>
              <w:ind w:firstLineChars="0"/>
              <w:textAlignment w:val="center"/>
            </w:pPr>
            <w:r>
              <w:rPr>
                <w:rFonts w:hint="eastAsia"/>
              </w:rPr>
              <w:t>效果图提供齐全，规格统一，清晰准确，满足项目要求，得</w:t>
            </w:r>
            <w:r>
              <w:rPr>
                <w:rFonts w:hint="eastAsia"/>
              </w:rPr>
              <w:t>4</w:t>
            </w:r>
            <w:r>
              <w:rPr>
                <w:rFonts w:hint="eastAsia"/>
              </w:rPr>
              <w:t>分</w:t>
            </w:r>
            <w:r>
              <w:rPr>
                <w:rFonts w:hint="eastAsia"/>
              </w:rPr>
              <w:t>;</w:t>
            </w:r>
          </w:p>
          <w:p w:rsidR="00995670" w:rsidRDefault="001A3B74">
            <w:pPr>
              <w:keepNext/>
              <w:widowControl/>
              <w:numPr>
                <w:ilvl w:val="0"/>
                <w:numId w:val="9"/>
              </w:numPr>
              <w:tabs>
                <w:tab w:val="left" w:pos="312"/>
              </w:tabs>
              <w:snapToGrid w:val="0"/>
              <w:spacing w:line="440" w:lineRule="exact"/>
              <w:ind w:firstLineChars="0"/>
              <w:textAlignment w:val="center"/>
            </w:pPr>
            <w:r>
              <w:rPr>
                <w:rFonts w:hint="eastAsia"/>
              </w:rPr>
              <w:t>效果</w:t>
            </w:r>
            <w:proofErr w:type="gramStart"/>
            <w:r>
              <w:rPr>
                <w:rFonts w:hint="eastAsia"/>
              </w:rPr>
              <w:t>图基本</w:t>
            </w:r>
            <w:proofErr w:type="gramEnd"/>
            <w:r>
              <w:rPr>
                <w:rFonts w:hint="eastAsia"/>
              </w:rPr>
              <w:t>齐全，规格较统一，较清晰准确，基本满足项目要求，得</w:t>
            </w:r>
            <w:r>
              <w:rPr>
                <w:rFonts w:hint="eastAsia"/>
              </w:rPr>
              <w:lastRenderedPageBreak/>
              <w:t>2</w:t>
            </w:r>
            <w:r>
              <w:rPr>
                <w:rFonts w:hint="eastAsia"/>
              </w:rPr>
              <w:t>分；</w:t>
            </w:r>
          </w:p>
          <w:p w:rsidR="00995670" w:rsidRDefault="001A3B74">
            <w:pPr>
              <w:keepNext/>
              <w:widowControl/>
              <w:numPr>
                <w:ilvl w:val="0"/>
                <w:numId w:val="9"/>
              </w:numPr>
              <w:tabs>
                <w:tab w:val="left" w:pos="312"/>
              </w:tabs>
              <w:snapToGrid w:val="0"/>
              <w:spacing w:line="440" w:lineRule="exact"/>
              <w:ind w:firstLineChars="0"/>
              <w:textAlignment w:val="center"/>
            </w:pPr>
            <w:r>
              <w:rPr>
                <w:rFonts w:hint="eastAsia"/>
              </w:rPr>
              <w:t>效果图缺失较多或未提供的，不得分。</w:t>
            </w:r>
          </w:p>
        </w:tc>
        <w:tc>
          <w:tcPr>
            <w:tcW w:w="979"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kern w:val="0"/>
              </w:rPr>
            </w:pPr>
            <w:r>
              <w:rPr>
                <w:rFonts w:hint="eastAsia"/>
                <w:b/>
                <w:bCs/>
                <w:kern w:val="0"/>
              </w:rPr>
              <w:lastRenderedPageBreak/>
              <w:t>7</w:t>
            </w:r>
          </w:p>
        </w:tc>
      </w:tr>
      <w:tr w:rsidR="00995670">
        <w:trPr>
          <w:jc w:val="center"/>
        </w:trPr>
        <w:tc>
          <w:tcPr>
            <w:tcW w:w="853"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kern w:val="0"/>
              </w:rPr>
            </w:pPr>
            <w:r>
              <w:rPr>
                <w:rFonts w:hint="eastAsia"/>
                <w:b/>
                <w:bCs/>
                <w:kern w:val="0"/>
              </w:rPr>
              <w:t>7</w:t>
            </w:r>
          </w:p>
        </w:tc>
        <w:tc>
          <w:tcPr>
            <w:tcW w:w="81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textAlignment w:val="center"/>
              <w:rPr>
                <w:kern w:val="0"/>
              </w:rPr>
            </w:pPr>
            <w:r>
              <w:rPr>
                <w:rFonts w:hint="eastAsia"/>
                <w:kern w:val="0"/>
              </w:rPr>
              <w:t>项目组成员</w:t>
            </w:r>
          </w:p>
        </w:tc>
        <w:tc>
          <w:tcPr>
            <w:tcW w:w="776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480"/>
              <w:textAlignment w:val="center"/>
              <w:rPr>
                <w:kern w:val="0"/>
              </w:rPr>
            </w:pPr>
            <w:r>
              <w:rPr>
                <w:rFonts w:hint="eastAsia"/>
                <w:kern w:val="0"/>
              </w:rPr>
              <w:t xml:space="preserve">1. </w:t>
            </w:r>
            <w:r>
              <w:rPr>
                <w:rFonts w:hint="eastAsia"/>
                <w:kern w:val="0"/>
              </w:rPr>
              <w:t>项目组成员有</w:t>
            </w:r>
            <w:r>
              <w:rPr>
                <w:rFonts w:hint="eastAsia"/>
                <w:kern w:val="0"/>
              </w:rPr>
              <w:t>1</w:t>
            </w:r>
            <w:r>
              <w:rPr>
                <w:rFonts w:hint="eastAsia"/>
                <w:kern w:val="0"/>
              </w:rPr>
              <w:t>人具备项目管理师（</w:t>
            </w:r>
            <w:r>
              <w:rPr>
                <w:rFonts w:hint="eastAsia"/>
                <w:kern w:val="0"/>
              </w:rPr>
              <w:t>CPMP</w:t>
            </w:r>
            <w:r>
              <w:rPr>
                <w:rFonts w:hint="eastAsia"/>
                <w:kern w:val="0"/>
              </w:rPr>
              <w:t>证书）或</w:t>
            </w:r>
            <w:r>
              <w:rPr>
                <w:rFonts w:hint="eastAsia"/>
                <w:kern w:val="0"/>
              </w:rPr>
              <w:t xml:space="preserve">PMP </w:t>
            </w:r>
            <w:r>
              <w:rPr>
                <w:rFonts w:hint="eastAsia"/>
                <w:kern w:val="0"/>
              </w:rPr>
              <w:t>证书，得</w:t>
            </w:r>
            <w:r>
              <w:rPr>
                <w:rFonts w:hint="eastAsia"/>
                <w:kern w:val="0"/>
              </w:rPr>
              <w:t>1</w:t>
            </w:r>
            <w:r>
              <w:rPr>
                <w:rFonts w:hint="eastAsia"/>
                <w:kern w:val="0"/>
              </w:rPr>
              <w:t>分；</w:t>
            </w:r>
          </w:p>
          <w:p w:rsidR="00995670" w:rsidRDefault="001A3B74">
            <w:pPr>
              <w:keepNext/>
              <w:widowControl/>
              <w:snapToGrid w:val="0"/>
              <w:spacing w:line="440" w:lineRule="exact"/>
              <w:ind w:firstLine="480"/>
              <w:textAlignment w:val="center"/>
              <w:rPr>
                <w:kern w:val="0"/>
              </w:rPr>
            </w:pPr>
            <w:r>
              <w:rPr>
                <w:rFonts w:hint="eastAsia"/>
                <w:kern w:val="0"/>
              </w:rPr>
              <w:t xml:space="preserve">2. </w:t>
            </w:r>
            <w:r>
              <w:rPr>
                <w:rFonts w:hint="eastAsia"/>
                <w:kern w:val="0"/>
              </w:rPr>
              <w:t>项目组成员中有</w:t>
            </w:r>
            <w:r>
              <w:rPr>
                <w:rFonts w:hint="eastAsia"/>
                <w:kern w:val="0"/>
              </w:rPr>
              <w:t>1</w:t>
            </w:r>
            <w:r>
              <w:rPr>
                <w:rFonts w:hint="eastAsia"/>
                <w:kern w:val="0"/>
              </w:rPr>
              <w:t>人具备</w:t>
            </w:r>
            <w:r>
              <w:rPr>
                <w:rFonts w:hint="eastAsia"/>
                <w:kern w:val="0"/>
              </w:rPr>
              <w:t>机电工程</w:t>
            </w:r>
            <w:r>
              <w:rPr>
                <w:rFonts w:hint="eastAsia"/>
                <w:kern w:val="0"/>
              </w:rPr>
              <w:t>一级建造师，得</w:t>
            </w:r>
            <w:r>
              <w:rPr>
                <w:rFonts w:hint="eastAsia"/>
                <w:kern w:val="0"/>
              </w:rPr>
              <w:t>1</w:t>
            </w:r>
            <w:r>
              <w:rPr>
                <w:rFonts w:hint="eastAsia"/>
                <w:kern w:val="0"/>
              </w:rPr>
              <w:t>分</w:t>
            </w:r>
            <w:r>
              <w:rPr>
                <w:rFonts w:hint="eastAsia"/>
                <w:kern w:val="0"/>
              </w:rPr>
              <w:t xml:space="preserve"> </w:t>
            </w:r>
            <w:r>
              <w:rPr>
                <w:rFonts w:hint="eastAsia"/>
                <w:kern w:val="0"/>
              </w:rPr>
              <w:t>；</w:t>
            </w:r>
          </w:p>
          <w:p w:rsidR="00995670" w:rsidRDefault="001A3B74">
            <w:pPr>
              <w:keepNext/>
              <w:widowControl/>
              <w:snapToGrid w:val="0"/>
              <w:spacing w:line="440" w:lineRule="exact"/>
              <w:ind w:firstLine="480"/>
              <w:textAlignment w:val="center"/>
              <w:rPr>
                <w:kern w:val="0"/>
              </w:rPr>
            </w:pPr>
            <w:r>
              <w:rPr>
                <w:rFonts w:hint="eastAsia"/>
                <w:kern w:val="0"/>
              </w:rPr>
              <w:t xml:space="preserve">3. </w:t>
            </w:r>
            <w:r>
              <w:rPr>
                <w:rFonts w:hint="eastAsia"/>
                <w:kern w:val="0"/>
              </w:rPr>
              <w:t>项目组成员中有</w:t>
            </w:r>
            <w:r>
              <w:rPr>
                <w:rFonts w:hint="eastAsia"/>
                <w:kern w:val="0"/>
              </w:rPr>
              <w:t>1</w:t>
            </w:r>
            <w:r>
              <w:rPr>
                <w:rFonts w:hint="eastAsia"/>
                <w:kern w:val="0"/>
              </w:rPr>
              <w:t>人具备一级注册建筑师，得</w:t>
            </w:r>
            <w:r>
              <w:rPr>
                <w:rFonts w:hint="eastAsia"/>
                <w:kern w:val="0"/>
              </w:rPr>
              <w:t>1</w:t>
            </w:r>
            <w:r>
              <w:rPr>
                <w:rFonts w:hint="eastAsia"/>
                <w:kern w:val="0"/>
              </w:rPr>
              <w:t>分；</w:t>
            </w:r>
          </w:p>
          <w:p w:rsidR="00995670" w:rsidRDefault="001A3B74">
            <w:pPr>
              <w:keepNext/>
              <w:widowControl/>
              <w:snapToGrid w:val="0"/>
              <w:spacing w:line="440" w:lineRule="exact"/>
              <w:ind w:firstLine="480"/>
              <w:textAlignment w:val="center"/>
              <w:rPr>
                <w:kern w:val="0"/>
              </w:rPr>
            </w:pPr>
            <w:r>
              <w:rPr>
                <w:rFonts w:hint="eastAsia"/>
                <w:kern w:val="0"/>
              </w:rPr>
              <w:t>（以上所有人员，须提供职称证书、投标人为其缴纳的</w:t>
            </w:r>
            <w:r>
              <w:rPr>
                <w:rFonts w:hint="eastAsia"/>
                <w:kern w:val="0"/>
              </w:rPr>
              <w:t>202</w:t>
            </w:r>
            <w:r>
              <w:rPr>
                <w:rFonts w:hint="eastAsia"/>
                <w:kern w:val="0"/>
              </w:rPr>
              <w:t>5</w:t>
            </w:r>
            <w:r>
              <w:rPr>
                <w:rFonts w:hint="eastAsia"/>
                <w:kern w:val="0"/>
              </w:rPr>
              <w:t>年</w:t>
            </w:r>
            <w:r>
              <w:rPr>
                <w:rFonts w:hint="eastAsia"/>
                <w:kern w:val="0"/>
              </w:rPr>
              <w:t>9</w:t>
            </w:r>
            <w:r>
              <w:rPr>
                <w:rFonts w:hint="eastAsia"/>
                <w:kern w:val="0"/>
              </w:rPr>
              <w:t>月至</w:t>
            </w:r>
            <w:r>
              <w:rPr>
                <w:rFonts w:hint="eastAsia"/>
                <w:kern w:val="0"/>
              </w:rPr>
              <w:t>202</w:t>
            </w:r>
            <w:r>
              <w:rPr>
                <w:rFonts w:hint="eastAsia"/>
                <w:kern w:val="0"/>
              </w:rPr>
              <w:t>6</w:t>
            </w:r>
            <w:r>
              <w:rPr>
                <w:rFonts w:hint="eastAsia"/>
                <w:kern w:val="0"/>
              </w:rPr>
              <w:t>年</w:t>
            </w:r>
            <w:r>
              <w:rPr>
                <w:rFonts w:hint="eastAsia"/>
                <w:kern w:val="0"/>
              </w:rPr>
              <w:t>3</w:t>
            </w:r>
            <w:r>
              <w:rPr>
                <w:rFonts w:hint="eastAsia"/>
                <w:kern w:val="0"/>
              </w:rPr>
              <w:t>月</w:t>
            </w:r>
            <w:proofErr w:type="gramStart"/>
            <w:r>
              <w:rPr>
                <w:rFonts w:hint="eastAsia"/>
                <w:kern w:val="0"/>
              </w:rPr>
              <w:t>社保证明</w:t>
            </w:r>
            <w:proofErr w:type="gramEnd"/>
            <w:r>
              <w:rPr>
                <w:rFonts w:hint="eastAsia"/>
                <w:kern w:val="0"/>
              </w:rPr>
              <w:t>复印件加盖投标人公章，原件核查，无原件不得分。）</w:t>
            </w:r>
          </w:p>
        </w:tc>
        <w:tc>
          <w:tcPr>
            <w:tcW w:w="979"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kern w:val="0"/>
              </w:rPr>
            </w:pPr>
            <w:r>
              <w:rPr>
                <w:rFonts w:hint="eastAsia"/>
                <w:b/>
                <w:bCs/>
                <w:kern w:val="0"/>
              </w:rPr>
              <w:t>3</w:t>
            </w:r>
          </w:p>
        </w:tc>
      </w:tr>
      <w:tr w:rsidR="00995670">
        <w:trPr>
          <w:jc w:val="center"/>
        </w:trPr>
        <w:tc>
          <w:tcPr>
            <w:tcW w:w="853"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rPr>
            </w:pPr>
            <w:r>
              <w:rPr>
                <w:rFonts w:hint="eastAsia"/>
                <w:b/>
                <w:bCs/>
                <w:kern w:val="0"/>
              </w:rPr>
              <w:t>8</w:t>
            </w:r>
          </w:p>
        </w:tc>
        <w:tc>
          <w:tcPr>
            <w:tcW w:w="81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left"/>
              <w:textAlignment w:val="center"/>
            </w:pPr>
            <w:r>
              <w:rPr>
                <w:rFonts w:hint="eastAsia"/>
                <w:kern w:val="0"/>
              </w:rPr>
              <w:t>项目设施管理方案</w:t>
            </w:r>
          </w:p>
        </w:tc>
        <w:tc>
          <w:tcPr>
            <w:tcW w:w="776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tcPr>
          <w:p w:rsidR="00995670" w:rsidRDefault="001A3B74">
            <w:pPr>
              <w:keepNext/>
              <w:snapToGrid w:val="0"/>
              <w:spacing w:line="440" w:lineRule="exact"/>
              <w:ind w:firstLine="480"/>
            </w:pPr>
            <w:r>
              <w:rPr>
                <w:rStyle w:val="NormalCharacter"/>
                <w:rFonts w:ascii="宋体" w:hAnsi="宋体" w:cs="宋体" w:hint="eastAsia"/>
                <w:sz w:val="24"/>
                <w:szCs w:val="24"/>
              </w:rPr>
              <w:t>投标人应提供针对本项目的项目实施管理方案，包括但不限于施工组织计划及人员配置，设备制造、供货、安装、调试、验收等全过程实施方案，工程质量及进度保证措施。评审标准：</w:t>
            </w:r>
            <w:r>
              <w:rPr>
                <w:rStyle w:val="NormalCharacter"/>
                <w:rFonts w:ascii="宋体" w:hAnsi="宋体" w:cs="宋体" w:hint="eastAsia"/>
                <w:sz w:val="24"/>
                <w:szCs w:val="24"/>
              </w:rPr>
              <w:t xml:space="preserve"> </w:t>
            </w:r>
          </w:p>
          <w:p w:rsidR="00995670" w:rsidRDefault="001A3B74">
            <w:pPr>
              <w:keepNext/>
              <w:numPr>
                <w:ilvl w:val="0"/>
                <w:numId w:val="10"/>
              </w:numPr>
              <w:snapToGrid w:val="0"/>
              <w:spacing w:line="440" w:lineRule="exact"/>
              <w:ind w:firstLineChars="0"/>
            </w:pPr>
            <w:r>
              <w:rPr>
                <w:rStyle w:val="NormalCharacter"/>
                <w:rFonts w:ascii="宋体" w:hAnsi="宋体" w:cs="宋体" w:hint="eastAsia"/>
                <w:sz w:val="24"/>
                <w:szCs w:val="24"/>
              </w:rPr>
              <w:t>投标人提供的项目实施管理方案内容完整、阐述详细，且经评委评审后认为方案合理可行，能够完全满足采购要求及目标的得</w:t>
            </w:r>
            <w:r>
              <w:rPr>
                <w:rStyle w:val="NormalCharacter"/>
                <w:rFonts w:cs="宋体" w:hint="eastAsia"/>
                <w:sz w:val="24"/>
                <w:szCs w:val="24"/>
              </w:rPr>
              <w:t>3</w:t>
            </w:r>
            <w:r>
              <w:rPr>
                <w:rStyle w:val="NormalCharacter"/>
                <w:rFonts w:ascii="宋体" w:hAnsi="宋体" w:cs="宋体" w:hint="eastAsia"/>
                <w:sz w:val="24"/>
                <w:szCs w:val="24"/>
              </w:rPr>
              <w:t>分；</w:t>
            </w:r>
            <w:r>
              <w:rPr>
                <w:rStyle w:val="NormalCharacter"/>
                <w:rFonts w:ascii="宋体" w:hAnsi="宋体" w:cs="宋体" w:hint="eastAsia"/>
                <w:sz w:val="24"/>
                <w:szCs w:val="24"/>
              </w:rPr>
              <w:t xml:space="preserve"> </w:t>
            </w:r>
          </w:p>
          <w:p w:rsidR="00995670" w:rsidRDefault="001A3B74">
            <w:pPr>
              <w:keepNext/>
              <w:numPr>
                <w:ilvl w:val="0"/>
                <w:numId w:val="10"/>
              </w:numPr>
              <w:snapToGrid w:val="0"/>
              <w:spacing w:line="440" w:lineRule="exact"/>
              <w:ind w:firstLineChars="0"/>
            </w:pPr>
            <w:r>
              <w:rPr>
                <w:rStyle w:val="NormalCharacter"/>
                <w:rFonts w:ascii="宋体" w:hAnsi="宋体" w:cs="宋体" w:hint="eastAsia"/>
                <w:sz w:val="24"/>
                <w:szCs w:val="24"/>
              </w:rPr>
              <w:t>投标人提供的项目实施管理方案内容有缺漏，或者经评委评审后认为方案存在部分不合理或不适用于本项目之处，仅能基本满足采购要求及目标的得</w:t>
            </w:r>
            <w:r>
              <w:rPr>
                <w:rStyle w:val="NormalCharacter"/>
                <w:rFonts w:cs="宋体" w:hint="eastAsia"/>
                <w:sz w:val="24"/>
                <w:szCs w:val="24"/>
              </w:rPr>
              <w:t>2</w:t>
            </w:r>
            <w:r>
              <w:rPr>
                <w:rStyle w:val="NormalCharacter"/>
                <w:rFonts w:ascii="宋体" w:hAnsi="宋体" w:cs="宋体" w:hint="eastAsia"/>
                <w:sz w:val="24"/>
                <w:szCs w:val="24"/>
              </w:rPr>
              <w:t>分；</w:t>
            </w:r>
          </w:p>
          <w:p w:rsidR="00995670" w:rsidRDefault="001A3B74">
            <w:pPr>
              <w:keepNext/>
              <w:numPr>
                <w:ilvl w:val="0"/>
                <w:numId w:val="10"/>
              </w:numPr>
              <w:snapToGrid w:val="0"/>
              <w:spacing w:line="440" w:lineRule="exact"/>
              <w:ind w:firstLineChars="0"/>
            </w:pPr>
            <w:r>
              <w:rPr>
                <w:rStyle w:val="NormalCharacter"/>
                <w:rFonts w:ascii="宋体" w:hAnsi="宋体" w:cs="宋体" w:hint="eastAsia"/>
                <w:sz w:val="24"/>
                <w:szCs w:val="24"/>
              </w:rPr>
              <w:t>只是在招标要求基础上进行了承诺响应等简单声明得</w:t>
            </w:r>
            <w:r>
              <w:rPr>
                <w:rStyle w:val="NormalCharacter"/>
                <w:rFonts w:ascii="宋体" w:hAnsi="宋体" w:cs="宋体" w:hint="eastAsia"/>
                <w:sz w:val="24"/>
                <w:szCs w:val="24"/>
              </w:rPr>
              <w:t xml:space="preserve"> 1 </w:t>
            </w:r>
            <w:r>
              <w:rPr>
                <w:rStyle w:val="NormalCharacter"/>
                <w:rFonts w:ascii="宋体" w:hAnsi="宋体" w:cs="宋体" w:hint="eastAsia"/>
                <w:sz w:val="24"/>
                <w:szCs w:val="24"/>
              </w:rPr>
              <w:t>分；</w:t>
            </w:r>
          </w:p>
          <w:p w:rsidR="00995670" w:rsidRDefault="001A3B74">
            <w:pPr>
              <w:keepNext/>
              <w:widowControl/>
              <w:snapToGrid w:val="0"/>
              <w:spacing w:line="440" w:lineRule="exact"/>
              <w:ind w:firstLine="480"/>
              <w:jc w:val="left"/>
              <w:textAlignment w:val="top"/>
            </w:pPr>
            <w:r>
              <w:rPr>
                <w:rStyle w:val="NormalCharacter"/>
                <w:rFonts w:ascii="宋体" w:hAnsi="宋体" w:cs="宋体" w:hint="eastAsia"/>
                <w:sz w:val="24"/>
                <w:szCs w:val="24"/>
              </w:rPr>
              <w:t>未提供项目实施管理方案的不得分。</w:t>
            </w:r>
          </w:p>
        </w:tc>
        <w:tc>
          <w:tcPr>
            <w:tcW w:w="979"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rPr>
            </w:pPr>
            <w:r>
              <w:rPr>
                <w:rFonts w:hint="eastAsia"/>
                <w:b/>
                <w:bCs/>
                <w:kern w:val="0"/>
              </w:rPr>
              <w:t>3</w:t>
            </w:r>
          </w:p>
        </w:tc>
      </w:tr>
      <w:tr w:rsidR="00995670">
        <w:trPr>
          <w:trHeight w:val="7531"/>
          <w:jc w:val="center"/>
        </w:trPr>
        <w:tc>
          <w:tcPr>
            <w:tcW w:w="853"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rPr>
            </w:pPr>
            <w:r>
              <w:rPr>
                <w:rFonts w:hint="eastAsia"/>
                <w:b/>
                <w:bCs/>
                <w:kern w:val="0"/>
              </w:rPr>
              <w:lastRenderedPageBreak/>
              <w:t>9</w:t>
            </w:r>
          </w:p>
        </w:tc>
        <w:tc>
          <w:tcPr>
            <w:tcW w:w="81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left"/>
              <w:textAlignment w:val="center"/>
            </w:pPr>
            <w:r>
              <w:rPr>
                <w:rFonts w:hint="eastAsia"/>
                <w:kern w:val="0"/>
              </w:rPr>
              <w:t>售后服务</w:t>
            </w:r>
          </w:p>
        </w:tc>
        <w:tc>
          <w:tcPr>
            <w:tcW w:w="7762"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numPr>
                <w:ilvl w:val="0"/>
                <w:numId w:val="11"/>
              </w:numPr>
              <w:snapToGrid w:val="0"/>
              <w:spacing w:line="440" w:lineRule="exact"/>
              <w:ind w:firstLine="480"/>
              <w:jc w:val="left"/>
              <w:textAlignment w:val="center"/>
              <w:rPr>
                <w:kern w:val="0"/>
              </w:rPr>
            </w:pPr>
            <w:r>
              <w:rPr>
                <w:rFonts w:hint="eastAsia"/>
                <w:kern w:val="0"/>
              </w:rPr>
              <w:t>根据投标人针对本项目的售后服务保证措施，维修方案，质保期内外的服务计划。评委根据内容涵盖的全面完善性、科学合理性进行横向比较、综合打分，优良的得</w:t>
            </w:r>
            <w:r>
              <w:rPr>
                <w:rFonts w:hint="eastAsia"/>
                <w:kern w:val="0"/>
              </w:rPr>
              <w:t>2</w:t>
            </w:r>
            <w:r>
              <w:rPr>
                <w:rFonts w:hint="eastAsia"/>
                <w:kern w:val="0"/>
              </w:rPr>
              <w:t>分，基本可行的得</w:t>
            </w:r>
            <w:r>
              <w:rPr>
                <w:rFonts w:hint="eastAsia"/>
                <w:kern w:val="0"/>
              </w:rPr>
              <w:t>1</w:t>
            </w:r>
            <w:r>
              <w:rPr>
                <w:rFonts w:hint="eastAsia"/>
                <w:kern w:val="0"/>
              </w:rPr>
              <w:t>分，有所欠缺、不符需求或未作说明的得</w:t>
            </w:r>
            <w:r>
              <w:rPr>
                <w:rFonts w:hint="eastAsia"/>
                <w:kern w:val="0"/>
              </w:rPr>
              <w:t>0</w:t>
            </w:r>
            <w:r>
              <w:rPr>
                <w:rFonts w:hint="eastAsia"/>
                <w:kern w:val="0"/>
              </w:rPr>
              <w:t>分</w:t>
            </w:r>
            <w:r>
              <w:rPr>
                <w:rFonts w:hint="eastAsia"/>
                <w:kern w:val="0"/>
              </w:rPr>
              <w:t>;</w:t>
            </w:r>
            <w:r>
              <w:rPr>
                <w:rFonts w:hint="eastAsia"/>
                <w:kern w:val="0"/>
              </w:rPr>
              <w:t>最高得</w:t>
            </w:r>
            <w:r>
              <w:rPr>
                <w:rFonts w:hint="eastAsia"/>
                <w:kern w:val="0"/>
              </w:rPr>
              <w:t>2</w:t>
            </w:r>
            <w:r>
              <w:rPr>
                <w:rFonts w:hint="eastAsia"/>
                <w:kern w:val="0"/>
              </w:rPr>
              <w:t>分。</w:t>
            </w:r>
          </w:p>
          <w:p w:rsidR="00995670" w:rsidRDefault="001A3B74">
            <w:pPr>
              <w:keepNext/>
              <w:widowControl/>
              <w:numPr>
                <w:ilvl w:val="0"/>
                <w:numId w:val="11"/>
              </w:numPr>
              <w:snapToGrid w:val="0"/>
              <w:spacing w:line="440" w:lineRule="exact"/>
              <w:ind w:firstLine="480"/>
              <w:jc w:val="left"/>
              <w:textAlignment w:val="center"/>
              <w:rPr>
                <w:kern w:val="0"/>
              </w:rPr>
            </w:pPr>
            <w:r>
              <w:rPr>
                <w:rFonts w:hint="eastAsia"/>
                <w:kern w:val="0"/>
              </w:rPr>
              <w:t>在满足招标文件要求的质保期基础上，</w:t>
            </w:r>
            <w:r>
              <w:rPr>
                <w:rFonts w:hint="eastAsia"/>
                <w:kern w:val="0"/>
              </w:rPr>
              <w:t>提供质保期延长承诺书，并明确延长质保期的服务内容和费用计算方式</w:t>
            </w:r>
            <w:r>
              <w:rPr>
                <w:rFonts w:hint="eastAsia"/>
                <w:kern w:val="0"/>
              </w:rPr>
              <w:t>，</w:t>
            </w:r>
            <w:r>
              <w:rPr>
                <w:rFonts w:hint="eastAsia"/>
                <w:kern w:val="0"/>
              </w:rPr>
              <w:t>投标人对项目每增加一年质保期服务</w:t>
            </w:r>
            <w:r>
              <w:rPr>
                <w:rFonts w:hint="eastAsia"/>
                <w:kern w:val="0"/>
              </w:rPr>
              <w:t>(</w:t>
            </w:r>
            <w:r>
              <w:rPr>
                <w:rFonts w:hint="eastAsia"/>
                <w:kern w:val="0"/>
              </w:rPr>
              <w:t>承诺增加的质保期费用包含在本次报价中</w:t>
            </w:r>
            <w:r>
              <w:rPr>
                <w:rFonts w:hint="eastAsia"/>
                <w:kern w:val="0"/>
              </w:rPr>
              <w:t>)</w:t>
            </w:r>
            <w:r>
              <w:rPr>
                <w:rFonts w:hint="eastAsia"/>
                <w:kern w:val="0"/>
              </w:rPr>
              <w:t>，得</w:t>
            </w:r>
            <w:r>
              <w:rPr>
                <w:rFonts w:hint="eastAsia"/>
                <w:kern w:val="0"/>
              </w:rPr>
              <w:t>1</w:t>
            </w:r>
            <w:r>
              <w:rPr>
                <w:rFonts w:hint="eastAsia"/>
                <w:kern w:val="0"/>
              </w:rPr>
              <w:t>分，最高得</w:t>
            </w:r>
            <w:r>
              <w:rPr>
                <w:rFonts w:hint="eastAsia"/>
                <w:kern w:val="0"/>
              </w:rPr>
              <w:t>2</w:t>
            </w:r>
            <w:r>
              <w:rPr>
                <w:rFonts w:hint="eastAsia"/>
                <w:kern w:val="0"/>
              </w:rPr>
              <w:t>分。</w:t>
            </w:r>
            <w:r>
              <w:rPr>
                <w:rFonts w:hint="eastAsia"/>
                <w:kern w:val="0"/>
              </w:rPr>
              <w:t>(</w:t>
            </w:r>
            <w:r>
              <w:rPr>
                <w:rFonts w:hint="eastAsia"/>
                <w:kern w:val="0"/>
              </w:rPr>
              <w:t>投标文件中提供加盖投标人公章的承诺函，格式自拟，未提供不得分。</w:t>
            </w:r>
            <w:r>
              <w:rPr>
                <w:rFonts w:hint="eastAsia"/>
                <w:kern w:val="0"/>
              </w:rPr>
              <w:t>)</w:t>
            </w:r>
          </w:p>
          <w:p w:rsidR="00995670" w:rsidRDefault="001A3B74">
            <w:pPr>
              <w:keepNext/>
              <w:widowControl/>
              <w:numPr>
                <w:ilvl w:val="0"/>
                <w:numId w:val="11"/>
              </w:numPr>
              <w:snapToGrid w:val="0"/>
              <w:spacing w:line="440" w:lineRule="exact"/>
              <w:ind w:firstLine="480"/>
              <w:jc w:val="left"/>
              <w:textAlignment w:val="center"/>
              <w:rPr>
                <w:kern w:val="0"/>
              </w:rPr>
            </w:pPr>
            <w:r>
              <w:rPr>
                <w:rFonts w:hint="eastAsia"/>
                <w:kern w:val="0"/>
              </w:rPr>
              <w:t>投标人具有互联网线上专门售后服务小程序（</w:t>
            </w:r>
            <w:r>
              <w:rPr>
                <w:rFonts w:hint="eastAsia"/>
                <w:kern w:val="0"/>
              </w:rPr>
              <w:t>投标时</w:t>
            </w:r>
            <w:r>
              <w:rPr>
                <w:rFonts w:hint="eastAsia"/>
                <w:kern w:val="0"/>
              </w:rPr>
              <w:t>提供有效的小程序二</w:t>
            </w:r>
            <w:proofErr w:type="gramStart"/>
            <w:r>
              <w:rPr>
                <w:rFonts w:hint="eastAsia"/>
                <w:kern w:val="0"/>
              </w:rPr>
              <w:t>维码及</w:t>
            </w:r>
            <w:proofErr w:type="gramEnd"/>
            <w:r>
              <w:rPr>
                <w:rFonts w:hint="eastAsia"/>
                <w:kern w:val="0"/>
              </w:rPr>
              <w:t>程序界面截图），得</w:t>
            </w:r>
            <w:r>
              <w:rPr>
                <w:rFonts w:hint="eastAsia"/>
                <w:kern w:val="0"/>
              </w:rPr>
              <w:t>2</w:t>
            </w:r>
            <w:r>
              <w:rPr>
                <w:rFonts w:hint="eastAsia"/>
                <w:kern w:val="0"/>
              </w:rPr>
              <w:t>分，未提供不得分。</w:t>
            </w:r>
          </w:p>
          <w:p w:rsidR="00995670" w:rsidRDefault="001A3B74">
            <w:pPr>
              <w:keepNext/>
              <w:widowControl/>
              <w:numPr>
                <w:ilvl w:val="0"/>
                <w:numId w:val="11"/>
              </w:numPr>
              <w:snapToGrid w:val="0"/>
              <w:spacing w:line="440" w:lineRule="exact"/>
              <w:ind w:firstLine="480"/>
              <w:jc w:val="left"/>
              <w:textAlignment w:val="center"/>
              <w:rPr>
                <w:kern w:val="0"/>
              </w:rPr>
            </w:pPr>
            <w:r>
              <w:rPr>
                <w:rFonts w:hint="eastAsia"/>
                <w:kern w:val="0"/>
              </w:rPr>
              <w:t>提供满足招标技术及品牌要求的陶瓷台面生产厂家质</w:t>
            </w:r>
            <w:proofErr w:type="gramStart"/>
            <w:r>
              <w:rPr>
                <w:rFonts w:hint="eastAsia"/>
                <w:kern w:val="0"/>
              </w:rPr>
              <w:t>保承诺</w:t>
            </w:r>
            <w:proofErr w:type="gramEnd"/>
            <w:r>
              <w:rPr>
                <w:rFonts w:hint="eastAsia"/>
                <w:kern w:val="0"/>
              </w:rPr>
              <w:t>书，根据承诺的质</w:t>
            </w:r>
            <w:proofErr w:type="gramStart"/>
            <w:r>
              <w:rPr>
                <w:rFonts w:hint="eastAsia"/>
                <w:kern w:val="0"/>
              </w:rPr>
              <w:t>保</w:t>
            </w:r>
            <w:r>
              <w:rPr>
                <w:rFonts w:hint="eastAsia"/>
                <w:kern w:val="0"/>
              </w:rPr>
              <w:t>时间</w:t>
            </w:r>
            <w:proofErr w:type="gramEnd"/>
            <w:r>
              <w:rPr>
                <w:rFonts w:hint="eastAsia"/>
                <w:kern w:val="0"/>
              </w:rPr>
              <w:t>进行评定，最优的</w:t>
            </w:r>
            <w:r>
              <w:rPr>
                <w:rFonts w:hint="eastAsia"/>
                <w:kern w:val="0"/>
              </w:rPr>
              <w:t>2</w:t>
            </w:r>
            <w:r>
              <w:rPr>
                <w:rFonts w:hint="eastAsia"/>
                <w:kern w:val="0"/>
              </w:rPr>
              <w:t>分，次优得</w:t>
            </w:r>
            <w:r>
              <w:rPr>
                <w:rFonts w:hint="eastAsia"/>
                <w:kern w:val="0"/>
              </w:rPr>
              <w:t>1</w:t>
            </w:r>
            <w:r>
              <w:rPr>
                <w:rFonts w:hint="eastAsia"/>
                <w:kern w:val="0"/>
              </w:rPr>
              <w:t>分，其他及响应招标文件要求不得分。质</w:t>
            </w:r>
            <w:proofErr w:type="gramStart"/>
            <w:r>
              <w:rPr>
                <w:rFonts w:hint="eastAsia"/>
                <w:kern w:val="0"/>
              </w:rPr>
              <w:t>保承诺</w:t>
            </w:r>
            <w:proofErr w:type="gramEnd"/>
            <w:r>
              <w:rPr>
                <w:rFonts w:hint="eastAsia"/>
                <w:kern w:val="0"/>
              </w:rPr>
              <w:t>书须针对本项目且加盖生产厂家鲜红公章，否则不得分。</w:t>
            </w:r>
          </w:p>
        </w:tc>
        <w:tc>
          <w:tcPr>
            <w:tcW w:w="979" w:type="dxa"/>
            <w:tcBorders>
              <w:top w:val="single" w:sz="4" w:space="0" w:color="auto"/>
              <w:left w:val="single" w:sz="4" w:space="0" w:color="auto"/>
              <w:bottom w:val="single" w:sz="4" w:space="0" w:color="auto"/>
              <w:right w:val="single" w:sz="4" w:space="0" w:color="auto"/>
            </w:tcBorders>
            <w:tcMar>
              <w:top w:w="-1" w:type="dxa"/>
              <w:left w:w="-1" w:type="dxa"/>
              <w:bottom w:w="-1" w:type="dxa"/>
              <w:right w:w="-1" w:type="dxa"/>
            </w:tcMar>
            <w:vAlign w:val="center"/>
          </w:tcPr>
          <w:p w:rsidR="00995670" w:rsidRDefault="001A3B74">
            <w:pPr>
              <w:keepNext/>
              <w:widowControl/>
              <w:snapToGrid w:val="0"/>
              <w:spacing w:line="440" w:lineRule="exact"/>
              <w:ind w:firstLineChars="0" w:firstLine="0"/>
              <w:jc w:val="center"/>
              <w:textAlignment w:val="center"/>
              <w:rPr>
                <w:b/>
                <w:bCs/>
              </w:rPr>
            </w:pPr>
            <w:r>
              <w:rPr>
                <w:rFonts w:hint="eastAsia"/>
                <w:b/>
                <w:bCs/>
              </w:rPr>
              <w:t>8</w:t>
            </w:r>
          </w:p>
        </w:tc>
      </w:tr>
    </w:tbl>
    <w:p w:rsidR="00995670" w:rsidRDefault="00995670">
      <w:pPr>
        <w:pStyle w:val="a0"/>
        <w:ind w:firstLine="480"/>
      </w:pPr>
    </w:p>
    <w:p w:rsidR="00995670" w:rsidRDefault="001A3B74">
      <w:pPr>
        <w:pStyle w:val="21"/>
      </w:pPr>
      <w:bookmarkStart w:id="10" w:name="_Toc8523"/>
      <w:r>
        <w:rPr>
          <w:rFonts w:hint="eastAsia"/>
        </w:rPr>
        <w:t>六、评分因素及分值说明</w:t>
      </w:r>
      <w:bookmarkEnd w:id="10"/>
    </w:p>
    <w:p w:rsidR="00995670" w:rsidRDefault="001A3B74">
      <w:pPr>
        <w:ind w:firstLine="480"/>
      </w:pPr>
      <w:r>
        <w:rPr>
          <w:rFonts w:hint="eastAsia"/>
        </w:rPr>
        <w:t>1</w:t>
      </w:r>
      <w:r>
        <w:rPr>
          <w:rFonts w:hint="eastAsia"/>
        </w:rPr>
        <w:t>、评审委员会成员按招标文件和本办法上述有关规定给各投标文件评分。</w:t>
      </w:r>
    </w:p>
    <w:p w:rsidR="00995670" w:rsidRDefault="001A3B74">
      <w:pPr>
        <w:ind w:firstLine="480"/>
      </w:pPr>
      <w:r>
        <w:rPr>
          <w:rFonts w:hint="eastAsia"/>
        </w:rPr>
        <w:t>2</w:t>
      </w:r>
      <w:r>
        <w:rPr>
          <w:rFonts w:hint="eastAsia"/>
        </w:rPr>
        <w:t>、各厂家的得分为各评委所评定分数的算术平均值。</w:t>
      </w:r>
    </w:p>
    <w:p w:rsidR="00995670" w:rsidRDefault="001A3B74">
      <w:pPr>
        <w:ind w:firstLine="480"/>
      </w:pPr>
      <w:r>
        <w:rPr>
          <w:rFonts w:hint="eastAsia"/>
        </w:rPr>
        <w:t>3</w:t>
      </w:r>
      <w:r>
        <w:rPr>
          <w:rFonts w:hint="eastAsia"/>
        </w:rPr>
        <w:t>、各项统计、评分结果均按四舍五入方法精确到小数点后两位。</w:t>
      </w:r>
    </w:p>
    <w:p w:rsidR="00995670" w:rsidRDefault="001A3B74">
      <w:pPr>
        <w:ind w:firstLine="480"/>
      </w:pPr>
      <w:r>
        <w:rPr>
          <w:rFonts w:hint="eastAsia"/>
        </w:rPr>
        <w:t>4</w:t>
      </w:r>
      <w:r>
        <w:rPr>
          <w:rFonts w:hint="eastAsia"/>
        </w:rPr>
        <w:t>、评审委员会根据各供应商投标文件的最终评分</w:t>
      </w:r>
      <w:r>
        <w:rPr>
          <w:rFonts w:hint="eastAsia"/>
        </w:rPr>
        <w:t>,</w:t>
      </w:r>
      <w:r>
        <w:rPr>
          <w:rFonts w:hint="eastAsia"/>
        </w:rPr>
        <w:t>按高低次序确定厂家最终的排列名次，并按照招标文件中规定推荐</w:t>
      </w:r>
      <w:r>
        <w:rPr>
          <w:rFonts w:hint="eastAsia"/>
        </w:rPr>
        <w:t>3</w:t>
      </w:r>
      <w:r>
        <w:rPr>
          <w:rFonts w:hint="eastAsia"/>
        </w:rPr>
        <w:t>名合格的中标候选人。如果厂家的最终评分相同，则投标报价低的厂家排名优先，得分相同且投标报价相同的，按技术部分指标优劣顺序排列，如报价及技术部分指标评分都相同则抽签决定。</w:t>
      </w:r>
    </w:p>
    <w:p w:rsidR="00995670" w:rsidRDefault="001A3B74">
      <w:pPr>
        <w:ind w:firstLine="480"/>
      </w:pPr>
      <w:bookmarkStart w:id="11" w:name="_Toc462837790"/>
      <w:r>
        <w:rPr>
          <w:rFonts w:hint="eastAsia"/>
        </w:rPr>
        <w:t>5</w:t>
      </w:r>
      <w:r>
        <w:rPr>
          <w:rFonts w:hint="eastAsia"/>
        </w:rPr>
        <w:t>、</w:t>
      </w:r>
      <w:bookmarkEnd w:id="11"/>
      <w:r>
        <w:rPr>
          <w:rFonts w:hint="eastAsia"/>
        </w:rPr>
        <w:t>政府采购政策功能落实</w:t>
      </w:r>
    </w:p>
    <w:p w:rsidR="00995670" w:rsidRDefault="001A3B74">
      <w:pPr>
        <w:ind w:firstLine="480"/>
      </w:pPr>
      <w:r>
        <w:rPr>
          <w:rFonts w:hint="eastAsia"/>
        </w:rPr>
        <w:t>5.1</w:t>
      </w:r>
      <w:r>
        <w:rPr>
          <w:rFonts w:hint="eastAsia"/>
        </w:rPr>
        <w:t>小微型企业价格扣除</w:t>
      </w:r>
    </w:p>
    <w:p w:rsidR="00995670" w:rsidRDefault="001A3B74">
      <w:pPr>
        <w:ind w:firstLine="480"/>
      </w:pPr>
      <w:r>
        <w:rPr>
          <w:rFonts w:hint="eastAsia"/>
        </w:rPr>
        <w:t>（</w:t>
      </w:r>
      <w:r>
        <w:rPr>
          <w:rFonts w:hint="eastAsia"/>
        </w:rPr>
        <w:t>1</w:t>
      </w:r>
      <w:r>
        <w:rPr>
          <w:rFonts w:hint="eastAsia"/>
        </w:rPr>
        <w:t>）</w:t>
      </w:r>
      <w:r>
        <w:rPr>
          <w:rFonts w:hint="eastAsia"/>
        </w:rPr>
        <w:t>本项目对小型和微型企业产品给予</w:t>
      </w:r>
      <w:r>
        <w:rPr>
          <w:rFonts w:hint="eastAsia"/>
        </w:rPr>
        <w:t>10%</w:t>
      </w:r>
      <w:r>
        <w:rPr>
          <w:rFonts w:hint="eastAsia"/>
        </w:rPr>
        <w:t>的扣除价格，用扣除后的价格参与评审。</w:t>
      </w:r>
    </w:p>
    <w:p w:rsidR="00995670" w:rsidRDefault="001A3B74">
      <w:pPr>
        <w:ind w:firstLine="480"/>
      </w:pPr>
      <w:r>
        <w:rPr>
          <w:rFonts w:hint="eastAsia"/>
        </w:rPr>
        <w:t>（</w:t>
      </w:r>
      <w:r>
        <w:rPr>
          <w:rFonts w:hint="eastAsia"/>
        </w:rPr>
        <w:t>2</w:t>
      </w:r>
      <w:r>
        <w:rPr>
          <w:rFonts w:hint="eastAsia"/>
        </w:rPr>
        <w:t>）厂家需按照招标文件的要求提供相应的《企业声明函》。</w:t>
      </w:r>
    </w:p>
    <w:p w:rsidR="00995670" w:rsidRDefault="001A3B74">
      <w:pPr>
        <w:ind w:firstLine="480"/>
      </w:pPr>
      <w:r>
        <w:rPr>
          <w:rFonts w:hint="eastAsia"/>
        </w:rPr>
        <w:t>（</w:t>
      </w:r>
      <w:r>
        <w:rPr>
          <w:rFonts w:hint="eastAsia"/>
        </w:rPr>
        <w:t>3</w:t>
      </w:r>
      <w:r>
        <w:rPr>
          <w:rFonts w:hint="eastAsia"/>
        </w:rPr>
        <w:t>）企业标准请参照《关于印发中小企业划型标准规定的通知》（工信部联企业〔</w:t>
      </w:r>
      <w:r>
        <w:rPr>
          <w:rFonts w:hint="eastAsia"/>
        </w:rPr>
        <w:t>2011</w:t>
      </w:r>
      <w:r>
        <w:rPr>
          <w:rFonts w:hint="eastAsia"/>
        </w:rPr>
        <w:t>〕</w:t>
      </w:r>
      <w:r>
        <w:rPr>
          <w:rFonts w:hint="eastAsia"/>
        </w:rPr>
        <w:lastRenderedPageBreak/>
        <w:t>300</w:t>
      </w:r>
      <w:r>
        <w:rPr>
          <w:rFonts w:hint="eastAsia"/>
        </w:rPr>
        <w:t>号）文件规定自行填写。</w:t>
      </w:r>
    </w:p>
    <w:p w:rsidR="00995670" w:rsidRDefault="001A3B74">
      <w:pPr>
        <w:ind w:firstLine="480"/>
      </w:pPr>
      <w:r>
        <w:rPr>
          <w:rFonts w:hint="eastAsia"/>
        </w:rPr>
        <w:t>5.2</w:t>
      </w:r>
      <w:r>
        <w:rPr>
          <w:rFonts w:hint="eastAsia"/>
        </w:rPr>
        <w:t>残疾人福利单位价格扣除</w:t>
      </w:r>
    </w:p>
    <w:p w:rsidR="00995670" w:rsidRDefault="001A3B74">
      <w:pPr>
        <w:ind w:firstLine="480"/>
      </w:pPr>
      <w:r>
        <w:rPr>
          <w:rFonts w:hint="eastAsia"/>
        </w:rPr>
        <w:t>（</w:t>
      </w:r>
      <w:r>
        <w:rPr>
          <w:rFonts w:hint="eastAsia"/>
        </w:rPr>
        <w:t>1</w:t>
      </w:r>
      <w:r>
        <w:rPr>
          <w:rFonts w:hint="eastAsia"/>
        </w:rPr>
        <w:t>）本项目对残疾人福利性单位视同小型、微型企业，给予</w:t>
      </w:r>
      <w:r>
        <w:rPr>
          <w:rFonts w:hint="eastAsia"/>
        </w:rPr>
        <w:t>10%</w:t>
      </w:r>
      <w:r>
        <w:rPr>
          <w:rFonts w:hint="eastAsia"/>
        </w:rPr>
        <w:t>的价格扣除，用扣除后的价格参与评审。</w:t>
      </w:r>
    </w:p>
    <w:p w:rsidR="00995670" w:rsidRDefault="001A3B74">
      <w:pPr>
        <w:ind w:firstLine="480"/>
      </w:pPr>
      <w:r>
        <w:rPr>
          <w:rFonts w:hint="eastAsia"/>
        </w:rPr>
        <w:t>做相应扣除。</w:t>
      </w:r>
    </w:p>
    <w:p w:rsidR="00995670" w:rsidRDefault="001A3B74">
      <w:pPr>
        <w:ind w:firstLine="480"/>
      </w:pPr>
      <w:r>
        <w:rPr>
          <w:rFonts w:hint="eastAsia"/>
        </w:rPr>
        <w:t>（</w:t>
      </w:r>
      <w:r>
        <w:rPr>
          <w:rFonts w:hint="eastAsia"/>
        </w:rPr>
        <w:t>3</w:t>
      </w:r>
      <w:r>
        <w:rPr>
          <w:rFonts w:hint="eastAsia"/>
        </w:rPr>
        <w:t>）监狱企业标准请参照《关于政府采购支持监狱企业发展有关问题的通知》（财库〔</w:t>
      </w:r>
      <w:r>
        <w:rPr>
          <w:rFonts w:hint="eastAsia"/>
        </w:rPr>
        <w:t>2014</w:t>
      </w:r>
      <w:r>
        <w:rPr>
          <w:rFonts w:hint="eastAsia"/>
        </w:rPr>
        <w:t>〕</w:t>
      </w:r>
      <w:r>
        <w:rPr>
          <w:rFonts w:hint="eastAsia"/>
        </w:rPr>
        <w:t>68</w:t>
      </w:r>
      <w:r>
        <w:rPr>
          <w:rFonts w:hint="eastAsia"/>
        </w:rPr>
        <w:t>号）。</w:t>
      </w:r>
    </w:p>
    <w:p w:rsidR="00995670" w:rsidRDefault="001A3B74">
      <w:pPr>
        <w:ind w:firstLine="480"/>
      </w:pPr>
      <w:r>
        <w:rPr>
          <w:rFonts w:hint="eastAsia"/>
        </w:rPr>
        <w:t>5.3</w:t>
      </w:r>
      <w:r>
        <w:rPr>
          <w:rFonts w:hint="eastAsia"/>
        </w:rPr>
        <w:t>残疾人福利单位、监</w:t>
      </w:r>
      <w:r>
        <w:rPr>
          <w:rFonts w:hint="eastAsia"/>
        </w:rPr>
        <w:t>狱企业属于小型、微型企业的，不重复享受政策。</w:t>
      </w:r>
      <w:bookmarkStart w:id="12" w:name="_Toc150538845"/>
    </w:p>
    <w:p w:rsidR="00995670" w:rsidRDefault="00995670">
      <w:pPr>
        <w:pStyle w:val="a0"/>
        <w:ind w:firstLine="480"/>
      </w:pPr>
    </w:p>
    <w:p w:rsidR="00995670" w:rsidRDefault="00995670">
      <w:pPr>
        <w:pStyle w:val="10"/>
        <w:ind w:firstLineChars="0" w:firstLine="0"/>
        <w:jc w:val="both"/>
        <w:rPr>
          <w:rFonts w:ascii="宋体"/>
        </w:rPr>
        <w:sectPr w:rsidR="0099567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80" w:gutter="0"/>
          <w:pgNumType w:fmt="numberInDash" w:chapStyle="1"/>
          <w:cols w:space="720"/>
          <w:docGrid w:linePitch="326"/>
        </w:sectPr>
      </w:pPr>
      <w:bookmarkStart w:id="13" w:name="_Toc649"/>
    </w:p>
    <w:bookmarkEnd w:id="12"/>
    <w:bookmarkEnd w:id="13"/>
    <w:p w:rsidR="00995670" w:rsidRDefault="001A3B74">
      <w:pPr>
        <w:pStyle w:val="21"/>
      </w:pPr>
      <w:r>
        <w:rPr>
          <w:rFonts w:hint="eastAsia"/>
        </w:rPr>
        <w:lastRenderedPageBreak/>
        <w:t>七、</w:t>
      </w:r>
      <w:r>
        <w:rPr>
          <w:rFonts w:hint="eastAsia"/>
        </w:rPr>
        <w:t xml:space="preserve"> </w:t>
      </w:r>
      <w:r>
        <w:rPr>
          <w:rFonts w:hint="eastAsia"/>
        </w:rPr>
        <w:t>采购标的及技术参数</w:t>
      </w:r>
    </w:p>
    <w:p w:rsidR="00995670" w:rsidRDefault="001A3B74">
      <w:pPr>
        <w:pStyle w:val="10"/>
        <w:ind w:firstLine="1084"/>
        <w:rPr>
          <w:rFonts w:ascii="宋体"/>
          <w:sz w:val="24"/>
          <w:szCs w:val="24"/>
        </w:rPr>
      </w:pPr>
      <w:r>
        <w:rPr>
          <w:rFonts w:ascii="宋体" w:hint="eastAsia"/>
          <w:sz w:val="24"/>
          <w:szCs w:val="24"/>
        </w:rPr>
        <w:t>实验</w:t>
      </w:r>
      <w:r>
        <w:rPr>
          <w:rFonts w:ascii="宋体" w:hint="eastAsia"/>
          <w:sz w:val="24"/>
          <w:szCs w:val="24"/>
        </w:rPr>
        <w:t>专项</w:t>
      </w:r>
      <w:r>
        <w:rPr>
          <w:rFonts w:ascii="宋体" w:hint="eastAsia"/>
          <w:sz w:val="24"/>
          <w:szCs w:val="24"/>
        </w:rPr>
        <w:t>技术</w:t>
      </w:r>
      <w:r>
        <w:rPr>
          <w:rFonts w:ascii="宋体" w:hint="eastAsia"/>
          <w:sz w:val="24"/>
          <w:szCs w:val="24"/>
        </w:rPr>
        <w:t>要求</w:t>
      </w:r>
    </w:p>
    <w:p w:rsidR="00995670" w:rsidRDefault="001A3B74">
      <w:pPr>
        <w:numPr>
          <w:ilvl w:val="0"/>
          <w:numId w:val="12"/>
        </w:numPr>
        <w:ind w:firstLine="482"/>
        <w:outlineLvl w:val="0"/>
        <w:rPr>
          <w:b/>
        </w:rPr>
      </w:pPr>
      <w:bookmarkStart w:id="14" w:name="_Toc25538"/>
      <w:r>
        <w:rPr>
          <w:rFonts w:hint="eastAsia"/>
          <w:b/>
        </w:rPr>
        <w:t>技术标准与规范要求</w:t>
      </w:r>
      <w:bookmarkEnd w:id="14"/>
    </w:p>
    <w:p w:rsidR="00995670" w:rsidRDefault="001A3B74">
      <w:pPr>
        <w:ind w:firstLine="480"/>
      </w:pPr>
      <w:r>
        <w:rPr>
          <w:rFonts w:hint="eastAsia"/>
        </w:rPr>
        <w:t>安装、施工及验收均应符合以下标准：</w:t>
      </w:r>
    </w:p>
    <w:p w:rsidR="00995670" w:rsidRDefault="001A3B74">
      <w:pPr>
        <w:numPr>
          <w:ilvl w:val="0"/>
          <w:numId w:val="13"/>
        </w:numPr>
        <w:adjustRightInd w:val="0"/>
        <w:ind w:leftChars="200" w:left="480" w:firstLine="480"/>
        <w:textAlignment w:val="baseline"/>
      </w:pPr>
      <w:r>
        <w:rPr>
          <w:rFonts w:hint="eastAsia"/>
        </w:rPr>
        <w:t>《建筑装饰装修工程质量验收规范》</w:t>
      </w:r>
      <w:r>
        <w:rPr>
          <w:rFonts w:hint="eastAsia"/>
        </w:rPr>
        <w:t>GB50210-2018</w:t>
      </w:r>
    </w:p>
    <w:p w:rsidR="00995670" w:rsidRDefault="001A3B74">
      <w:pPr>
        <w:numPr>
          <w:ilvl w:val="0"/>
          <w:numId w:val="13"/>
        </w:numPr>
        <w:adjustRightInd w:val="0"/>
        <w:ind w:leftChars="200" w:left="480" w:firstLine="480"/>
        <w:textAlignment w:val="baseline"/>
      </w:pPr>
      <w:r>
        <w:rPr>
          <w:rFonts w:hint="eastAsia"/>
        </w:rPr>
        <w:t>《建筑设计防火规范》</w:t>
      </w:r>
      <w:r>
        <w:rPr>
          <w:rFonts w:hint="eastAsia"/>
        </w:rPr>
        <w:t>GB50016-2025</w:t>
      </w:r>
    </w:p>
    <w:p w:rsidR="00995670" w:rsidRDefault="001A3B74">
      <w:pPr>
        <w:numPr>
          <w:ilvl w:val="0"/>
          <w:numId w:val="13"/>
        </w:numPr>
        <w:adjustRightInd w:val="0"/>
        <w:ind w:leftChars="200" w:left="480" w:firstLine="480"/>
        <w:textAlignment w:val="baseline"/>
      </w:pPr>
      <w:r>
        <w:rPr>
          <w:rFonts w:hint="eastAsia"/>
        </w:rPr>
        <w:t>《建筑内部装修设计防火规范》</w:t>
      </w:r>
      <w:r>
        <w:rPr>
          <w:rFonts w:hint="eastAsia"/>
        </w:rPr>
        <w:t>GB50222-2017</w:t>
      </w:r>
    </w:p>
    <w:p w:rsidR="00995670" w:rsidRDefault="001A3B74">
      <w:pPr>
        <w:numPr>
          <w:ilvl w:val="0"/>
          <w:numId w:val="13"/>
        </w:numPr>
        <w:adjustRightInd w:val="0"/>
        <w:ind w:leftChars="200" w:left="480" w:firstLine="480"/>
        <w:textAlignment w:val="baseline"/>
      </w:pPr>
      <w:r>
        <w:rPr>
          <w:rFonts w:hint="eastAsia"/>
        </w:rPr>
        <w:t>《供配电系统设计规范》</w:t>
      </w:r>
      <w:r>
        <w:rPr>
          <w:rFonts w:hint="eastAsia"/>
        </w:rPr>
        <w:t>GB50052-2009</w:t>
      </w:r>
      <w:r>
        <w:rPr>
          <w:rFonts w:hint="eastAsia"/>
        </w:rPr>
        <w:t>；</w:t>
      </w:r>
    </w:p>
    <w:p w:rsidR="00995670" w:rsidRDefault="001A3B74">
      <w:pPr>
        <w:numPr>
          <w:ilvl w:val="0"/>
          <w:numId w:val="13"/>
        </w:numPr>
        <w:adjustRightInd w:val="0"/>
        <w:ind w:leftChars="200" w:left="480" w:firstLine="480"/>
        <w:textAlignment w:val="baseline"/>
      </w:pPr>
      <w:r>
        <w:rPr>
          <w:rFonts w:hint="eastAsia"/>
        </w:rPr>
        <w:t>《低压配电设计规范》</w:t>
      </w:r>
      <w:r>
        <w:rPr>
          <w:rFonts w:hint="eastAsia"/>
        </w:rPr>
        <w:t>GB50054-2011</w:t>
      </w:r>
      <w:r>
        <w:rPr>
          <w:rFonts w:hint="eastAsia"/>
        </w:rPr>
        <w:t>；</w:t>
      </w:r>
    </w:p>
    <w:p w:rsidR="00995670" w:rsidRDefault="001A3B74">
      <w:pPr>
        <w:numPr>
          <w:ilvl w:val="0"/>
          <w:numId w:val="13"/>
        </w:numPr>
        <w:adjustRightInd w:val="0"/>
        <w:ind w:leftChars="200" w:left="480" w:firstLine="480"/>
        <w:textAlignment w:val="baseline"/>
      </w:pPr>
      <w:r>
        <w:rPr>
          <w:rFonts w:hint="eastAsia"/>
        </w:rPr>
        <w:t>《民用建筑电气设计标准》</w:t>
      </w:r>
      <w:r>
        <w:rPr>
          <w:rFonts w:hint="eastAsia"/>
        </w:rPr>
        <w:t>GB51348-2019</w:t>
      </w:r>
      <w:r>
        <w:rPr>
          <w:rFonts w:hint="eastAsia"/>
        </w:rPr>
        <w:t>；</w:t>
      </w:r>
    </w:p>
    <w:p w:rsidR="00995670" w:rsidRDefault="001A3B74">
      <w:pPr>
        <w:numPr>
          <w:ilvl w:val="0"/>
          <w:numId w:val="13"/>
        </w:numPr>
        <w:adjustRightInd w:val="0"/>
        <w:ind w:leftChars="200" w:left="480" w:firstLine="480"/>
        <w:textAlignment w:val="baseline"/>
      </w:pPr>
      <w:r>
        <w:rPr>
          <w:rFonts w:hint="eastAsia"/>
        </w:rPr>
        <w:t>《建筑电气与智能化通用规范》</w:t>
      </w:r>
      <w:r>
        <w:rPr>
          <w:rFonts w:hint="eastAsia"/>
        </w:rPr>
        <w:t xml:space="preserve">   GB 55024-2022</w:t>
      </w:r>
    </w:p>
    <w:p w:rsidR="00995670" w:rsidRDefault="001A3B74">
      <w:pPr>
        <w:numPr>
          <w:ilvl w:val="0"/>
          <w:numId w:val="13"/>
        </w:numPr>
        <w:adjustRightInd w:val="0"/>
        <w:ind w:leftChars="200" w:left="480" w:firstLine="480"/>
        <w:textAlignment w:val="baseline"/>
      </w:pPr>
      <w:r>
        <w:rPr>
          <w:rFonts w:hint="eastAsia"/>
        </w:rPr>
        <w:t>《国家电器设备安全技术规范》</w:t>
      </w:r>
      <w:r>
        <w:rPr>
          <w:rFonts w:hint="eastAsia"/>
        </w:rPr>
        <w:t>GB19517-2023</w:t>
      </w:r>
      <w:r>
        <w:rPr>
          <w:rFonts w:hint="eastAsia"/>
        </w:rPr>
        <w:t>；</w:t>
      </w:r>
    </w:p>
    <w:p w:rsidR="00995670" w:rsidRDefault="001A3B74">
      <w:pPr>
        <w:numPr>
          <w:ilvl w:val="0"/>
          <w:numId w:val="13"/>
        </w:numPr>
        <w:adjustRightInd w:val="0"/>
        <w:ind w:leftChars="200" w:left="480" w:firstLine="480"/>
        <w:textAlignment w:val="baseline"/>
      </w:pPr>
      <w:r>
        <w:rPr>
          <w:rFonts w:hint="eastAsia"/>
        </w:rPr>
        <w:t>《通用用电设备配电设计规范》</w:t>
      </w:r>
      <w:r>
        <w:rPr>
          <w:rFonts w:hint="eastAsia"/>
        </w:rPr>
        <w:t>GB50055-2011</w:t>
      </w:r>
      <w:r>
        <w:rPr>
          <w:rFonts w:hint="eastAsia"/>
        </w:rPr>
        <w:t>；</w:t>
      </w:r>
    </w:p>
    <w:p w:rsidR="00995670" w:rsidRDefault="001A3B74">
      <w:pPr>
        <w:numPr>
          <w:ilvl w:val="0"/>
          <w:numId w:val="13"/>
        </w:numPr>
        <w:adjustRightInd w:val="0"/>
        <w:ind w:leftChars="200" w:left="480" w:firstLine="480"/>
        <w:textAlignment w:val="baseline"/>
      </w:pPr>
      <w:r>
        <w:rPr>
          <w:rFonts w:hint="eastAsia"/>
        </w:rPr>
        <w:t>《民用建筑电线电缆防火设计规程》</w:t>
      </w:r>
      <w:r>
        <w:rPr>
          <w:rFonts w:hint="eastAsia"/>
        </w:rPr>
        <w:t>DGJ08-93-2002</w:t>
      </w:r>
      <w:r>
        <w:rPr>
          <w:rFonts w:hint="eastAsia"/>
        </w:rPr>
        <w:t>；</w:t>
      </w:r>
    </w:p>
    <w:p w:rsidR="00995670" w:rsidRDefault="001A3B74">
      <w:pPr>
        <w:numPr>
          <w:ilvl w:val="0"/>
          <w:numId w:val="13"/>
        </w:numPr>
        <w:adjustRightInd w:val="0"/>
        <w:ind w:leftChars="200" w:left="480" w:firstLine="480"/>
        <w:textAlignment w:val="baseline"/>
      </w:pPr>
      <w:r>
        <w:rPr>
          <w:rFonts w:hint="eastAsia"/>
        </w:rPr>
        <w:t>《建筑电气工程施工质量验收规范》</w:t>
      </w:r>
      <w:r>
        <w:rPr>
          <w:rFonts w:hint="eastAsia"/>
        </w:rPr>
        <w:t>GB50303-2015</w:t>
      </w:r>
      <w:r>
        <w:rPr>
          <w:rFonts w:hint="eastAsia"/>
        </w:rPr>
        <w:t>；</w:t>
      </w:r>
    </w:p>
    <w:p w:rsidR="00995670" w:rsidRDefault="001A3B74">
      <w:pPr>
        <w:numPr>
          <w:ilvl w:val="0"/>
          <w:numId w:val="13"/>
        </w:numPr>
        <w:adjustRightInd w:val="0"/>
        <w:ind w:leftChars="200" w:left="480" w:firstLine="480"/>
        <w:textAlignment w:val="baseline"/>
      </w:pPr>
      <w:r>
        <w:rPr>
          <w:rFonts w:hint="eastAsia"/>
        </w:rPr>
        <w:t>《建筑与市政工程施工现场临时用电安全技术标准》</w:t>
      </w:r>
      <w:r>
        <w:rPr>
          <w:rFonts w:hint="eastAsia"/>
        </w:rPr>
        <w:t>JGJ/T46-20</w:t>
      </w:r>
      <w:r>
        <w:rPr>
          <w:rFonts w:hint="eastAsia"/>
        </w:rPr>
        <w:t>24</w:t>
      </w:r>
      <w:r>
        <w:rPr>
          <w:rFonts w:hint="eastAsia"/>
        </w:rPr>
        <w:t>；</w:t>
      </w:r>
    </w:p>
    <w:p w:rsidR="00995670" w:rsidRDefault="001A3B74">
      <w:pPr>
        <w:numPr>
          <w:ilvl w:val="0"/>
          <w:numId w:val="13"/>
        </w:numPr>
        <w:adjustRightInd w:val="0"/>
        <w:ind w:leftChars="200" w:left="480" w:firstLine="480"/>
        <w:textAlignment w:val="baseline"/>
      </w:pPr>
      <w:r>
        <w:rPr>
          <w:rFonts w:hint="eastAsia"/>
        </w:rPr>
        <w:t>《建筑给水排水设计规范》</w:t>
      </w:r>
      <w:r>
        <w:rPr>
          <w:rFonts w:hint="eastAsia"/>
        </w:rPr>
        <w:t>GB50015-2019</w:t>
      </w:r>
      <w:r>
        <w:rPr>
          <w:rFonts w:hint="eastAsia"/>
        </w:rPr>
        <w:t>；</w:t>
      </w:r>
    </w:p>
    <w:p w:rsidR="00995670" w:rsidRDefault="001A3B74">
      <w:pPr>
        <w:numPr>
          <w:ilvl w:val="0"/>
          <w:numId w:val="13"/>
        </w:numPr>
        <w:adjustRightInd w:val="0"/>
        <w:ind w:leftChars="200" w:left="480" w:firstLine="480"/>
        <w:textAlignment w:val="baseline"/>
      </w:pPr>
      <w:r>
        <w:rPr>
          <w:rFonts w:hint="eastAsia"/>
        </w:rPr>
        <w:t>《建筑给水排水与节水通用规范》</w:t>
      </w:r>
      <w:r>
        <w:rPr>
          <w:rFonts w:hint="eastAsia"/>
        </w:rPr>
        <w:t>(GB55020-2021)</w:t>
      </w:r>
    </w:p>
    <w:p w:rsidR="00995670" w:rsidRDefault="001A3B74">
      <w:pPr>
        <w:numPr>
          <w:ilvl w:val="0"/>
          <w:numId w:val="13"/>
        </w:numPr>
        <w:adjustRightInd w:val="0"/>
        <w:ind w:leftChars="200" w:left="480" w:firstLine="480"/>
        <w:textAlignment w:val="baseline"/>
      </w:pPr>
      <w:r>
        <w:rPr>
          <w:rFonts w:hint="eastAsia"/>
        </w:rPr>
        <w:t>《建筑给水排水及采暖工程施工质量验收规范》</w:t>
      </w:r>
      <w:r>
        <w:rPr>
          <w:rFonts w:hint="eastAsia"/>
        </w:rPr>
        <w:t>GB50242-2002</w:t>
      </w:r>
    </w:p>
    <w:p w:rsidR="00995670" w:rsidRDefault="001A3B74">
      <w:pPr>
        <w:numPr>
          <w:ilvl w:val="0"/>
          <w:numId w:val="13"/>
        </w:numPr>
        <w:adjustRightInd w:val="0"/>
        <w:ind w:leftChars="200" w:left="480" w:firstLine="480"/>
        <w:textAlignment w:val="baseline"/>
      </w:pPr>
      <w:r>
        <w:rPr>
          <w:rFonts w:hint="eastAsia"/>
        </w:rPr>
        <w:t>《建筑给水聚丙烯管道技术规程》</w:t>
      </w:r>
      <w:r>
        <w:rPr>
          <w:rFonts w:hint="eastAsia"/>
        </w:rPr>
        <w:t>GB/T50349-2020</w:t>
      </w:r>
    </w:p>
    <w:p w:rsidR="00995670" w:rsidRDefault="001A3B74">
      <w:pPr>
        <w:numPr>
          <w:ilvl w:val="0"/>
          <w:numId w:val="13"/>
        </w:numPr>
        <w:adjustRightInd w:val="0"/>
        <w:ind w:leftChars="200" w:left="480" w:firstLine="480"/>
        <w:textAlignment w:val="baseline"/>
      </w:pPr>
      <w:r>
        <w:rPr>
          <w:rFonts w:hint="eastAsia"/>
        </w:rPr>
        <w:t>《建筑排水塑料管道工程技术规程》</w:t>
      </w:r>
      <w:r>
        <w:rPr>
          <w:rFonts w:hint="eastAsia"/>
        </w:rPr>
        <w:t>CJJ/T29-2010</w:t>
      </w:r>
    </w:p>
    <w:p w:rsidR="00995670" w:rsidRDefault="001A3B74">
      <w:pPr>
        <w:numPr>
          <w:ilvl w:val="0"/>
          <w:numId w:val="13"/>
        </w:numPr>
        <w:adjustRightInd w:val="0"/>
        <w:ind w:leftChars="200" w:left="480" w:firstLine="480"/>
        <w:textAlignment w:val="baseline"/>
      </w:pPr>
      <w:r>
        <w:rPr>
          <w:rFonts w:hint="eastAsia"/>
        </w:rPr>
        <w:t>《建筑材料及制品燃烧性能分级》</w:t>
      </w:r>
      <w:r>
        <w:rPr>
          <w:rFonts w:hint="eastAsia"/>
        </w:rPr>
        <w:t>GB8624-2012</w:t>
      </w:r>
      <w:r>
        <w:rPr>
          <w:rFonts w:hint="eastAsia"/>
        </w:rPr>
        <w:t>；</w:t>
      </w:r>
    </w:p>
    <w:p w:rsidR="00995670" w:rsidRDefault="001A3B74">
      <w:pPr>
        <w:numPr>
          <w:ilvl w:val="0"/>
          <w:numId w:val="13"/>
        </w:numPr>
        <w:adjustRightInd w:val="0"/>
        <w:ind w:leftChars="200" w:left="480" w:firstLine="480"/>
        <w:textAlignment w:val="baseline"/>
      </w:pPr>
      <w:r>
        <w:rPr>
          <w:rFonts w:hint="eastAsia"/>
        </w:rPr>
        <w:t>《环境空气质量标准》</w:t>
      </w:r>
      <w:r>
        <w:rPr>
          <w:rFonts w:hint="eastAsia"/>
        </w:rPr>
        <w:t>GB3095-2012</w:t>
      </w:r>
      <w:r>
        <w:rPr>
          <w:rFonts w:hint="eastAsia"/>
        </w:rPr>
        <w:t>；</w:t>
      </w:r>
    </w:p>
    <w:p w:rsidR="00995670" w:rsidRDefault="001A3B74">
      <w:pPr>
        <w:numPr>
          <w:ilvl w:val="0"/>
          <w:numId w:val="13"/>
        </w:numPr>
        <w:adjustRightInd w:val="0"/>
        <w:ind w:leftChars="200" w:left="480" w:firstLine="480"/>
        <w:textAlignment w:val="baseline"/>
      </w:pPr>
      <w:r>
        <w:rPr>
          <w:rFonts w:hint="eastAsia"/>
        </w:rPr>
        <w:t>《建筑材料放射性核素限量》</w:t>
      </w:r>
      <w:r>
        <w:rPr>
          <w:rFonts w:hint="eastAsia"/>
        </w:rPr>
        <w:t>GB6566-2020</w:t>
      </w:r>
      <w:r>
        <w:rPr>
          <w:rFonts w:hint="eastAsia"/>
        </w:rPr>
        <w:t>；</w:t>
      </w:r>
    </w:p>
    <w:p w:rsidR="00995670" w:rsidRDefault="001A3B74">
      <w:pPr>
        <w:numPr>
          <w:ilvl w:val="0"/>
          <w:numId w:val="13"/>
        </w:numPr>
        <w:adjustRightInd w:val="0"/>
        <w:ind w:leftChars="200" w:left="480" w:firstLine="480"/>
        <w:textAlignment w:val="baseline"/>
      </w:pPr>
      <w:r>
        <w:rPr>
          <w:rFonts w:hint="eastAsia"/>
        </w:rPr>
        <w:t>《科研建筑设计标准》</w:t>
      </w:r>
      <w:r>
        <w:rPr>
          <w:rFonts w:hint="eastAsia"/>
        </w:rPr>
        <w:t>JGJ91-2019</w:t>
      </w:r>
      <w:r>
        <w:rPr>
          <w:rFonts w:hint="eastAsia"/>
        </w:rPr>
        <w:t>；</w:t>
      </w:r>
    </w:p>
    <w:p w:rsidR="00995670" w:rsidRDefault="001A3B74">
      <w:pPr>
        <w:numPr>
          <w:ilvl w:val="0"/>
          <w:numId w:val="13"/>
        </w:numPr>
        <w:adjustRightInd w:val="0"/>
        <w:ind w:leftChars="200" w:left="480" w:firstLine="480"/>
        <w:textAlignment w:val="baseline"/>
      </w:pPr>
      <w:r>
        <w:rPr>
          <w:rFonts w:hint="eastAsia"/>
        </w:rPr>
        <w:t>《实验室</w:t>
      </w:r>
      <w:r>
        <w:rPr>
          <w:rFonts w:hint="eastAsia"/>
        </w:rPr>
        <w:t>家具通用技术条件》</w:t>
      </w:r>
      <w:r>
        <w:rPr>
          <w:rFonts w:hint="eastAsia"/>
        </w:rPr>
        <w:t>GB/T24820-2024</w:t>
      </w:r>
      <w:r>
        <w:rPr>
          <w:rFonts w:hint="eastAsia"/>
        </w:rPr>
        <w:t>；</w:t>
      </w:r>
    </w:p>
    <w:p w:rsidR="00995670" w:rsidRDefault="001A3B74">
      <w:pPr>
        <w:numPr>
          <w:ilvl w:val="0"/>
          <w:numId w:val="13"/>
        </w:numPr>
        <w:adjustRightInd w:val="0"/>
        <w:ind w:leftChars="200" w:left="480" w:firstLine="480"/>
        <w:textAlignment w:val="baseline"/>
      </w:pPr>
      <w:r>
        <w:rPr>
          <w:rFonts w:hint="eastAsia"/>
        </w:rPr>
        <w:t>《金属家具通用技术条件》</w:t>
      </w:r>
      <w:r>
        <w:rPr>
          <w:rFonts w:hint="eastAsia"/>
        </w:rPr>
        <w:t xml:space="preserve">GB/T3325-2024 </w:t>
      </w:r>
      <w:r>
        <w:rPr>
          <w:rFonts w:hint="eastAsia"/>
        </w:rPr>
        <w:t>；</w:t>
      </w:r>
    </w:p>
    <w:p w:rsidR="00995670" w:rsidRDefault="001A3B74">
      <w:pPr>
        <w:numPr>
          <w:ilvl w:val="0"/>
          <w:numId w:val="13"/>
        </w:numPr>
        <w:adjustRightInd w:val="0"/>
        <w:ind w:leftChars="200" w:left="480" w:firstLine="480"/>
        <w:textAlignment w:val="baseline"/>
      </w:pPr>
      <w:r>
        <w:rPr>
          <w:rFonts w:hint="eastAsia"/>
        </w:rPr>
        <w:t>《金属家具质量检验及质量评定》</w:t>
      </w:r>
      <w:r>
        <w:rPr>
          <w:rFonts w:hint="eastAsia"/>
        </w:rPr>
        <w:t>QB/T1951.2-2013</w:t>
      </w:r>
      <w:r>
        <w:rPr>
          <w:rFonts w:hint="eastAsia"/>
        </w:rPr>
        <w:t>；</w:t>
      </w:r>
    </w:p>
    <w:p w:rsidR="00995670" w:rsidRDefault="001A3B74">
      <w:pPr>
        <w:numPr>
          <w:ilvl w:val="0"/>
          <w:numId w:val="13"/>
        </w:numPr>
        <w:adjustRightInd w:val="0"/>
        <w:ind w:leftChars="200" w:left="480" w:firstLine="480"/>
        <w:textAlignment w:val="baseline"/>
      </w:pPr>
      <w:r>
        <w:rPr>
          <w:rFonts w:hint="eastAsia"/>
        </w:rPr>
        <w:t>《教学实验室家具实验台</w:t>
      </w:r>
      <w:r>
        <w:rPr>
          <w:rFonts w:hint="eastAsia"/>
        </w:rPr>
        <w:t>(</w:t>
      </w:r>
      <w:r>
        <w:rPr>
          <w:rFonts w:hint="eastAsia"/>
        </w:rPr>
        <w:t>桌</w:t>
      </w:r>
      <w:r>
        <w:rPr>
          <w:rFonts w:hint="eastAsia"/>
        </w:rPr>
        <w:t>)</w:t>
      </w:r>
      <w:r>
        <w:rPr>
          <w:rFonts w:hint="eastAsia"/>
        </w:rPr>
        <w:t>的安全要求及试验方法》</w:t>
      </w:r>
      <w:r>
        <w:rPr>
          <w:rFonts w:hint="eastAsia"/>
        </w:rPr>
        <w:t>GB/T21747-2008</w:t>
      </w:r>
      <w:r>
        <w:rPr>
          <w:rFonts w:hint="eastAsia"/>
        </w:rPr>
        <w:t>；</w:t>
      </w:r>
    </w:p>
    <w:p w:rsidR="00995670" w:rsidRDefault="001A3B74">
      <w:pPr>
        <w:numPr>
          <w:ilvl w:val="0"/>
          <w:numId w:val="13"/>
        </w:numPr>
        <w:adjustRightInd w:val="0"/>
        <w:ind w:leftChars="200" w:left="480" w:firstLine="480"/>
        <w:textAlignment w:val="baseline"/>
      </w:pPr>
      <w:r>
        <w:rPr>
          <w:rFonts w:hint="eastAsia"/>
        </w:rPr>
        <w:lastRenderedPageBreak/>
        <w:t>《人造板及饰面人造板理化性能试验方法》</w:t>
      </w:r>
      <w:r>
        <w:rPr>
          <w:rFonts w:hint="eastAsia"/>
        </w:rPr>
        <w:t>GB/T17657-2013</w:t>
      </w:r>
      <w:r>
        <w:rPr>
          <w:rFonts w:hint="eastAsia"/>
        </w:rPr>
        <w:t>；</w:t>
      </w:r>
    </w:p>
    <w:p w:rsidR="00995670" w:rsidRDefault="001A3B74">
      <w:pPr>
        <w:numPr>
          <w:ilvl w:val="0"/>
          <w:numId w:val="13"/>
        </w:numPr>
        <w:adjustRightInd w:val="0"/>
        <w:ind w:leftChars="200" w:left="480" w:firstLine="480"/>
        <w:textAlignment w:val="baseline"/>
      </w:pPr>
      <w:r>
        <w:rPr>
          <w:rFonts w:hint="eastAsia"/>
        </w:rPr>
        <w:t>《室内装饰装修材料人造板及其制品中甲醛释放限量》</w:t>
      </w:r>
      <w:r>
        <w:rPr>
          <w:rFonts w:hint="eastAsia"/>
        </w:rPr>
        <w:t>GB/T18580-2017</w:t>
      </w:r>
      <w:r>
        <w:rPr>
          <w:rFonts w:hint="eastAsia"/>
        </w:rPr>
        <w:t>；</w:t>
      </w:r>
    </w:p>
    <w:p w:rsidR="00995670" w:rsidRDefault="001A3B74">
      <w:pPr>
        <w:numPr>
          <w:ilvl w:val="0"/>
          <w:numId w:val="13"/>
        </w:numPr>
        <w:adjustRightInd w:val="0"/>
        <w:ind w:leftChars="200" w:left="480" w:firstLine="480"/>
        <w:textAlignment w:val="baseline"/>
      </w:pPr>
      <w:r>
        <w:rPr>
          <w:rFonts w:hint="eastAsia"/>
        </w:rPr>
        <w:t>《家具中有害物质限量》</w:t>
      </w:r>
      <w:r>
        <w:rPr>
          <w:rFonts w:hint="eastAsia"/>
        </w:rPr>
        <w:t>GB18584-2024</w:t>
      </w:r>
      <w:r>
        <w:rPr>
          <w:rFonts w:hint="eastAsia"/>
        </w:rPr>
        <w:t>；</w:t>
      </w:r>
    </w:p>
    <w:p w:rsidR="00995670" w:rsidRDefault="001A3B74">
      <w:pPr>
        <w:numPr>
          <w:ilvl w:val="0"/>
          <w:numId w:val="13"/>
        </w:numPr>
        <w:adjustRightInd w:val="0"/>
        <w:ind w:leftChars="200" w:left="480" w:firstLine="480"/>
        <w:textAlignment w:val="baseline"/>
      </w:pPr>
      <w:r>
        <w:rPr>
          <w:rFonts w:hint="eastAsia"/>
        </w:rPr>
        <w:t>《环境标志产品技术要求家具》</w:t>
      </w:r>
      <w:r>
        <w:rPr>
          <w:rFonts w:hint="eastAsia"/>
        </w:rPr>
        <w:t>HJ2547-2016</w:t>
      </w:r>
      <w:r>
        <w:rPr>
          <w:rFonts w:hint="eastAsia"/>
        </w:rPr>
        <w:t>；</w:t>
      </w:r>
    </w:p>
    <w:p w:rsidR="00995670" w:rsidRDefault="001A3B74">
      <w:pPr>
        <w:numPr>
          <w:ilvl w:val="0"/>
          <w:numId w:val="13"/>
        </w:numPr>
        <w:adjustRightInd w:val="0"/>
        <w:ind w:leftChars="200" w:left="480" w:firstLine="480"/>
        <w:textAlignment w:val="baseline"/>
      </w:pPr>
      <w:r>
        <w:rPr>
          <w:rFonts w:hint="eastAsia"/>
        </w:rPr>
        <w:t>《美国科学设备暨实验室专用家具国际协会》：</w:t>
      </w:r>
      <w:r>
        <w:rPr>
          <w:rFonts w:hint="eastAsia"/>
        </w:rPr>
        <w:t>SEFA2(Installation</w:t>
      </w:r>
      <w:r>
        <w:rPr>
          <w:rFonts w:hint="eastAsia"/>
        </w:rPr>
        <w:t>安装要求</w:t>
      </w:r>
      <w:r>
        <w:rPr>
          <w:rFonts w:hint="eastAsia"/>
        </w:rPr>
        <w:t>)</w:t>
      </w:r>
      <w:r>
        <w:rPr>
          <w:rFonts w:hint="eastAsia"/>
        </w:rPr>
        <w:t>；</w:t>
      </w:r>
    </w:p>
    <w:p w:rsidR="00995670" w:rsidRDefault="001A3B74">
      <w:pPr>
        <w:numPr>
          <w:ilvl w:val="0"/>
          <w:numId w:val="13"/>
        </w:numPr>
        <w:adjustRightInd w:val="0"/>
        <w:ind w:leftChars="200" w:left="480" w:firstLine="480"/>
        <w:textAlignment w:val="baseline"/>
      </w:pPr>
      <w:r>
        <w:rPr>
          <w:rFonts w:hint="eastAsia"/>
        </w:rPr>
        <w:t>《美国科学设备暨实验室专用家具国际协会》：</w:t>
      </w:r>
      <w:r>
        <w:rPr>
          <w:rFonts w:hint="eastAsia"/>
        </w:rPr>
        <w:t>SEFA8M-20</w:t>
      </w:r>
      <w:r>
        <w:rPr>
          <w:rFonts w:hint="eastAsia"/>
        </w:rPr>
        <w:t>20</w:t>
      </w:r>
      <w:r>
        <w:rPr>
          <w:rFonts w:hint="eastAsia"/>
        </w:rPr>
        <w:t>(Laboratory Grade Casework</w:t>
      </w:r>
      <w:r>
        <w:rPr>
          <w:rFonts w:hint="eastAsia"/>
        </w:rPr>
        <w:t>实验室等级钢制家具柜体要求</w:t>
      </w:r>
      <w:r>
        <w:rPr>
          <w:rFonts w:hint="eastAsia"/>
        </w:rPr>
        <w:t>)</w:t>
      </w:r>
      <w:r>
        <w:rPr>
          <w:rFonts w:hint="eastAsia"/>
        </w:rPr>
        <w:t>；</w:t>
      </w:r>
    </w:p>
    <w:p w:rsidR="00995670" w:rsidRDefault="001A3B74">
      <w:pPr>
        <w:numPr>
          <w:ilvl w:val="0"/>
          <w:numId w:val="13"/>
        </w:numPr>
        <w:adjustRightInd w:val="0"/>
        <w:ind w:leftChars="200" w:left="480" w:firstLine="480"/>
        <w:textAlignment w:val="baseline"/>
      </w:pPr>
      <w:r>
        <w:rPr>
          <w:rFonts w:hint="eastAsia"/>
        </w:rPr>
        <w:t>《实验室变风量排风柜》</w:t>
      </w:r>
      <w:r>
        <w:rPr>
          <w:rFonts w:hint="eastAsia"/>
        </w:rPr>
        <w:t xml:space="preserve"> JG-T222-2007</w:t>
      </w:r>
      <w:r>
        <w:rPr>
          <w:rFonts w:hint="eastAsia"/>
        </w:rPr>
        <w:t>；</w:t>
      </w:r>
    </w:p>
    <w:p w:rsidR="00995670" w:rsidRDefault="001A3B74">
      <w:pPr>
        <w:numPr>
          <w:ilvl w:val="0"/>
          <w:numId w:val="13"/>
        </w:numPr>
        <w:adjustRightInd w:val="0"/>
        <w:ind w:leftChars="200" w:left="480" w:firstLine="480"/>
        <w:textAlignment w:val="baseline"/>
      </w:pPr>
      <w:r>
        <w:rPr>
          <w:rFonts w:hint="eastAsia"/>
        </w:rPr>
        <w:t>实验室现有条件要求及其它相应标准规范。</w:t>
      </w:r>
    </w:p>
    <w:p w:rsidR="00995670" w:rsidRDefault="001A3B74">
      <w:pPr>
        <w:ind w:firstLine="480"/>
      </w:pPr>
      <w:r>
        <w:rPr>
          <w:rFonts w:hint="eastAsia"/>
        </w:rPr>
        <w:t>本项目所采购的产品及产品主要材料均执行国家、行业最新标准，本项目招标文件技术要求及参数与上述最新国家标准、行业标准相悖的，以最新国家标准、行业标准为准。</w:t>
      </w:r>
    </w:p>
    <w:p w:rsidR="00995670" w:rsidRDefault="001A3B74">
      <w:pPr>
        <w:numPr>
          <w:ilvl w:val="0"/>
          <w:numId w:val="12"/>
        </w:numPr>
        <w:ind w:firstLine="482"/>
        <w:outlineLvl w:val="0"/>
        <w:rPr>
          <w:b/>
        </w:rPr>
      </w:pPr>
      <w:bookmarkStart w:id="15" w:name="_Toc14828"/>
      <w:r>
        <w:rPr>
          <w:rFonts w:hint="eastAsia"/>
          <w:b/>
        </w:rPr>
        <w:t>钢制</w:t>
      </w:r>
      <w:r>
        <w:rPr>
          <w:rFonts w:hint="eastAsia"/>
          <w:b/>
        </w:rPr>
        <w:t>实</w:t>
      </w:r>
      <w:r>
        <w:rPr>
          <w:rFonts w:hint="eastAsia"/>
          <w:b/>
        </w:rPr>
        <w:t>验台</w:t>
      </w:r>
      <w:r>
        <w:rPr>
          <w:rFonts w:hint="eastAsia"/>
          <w:b/>
        </w:rPr>
        <w:t>技术要求</w:t>
      </w:r>
      <w:bookmarkEnd w:id="15"/>
    </w:p>
    <w:p w:rsidR="00995670" w:rsidRDefault="001A3B74">
      <w:pPr>
        <w:numPr>
          <w:ilvl w:val="1"/>
          <w:numId w:val="12"/>
        </w:numPr>
        <w:adjustRightInd w:val="0"/>
        <w:ind w:firstLine="472"/>
        <w:textAlignment w:val="baseline"/>
        <w:outlineLvl w:val="1"/>
        <w:rPr>
          <w:bCs/>
          <w:spacing w:val="-2"/>
        </w:rPr>
      </w:pPr>
      <w:bookmarkStart w:id="16" w:name="_Toc11741"/>
      <w:r>
        <w:rPr>
          <w:rFonts w:hint="eastAsia"/>
          <w:bCs/>
          <w:spacing w:val="-2"/>
        </w:rPr>
        <w:t>总体技</w:t>
      </w:r>
      <w:r>
        <w:rPr>
          <w:rFonts w:hint="eastAsia"/>
          <w:bCs/>
          <w:spacing w:val="-2"/>
        </w:rPr>
        <w:t>术要求</w:t>
      </w:r>
      <w:bookmarkEnd w:id="16"/>
    </w:p>
    <w:p w:rsidR="00995670" w:rsidRDefault="001A3B74">
      <w:pPr>
        <w:numPr>
          <w:ilvl w:val="2"/>
          <w:numId w:val="12"/>
        </w:numPr>
        <w:adjustRightInd w:val="0"/>
        <w:ind w:firstLine="472"/>
        <w:textAlignment w:val="baseline"/>
        <w:rPr>
          <w:bCs/>
          <w:spacing w:val="-2"/>
        </w:rPr>
      </w:pPr>
      <w:r>
        <w:rPr>
          <w:rFonts w:hint="eastAsia"/>
          <w:bCs/>
          <w:spacing w:val="-2"/>
        </w:rPr>
        <w:t>尺寸规格要求</w:t>
      </w:r>
    </w:p>
    <w:p w:rsidR="00995670" w:rsidRDefault="001A3B74">
      <w:pPr>
        <w:ind w:firstLine="480"/>
      </w:pPr>
      <w:r>
        <w:rPr>
          <w:rFonts w:hint="eastAsia"/>
        </w:rPr>
        <w:t>所供各中央实验台、实验边台、水槽台、</w:t>
      </w:r>
      <w:r>
        <w:rPr>
          <w:rFonts w:hint="eastAsia"/>
        </w:rPr>
        <w:t>框架</w:t>
      </w:r>
      <w:r>
        <w:rPr>
          <w:rFonts w:hint="eastAsia"/>
        </w:rPr>
        <w:t>台、</w:t>
      </w:r>
      <w:r>
        <w:rPr>
          <w:rFonts w:hint="eastAsia"/>
        </w:rPr>
        <w:t>讲台</w:t>
      </w:r>
      <w:r>
        <w:rPr>
          <w:rFonts w:hint="eastAsia"/>
        </w:rPr>
        <w:t>、吊柜等专业设施外形尺寸规格按本项目采购清单及技术要求中的规格；中标后安装布局时须充分考虑平面及空间布局，确保设施安置后的通道宽度等满足现行规范及标准，不得违规安置，避免安全隐患。如因现行规范及标准必须调整相应设施尺寸的，须经招标人确认后方可调整。</w:t>
      </w:r>
    </w:p>
    <w:p w:rsidR="00995670" w:rsidRDefault="001A3B74">
      <w:pPr>
        <w:numPr>
          <w:ilvl w:val="2"/>
          <w:numId w:val="12"/>
        </w:numPr>
        <w:adjustRightInd w:val="0"/>
        <w:ind w:firstLine="472"/>
        <w:textAlignment w:val="baseline"/>
        <w:rPr>
          <w:bCs/>
          <w:spacing w:val="-2"/>
        </w:rPr>
      </w:pPr>
      <w:r>
        <w:rPr>
          <w:rFonts w:hint="eastAsia"/>
          <w:bCs/>
          <w:spacing w:val="-2"/>
        </w:rPr>
        <w:t>实验台</w:t>
      </w:r>
      <w:r>
        <w:rPr>
          <w:rFonts w:hint="eastAsia"/>
          <w:bCs/>
          <w:spacing w:val="-2"/>
        </w:rPr>
        <w:t>要具备耐腐、牢固、安全、实用、环保、美观等性能，适用于各种实验操作。</w:t>
      </w:r>
    </w:p>
    <w:p w:rsidR="00995670" w:rsidRDefault="001A3B74">
      <w:pPr>
        <w:numPr>
          <w:ilvl w:val="2"/>
          <w:numId w:val="12"/>
        </w:numPr>
        <w:adjustRightInd w:val="0"/>
        <w:ind w:firstLine="472"/>
        <w:textAlignment w:val="baseline"/>
        <w:rPr>
          <w:bCs/>
          <w:spacing w:val="-2"/>
        </w:rPr>
      </w:pPr>
      <w:r>
        <w:rPr>
          <w:rFonts w:hint="eastAsia"/>
          <w:bCs/>
          <w:spacing w:val="-2"/>
        </w:rPr>
        <w:t>所有实验室等级钢制柜体的钢材部分，如钢制柜体、柜门、支架、抽屉、功能柱、试剂架钢制框架、吊柜等，均需采用厚度≥</w:t>
      </w:r>
      <w:r>
        <w:rPr>
          <w:rFonts w:hint="eastAsia"/>
          <w:bCs/>
          <w:spacing w:val="-2"/>
        </w:rPr>
        <w:t>1.</w:t>
      </w:r>
      <w:r>
        <w:rPr>
          <w:rFonts w:hint="eastAsia"/>
          <w:bCs/>
          <w:spacing w:val="-2"/>
        </w:rPr>
        <w:t>0</w:t>
      </w:r>
      <w:r>
        <w:rPr>
          <w:rFonts w:hint="eastAsia"/>
          <w:bCs/>
          <w:spacing w:val="-2"/>
        </w:rPr>
        <w:t xml:space="preserve">mm </w:t>
      </w:r>
      <w:r>
        <w:rPr>
          <w:rFonts w:hint="eastAsia"/>
          <w:bCs/>
          <w:spacing w:val="-2"/>
        </w:rPr>
        <w:t>高品质一级冷轧钢板，按照标准工序经脱脂、水洗、酸洗、水洗中和、磷化防锈处理，表面需采用优质环氧树脂粉体静电涂</w:t>
      </w:r>
      <w:proofErr w:type="gramStart"/>
      <w:r>
        <w:rPr>
          <w:rFonts w:hint="eastAsia"/>
          <w:bCs/>
          <w:spacing w:val="-2"/>
        </w:rPr>
        <w:t>装处理且</w:t>
      </w:r>
      <w:proofErr w:type="gramEnd"/>
      <w:r>
        <w:rPr>
          <w:rFonts w:hint="eastAsia"/>
          <w:bCs/>
          <w:spacing w:val="-2"/>
        </w:rPr>
        <w:t>涂层厚度≥</w:t>
      </w:r>
      <w:r>
        <w:rPr>
          <w:rFonts w:hint="eastAsia"/>
          <w:bCs/>
          <w:spacing w:val="-2"/>
        </w:rPr>
        <w:t>75</w:t>
      </w:r>
      <w:r>
        <w:rPr>
          <w:rFonts w:hint="eastAsia"/>
          <w:bCs/>
          <w:spacing w:val="-2"/>
        </w:rPr>
        <w:t>μ</w:t>
      </w:r>
      <w:r>
        <w:rPr>
          <w:rFonts w:hint="eastAsia"/>
          <w:bCs/>
          <w:spacing w:val="-2"/>
        </w:rPr>
        <w:t>m</w:t>
      </w:r>
      <w:r>
        <w:rPr>
          <w:rFonts w:hint="eastAsia"/>
          <w:bCs/>
          <w:spacing w:val="-2"/>
        </w:rPr>
        <w:t>，使金属表面具备良好的抗化学物质腐蚀性能，涂层均匀无色差、无斑点、无</w:t>
      </w:r>
      <w:proofErr w:type="gramStart"/>
      <w:r>
        <w:rPr>
          <w:rFonts w:hint="eastAsia"/>
          <w:bCs/>
          <w:spacing w:val="-2"/>
        </w:rPr>
        <w:t>流疤等缺陷</w:t>
      </w:r>
      <w:proofErr w:type="gramEnd"/>
      <w:r>
        <w:rPr>
          <w:rFonts w:hint="eastAsia"/>
          <w:bCs/>
          <w:spacing w:val="-2"/>
        </w:rPr>
        <w:t>，涂层颜色根据投标人提供的标准色卡由招标人统一选择。</w:t>
      </w:r>
    </w:p>
    <w:p w:rsidR="00995670" w:rsidRDefault="001A3B74">
      <w:pPr>
        <w:numPr>
          <w:ilvl w:val="2"/>
          <w:numId w:val="12"/>
        </w:numPr>
        <w:adjustRightInd w:val="0"/>
        <w:ind w:firstLine="480"/>
        <w:textAlignment w:val="baseline"/>
        <w:rPr>
          <w:bCs/>
          <w:lang w:bidi="ar"/>
        </w:rPr>
      </w:pPr>
      <w:r>
        <w:rPr>
          <w:rFonts w:hint="eastAsia"/>
          <w:bCs/>
        </w:rPr>
        <w:t>产品符合《</w:t>
      </w:r>
      <w:r>
        <w:rPr>
          <w:rFonts w:hint="eastAsia"/>
          <w:bCs/>
        </w:rPr>
        <w:t>GB/T24820-2024</w:t>
      </w:r>
      <w:r>
        <w:rPr>
          <w:rFonts w:hint="eastAsia"/>
          <w:bCs/>
        </w:rPr>
        <w:t>》《实验室家具通用技术条件》的检测要求。</w:t>
      </w:r>
      <w:r>
        <w:rPr>
          <w:rFonts w:hint="eastAsia"/>
          <w:bCs/>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bCs/>
        </w:rPr>
        <w:t>）</w:t>
      </w:r>
      <w:r>
        <w:rPr>
          <w:rFonts w:hint="eastAsia"/>
          <w:bCs/>
          <w:lang w:bidi="ar"/>
        </w:rPr>
        <w:t>。</w:t>
      </w:r>
    </w:p>
    <w:p w:rsidR="00995670" w:rsidRDefault="001A3B74">
      <w:pPr>
        <w:numPr>
          <w:ilvl w:val="1"/>
          <w:numId w:val="12"/>
        </w:numPr>
        <w:adjustRightInd w:val="0"/>
        <w:ind w:firstLine="472"/>
        <w:textAlignment w:val="baseline"/>
        <w:outlineLvl w:val="1"/>
        <w:rPr>
          <w:bCs/>
          <w:spacing w:val="-2"/>
        </w:rPr>
      </w:pPr>
      <w:r>
        <w:rPr>
          <w:rFonts w:hint="eastAsia"/>
          <w:bCs/>
          <w:spacing w:val="-2"/>
        </w:rPr>
        <w:t>台面技术要求</w:t>
      </w:r>
    </w:p>
    <w:p w:rsidR="00995670" w:rsidRDefault="001A3B74">
      <w:pPr>
        <w:ind w:firstLine="472"/>
      </w:pPr>
      <w:r>
        <w:rPr>
          <w:spacing w:val="-2"/>
        </w:rPr>
        <w:lastRenderedPageBreak/>
        <w:t>实验台台面采用</w:t>
      </w:r>
      <w:r>
        <w:rPr>
          <w:spacing w:val="-2"/>
        </w:rPr>
        <w:t>22mm</w:t>
      </w:r>
      <w:r>
        <w:rPr>
          <w:spacing w:val="-2"/>
        </w:rPr>
        <w:t>厚一体实</w:t>
      </w:r>
      <w:r>
        <w:rPr>
          <w:spacing w:val="-2"/>
        </w:rPr>
        <w:t>芯灰色胚</w:t>
      </w:r>
      <w:r>
        <w:rPr>
          <w:spacing w:val="-2"/>
        </w:rPr>
        <w:t>体实验室专用陶瓷台面，技术参数满足以下所有指标，须提供品牌厂家针对本项目出具</w:t>
      </w:r>
      <w:proofErr w:type="gramStart"/>
      <w:r>
        <w:rPr>
          <w:spacing w:val="-2"/>
        </w:rPr>
        <w:t>加盖鲜章的</w:t>
      </w:r>
      <w:proofErr w:type="gramEnd"/>
      <w:r>
        <w:rPr>
          <w:spacing w:val="-2"/>
        </w:rPr>
        <w:t>授权委托书原件及符合以下所有技术参数指标的检测报告复印件，检测报告需标注专用于本项目投标使用字样，并加盖品牌厂家鲜章。</w:t>
      </w:r>
    </w:p>
    <w:p w:rsidR="00995670" w:rsidRDefault="001A3B74">
      <w:pPr>
        <w:ind w:firstLine="472"/>
      </w:pPr>
      <w:r>
        <w:rPr>
          <w:spacing w:val="-2"/>
        </w:rPr>
        <w:t>1)</w:t>
      </w:r>
      <w:r>
        <w:rPr>
          <w:spacing w:val="-2"/>
        </w:rPr>
        <w:t>工艺要求：检测结果必须符合：五面胚体，无空洞，无杂色，须提供检测机构出具的</w:t>
      </w:r>
      <w:r>
        <w:rPr>
          <w:spacing w:val="-2"/>
        </w:rPr>
        <w:t>22mm</w:t>
      </w:r>
      <w:r>
        <w:rPr>
          <w:spacing w:val="-2"/>
        </w:rPr>
        <w:t>厚样品检测报告。</w:t>
      </w:r>
    </w:p>
    <w:p w:rsidR="00995670" w:rsidRDefault="001A3B74">
      <w:pPr>
        <w:ind w:firstLine="472"/>
      </w:pPr>
      <w:r>
        <w:rPr>
          <w:spacing w:val="-2"/>
        </w:rPr>
        <w:t>2)▲</w:t>
      </w:r>
      <w:r>
        <w:rPr>
          <w:spacing w:val="-2"/>
        </w:rPr>
        <w:t>耐污染性能：台面可见截面，参照</w:t>
      </w:r>
      <w:r>
        <w:rPr>
          <w:spacing w:val="-2"/>
        </w:rPr>
        <w:t>GB/T 17657-2022</w:t>
      </w:r>
      <w:r>
        <w:rPr>
          <w:spacing w:val="-2"/>
        </w:rPr>
        <w:t>检测依据，污染物接触时间不少于</w:t>
      </w:r>
      <w:r>
        <w:rPr>
          <w:spacing w:val="-2"/>
        </w:rPr>
        <w:t>48</w:t>
      </w:r>
      <w:r>
        <w:rPr>
          <w:spacing w:val="-2"/>
        </w:rPr>
        <w:t>小时，试件正面和截面的测试对象为同一块样品，包括马克笔（晨光记号笔</w:t>
      </w:r>
      <w:r>
        <w:rPr>
          <w:spacing w:val="-2"/>
        </w:rPr>
        <w:t>)</w:t>
      </w:r>
      <w:r>
        <w:rPr>
          <w:spacing w:val="-2"/>
        </w:rPr>
        <w:t>，仁和碘伏</w:t>
      </w:r>
      <w:r>
        <w:rPr>
          <w:spacing w:val="-2"/>
        </w:rPr>
        <w:t>(</w:t>
      </w:r>
      <w:r>
        <w:rPr>
          <w:spacing w:val="-2"/>
        </w:rPr>
        <w:t>碘酒</w:t>
      </w:r>
      <w:r>
        <w:rPr>
          <w:spacing w:val="-2"/>
        </w:rPr>
        <w:t>)</w:t>
      </w:r>
      <w:r>
        <w:rPr>
          <w:spacing w:val="-2"/>
        </w:rPr>
        <w:t>，二氯甲</w:t>
      </w:r>
      <w:r>
        <w:rPr>
          <w:spacing w:val="-2"/>
        </w:rPr>
        <w:t>烷</w:t>
      </w:r>
      <w:r>
        <w:rPr>
          <w:spacing w:val="-2"/>
        </w:rPr>
        <w:t xml:space="preserve"> 99.8%</w:t>
      </w:r>
      <w:r>
        <w:rPr>
          <w:spacing w:val="-2"/>
        </w:rPr>
        <w:t>，丙酮</w:t>
      </w:r>
      <w:r>
        <w:rPr>
          <w:spacing w:val="-2"/>
        </w:rPr>
        <w:t xml:space="preserve"> 99.5%</w:t>
      </w:r>
      <w:r>
        <w:rPr>
          <w:spacing w:val="-2"/>
        </w:rPr>
        <w:t>等至少</w:t>
      </w:r>
      <w:r>
        <w:rPr>
          <w:spacing w:val="-2"/>
        </w:rPr>
        <w:t>7</w:t>
      </w:r>
      <w:r>
        <w:rPr>
          <w:spacing w:val="-2"/>
        </w:rPr>
        <w:t>种试剂检测正面和截面都符合</w:t>
      </w:r>
      <w:r>
        <w:rPr>
          <w:spacing w:val="-2"/>
        </w:rPr>
        <w:t>5</w:t>
      </w:r>
      <w:r>
        <w:rPr>
          <w:spacing w:val="-2"/>
        </w:rPr>
        <w:t>级无明显变化。</w:t>
      </w:r>
    </w:p>
    <w:p w:rsidR="00995670" w:rsidRDefault="001A3B74">
      <w:pPr>
        <w:ind w:firstLine="472"/>
      </w:pPr>
      <w:r>
        <w:rPr>
          <w:spacing w:val="-2"/>
        </w:rPr>
        <w:t>3)</w:t>
      </w:r>
      <w:r>
        <w:rPr>
          <w:spacing w:val="-2"/>
        </w:rPr>
        <w:t>断裂模数</w:t>
      </w:r>
      <w:r>
        <w:rPr>
          <w:spacing w:val="-2"/>
        </w:rPr>
        <w:t>:</w:t>
      </w:r>
      <w:r>
        <w:rPr>
          <w:spacing w:val="-2"/>
        </w:rPr>
        <w:t>参照</w:t>
      </w:r>
      <w:r>
        <w:rPr>
          <w:spacing w:val="-2"/>
        </w:rPr>
        <w:t>GB/T 3810.4-2016</w:t>
      </w:r>
      <w:r>
        <w:rPr>
          <w:spacing w:val="-2"/>
        </w:rPr>
        <w:t>的检测依据，检测结果符合，单个值</w:t>
      </w:r>
      <w:r>
        <w:rPr>
          <w:spacing w:val="-2"/>
        </w:rPr>
        <w:t>≥34N/m</w:t>
      </w:r>
      <w:r>
        <w:rPr>
          <w:spacing w:val="-2"/>
        </w:rPr>
        <w:t>㎡，平均值</w:t>
      </w:r>
      <w:r>
        <w:rPr>
          <w:spacing w:val="-2"/>
        </w:rPr>
        <w:t>≥49N/m</w:t>
      </w:r>
      <w:r>
        <w:rPr>
          <w:spacing w:val="-2"/>
        </w:rPr>
        <w:t>㎡。</w:t>
      </w:r>
    </w:p>
    <w:p w:rsidR="00995670" w:rsidRDefault="001A3B74">
      <w:pPr>
        <w:ind w:firstLine="472"/>
      </w:pPr>
      <w:r>
        <w:rPr>
          <w:spacing w:val="-2"/>
        </w:rPr>
        <w:t>4)</w:t>
      </w:r>
      <w:r>
        <w:rPr>
          <w:spacing w:val="-2"/>
        </w:rPr>
        <w:t>承载性能</w:t>
      </w:r>
      <w:r>
        <w:rPr>
          <w:spacing w:val="-2"/>
        </w:rPr>
        <w:t>:</w:t>
      </w:r>
      <w:r>
        <w:rPr>
          <w:spacing w:val="-2"/>
        </w:rPr>
        <w:t>参照</w:t>
      </w:r>
      <w:r>
        <w:rPr>
          <w:spacing w:val="-2"/>
        </w:rPr>
        <w:t>T/CIQA 10-2020</w:t>
      </w:r>
      <w:r>
        <w:rPr>
          <w:spacing w:val="-2"/>
        </w:rPr>
        <w:t>的检测依据，经载重</w:t>
      </w:r>
      <w:r>
        <w:rPr>
          <w:spacing w:val="-2"/>
        </w:rPr>
        <w:t>400kg</w:t>
      </w:r>
      <w:r>
        <w:rPr>
          <w:spacing w:val="-2"/>
        </w:rPr>
        <w:t>，</w:t>
      </w:r>
      <w:proofErr w:type="gramStart"/>
      <w:r>
        <w:rPr>
          <w:spacing w:val="-2"/>
        </w:rPr>
        <w:t>保载</w:t>
      </w:r>
      <w:proofErr w:type="gramEnd"/>
      <w:r>
        <w:rPr>
          <w:spacing w:val="-2"/>
        </w:rPr>
        <w:t>1008h</w:t>
      </w:r>
      <w:r>
        <w:rPr>
          <w:spacing w:val="-2"/>
        </w:rPr>
        <w:t>，检测结果符合未被破坏。</w:t>
      </w:r>
    </w:p>
    <w:p w:rsidR="00995670" w:rsidRDefault="001A3B74">
      <w:pPr>
        <w:adjustRightInd w:val="0"/>
        <w:ind w:firstLineChars="0" w:firstLine="0"/>
        <w:textAlignment w:val="baseline"/>
        <w:rPr>
          <w:bCs/>
          <w:spacing w:val="-2"/>
        </w:rPr>
      </w:pPr>
      <w:r>
        <w:rPr>
          <w:spacing w:val="-2"/>
        </w:rPr>
        <w:t>5)</w:t>
      </w:r>
      <w:r>
        <w:rPr>
          <w:spacing w:val="-2"/>
        </w:rPr>
        <w:t>质量稳定性：为确保台面的质量稳定性可靠性，需提供权威机构的</w:t>
      </w:r>
      <w:proofErr w:type="gramStart"/>
      <w:r>
        <w:rPr>
          <w:spacing w:val="-2"/>
        </w:rPr>
        <w:t>独立慧鉴</w:t>
      </w:r>
      <w:proofErr w:type="gramEnd"/>
      <w:r>
        <w:rPr>
          <w:spacing w:val="-2"/>
        </w:rPr>
        <w:t>产品认证文件，产品规格包括：平板陶瓷板（总厚度：</w:t>
      </w:r>
      <w:r>
        <w:rPr>
          <w:spacing w:val="-2"/>
        </w:rPr>
        <w:t>22MM</w:t>
      </w:r>
      <w:r>
        <w:rPr>
          <w:spacing w:val="-2"/>
        </w:rPr>
        <w:t>）。</w:t>
      </w:r>
    </w:p>
    <w:p w:rsidR="00995670" w:rsidRDefault="001A3B74">
      <w:pPr>
        <w:numPr>
          <w:ilvl w:val="2"/>
          <w:numId w:val="12"/>
        </w:numPr>
        <w:adjustRightInd w:val="0"/>
        <w:ind w:firstLine="480"/>
        <w:textAlignment w:val="baseline"/>
      </w:pPr>
      <w:proofErr w:type="gramStart"/>
      <w:r>
        <w:rPr>
          <w:rFonts w:hint="eastAsia"/>
          <w:bCs/>
          <w:lang w:bidi="ar"/>
        </w:rPr>
        <w:t>水槽台</w:t>
      </w:r>
      <w:r>
        <w:t>台面</w:t>
      </w:r>
      <w:proofErr w:type="gramEnd"/>
      <w:r>
        <w:t>采用总厚</w:t>
      </w:r>
      <w:r>
        <w:t>25mm</w:t>
      </w:r>
      <w:r>
        <w:t>双向导流</w:t>
      </w:r>
      <w:proofErr w:type="gramStart"/>
      <w:r>
        <w:t>沥水槽碟型</w:t>
      </w:r>
      <w:proofErr w:type="gramEnd"/>
      <w:r>
        <w:t>陶瓷台面，配备</w:t>
      </w:r>
      <w:r>
        <w:t>同品牌陶瓷水槽，技术参数满足以下所有指标，须提供品牌厂家针对本项目出具</w:t>
      </w:r>
      <w:proofErr w:type="gramStart"/>
      <w:r>
        <w:t>加盖鲜章的</w:t>
      </w:r>
      <w:proofErr w:type="gramEnd"/>
      <w:r>
        <w:t>授权委托书原件及符合以下所有技术参数指标的检测报告复印件，检测报告需标注专用于本项目投标使用字样，并加盖品牌厂家鲜章。</w:t>
      </w:r>
    </w:p>
    <w:p w:rsidR="00995670" w:rsidRDefault="001A3B74">
      <w:pPr>
        <w:ind w:firstLine="480"/>
      </w:pPr>
      <w:r>
        <w:t>1)</w:t>
      </w:r>
      <w:r>
        <w:t>工艺要求：</w:t>
      </w:r>
      <w:r>
        <w:t>1</w:t>
      </w:r>
      <w:r>
        <w:t>沥水槽的间距大于圆形孔直径，</w:t>
      </w:r>
      <w:proofErr w:type="gramStart"/>
      <w:r>
        <w:t>圆形孔未破坏</w:t>
      </w:r>
      <w:proofErr w:type="gramEnd"/>
      <w:r>
        <w:t>沥水槽结构。</w:t>
      </w:r>
      <w:r>
        <w:t>2</w:t>
      </w:r>
      <w:r>
        <w:t>水沿着沥水槽，</w:t>
      </w:r>
      <w:proofErr w:type="gramStart"/>
      <w:r>
        <w:t>流向水</w:t>
      </w:r>
      <w:proofErr w:type="gramEnd"/>
      <w:r>
        <w:t>槽孔，倾斜角度的沥水</w:t>
      </w:r>
      <w:proofErr w:type="gramStart"/>
      <w:r>
        <w:t>槽实现</w:t>
      </w:r>
      <w:proofErr w:type="gramEnd"/>
      <w:r>
        <w:t>沥水导流的功能。</w:t>
      </w:r>
    </w:p>
    <w:p w:rsidR="00995670" w:rsidRDefault="001A3B74">
      <w:pPr>
        <w:ind w:firstLine="480"/>
      </w:pPr>
      <w:r>
        <w:t>2)▲</w:t>
      </w:r>
      <w:r>
        <w:t>台面可见截面及水槽孔可见截面，参照</w:t>
      </w:r>
      <w:r>
        <w:t xml:space="preserve">GB/T </w:t>
      </w:r>
      <w:r>
        <w:t>17657-2022</w:t>
      </w:r>
      <w:r>
        <w:t>检测依据，污染物接触时间不少于</w:t>
      </w:r>
      <w:r>
        <w:t>48</w:t>
      </w:r>
      <w:r>
        <w:t>小时，试件正面和截面的测试对象为同一块样品，包括马克笔（晨光记号笔</w:t>
      </w:r>
      <w:r>
        <w:t>)</w:t>
      </w:r>
      <w:r>
        <w:t>，仁和碘伏</w:t>
      </w:r>
      <w:r>
        <w:t>(</w:t>
      </w:r>
      <w:r>
        <w:t>碘酒</w:t>
      </w:r>
      <w:r>
        <w:t>)</w:t>
      </w:r>
      <w:r>
        <w:t>，二氯甲烷</w:t>
      </w:r>
      <w:r>
        <w:t xml:space="preserve"> 99.8%</w:t>
      </w:r>
      <w:r>
        <w:t>，丙酮</w:t>
      </w:r>
      <w:r>
        <w:t xml:space="preserve"> 99.5%</w:t>
      </w:r>
      <w:r>
        <w:t>等至少</w:t>
      </w:r>
      <w:r>
        <w:t>7</w:t>
      </w:r>
      <w:r>
        <w:t>种试剂检测正面和截面都符合</w:t>
      </w:r>
      <w:r>
        <w:t>5</w:t>
      </w:r>
      <w:r>
        <w:t>级无明显变化。</w:t>
      </w:r>
    </w:p>
    <w:p w:rsidR="00995670" w:rsidRDefault="001A3B74">
      <w:pPr>
        <w:ind w:firstLine="480"/>
      </w:pPr>
      <w:r>
        <w:t>3)</w:t>
      </w:r>
      <w:r>
        <w:t>水槽表面耐污性能：参照</w:t>
      </w:r>
      <w:r>
        <w:t>GB/T17657-2022</w:t>
      </w:r>
      <w:r>
        <w:t>，接触时间不少于</w:t>
      </w:r>
      <w:r>
        <w:t>48</w:t>
      </w:r>
      <w:r>
        <w:t>小时</w:t>
      </w:r>
      <w:r>
        <w:t>,</w:t>
      </w:r>
      <w:r>
        <w:t>检测结果：高氯酸</w:t>
      </w:r>
      <w:r>
        <w:t>72%</w:t>
      </w:r>
      <w:r>
        <w:t>，盐酸</w:t>
      </w:r>
      <w:r>
        <w:t>37%</w:t>
      </w:r>
      <w:r>
        <w:t>，硝酸</w:t>
      </w:r>
      <w:r>
        <w:t>65%</w:t>
      </w:r>
      <w:r>
        <w:t>，氢氧化钠</w:t>
      </w:r>
      <w:r>
        <w:t>40%</w:t>
      </w:r>
      <w:r>
        <w:t>，王水，甲醛</w:t>
      </w:r>
      <w:r>
        <w:t>37%</w:t>
      </w:r>
      <w:r>
        <w:t>，二氯甲烷</w:t>
      </w:r>
      <w:r>
        <w:t>99%</w:t>
      </w:r>
      <w:r>
        <w:t>，硫酸</w:t>
      </w:r>
      <w:r>
        <w:t>98%</w:t>
      </w:r>
      <w:r>
        <w:t>，乙酸乙酯</w:t>
      </w:r>
      <w:r>
        <w:t>99%</w:t>
      </w:r>
      <w:r>
        <w:t>等至少</w:t>
      </w:r>
      <w:r>
        <w:t>11</w:t>
      </w:r>
      <w:r>
        <w:t>种检测种类，检测结果符合</w:t>
      </w:r>
      <w:r>
        <w:t>5</w:t>
      </w:r>
      <w:r>
        <w:t>级无明显变化。</w:t>
      </w:r>
    </w:p>
    <w:p w:rsidR="00995670" w:rsidRDefault="001A3B74">
      <w:pPr>
        <w:adjustRightInd w:val="0"/>
        <w:ind w:firstLine="480"/>
        <w:textAlignment w:val="baseline"/>
        <w:rPr>
          <w:bCs/>
          <w:lang w:bidi="ar"/>
        </w:rPr>
      </w:pPr>
      <w:r>
        <w:t>4)▲</w:t>
      </w:r>
      <w:r>
        <w:t>质量稳定性：为确保</w:t>
      </w:r>
      <w:r>
        <w:t>台面的质量稳定性可靠性，需提供权威机构的</w:t>
      </w:r>
      <w:proofErr w:type="gramStart"/>
      <w:r>
        <w:t>独立慧鉴</w:t>
      </w:r>
      <w:proofErr w:type="gramEnd"/>
      <w:r>
        <w:t>产品认证文件，产品规格包括：双向导流防滑</w:t>
      </w:r>
      <w:proofErr w:type="gramStart"/>
      <w:r>
        <w:t>沥水槽碟型</w:t>
      </w:r>
      <w:proofErr w:type="gramEnd"/>
      <w:r>
        <w:t>陶瓷板（总厚度：</w:t>
      </w:r>
      <w:r>
        <w:t>25MM</w:t>
      </w:r>
      <w:r>
        <w:t>）。</w:t>
      </w:r>
    </w:p>
    <w:p w:rsidR="00995670" w:rsidRDefault="001A3B74">
      <w:pPr>
        <w:numPr>
          <w:ilvl w:val="1"/>
          <w:numId w:val="12"/>
        </w:numPr>
        <w:adjustRightInd w:val="0"/>
        <w:ind w:firstLine="472"/>
        <w:textAlignment w:val="baseline"/>
        <w:outlineLvl w:val="1"/>
        <w:rPr>
          <w:bCs/>
          <w:spacing w:val="-2"/>
        </w:rPr>
      </w:pPr>
      <w:bookmarkStart w:id="17" w:name="_Toc19084"/>
      <w:r>
        <w:rPr>
          <w:rFonts w:hint="eastAsia"/>
          <w:bCs/>
          <w:spacing w:val="-2"/>
        </w:rPr>
        <w:t>实验台柜体要求</w:t>
      </w:r>
      <w:bookmarkEnd w:id="17"/>
    </w:p>
    <w:p w:rsidR="00995670" w:rsidRDefault="001A3B74">
      <w:pPr>
        <w:adjustRightInd w:val="0"/>
        <w:ind w:firstLine="472"/>
        <w:textAlignment w:val="baseline"/>
        <w:rPr>
          <w:bCs/>
          <w:spacing w:val="-2"/>
        </w:rPr>
      </w:pPr>
      <w:r>
        <w:rPr>
          <w:rFonts w:hint="eastAsia"/>
          <w:bCs/>
          <w:spacing w:val="-2"/>
        </w:rPr>
        <w:lastRenderedPageBreak/>
        <w:t>包括</w:t>
      </w:r>
      <w:r>
        <w:rPr>
          <w:rFonts w:hint="eastAsia"/>
          <w:bCs/>
          <w:spacing w:val="-2"/>
        </w:rPr>
        <w:t>实验边台、中央实验台、转角台、</w:t>
      </w:r>
      <w:r>
        <w:rPr>
          <w:rFonts w:hint="eastAsia"/>
          <w:bCs/>
          <w:spacing w:val="-2"/>
        </w:rPr>
        <w:t>水槽台、讲台</w:t>
      </w:r>
      <w:r>
        <w:rPr>
          <w:rFonts w:hint="eastAsia"/>
          <w:bCs/>
          <w:spacing w:val="-2"/>
        </w:rPr>
        <w:t>、记录台等柜体。</w:t>
      </w:r>
    </w:p>
    <w:p w:rsidR="00995670" w:rsidRDefault="001A3B74">
      <w:pPr>
        <w:numPr>
          <w:ilvl w:val="2"/>
          <w:numId w:val="12"/>
        </w:numPr>
        <w:adjustRightInd w:val="0"/>
        <w:ind w:firstLineChars="0" w:firstLine="0"/>
        <w:textAlignment w:val="baseline"/>
        <w:rPr>
          <w:bCs/>
          <w:spacing w:val="-2"/>
        </w:rPr>
      </w:pPr>
      <w:r>
        <w:rPr>
          <w:rFonts w:hint="eastAsia"/>
          <w:bCs/>
          <w:spacing w:val="-2"/>
        </w:rPr>
        <w:t>结构与性能要求</w:t>
      </w:r>
    </w:p>
    <w:p w:rsidR="00995670" w:rsidRDefault="001A3B74">
      <w:pPr>
        <w:ind w:firstLine="480"/>
      </w:pPr>
      <w:r>
        <w:rPr>
          <w:rFonts w:hint="eastAsia"/>
        </w:rPr>
        <w:t>实验室等级钢制设施其结构和性能特征要满足以下要求：</w:t>
      </w:r>
    </w:p>
    <w:p w:rsidR="00995670" w:rsidRDefault="001A3B74">
      <w:pPr>
        <w:numPr>
          <w:ilvl w:val="0"/>
          <w:numId w:val="14"/>
        </w:numPr>
        <w:adjustRightInd w:val="0"/>
        <w:ind w:leftChars="200" w:left="480" w:firstLine="480"/>
        <w:textAlignment w:val="baseline"/>
      </w:pPr>
      <w:r>
        <w:rPr>
          <w:rFonts w:hint="eastAsia"/>
        </w:rPr>
        <w:t>实验室等级钢制设施应能承受以下最大荷重而不变形或影响使用：</w:t>
      </w:r>
    </w:p>
    <w:p w:rsidR="00995670" w:rsidRDefault="001A3B74">
      <w:pPr>
        <w:numPr>
          <w:ilvl w:val="0"/>
          <w:numId w:val="14"/>
        </w:numPr>
        <w:adjustRightInd w:val="0"/>
        <w:ind w:leftChars="200" w:left="480" w:firstLine="480"/>
        <w:textAlignment w:val="baseline"/>
      </w:pPr>
      <w:r>
        <w:rPr>
          <w:rFonts w:hint="eastAsia"/>
        </w:rPr>
        <w:t>落地式底柜</w:t>
      </w:r>
      <w:r>
        <w:rPr>
          <w:rFonts w:hint="eastAsia"/>
        </w:rPr>
        <w:t xml:space="preserve"> </w:t>
      </w:r>
      <w:r>
        <w:rPr>
          <w:rFonts w:hint="eastAsia"/>
        </w:rPr>
        <w:t>柜体荷重性能检测：≥</w:t>
      </w:r>
      <w:r>
        <w:rPr>
          <w:rFonts w:hint="eastAsia"/>
        </w:rPr>
        <w:t>907</w:t>
      </w:r>
      <w:r>
        <w:rPr>
          <w:rFonts w:hint="eastAsia"/>
        </w:rPr>
        <w:t>公斤</w:t>
      </w:r>
      <w:r>
        <w:rPr>
          <w:rFonts w:hint="eastAsia"/>
        </w:rPr>
        <w:t>(</w:t>
      </w:r>
      <w:r>
        <w:rPr>
          <w:rFonts w:hint="eastAsia"/>
        </w:rPr>
        <w:t>约</w:t>
      </w:r>
      <w:r>
        <w:rPr>
          <w:rFonts w:hint="eastAsia"/>
        </w:rPr>
        <w:t xml:space="preserve"> 2000 </w:t>
      </w:r>
      <w:r>
        <w:rPr>
          <w:rFonts w:hint="eastAsia"/>
        </w:rPr>
        <w:t>磅</w:t>
      </w:r>
      <w:r>
        <w:rPr>
          <w:rFonts w:hint="eastAsia"/>
        </w:rPr>
        <w:t>)</w:t>
      </w:r>
      <w:r>
        <w:rPr>
          <w:rFonts w:hint="eastAsia"/>
        </w:rPr>
        <w:t>；</w:t>
      </w:r>
    </w:p>
    <w:p w:rsidR="00995670" w:rsidRDefault="001A3B74">
      <w:pPr>
        <w:numPr>
          <w:ilvl w:val="0"/>
          <w:numId w:val="14"/>
        </w:numPr>
        <w:adjustRightInd w:val="0"/>
        <w:ind w:leftChars="200" w:left="480" w:firstLine="480"/>
        <w:textAlignment w:val="baseline"/>
      </w:pPr>
      <w:r>
        <w:rPr>
          <w:rFonts w:hint="eastAsia"/>
        </w:rPr>
        <w:t>落地式底柜</w:t>
      </w:r>
      <w:r>
        <w:rPr>
          <w:rFonts w:hint="eastAsia"/>
        </w:rPr>
        <w:t xml:space="preserve"> </w:t>
      </w:r>
      <w:r>
        <w:rPr>
          <w:rFonts w:hint="eastAsia"/>
        </w:rPr>
        <w:t>柜体集中荷重性能检测：≥</w:t>
      </w:r>
      <w:r>
        <w:rPr>
          <w:rFonts w:hint="eastAsia"/>
        </w:rPr>
        <w:t xml:space="preserve">90 </w:t>
      </w:r>
      <w:r>
        <w:rPr>
          <w:rFonts w:hint="eastAsia"/>
        </w:rPr>
        <w:t>公斤</w:t>
      </w:r>
      <w:r>
        <w:rPr>
          <w:rFonts w:hint="eastAsia"/>
        </w:rPr>
        <w:t>(</w:t>
      </w:r>
      <w:r>
        <w:rPr>
          <w:rFonts w:hint="eastAsia"/>
        </w:rPr>
        <w:t>约</w:t>
      </w:r>
      <w:r>
        <w:rPr>
          <w:rFonts w:hint="eastAsia"/>
        </w:rPr>
        <w:t xml:space="preserve"> 200 </w:t>
      </w:r>
      <w:r>
        <w:rPr>
          <w:rFonts w:hint="eastAsia"/>
        </w:rPr>
        <w:t>磅</w:t>
      </w:r>
      <w:r>
        <w:rPr>
          <w:rFonts w:hint="eastAsia"/>
        </w:rPr>
        <w:t>)</w:t>
      </w:r>
      <w:r>
        <w:rPr>
          <w:rFonts w:hint="eastAsia"/>
        </w:rPr>
        <w:t>；</w:t>
      </w:r>
    </w:p>
    <w:p w:rsidR="00995670" w:rsidRDefault="001A3B74">
      <w:pPr>
        <w:numPr>
          <w:ilvl w:val="0"/>
          <w:numId w:val="14"/>
        </w:numPr>
        <w:adjustRightInd w:val="0"/>
        <w:ind w:leftChars="200" w:left="480" w:firstLine="480"/>
        <w:textAlignment w:val="baseline"/>
      </w:pPr>
      <w:r>
        <w:rPr>
          <w:rFonts w:hint="eastAsia"/>
        </w:rPr>
        <w:t>框架式实验桌</w:t>
      </w:r>
      <w:r>
        <w:rPr>
          <w:rFonts w:hint="eastAsia"/>
        </w:rPr>
        <w:t xml:space="preserve"> </w:t>
      </w:r>
      <w:r>
        <w:rPr>
          <w:rFonts w:hint="eastAsia"/>
        </w:rPr>
        <w:t>荷重性能检测：≥</w:t>
      </w:r>
      <w:r>
        <w:rPr>
          <w:rFonts w:hint="eastAsia"/>
        </w:rPr>
        <w:t xml:space="preserve">272 </w:t>
      </w:r>
      <w:r>
        <w:rPr>
          <w:rFonts w:hint="eastAsia"/>
        </w:rPr>
        <w:t>公斤</w:t>
      </w:r>
      <w:r>
        <w:rPr>
          <w:rFonts w:hint="eastAsia"/>
        </w:rPr>
        <w:t>(</w:t>
      </w:r>
      <w:r>
        <w:rPr>
          <w:rFonts w:hint="eastAsia"/>
        </w:rPr>
        <w:t>约</w:t>
      </w:r>
      <w:r>
        <w:rPr>
          <w:rFonts w:hint="eastAsia"/>
        </w:rPr>
        <w:t xml:space="preserve"> 600 </w:t>
      </w:r>
      <w:r>
        <w:rPr>
          <w:rFonts w:hint="eastAsia"/>
        </w:rPr>
        <w:t>磅</w:t>
      </w:r>
      <w:r>
        <w:rPr>
          <w:rFonts w:hint="eastAsia"/>
        </w:rPr>
        <w:t>)</w:t>
      </w:r>
      <w:r>
        <w:rPr>
          <w:rFonts w:hint="eastAsia"/>
        </w:rPr>
        <w:t>；</w:t>
      </w:r>
    </w:p>
    <w:p w:rsidR="00995670" w:rsidRDefault="001A3B74">
      <w:pPr>
        <w:numPr>
          <w:ilvl w:val="0"/>
          <w:numId w:val="14"/>
        </w:numPr>
        <w:adjustRightInd w:val="0"/>
        <w:ind w:leftChars="200" w:left="480" w:firstLine="480"/>
        <w:textAlignment w:val="baseline"/>
      </w:pPr>
      <w:r>
        <w:rPr>
          <w:rFonts w:hint="eastAsia"/>
        </w:rPr>
        <w:t>可移动式底柜</w:t>
      </w:r>
      <w:r>
        <w:rPr>
          <w:rFonts w:hint="eastAsia"/>
        </w:rPr>
        <w:t xml:space="preserve"> </w:t>
      </w:r>
      <w:r>
        <w:rPr>
          <w:rFonts w:hint="eastAsia"/>
        </w:rPr>
        <w:t>柜体荷重检测：≥</w:t>
      </w:r>
      <w:r>
        <w:rPr>
          <w:rFonts w:hint="eastAsia"/>
        </w:rPr>
        <w:t xml:space="preserve">136 </w:t>
      </w:r>
      <w:r>
        <w:rPr>
          <w:rFonts w:hint="eastAsia"/>
        </w:rPr>
        <w:t>公斤</w:t>
      </w:r>
      <w:r>
        <w:rPr>
          <w:rFonts w:hint="eastAsia"/>
        </w:rPr>
        <w:t>(</w:t>
      </w:r>
      <w:r>
        <w:rPr>
          <w:rFonts w:hint="eastAsia"/>
        </w:rPr>
        <w:t>约</w:t>
      </w:r>
      <w:r>
        <w:rPr>
          <w:rFonts w:hint="eastAsia"/>
        </w:rPr>
        <w:t xml:space="preserve"> 300 </w:t>
      </w:r>
      <w:r>
        <w:rPr>
          <w:rFonts w:hint="eastAsia"/>
        </w:rPr>
        <w:t>磅</w:t>
      </w:r>
      <w:r>
        <w:rPr>
          <w:rFonts w:hint="eastAsia"/>
        </w:rPr>
        <w:t>)</w:t>
      </w:r>
      <w:r>
        <w:rPr>
          <w:rFonts w:hint="eastAsia"/>
        </w:rPr>
        <w:t>；</w:t>
      </w:r>
    </w:p>
    <w:p w:rsidR="00995670" w:rsidRDefault="001A3B74">
      <w:pPr>
        <w:numPr>
          <w:ilvl w:val="0"/>
          <w:numId w:val="14"/>
        </w:numPr>
        <w:adjustRightInd w:val="0"/>
        <w:ind w:leftChars="200" w:left="480" w:firstLine="480"/>
        <w:textAlignment w:val="baseline"/>
      </w:pPr>
      <w:r>
        <w:rPr>
          <w:rFonts w:hint="eastAsia"/>
        </w:rPr>
        <w:t>层板荷重性能检测：≥</w:t>
      </w:r>
      <w:r>
        <w:rPr>
          <w:rFonts w:hint="eastAsia"/>
        </w:rPr>
        <w:t xml:space="preserve">90 </w:t>
      </w:r>
      <w:r>
        <w:rPr>
          <w:rFonts w:hint="eastAsia"/>
        </w:rPr>
        <w:t>公斤</w:t>
      </w:r>
      <w:r>
        <w:rPr>
          <w:rFonts w:hint="eastAsia"/>
        </w:rPr>
        <w:t>(</w:t>
      </w:r>
      <w:r>
        <w:rPr>
          <w:rFonts w:hint="eastAsia"/>
        </w:rPr>
        <w:t>约</w:t>
      </w:r>
      <w:r>
        <w:rPr>
          <w:rFonts w:hint="eastAsia"/>
        </w:rPr>
        <w:t xml:space="preserve"> 200 </w:t>
      </w:r>
      <w:r>
        <w:rPr>
          <w:rFonts w:hint="eastAsia"/>
        </w:rPr>
        <w:t>磅</w:t>
      </w:r>
      <w:r>
        <w:rPr>
          <w:rFonts w:hint="eastAsia"/>
        </w:rPr>
        <w:t>)</w:t>
      </w:r>
      <w:r>
        <w:rPr>
          <w:rFonts w:hint="eastAsia"/>
        </w:rPr>
        <w:t>；</w:t>
      </w:r>
    </w:p>
    <w:p w:rsidR="00995670" w:rsidRDefault="001A3B74">
      <w:pPr>
        <w:numPr>
          <w:ilvl w:val="0"/>
          <w:numId w:val="14"/>
        </w:numPr>
        <w:adjustRightInd w:val="0"/>
        <w:ind w:leftChars="200" w:left="480" w:firstLine="480"/>
        <w:textAlignment w:val="baseline"/>
      </w:pPr>
      <w:r>
        <w:rPr>
          <w:rFonts w:hint="eastAsia"/>
        </w:rPr>
        <w:t>所有水、电、气管线均按国家安全规范要求敷设并隐藏式安装；</w:t>
      </w:r>
    </w:p>
    <w:p w:rsidR="00995670" w:rsidRDefault="001A3B74">
      <w:pPr>
        <w:numPr>
          <w:ilvl w:val="2"/>
          <w:numId w:val="12"/>
        </w:numPr>
        <w:adjustRightInd w:val="0"/>
        <w:ind w:firstLineChars="0" w:firstLine="0"/>
        <w:textAlignment w:val="baseline"/>
        <w:rPr>
          <w:bCs/>
          <w:spacing w:val="-2"/>
        </w:rPr>
      </w:pPr>
      <w:r>
        <w:rPr>
          <w:rFonts w:hint="eastAsia"/>
          <w:bCs/>
          <w:spacing w:val="-2"/>
        </w:rPr>
        <w:t>柜体结构厚度要求（单位</w:t>
      </w:r>
      <w:r>
        <w:rPr>
          <w:rFonts w:hint="eastAsia"/>
          <w:bCs/>
          <w:spacing w:val="-2"/>
        </w:rPr>
        <w:t>mm</w:t>
      </w:r>
      <w:r>
        <w:rPr>
          <w:rFonts w:hint="eastAsia"/>
          <w:bCs/>
          <w:spacing w:val="-2"/>
        </w:rPr>
        <w:t>）：</w:t>
      </w:r>
    </w:p>
    <w:p w:rsidR="00995670" w:rsidRDefault="001A3B74">
      <w:pPr>
        <w:numPr>
          <w:ilvl w:val="0"/>
          <w:numId w:val="15"/>
        </w:numPr>
        <w:adjustRightInd w:val="0"/>
        <w:ind w:leftChars="200" w:left="480" w:firstLine="480"/>
        <w:textAlignment w:val="baseline"/>
      </w:pPr>
      <w:r>
        <w:rPr>
          <w:rFonts w:hint="eastAsia"/>
        </w:rPr>
        <w:t>外门板：≥</w:t>
      </w:r>
      <w:r>
        <w:rPr>
          <w:rFonts w:hint="eastAsia"/>
        </w:rPr>
        <w:t>1.</w:t>
      </w:r>
      <w:r>
        <w:rPr>
          <w:rFonts w:hint="eastAsia"/>
        </w:rPr>
        <w:t>0</w:t>
      </w:r>
      <w:r>
        <w:rPr>
          <w:rFonts w:hint="eastAsia"/>
        </w:rPr>
        <w:t>；</w:t>
      </w:r>
    </w:p>
    <w:p w:rsidR="00995670" w:rsidRDefault="001A3B74">
      <w:pPr>
        <w:numPr>
          <w:ilvl w:val="0"/>
          <w:numId w:val="15"/>
        </w:numPr>
        <w:adjustRightInd w:val="0"/>
        <w:ind w:leftChars="200" w:left="480" w:firstLine="480"/>
        <w:textAlignment w:val="baseline"/>
      </w:pPr>
      <w:r>
        <w:rPr>
          <w:rFonts w:hint="eastAsia"/>
        </w:rPr>
        <w:t>内门板：≥</w:t>
      </w:r>
      <w:r>
        <w:rPr>
          <w:rFonts w:hint="eastAsia"/>
        </w:rPr>
        <w:t>1.0</w:t>
      </w:r>
      <w:r>
        <w:rPr>
          <w:rFonts w:hint="eastAsia"/>
        </w:rPr>
        <w:t>；</w:t>
      </w:r>
    </w:p>
    <w:p w:rsidR="00995670" w:rsidRDefault="001A3B74">
      <w:pPr>
        <w:numPr>
          <w:ilvl w:val="0"/>
          <w:numId w:val="15"/>
        </w:numPr>
        <w:adjustRightInd w:val="0"/>
        <w:ind w:leftChars="200" w:left="480" w:firstLine="480"/>
        <w:textAlignment w:val="baseline"/>
      </w:pPr>
      <w:r>
        <w:rPr>
          <w:rFonts w:hint="eastAsia"/>
        </w:rPr>
        <w:t>门板加强梁：≥</w:t>
      </w:r>
      <w:r>
        <w:rPr>
          <w:rFonts w:hint="eastAsia"/>
        </w:rPr>
        <w:t xml:space="preserve"> 1.</w:t>
      </w:r>
      <w:r>
        <w:rPr>
          <w:rFonts w:hint="eastAsia"/>
        </w:rPr>
        <w:t>0</w:t>
      </w:r>
      <w:r>
        <w:rPr>
          <w:rFonts w:hint="eastAsia"/>
        </w:rPr>
        <w:t>；</w:t>
      </w:r>
    </w:p>
    <w:p w:rsidR="00995670" w:rsidRDefault="001A3B74">
      <w:pPr>
        <w:numPr>
          <w:ilvl w:val="0"/>
          <w:numId w:val="15"/>
        </w:numPr>
        <w:adjustRightInd w:val="0"/>
        <w:ind w:leftChars="200" w:left="480" w:firstLine="480"/>
        <w:textAlignment w:val="baseline"/>
      </w:pPr>
      <w:r>
        <w:rPr>
          <w:rFonts w:hint="eastAsia"/>
        </w:rPr>
        <w:t>抽屉：≥</w:t>
      </w:r>
      <w:r>
        <w:rPr>
          <w:rFonts w:hint="eastAsia"/>
        </w:rPr>
        <w:t>1.0</w:t>
      </w:r>
      <w:r>
        <w:rPr>
          <w:rFonts w:hint="eastAsia"/>
        </w:rPr>
        <w:t>；</w:t>
      </w:r>
    </w:p>
    <w:p w:rsidR="00995670" w:rsidRDefault="001A3B74">
      <w:pPr>
        <w:numPr>
          <w:ilvl w:val="0"/>
          <w:numId w:val="15"/>
        </w:numPr>
        <w:adjustRightInd w:val="0"/>
        <w:ind w:leftChars="200" w:left="480" w:firstLine="480"/>
        <w:textAlignment w:val="baseline"/>
      </w:pPr>
      <w:r>
        <w:rPr>
          <w:rFonts w:hint="eastAsia"/>
        </w:rPr>
        <w:t>合页内固定板：≥</w:t>
      </w:r>
      <w:r>
        <w:rPr>
          <w:rFonts w:hint="eastAsia"/>
        </w:rPr>
        <w:t xml:space="preserve"> 1.</w:t>
      </w:r>
      <w:r>
        <w:rPr>
          <w:rFonts w:hint="eastAsia"/>
        </w:rPr>
        <w:t>0</w:t>
      </w:r>
      <w:r>
        <w:rPr>
          <w:rFonts w:hint="eastAsia"/>
        </w:rPr>
        <w:t>；</w:t>
      </w:r>
    </w:p>
    <w:p w:rsidR="00995670" w:rsidRDefault="001A3B74">
      <w:pPr>
        <w:numPr>
          <w:ilvl w:val="0"/>
          <w:numId w:val="15"/>
        </w:numPr>
        <w:adjustRightInd w:val="0"/>
        <w:ind w:leftChars="200" w:left="480" w:firstLine="480"/>
        <w:textAlignment w:val="baseline"/>
      </w:pPr>
      <w:r>
        <w:rPr>
          <w:rFonts w:hint="eastAsia"/>
        </w:rPr>
        <w:t>层板：≥</w:t>
      </w:r>
      <w:r>
        <w:rPr>
          <w:rFonts w:hint="eastAsia"/>
        </w:rPr>
        <w:t xml:space="preserve"> 1.</w:t>
      </w:r>
      <w:r>
        <w:rPr>
          <w:rFonts w:hint="eastAsia"/>
        </w:rPr>
        <w:t>0</w:t>
      </w:r>
      <w:r>
        <w:rPr>
          <w:rFonts w:hint="eastAsia"/>
        </w:rPr>
        <w:t>；</w:t>
      </w:r>
    </w:p>
    <w:p w:rsidR="00995670" w:rsidRDefault="001A3B74">
      <w:pPr>
        <w:numPr>
          <w:ilvl w:val="0"/>
          <w:numId w:val="15"/>
        </w:numPr>
        <w:adjustRightInd w:val="0"/>
        <w:ind w:leftChars="200" w:left="480" w:firstLine="480"/>
        <w:textAlignment w:val="baseline"/>
      </w:pPr>
      <w:r>
        <w:rPr>
          <w:rFonts w:hint="eastAsia"/>
        </w:rPr>
        <w:t>活动维修背板：≥</w:t>
      </w:r>
      <w:r>
        <w:rPr>
          <w:rFonts w:hint="eastAsia"/>
        </w:rPr>
        <w:t xml:space="preserve"> 0.8</w:t>
      </w:r>
      <w:r>
        <w:rPr>
          <w:rFonts w:hint="eastAsia"/>
        </w:rPr>
        <w:t>；</w:t>
      </w:r>
    </w:p>
    <w:p w:rsidR="00995670" w:rsidRDefault="001A3B74">
      <w:pPr>
        <w:numPr>
          <w:ilvl w:val="0"/>
          <w:numId w:val="15"/>
        </w:numPr>
        <w:adjustRightInd w:val="0"/>
        <w:ind w:leftChars="200" w:left="480" w:firstLine="480"/>
        <w:textAlignment w:val="baseline"/>
      </w:pPr>
      <w:r>
        <w:rPr>
          <w:rFonts w:hint="eastAsia"/>
        </w:rPr>
        <w:t>外围板：≥</w:t>
      </w:r>
      <w:r>
        <w:rPr>
          <w:rFonts w:hint="eastAsia"/>
        </w:rPr>
        <w:t xml:space="preserve"> 1.0</w:t>
      </w:r>
      <w:r>
        <w:rPr>
          <w:rFonts w:hint="eastAsia"/>
        </w:rPr>
        <w:t>；</w:t>
      </w:r>
    </w:p>
    <w:p w:rsidR="00995670" w:rsidRDefault="001A3B74">
      <w:pPr>
        <w:numPr>
          <w:ilvl w:val="0"/>
          <w:numId w:val="15"/>
        </w:numPr>
        <w:adjustRightInd w:val="0"/>
        <w:ind w:leftChars="200" w:left="480" w:firstLine="480"/>
        <w:textAlignment w:val="baseline"/>
      </w:pPr>
      <w:r>
        <w:rPr>
          <w:rFonts w:hint="eastAsia"/>
        </w:rPr>
        <w:t>底板：≥</w:t>
      </w:r>
      <w:r>
        <w:rPr>
          <w:rFonts w:hint="eastAsia"/>
        </w:rPr>
        <w:t xml:space="preserve"> 1.</w:t>
      </w:r>
      <w:r>
        <w:rPr>
          <w:rFonts w:hint="eastAsia"/>
        </w:rPr>
        <w:t>0</w:t>
      </w:r>
      <w:r>
        <w:rPr>
          <w:rFonts w:hint="eastAsia"/>
        </w:rPr>
        <w:t>；</w:t>
      </w:r>
    </w:p>
    <w:p w:rsidR="00995670" w:rsidRDefault="001A3B74">
      <w:pPr>
        <w:numPr>
          <w:ilvl w:val="0"/>
          <w:numId w:val="15"/>
        </w:numPr>
        <w:adjustRightInd w:val="0"/>
        <w:ind w:leftChars="200" w:left="480" w:firstLine="480"/>
        <w:textAlignment w:val="baseline"/>
      </w:pPr>
      <w:r>
        <w:rPr>
          <w:rFonts w:hint="eastAsia"/>
        </w:rPr>
        <w:t>上横梁：≥</w:t>
      </w:r>
      <w:r>
        <w:rPr>
          <w:rFonts w:hint="eastAsia"/>
        </w:rPr>
        <w:t xml:space="preserve"> 2.0</w:t>
      </w:r>
      <w:r>
        <w:rPr>
          <w:rFonts w:hint="eastAsia"/>
        </w:rPr>
        <w:t>；</w:t>
      </w:r>
    </w:p>
    <w:p w:rsidR="00995670" w:rsidRDefault="001A3B74">
      <w:pPr>
        <w:numPr>
          <w:ilvl w:val="0"/>
          <w:numId w:val="15"/>
        </w:numPr>
        <w:adjustRightInd w:val="0"/>
        <w:ind w:leftChars="200" w:left="480" w:firstLine="480"/>
        <w:textAlignment w:val="baseline"/>
      </w:pPr>
      <w:r>
        <w:rPr>
          <w:rFonts w:hint="eastAsia"/>
        </w:rPr>
        <w:t>调整脚支撑板：≥</w:t>
      </w:r>
      <w:r>
        <w:rPr>
          <w:rFonts w:hint="eastAsia"/>
        </w:rPr>
        <w:t xml:space="preserve"> 3.0</w:t>
      </w:r>
      <w:r>
        <w:rPr>
          <w:rFonts w:hint="eastAsia"/>
        </w:rPr>
        <w:t>；</w:t>
      </w:r>
    </w:p>
    <w:p w:rsidR="00995670" w:rsidRDefault="001A3B74">
      <w:pPr>
        <w:numPr>
          <w:ilvl w:val="0"/>
          <w:numId w:val="15"/>
        </w:numPr>
        <w:adjustRightInd w:val="0"/>
        <w:ind w:leftChars="200" w:left="480" w:firstLine="480"/>
        <w:textAlignment w:val="baseline"/>
      </w:pPr>
      <w:r>
        <w:rPr>
          <w:rFonts w:hint="eastAsia"/>
        </w:rPr>
        <w:t>滑轨支撑梁：≥</w:t>
      </w:r>
      <w:r>
        <w:rPr>
          <w:rFonts w:hint="eastAsia"/>
        </w:rPr>
        <w:t>1.2</w:t>
      </w:r>
      <w:r>
        <w:rPr>
          <w:rFonts w:hint="eastAsia"/>
        </w:rPr>
        <w:t>。</w:t>
      </w:r>
    </w:p>
    <w:p w:rsidR="00995670" w:rsidRDefault="001A3B74">
      <w:pPr>
        <w:numPr>
          <w:ilvl w:val="2"/>
          <w:numId w:val="12"/>
        </w:numPr>
        <w:adjustRightInd w:val="0"/>
        <w:ind w:firstLineChars="0" w:firstLine="0"/>
        <w:textAlignment w:val="baseline"/>
        <w:rPr>
          <w:bCs/>
          <w:spacing w:val="-2"/>
        </w:rPr>
      </w:pPr>
      <w:r>
        <w:rPr>
          <w:rFonts w:hint="eastAsia"/>
          <w:bCs/>
          <w:spacing w:val="-2"/>
        </w:rPr>
        <w:t>柜体结构工艺要求：</w:t>
      </w:r>
    </w:p>
    <w:p w:rsidR="00995670" w:rsidRDefault="001A3B74">
      <w:pPr>
        <w:numPr>
          <w:ilvl w:val="0"/>
          <w:numId w:val="16"/>
        </w:numPr>
        <w:adjustRightInd w:val="0"/>
        <w:ind w:leftChars="200" w:left="480" w:firstLine="480"/>
        <w:textAlignment w:val="baseline"/>
      </w:pPr>
      <w:proofErr w:type="gramStart"/>
      <w:r>
        <w:rPr>
          <w:rFonts w:hint="eastAsia"/>
        </w:rPr>
        <w:t>柜门须</w:t>
      </w:r>
      <w:proofErr w:type="gramEnd"/>
      <w:r>
        <w:rPr>
          <w:rFonts w:hint="eastAsia"/>
        </w:rPr>
        <w:t>采用双包结构，每个包层应都是先喷涂再包合，不因局部破损而导致内部损伤。</w:t>
      </w:r>
    </w:p>
    <w:p w:rsidR="00995670" w:rsidRDefault="001A3B74">
      <w:pPr>
        <w:numPr>
          <w:ilvl w:val="0"/>
          <w:numId w:val="16"/>
        </w:numPr>
        <w:adjustRightInd w:val="0"/>
        <w:ind w:leftChars="200" w:left="480" w:firstLine="480"/>
        <w:textAlignment w:val="baseline"/>
      </w:pPr>
      <w:r>
        <w:rPr>
          <w:rFonts w:hint="eastAsia"/>
        </w:rPr>
        <w:t>抽屉须采用一体成型式设计并与抽头锁合，抽头为双层结构，内附高密度挤塑板隔音。</w:t>
      </w:r>
    </w:p>
    <w:p w:rsidR="00995670" w:rsidRDefault="001A3B74">
      <w:pPr>
        <w:numPr>
          <w:ilvl w:val="0"/>
          <w:numId w:val="16"/>
        </w:numPr>
        <w:adjustRightInd w:val="0"/>
        <w:ind w:leftChars="200" w:left="480" w:firstLine="480"/>
        <w:textAlignment w:val="baseline"/>
      </w:pPr>
      <w:r>
        <w:rPr>
          <w:rFonts w:hint="eastAsia"/>
        </w:rPr>
        <w:t>所有带柜门的</w:t>
      </w:r>
      <w:proofErr w:type="gramStart"/>
      <w:r>
        <w:rPr>
          <w:rFonts w:hint="eastAsia"/>
        </w:rPr>
        <w:t>实验柜须内置</w:t>
      </w:r>
      <w:proofErr w:type="gramEnd"/>
      <w:r>
        <w:rPr>
          <w:rFonts w:hint="eastAsia"/>
        </w:rPr>
        <w:t>活动层板，层板每</w:t>
      </w:r>
      <w:r>
        <w:rPr>
          <w:rFonts w:hint="eastAsia"/>
        </w:rPr>
        <w:t>20mm</w:t>
      </w:r>
      <w:proofErr w:type="gramStart"/>
      <w:r>
        <w:rPr>
          <w:rFonts w:hint="eastAsia"/>
        </w:rPr>
        <w:t>需自由</w:t>
      </w:r>
      <w:proofErr w:type="gramEnd"/>
      <w:r>
        <w:rPr>
          <w:rFonts w:hint="eastAsia"/>
        </w:rPr>
        <w:t>上下调节高度。层板应由四个不锈钢层板扣支撑，层板承重应大于</w:t>
      </w:r>
      <w:r>
        <w:rPr>
          <w:rFonts w:hint="eastAsia"/>
        </w:rPr>
        <w:t>50KG</w:t>
      </w:r>
      <w:r>
        <w:rPr>
          <w:rFonts w:hint="eastAsia"/>
        </w:rPr>
        <w:t>。</w:t>
      </w:r>
    </w:p>
    <w:p w:rsidR="00995670" w:rsidRDefault="001A3B74">
      <w:pPr>
        <w:numPr>
          <w:ilvl w:val="0"/>
          <w:numId w:val="16"/>
        </w:numPr>
        <w:adjustRightInd w:val="0"/>
        <w:ind w:leftChars="200" w:left="480" w:firstLine="480"/>
        <w:textAlignment w:val="baseline"/>
      </w:pPr>
      <w:r>
        <w:rPr>
          <w:rFonts w:hint="eastAsia"/>
        </w:rPr>
        <w:lastRenderedPageBreak/>
        <w:t>活动维修背板须采用可拆装式设计，以方便管线安装维护。</w:t>
      </w:r>
    </w:p>
    <w:p w:rsidR="00995670" w:rsidRDefault="001A3B74">
      <w:pPr>
        <w:numPr>
          <w:ilvl w:val="2"/>
          <w:numId w:val="12"/>
        </w:numPr>
        <w:adjustRightInd w:val="0"/>
        <w:ind w:firstLineChars="0" w:firstLine="0"/>
        <w:textAlignment w:val="baseline"/>
        <w:rPr>
          <w:bCs/>
          <w:spacing w:val="-2"/>
        </w:rPr>
      </w:pPr>
      <w:r>
        <w:rPr>
          <w:rFonts w:hint="eastAsia"/>
          <w:bCs/>
          <w:spacing w:val="-2"/>
        </w:rPr>
        <w:t>钢架技术要求：</w:t>
      </w:r>
    </w:p>
    <w:p w:rsidR="00995670" w:rsidRDefault="001A3B74">
      <w:pPr>
        <w:ind w:firstLine="480"/>
        <w:rPr>
          <w:lang w:bidi="ar"/>
        </w:rPr>
      </w:pPr>
      <w:r>
        <w:rPr>
          <w:rFonts w:hint="eastAsia"/>
          <w:lang w:bidi="ar"/>
        </w:rPr>
        <w:t>方管断面规格</w:t>
      </w:r>
      <w:r>
        <w:rPr>
          <w:rFonts w:hint="eastAsia"/>
          <w:lang w:bidi="ar"/>
        </w:rPr>
        <w:t>40*60mm</w:t>
      </w:r>
      <w:r>
        <w:rPr>
          <w:rFonts w:hint="eastAsia"/>
          <w:lang w:bidi="ar"/>
        </w:rPr>
        <w:t>，且壁厚≥</w:t>
      </w:r>
      <w:r>
        <w:rPr>
          <w:rFonts w:hint="eastAsia"/>
          <w:lang w:bidi="ar"/>
        </w:rPr>
        <w:t>1.5mm</w:t>
      </w:r>
      <w:r>
        <w:rPr>
          <w:rFonts w:hint="eastAsia"/>
          <w:lang w:bidi="ar"/>
        </w:rPr>
        <w:t>，表面使用环氧树脂粉末喷涂防腐处理；钢架连接翼、</w:t>
      </w:r>
      <w:proofErr w:type="gramStart"/>
      <w:r>
        <w:rPr>
          <w:rFonts w:hint="eastAsia"/>
          <w:lang w:bidi="ar"/>
        </w:rPr>
        <w:t>固定片</w:t>
      </w:r>
      <w:proofErr w:type="gramEnd"/>
      <w:r>
        <w:rPr>
          <w:rFonts w:hint="eastAsia"/>
          <w:lang w:bidi="ar"/>
        </w:rPr>
        <w:t>采用</w:t>
      </w:r>
      <w:r>
        <w:rPr>
          <w:rFonts w:hint="eastAsia"/>
          <w:lang w:bidi="ar"/>
        </w:rPr>
        <w:t>1.5mm</w:t>
      </w:r>
      <w:r>
        <w:rPr>
          <w:rFonts w:hint="eastAsia"/>
          <w:lang w:bidi="ar"/>
        </w:rPr>
        <w:t>厚镀锌钢板冲</w:t>
      </w:r>
      <w:proofErr w:type="gramStart"/>
      <w:r>
        <w:rPr>
          <w:rFonts w:hint="eastAsia"/>
          <w:lang w:bidi="ar"/>
        </w:rPr>
        <w:t>折制作</w:t>
      </w:r>
      <w:proofErr w:type="gramEnd"/>
      <w:r>
        <w:rPr>
          <w:rFonts w:hint="eastAsia"/>
          <w:lang w:bidi="ar"/>
        </w:rPr>
        <w:t>,</w:t>
      </w:r>
      <w:r>
        <w:rPr>
          <w:rFonts w:hint="eastAsia"/>
          <w:lang w:bidi="ar"/>
        </w:rPr>
        <w:t>表面经电</w:t>
      </w:r>
      <w:r>
        <w:rPr>
          <w:rFonts w:hint="eastAsia"/>
          <w:lang w:bidi="ar"/>
        </w:rPr>
        <w:t>镀处理；调整脚螺杆采用ф</w:t>
      </w:r>
      <w:r>
        <w:rPr>
          <w:rFonts w:hint="eastAsia"/>
          <w:lang w:bidi="ar"/>
        </w:rPr>
        <w:t>8mm</w:t>
      </w:r>
      <w:r>
        <w:rPr>
          <w:rFonts w:hint="eastAsia"/>
          <w:lang w:bidi="ar"/>
        </w:rPr>
        <w:t>及以上镀锌钢和</w:t>
      </w:r>
      <w:r>
        <w:rPr>
          <w:rFonts w:hint="eastAsia"/>
          <w:lang w:bidi="ar"/>
        </w:rPr>
        <w:t>PVC</w:t>
      </w:r>
      <w:r>
        <w:rPr>
          <w:rFonts w:hint="eastAsia"/>
          <w:lang w:bidi="ar"/>
        </w:rPr>
        <w:t>防水底垫。</w:t>
      </w:r>
    </w:p>
    <w:p w:rsidR="00995670" w:rsidRDefault="001A3B74">
      <w:pPr>
        <w:numPr>
          <w:ilvl w:val="2"/>
          <w:numId w:val="12"/>
        </w:numPr>
        <w:adjustRightInd w:val="0"/>
        <w:ind w:firstLineChars="0" w:firstLine="0"/>
        <w:textAlignment w:val="baseline"/>
        <w:rPr>
          <w:bCs/>
          <w:spacing w:val="-2"/>
        </w:rPr>
      </w:pPr>
      <w:r>
        <w:rPr>
          <w:rFonts w:hint="eastAsia"/>
          <w:bCs/>
          <w:spacing w:val="-2"/>
        </w:rPr>
        <w:t>底柜</w:t>
      </w:r>
      <w:r>
        <w:rPr>
          <w:rFonts w:hint="eastAsia"/>
          <w:bCs/>
          <w:spacing w:val="-2"/>
        </w:rPr>
        <w:t>:</w:t>
      </w:r>
    </w:p>
    <w:p w:rsidR="00995670" w:rsidRDefault="001A3B74">
      <w:pPr>
        <w:numPr>
          <w:ilvl w:val="0"/>
          <w:numId w:val="17"/>
        </w:numPr>
        <w:adjustRightInd w:val="0"/>
        <w:ind w:firstLineChars="0"/>
        <w:textAlignment w:val="baseline"/>
      </w:pPr>
      <w:r>
        <w:rPr>
          <w:rFonts w:hint="eastAsia"/>
        </w:rPr>
        <w:t>所有底</w:t>
      </w:r>
      <w:proofErr w:type="gramStart"/>
      <w:r>
        <w:rPr>
          <w:rFonts w:hint="eastAsia"/>
        </w:rPr>
        <w:t>柜双开门间</w:t>
      </w:r>
      <w:proofErr w:type="gramEnd"/>
      <w:r>
        <w:rPr>
          <w:rFonts w:hint="eastAsia"/>
        </w:rPr>
        <w:t>应无中央垂直支柱阻挡。</w:t>
      </w:r>
    </w:p>
    <w:p w:rsidR="00995670" w:rsidRDefault="001A3B74">
      <w:pPr>
        <w:numPr>
          <w:ilvl w:val="0"/>
          <w:numId w:val="17"/>
        </w:numPr>
        <w:adjustRightInd w:val="0"/>
        <w:ind w:firstLineChars="0"/>
        <w:textAlignment w:val="baseline"/>
      </w:pPr>
      <w:r>
        <w:rPr>
          <w:rFonts w:hint="eastAsia"/>
        </w:rPr>
        <w:t>所有</w:t>
      </w:r>
      <w:proofErr w:type="gramStart"/>
      <w:r>
        <w:rPr>
          <w:rFonts w:hint="eastAsia"/>
        </w:rPr>
        <w:t>钣</w:t>
      </w:r>
      <w:proofErr w:type="gramEnd"/>
      <w:r>
        <w:rPr>
          <w:rFonts w:hint="eastAsia"/>
        </w:rPr>
        <w:t>金的表面接缝均应满焊，焊接处均应打磨平整以保持为连续的平滑表面。</w:t>
      </w:r>
    </w:p>
    <w:p w:rsidR="00995670" w:rsidRDefault="001A3B74">
      <w:pPr>
        <w:numPr>
          <w:ilvl w:val="0"/>
          <w:numId w:val="17"/>
        </w:numPr>
        <w:adjustRightInd w:val="0"/>
        <w:ind w:firstLineChars="0"/>
        <w:textAlignment w:val="baseline"/>
      </w:pPr>
      <w:r>
        <w:rPr>
          <w:rFonts w:hint="eastAsia"/>
        </w:rPr>
        <w:t>所有部件不得于安装现场焊接加工，以避免破坏表面环氧树脂涂层。</w:t>
      </w:r>
    </w:p>
    <w:p w:rsidR="00995670" w:rsidRDefault="001A3B74">
      <w:pPr>
        <w:numPr>
          <w:ilvl w:val="0"/>
          <w:numId w:val="17"/>
        </w:numPr>
        <w:adjustRightInd w:val="0"/>
        <w:ind w:firstLineChars="0"/>
        <w:textAlignment w:val="baseline"/>
      </w:pPr>
      <w:r>
        <w:rPr>
          <w:rFonts w:hint="eastAsia"/>
        </w:rPr>
        <w:t>所有框架单元应配备调整脚，以支撑框架及调节水平，框架底部离地板距离应不少于</w:t>
      </w:r>
      <w:r>
        <w:rPr>
          <w:rFonts w:hint="eastAsia"/>
        </w:rPr>
        <w:t>5mm</w:t>
      </w:r>
      <w:r>
        <w:rPr>
          <w:rFonts w:hint="eastAsia"/>
        </w:rPr>
        <w:t>以隔离地面潮气。</w:t>
      </w:r>
    </w:p>
    <w:p w:rsidR="00995670" w:rsidRDefault="001A3B74">
      <w:pPr>
        <w:numPr>
          <w:ilvl w:val="0"/>
          <w:numId w:val="17"/>
        </w:numPr>
        <w:adjustRightInd w:val="0"/>
        <w:ind w:firstLineChars="0"/>
        <w:textAlignment w:val="baseline"/>
      </w:pPr>
      <w:r>
        <w:rPr>
          <w:rFonts w:hint="eastAsia"/>
        </w:rPr>
        <w:t>座位空间：于实验台框架间配置座位空间。</w:t>
      </w:r>
    </w:p>
    <w:p w:rsidR="00995670" w:rsidRDefault="001A3B74">
      <w:pPr>
        <w:numPr>
          <w:ilvl w:val="0"/>
          <w:numId w:val="17"/>
        </w:numPr>
        <w:adjustRightInd w:val="0"/>
        <w:ind w:firstLineChars="0"/>
        <w:textAlignment w:val="baseline"/>
      </w:pPr>
      <w:r>
        <w:rPr>
          <w:rFonts w:hint="eastAsia"/>
        </w:rPr>
        <w:t>装饰封板：柜体内部后方，背对背柜体中间空档外侧及靠边桌柜体与墙面中间空档外侧，须使用钢制装饰封板遮盖，封板的颜色及表面处理应与柜体</w:t>
      </w:r>
      <w:r>
        <w:rPr>
          <w:rFonts w:hint="eastAsia"/>
        </w:rPr>
        <w:t>相同；所有装饰封板为可拆装式设计，其组装螺丝以孔塞遮蔽不可外露。</w:t>
      </w:r>
    </w:p>
    <w:p w:rsidR="00995670" w:rsidRDefault="001A3B74">
      <w:pPr>
        <w:numPr>
          <w:ilvl w:val="0"/>
          <w:numId w:val="17"/>
        </w:numPr>
        <w:adjustRightInd w:val="0"/>
        <w:ind w:firstLineChars="0"/>
        <w:textAlignment w:val="baseline"/>
      </w:pPr>
      <w:r>
        <w:rPr>
          <w:rFonts w:hint="eastAsia"/>
        </w:rPr>
        <w:t>全钢实验台底柜抽屉静载荷试验≥</w:t>
      </w:r>
      <w:r>
        <w:rPr>
          <w:rFonts w:hint="eastAsia"/>
        </w:rPr>
        <w:t>68kg</w:t>
      </w:r>
      <w:r>
        <w:rPr>
          <w:rFonts w:hint="eastAsia"/>
        </w:rPr>
        <w:t>，应无影响抽屉正常操作的永久性损伤；抽屉滚动冲击试验≥</w:t>
      </w:r>
      <w:r>
        <w:rPr>
          <w:rFonts w:hint="eastAsia"/>
        </w:rPr>
        <w:t>4kg</w:t>
      </w:r>
      <w:r>
        <w:rPr>
          <w:rFonts w:hint="eastAsia"/>
        </w:rPr>
        <w:t>冲击抽屉背部，抽屉应无永久变形现象，所有工艺结构应完整，抽屉应能正常操作。</w:t>
      </w:r>
      <w:r>
        <w:rPr>
          <w:rFonts w:hint="eastAsia"/>
          <w:bCs/>
          <w:spacing w:val="-2"/>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w:t>
      </w:r>
      <w:proofErr w:type="gramStart"/>
      <w:r>
        <w:rPr>
          <w:rFonts w:hint="eastAsia"/>
          <w:bCs/>
          <w:lang w:bidi="ar"/>
        </w:rPr>
        <w:t>的</w:t>
      </w:r>
      <w:r>
        <w:rPr>
          <w:rFonts w:hint="eastAsia"/>
          <w:bCs/>
          <w:lang w:bidi="ar"/>
        </w:rPr>
        <w:t>鲜章</w:t>
      </w:r>
      <w:proofErr w:type="gramEnd"/>
      <w:r>
        <w:rPr>
          <w:rFonts w:hint="eastAsia"/>
        </w:rPr>
        <w:t>)</w:t>
      </w:r>
      <w:r>
        <w:rPr>
          <w:rFonts w:hint="eastAsia"/>
          <w:bCs/>
          <w:spacing w:val="-2"/>
        </w:rPr>
        <w:t>。</w:t>
      </w:r>
    </w:p>
    <w:p w:rsidR="00995670" w:rsidRDefault="001A3B74">
      <w:pPr>
        <w:numPr>
          <w:ilvl w:val="0"/>
          <w:numId w:val="17"/>
        </w:numPr>
        <w:adjustRightInd w:val="0"/>
        <w:ind w:firstLineChars="0"/>
        <w:textAlignment w:val="baseline"/>
      </w:pPr>
      <w:r>
        <w:rPr>
          <w:rFonts w:hint="eastAsia"/>
        </w:rPr>
        <w:t>全钢实验台底柜需满足柜加载试验。柜体水平放置，只用平衡脚支撑，使用钢条在柜顶堆叠</w:t>
      </w:r>
      <w:r>
        <w:rPr>
          <w:rFonts w:hint="eastAsia"/>
        </w:rPr>
        <w:t>5</w:t>
      </w:r>
      <w:r>
        <w:rPr>
          <w:rFonts w:hint="eastAsia"/>
        </w:rPr>
        <w:t>层高均匀加载至</w:t>
      </w:r>
      <w:r>
        <w:rPr>
          <w:rFonts w:hint="eastAsia"/>
        </w:rPr>
        <w:t>2000Ib</w:t>
      </w:r>
      <w:r>
        <w:rPr>
          <w:rFonts w:hint="eastAsia"/>
        </w:rPr>
        <w:t>（</w:t>
      </w:r>
      <w:r>
        <w:rPr>
          <w:rFonts w:hint="eastAsia"/>
        </w:rPr>
        <w:t>907.2kg</w:t>
      </w:r>
      <w:r>
        <w:rPr>
          <w:rFonts w:hint="eastAsia"/>
        </w:rPr>
        <w:t>），</w:t>
      </w:r>
      <w:r>
        <w:rPr>
          <w:rFonts w:hint="eastAsia"/>
        </w:rPr>
        <w:t>10</w:t>
      </w:r>
      <w:r>
        <w:rPr>
          <w:rFonts w:hint="eastAsia"/>
        </w:rPr>
        <w:t>分钟后移除载荷，柜体不得有变形及损坏，柜门及抽屉导等均能正常工作。</w:t>
      </w:r>
      <w:r>
        <w:rPr>
          <w:rFonts w:hint="eastAsia"/>
          <w:bCs/>
          <w:spacing w:val="-2"/>
        </w:rPr>
        <w:t>（投标文件中须提供由国家认可的第三方检测机构或质量检测部门出具的具有“</w:t>
      </w:r>
      <w:r>
        <w:rPr>
          <w:rFonts w:hint="eastAsia"/>
          <w:bCs/>
          <w:spacing w:val="-2"/>
        </w:rPr>
        <w:t>CMA</w:t>
      </w:r>
      <w:r>
        <w:rPr>
          <w:rFonts w:hint="eastAsia"/>
          <w:bCs/>
          <w:spacing w:val="-2"/>
        </w:rPr>
        <w:t>”或者“</w:t>
      </w:r>
      <w:r>
        <w:rPr>
          <w:rFonts w:hint="eastAsia"/>
          <w:bCs/>
          <w:spacing w:val="-2"/>
        </w:rPr>
        <w:t>CNAS</w:t>
      </w:r>
      <w:r>
        <w:rPr>
          <w:rFonts w:hint="eastAsia"/>
          <w:bCs/>
          <w:spacing w:val="-2"/>
        </w:rPr>
        <w:t>”标识检验</w:t>
      </w:r>
      <w:r>
        <w:rPr>
          <w:rFonts w:hint="eastAsia"/>
          <w:bCs/>
          <w:spacing w:val="-2"/>
        </w:rPr>
        <w:t>/</w:t>
      </w:r>
      <w:r>
        <w:rPr>
          <w:rFonts w:hint="eastAsia"/>
          <w:bCs/>
          <w:spacing w:val="-2"/>
        </w:rPr>
        <w:t>检测报告复印件，加盖投标人公章</w:t>
      </w:r>
      <w:r>
        <w:rPr>
          <w:rFonts w:hint="eastAsia"/>
        </w:rPr>
        <w:t>)</w:t>
      </w:r>
      <w:r>
        <w:rPr>
          <w:rFonts w:hint="eastAsia"/>
        </w:rPr>
        <w:t>。</w:t>
      </w:r>
      <w:r>
        <w:rPr>
          <w:rFonts w:hint="eastAsia"/>
        </w:rPr>
        <w:t>全钢实验台柜、功能柱等钢制品均须提供喷涂涂层符合</w:t>
      </w:r>
      <w:r>
        <w:rPr>
          <w:rFonts w:hint="eastAsia"/>
        </w:rPr>
        <w:t>HJ2547-2016</w:t>
      </w:r>
      <w:r>
        <w:rPr>
          <w:rFonts w:hint="eastAsia"/>
        </w:rPr>
        <w:t>《环境标志产品技术要求家具》检测报告，其中铅、汞、硒、锑、砷、钡、镉、铬重金属物检测结果应为未检出。</w:t>
      </w:r>
      <w:r>
        <w:rPr>
          <w:rFonts w:hint="eastAsia"/>
        </w:rPr>
        <w:t>(</w:t>
      </w:r>
      <w:r>
        <w:rPr>
          <w:rFonts w:hint="eastAsia"/>
        </w:rPr>
        <w:t>提供</w:t>
      </w:r>
      <w:r>
        <w:rPr>
          <w:rFonts w:hint="eastAsia"/>
        </w:rPr>
        <w:t>带有</w:t>
      </w:r>
      <w:r>
        <w:rPr>
          <w:rFonts w:hint="eastAsia"/>
        </w:rPr>
        <w:t>CMA</w:t>
      </w:r>
      <w:r>
        <w:rPr>
          <w:rFonts w:hint="eastAsia"/>
        </w:rPr>
        <w:t>或</w:t>
      </w:r>
      <w:r>
        <w:rPr>
          <w:rFonts w:hint="eastAsia"/>
        </w:rPr>
        <w:t>CNAS</w:t>
      </w:r>
      <w:r>
        <w:rPr>
          <w:rFonts w:hint="eastAsia"/>
        </w:rPr>
        <w:t>标识的检测报告复印件并加盖</w:t>
      </w:r>
      <w:proofErr w:type="gramStart"/>
      <w:r>
        <w:rPr>
          <w:rFonts w:hint="eastAsia"/>
        </w:rPr>
        <w:t>厂家鲜章</w:t>
      </w:r>
      <w:proofErr w:type="gramEnd"/>
      <w:r>
        <w:rPr>
          <w:rFonts w:hint="eastAsia"/>
        </w:rPr>
        <w:t>)</w:t>
      </w:r>
    </w:p>
    <w:p w:rsidR="00995670" w:rsidRDefault="001A3B74">
      <w:pPr>
        <w:numPr>
          <w:ilvl w:val="0"/>
          <w:numId w:val="17"/>
        </w:numPr>
        <w:adjustRightInd w:val="0"/>
        <w:ind w:firstLineChars="0"/>
        <w:textAlignment w:val="baseline"/>
      </w:pPr>
      <w:r>
        <w:rPr>
          <w:rFonts w:hint="eastAsia"/>
        </w:rPr>
        <w:t>实验</w:t>
      </w:r>
      <w:proofErr w:type="gramStart"/>
      <w:r>
        <w:rPr>
          <w:rFonts w:hint="eastAsia"/>
        </w:rPr>
        <w:t>台依据</w:t>
      </w:r>
      <w:proofErr w:type="gramEnd"/>
      <w:r>
        <w:rPr>
          <w:rFonts w:hint="eastAsia"/>
        </w:rPr>
        <w:t>《</w:t>
      </w:r>
      <w:r>
        <w:rPr>
          <w:rFonts w:hint="eastAsia"/>
        </w:rPr>
        <w:t xml:space="preserve">GB/T 3325-2024 </w:t>
      </w:r>
      <w:r>
        <w:rPr>
          <w:rFonts w:hint="eastAsia"/>
        </w:rPr>
        <w:t>金属家具通用技术条件》，</w:t>
      </w:r>
      <w:r>
        <w:rPr>
          <w:rFonts w:hint="eastAsia"/>
        </w:rPr>
        <w:t>满足技术参数要求如下</w:t>
      </w:r>
      <w:r>
        <w:rPr>
          <w:rFonts w:hint="eastAsia"/>
          <w:bCs/>
          <w:spacing w:val="-2"/>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bCs/>
          <w:spacing w:val="-2"/>
        </w:rPr>
        <w:t>）</w:t>
      </w:r>
      <w:r>
        <w:rPr>
          <w:rFonts w:hint="eastAsia"/>
        </w:rPr>
        <w:t>：</w:t>
      </w:r>
    </w:p>
    <w:p w:rsidR="00995670" w:rsidRDefault="001A3B74">
      <w:pPr>
        <w:pStyle w:val="ab"/>
        <w:numPr>
          <w:ilvl w:val="0"/>
          <w:numId w:val="18"/>
        </w:numPr>
        <w:ind w:leftChars="0" w:right="1680" w:firstLine="480"/>
        <w:rPr>
          <w:rFonts w:ascii="宋体" w:hAnsi="宋体" w:cs="宋体"/>
        </w:rPr>
      </w:pPr>
      <w:r>
        <w:rPr>
          <w:rFonts w:ascii="宋体" w:hAnsi="宋体" w:cs="宋体" w:hint="eastAsia"/>
        </w:rPr>
        <w:lastRenderedPageBreak/>
        <w:t>符合硬度检测≥</w:t>
      </w:r>
      <w:r>
        <w:rPr>
          <w:rFonts w:ascii="宋体" w:hAnsi="宋体" w:cs="宋体" w:hint="eastAsia"/>
        </w:rPr>
        <w:t>2H</w:t>
      </w:r>
      <w:r>
        <w:rPr>
          <w:rFonts w:ascii="宋体" w:hAnsi="宋体" w:cs="宋体" w:hint="eastAsia"/>
        </w:rPr>
        <w:t>：</w:t>
      </w:r>
    </w:p>
    <w:p w:rsidR="00995670" w:rsidRDefault="001A3B74">
      <w:pPr>
        <w:pStyle w:val="ab"/>
        <w:numPr>
          <w:ilvl w:val="0"/>
          <w:numId w:val="18"/>
        </w:numPr>
        <w:ind w:leftChars="0" w:right="1680" w:firstLine="480"/>
        <w:rPr>
          <w:rFonts w:ascii="宋体" w:hAnsi="宋体" w:cs="宋体"/>
        </w:rPr>
      </w:pPr>
      <w:r>
        <w:rPr>
          <w:rFonts w:ascii="宋体" w:hAnsi="宋体" w:cs="宋体" w:hint="eastAsia"/>
        </w:rPr>
        <w:t>冲击强度</w:t>
      </w:r>
      <w:r>
        <w:rPr>
          <w:rFonts w:ascii="宋体" w:hAnsi="宋体" w:cs="宋体" w:hint="eastAsia"/>
        </w:rPr>
        <w:t>：</w:t>
      </w:r>
      <w:r>
        <w:rPr>
          <w:rFonts w:ascii="宋体" w:hAnsi="宋体" w:cs="宋体" w:hint="eastAsia"/>
        </w:rPr>
        <w:t>冲击高度检测</w:t>
      </w:r>
      <w:r>
        <w:rPr>
          <w:rFonts w:ascii="宋体" w:hAnsi="宋体" w:cs="宋体" w:hint="eastAsia"/>
        </w:rPr>
        <w:t>400m,</w:t>
      </w:r>
      <w:r>
        <w:rPr>
          <w:rFonts w:ascii="宋体" w:hAnsi="宋体" w:cs="宋体" w:hint="eastAsia"/>
        </w:rPr>
        <w:t>无剥落、裂纹、皱纹</w:t>
      </w:r>
      <w:r>
        <w:rPr>
          <w:rFonts w:ascii="宋体" w:hAnsi="宋体" w:cs="宋体" w:hint="eastAsia"/>
        </w:rPr>
        <w:t>：</w:t>
      </w:r>
    </w:p>
    <w:p w:rsidR="00995670" w:rsidRDefault="001A3B74">
      <w:pPr>
        <w:pStyle w:val="ab"/>
        <w:numPr>
          <w:ilvl w:val="0"/>
          <w:numId w:val="18"/>
        </w:numPr>
        <w:spacing w:after="0"/>
        <w:ind w:leftChars="0" w:rightChars="0" w:right="0" w:firstLine="480"/>
        <w:rPr>
          <w:rFonts w:ascii="宋体" w:hAnsi="宋体" w:cs="宋体"/>
        </w:rPr>
      </w:pPr>
      <w:r>
        <w:rPr>
          <w:rFonts w:ascii="宋体" w:hAnsi="宋体" w:cs="宋体" w:hint="eastAsia"/>
        </w:rPr>
        <w:t>耐腐蚀检测：</w:t>
      </w:r>
      <w:r>
        <w:rPr>
          <w:rFonts w:ascii="宋体" w:hAnsi="宋体" w:cs="宋体" w:hint="eastAsia"/>
        </w:rPr>
        <w:t xml:space="preserve">100h </w:t>
      </w:r>
      <w:r>
        <w:rPr>
          <w:rFonts w:ascii="宋体" w:hAnsi="宋体" w:cs="宋体" w:hint="eastAsia"/>
        </w:rPr>
        <w:t>内，观察在溶液中样板上划道两侧</w:t>
      </w:r>
      <w:r>
        <w:rPr>
          <w:rFonts w:ascii="宋体" w:hAnsi="宋体" w:cs="宋体" w:hint="eastAsia"/>
        </w:rPr>
        <w:t xml:space="preserve"> 3mm </w:t>
      </w:r>
      <w:r>
        <w:rPr>
          <w:rFonts w:ascii="宋体" w:hAnsi="宋体" w:cs="宋体" w:hint="eastAsia"/>
        </w:rPr>
        <w:t>以外，无鼓泡产生。</w:t>
      </w:r>
      <w:r>
        <w:rPr>
          <w:rFonts w:ascii="宋体" w:hAnsi="宋体" w:cs="宋体" w:hint="eastAsia"/>
        </w:rPr>
        <w:t>100h</w:t>
      </w:r>
      <w:r>
        <w:rPr>
          <w:rFonts w:ascii="宋体" w:hAnsi="宋体" w:cs="宋体" w:hint="eastAsia"/>
        </w:rPr>
        <w:t>后，检查划道两侧</w:t>
      </w:r>
      <w:r>
        <w:rPr>
          <w:rFonts w:ascii="宋体" w:hAnsi="宋体" w:cs="宋体" w:hint="eastAsia"/>
        </w:rPr>
        <w:t xml:space="preserve"> 3mm </w:t>
      </w:r>
      <w:r>
        <w:rPr>
          <w:rFonts w:ascii="宋体" w:hAnsi="宋体" w:cs="宋体" w:hint="eastAsia"/>
        </w:rPr>
        <w:t>外，无锈迹、剥落、起皱变色和失光等现象：</w:t>
      </w:r>
    </w:p>
    <w:p w:rsidR="00995670" w:rsidRDefault="001A3B74">
      <w:pPr>
        <w:pStyle w:val="ab"/>
        <w:numPr>
          <w:ilvl w:val="0"/>
          <w:numId w:val="18"/>
        </w:numPr>
        <w:spacing w:after="0"/>
        <w:ind w:leftChars="0" w:rightChars="0" w:right="0" w:firstLine="480"/>
        <w:rPr>
          <w:rFonts w:ascii="宋体" w:hAnsi="宋体" w:cs="宋体"/>
        </w:rPr>
      </w:pPr>
      <w:r>
        <w:rPr>
          <w:rFonts w:ascii="宋体" w:hAnsi="宋体" w:cs="宋体" w:hint="eastAsia"/>
        </w:rPr>
        <w:t>抗盐雾检测</w:t>
      </w:r>
      <w:r>
        <w:rPr>
          <w:rFonts w:ascii="宋体" w:hAnsi="宋体" w:cs="宋体" w:hint="eastAsia"/>
        </w:rPr>
        <w:t>:</w:t>
      </w:r>
      <w:r>
        <w:rPr>
          <w:rFonts w:ascii="宋体" w:hAnsi="宋体" w:cs="宋体" w:hint="eastAsia"/>
        </w:rPr>
        <w:t>经过</w:t>
      </w:r>
      <w:r>
        <w:rPr>
          <w:rFonts w:ascii="宋体" w:hAnsi="宋体" w:cs="宋体" w:hint="eastAsia"/>
        </w:rPr>
        <w:t xml:space="preserve"> </w:t>
      </w:r>
      <w:r>
        <w:rPr>
          <w:rFonts w:ascii="宋体" w:hAnsi="宋体" w:cs="宋体" w:hint="eastAsia"/>
        </w:rPr>
        <w:t xml:space="preserve">18h </w:t>
      </w:r>
      <w:r>
        <w:rPr>
          <w:rFonts w:ascii="宋体" w:hAnsi="宋体" w:cs="宋体" w:hint="eastAsia"/>
        </w:rPr>
        <w:t>检测</w:t>
      </w:r>
      <w:r>
        <w:rPr>
          <w:rFonts w:ascii="宋体" w:hAnsi="宋体" w:cs="宋体" w:hint="eastAsia"/>
        </w:rPr>
        <w:t>,</w:t>
      </w:r>
      <w:r>
        <w:rPr>
          <w:rFonts w:ascii="宋体" w:hAnsi="宋体" w:cs="宋体" w:hint="eastAsia"/>
        </w:rPr>
        <w:t>直径</w:t>
      </w:r>
      <w:r>
        <w:rPr>
          <w:rFonts w:ascii="宋体" w:hAnsi="宋体" w:cs="宋体" w:hint="eastAsia"/>
        </w:rPr>
        <w:t xml:space="preserve"> 1. 5m </w:t>
      </w:r>
      <w:r>
        <w:rPr>
          <w:rFonts w:ascii="宋体" w:hAnsi="宋体" w:cs="宋体" w:hint="eastAsia"/>
        </w:rPr>
        <w:t>以下锈点≤</w:t>
      </w:r>
      <w:r>
        <w:rPr>
          <w:rFonts w:ascii="宋体" w:hAnsi="宋体" w:cs="宋体" w:hint="eastAsia"/>
        </w:rPr>
        <w:t xml:space="preserve">20 </w:t>
      </w:r>
      <w:r>
        <w:rPr>
          <w:rFonts w:ascii="宋体" w:hAnsi="宋体" w:cs="宋体" w:hint="eastAsia"/>
        </w:rPr>
        <w:t>点</w:t>
      </w:r>
      <w:r>
        <w:rPr>
          <w:rFonts w:ascii="宋体" w:hAnsi="宋体" w:cs="宋体" w:hint="eastAsia"/>
        </w:rPr>
        <w:t>/</w:t>
      </w:r>
      <w:r>
        <w:rPr>
          <w:rFonts w:ascii="宋体" w:hAnsi="宋体" w:cs="宋体" w:hint="eastAsia"/>
        </w:rPr>
        <w:t>㎡</w:t>
      </w:r>
      <w:r>
        <w:rPr>
          <w:rFonts w:ascii="宋体" w:hAnsi="宋体" w:cs="宋体" w:hint="eastAsia"/>
        </w:rPr>
        <w:t>',</w:t>
      </w:r>
      <w:r>
        <w:rPr>
          <w:rFonts w:ascii="宋体" w:hAnsi="宋体" w:cs="宋体" w:hint="eastAsia"/>
        </w:rPr>
        <w:t>其中直径≥</w:t>
      </w:r>
      <w:r>
        <w:rPr>
          <w:rFonts w:ascii="宋体" w:hAnsi="宋体" w:cs="宋体" w:hint="eastAsia"/>
        </w:rPr>
        <w:t xml:space="preserve">1.0m </w:t>
      </w:r>
      <w:r>
        <w:rPr>
          <w:rFonts w:ascii="宋体" w:hAnsi="宋体" w:cs="宋体" w:hint="eastAsia"/>
        </w:rPr>
        <w:t>锈点不超过</w:t>
      </w:r>
      <w:r>
        <w:rPr>
          <w:rFonts w:ascii="宋体" w:hAnsi="宋体" w:cs="宋体" w:hint="eastAsia"/>
        </w:rPr>
        <w:t>5</w:t>
      </w:r>
      <w:r>
        <w:rPr>
          <w:rFonts w:ascii="宋体" w:hAnsi="宋体" w:cs="宋体" w:hint="eastAsia"/>
        </w:rPr>
        <w:t>点</w:t>
      </w:r>
      <w:r>
        <w:rPr>
          <w:rFonts w:ascii="宋体" w:hAnsi="宋体" w:cs="宋体" w:hint="eastAsia"/>
        </w:rPr>
        <w:t>(</w:t>
      </w:r>
      <w:r>
        <w:rPr>
          <w:rFonts w:ascii="宋体" w:hAnsi="宋体" w:cs="宋体" w:hint="eastAsia"/>
        </w:rPr>
        <w:t>距边缘棱角</w:t>
      </w:r>
      <w:r>
        <w:rPr>
          <w:rFonts w:ascii="宋体" w:hAnsi="宋体" w:cs="宋体" w:hint="eastAsia"/>
        </w:rPr>
        <w:t xml:space="preserve"> 2mm </w:t>
      </w:r>
      <w:r>
        <w:rPr>
          <w:rFonts w:ascii="宋体" w:hAnsi="宋体" w:cs="宋体" w:hint="eastAsia"/>
        </w:rPr>
        <w:t>以内的不计</w:t>
      </w:r>
      <w:r>
        <w:rPr>
          <w:rFonts w:ascii="宋体" w:hAnsi="宋体" w:cs="宋体" w:hint="eastAsia"/>
        </w:rPr>
        <w:t>)</w:t>
      </w:r>
      <w:r>
        <w:rPr>
          <w:rFonts w:ascii="宋体" w:hAnsi="宋体" w:cs="宋体" w:hint="eastAsia"/>
        </w:rPr>
        <w:t>。</w:t>
      </w:r>
    </w:p>
    <w:p w:rsidR="00995670" w:rsidRDefault="001A3B74">
      <w:pPr>
        <w:numPr>
          <w:ilvl w:val="0"/>
          <w:numId w:val="17"/>
        </w:numPr>
        <w:adjustRightInd w:val="0"/>
        <w:ind w:firstLineChars="0"/>
        <w:textAlignment w:val="baseline"/>
      </w:pPr>
      <w:r>
        <w:rPr>
          <w:rFonts w:hint="eastAsia"/>
        </w:rPr>
        <w:t>涂漆钢板≥</w:t>
      </w:r>
      <w:r>
        <w:rPr>
          <w:rFonts w:hint="eastAsia"/>
        </w:rPr>
        <w:t>49</w:t>
      </w:r>
      <w:r>
        <w:rPr>
          <w:rFonts w:hint="eastAsia"/>
        </w:rPr>
        <w:t>种化学试剂痕迹试验，结果等级</w:t>
      </w:r>
      <w:r>
        <w:rPr>
          <w:rFonts w:hint="eastAsia"/>
        </w:rPr>
        <w:t>3</w:t>
      </w:r>
      <w:r>
        <w:rPr>
          <w:rFonts w:hint="eastAsia"/>
        </w:rPr>
        <w:t>级（涂层出现起坑、四陷、凸起或侵蚀等明显和剧烈的损害）的情况不大于</w:t>
      </w:r>
      <w:r>
        <w:rPr>
          <w:rFonts w:hint="eastAsia"/>
        </w:rPr>
        <w:t>4</w:t>
      </w:r>
      <w:r>
        <w:rPr>
          <w:rFonts w:hint="eastAsia"/>
        </w:rPr>
        <w:t>个</w:t>
      </w:r>
      <w:r>
        <w:rPr>
          <w:rFonts w:hint="eastAsia"/>
        </w:rPr>
        <w:t>(</w:t>
      </w:r>
      <w:r>
        <w:rPr>
          <w:rFonts w:hint="eastAsia"/>
        </w:rPr>
        <w:t>提供带有</w:t>
      </w:r>
      <w:r>
        <w:rPr>
          <w:rFonts w:hint="eastAsia"/>
        </w:rPr>
        <w:t>CMA</w:t>
      </w:r>
      <w:r>
        <w:rPr>
          <w:rFonts w:hint="eastAsia"/>
        </w:rPr>
        <w:t>或</w:t>
      </w:r>
      <w:r>
        <w:rPr>
          <w:rFonts w:hint="eastAsia"/>
        </w:rPr>
        <w:t>CNAS</w:t>
      </w:r>
      <w:r>
        <w:rPr>
          <w:rFonts w:hint="eastAsia"/>
        </w:rPr>
        <w:t>标识的检测报告复印件并加盖</w:t>
      </w:r>
      <w:proofErr w:type="gramStart"/>
      <w:r>
        <w:rPr>
          <w:rFonts w:hint="eastAsia"/>
        </w:rPr>
        <w:t>厂家鲜章</w:t>
      </w:r>
      <w:proofErr w:type="gramEnd"/>
      <w:r>
        <w:rPr>
          <w:rFonts w:hint="eastAsia"/>
        </w:rPr>
        <w:t>)</w:t>
      </w:r>
      <w:r>
        <w:rPr>
          <w:rFonts w:hint="eastAsia"/>
        </w:rPr>
        <w:t>。</w:t>
      </w:r>
    </w:p>
    <w:p w:rsidR="00995670" w:rsidRDefault="001A3B74">
      <w:pPr>
        <w:numPr>
          <w:ilvl w:val="2"/>
          <w:numId w:val="12"/>
        </w:numPr>
        <w:adjustRightInd w:val="0"/>
        <w:ind w:firstLineChars="0" w:firstLine="0"/>
        <w:textAlignment w:val="baseline"/>
        <w:rPr>
          <w:bCs/>
          <w:spacing w:val="-2"/>
        </w:rPr>
      </w:pPr>
      <w:r>
        <w:rPr>
          <w:rFonts w:hint="eastAsia"/>
          <w:bCs/>
          <w:spacing w:val="-2"/>
        </w:rPr>
        <w:t>五金配件要求：</w:t>
      </w:r>
    </w:p>
    <w:p w:rsidR="00995670" w:rsidRDefault="001A3B74">
      <w:pPr>
        <w:numPr>
          <w:ilvl w:val="0"/>
          <w:numId w:val="19"/>
        </w:numPr>
        <w:adjustRightInd w:val="0"/>
        <w:ind w:leftChars="200" w:left="480" w:firstLine="480"/>
        <w:textAlignment w:val="baseline"/>
      </w:pPr>
      <w:r>
        <w:rPr>
          <w:rFonts w:hint="eastAsia"/>
        </w:rPr>
        <w:t>滑轨：采用三节承重钢珠自动回位滑轨，开合平稳、承重力强、耐磨。带阻尼回弹功能；材料厚度≥</w:t>
      </w:r>
      <w:r>
        <w:rPr>
          <w:rFonts w:hint="eastAsia"/>
        </w:rPr>
        <w:t>1.2mm</w:t>
      </w:r>
      <w:r>
        <w:rPr>
          <w:rFonts w:hint="eastAsia"/>
        </w:rPr>
        <w:t>，表面采用电镀工艺</w:t>
      </w:r>
      <w:r>
        <w:rPr>
          <w:rFonts w:hint="eastAsia"/>
        </w:rPr>
        <w:t>；</w:t>
      </w:r>
      <w:r>
        <w:rPr>
          <w:rFonts w:hint="eastAsia"/>
        </w:rPr>
        <w:t>需符合</w:t>
      </w:r>
      <w:r>
        <w:rPr>
          <w:rFonts w:hint="eastAsia"/>
        </w:rPr>
        <w:t>QB/T2454-2013</w:t>
      </w:r>
      <w:r>
        <w:rPr>
          <w:rFonts w:hint="eastAsia"/>
        </w:rPr>
        <w:t>使用寿命循环抽拉≥</w:t>
      </w:r>
      <w:r>
        <w:rPr>
          <w:rFonts w:hint="eastAsia"/>
        </w:rPr>
        <w:t>8</w:t>
      </w:r>
      <w:r>
        <w:rPr>
          <w:rFonts w:hint="eastAsia"/>
        </w:rPr>
        <w:t>万次（</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rPr>
        <w:t>）</w:t>
      </w:r>
      <w:r>
        <w:rPr>
          <w:rFonts w:hint="eastAsia"/>
        </w:rPr>
        <w:t>。</w:t>
      </w:r>
    </w:p>
    <w:p w:rsidR="00995670" w:rsidRDefault="001A3B74">
      <w:pPr>
        <w:numPr>
          <w:ilvl w:val="0"/>
          <w:numId w:val="19"/>
        </w:numPr>
        <w:adjustRightInd w:val="0"/>
        <w:ind w:leftChars="200" w:left="480" w:firstLine="480"/>
        <w:textAlignment w:val="baseline"/>
      </w:pPr>
      <w:r>
        <w:rPr>
          <w:rFonts w:hint="eastAsia"/>
        </w:rPr>
        <w:t>合页：采用不锈钢材质，耐腐蚀铰链，开启≥</w:t>
      </w:r>
      <w:r>
        <w:rPr>
          <w:rFonts w:hint="eastAsia"/>
        </w:rPr>
        <w:t xml:space="preserve">110 </w:t>
      </w:r>
      <w:r>
        <w:rPr>
          <w:rFonts w:hint="eastAsia"/>
        </w:rPr>
        <w:t>度。</w:t>
      </w:r>
      <w:r>
        <w:rPr>
          <w:rFonts w:hint="eastAsia"/>
        </w:rPr>
        <w:t>需符合</w:t>
      </w:r>
      <w:r>
        <w:rPr>
          <w:rFonts w:hint="eastAsia"/>
        </w:rPr>
        <w:t>QB/T 2189-2013</w:t>
      </w:r>
      <w:r>
        <w:rPr>
          <w:rFonts w:hint="eastAsia"/>
        </w:rPr>
        <w:t>开合耐久性≥</w:t>
      </w:r>
      <w:r>
        <w:rPr>
          <w:rFonts w:hint="eastAsia"/>
        </w:rPr>
        <w:t>8</w:t>
      </w:r>
      <w:r>
        <w:rPr>
          <w:rFonts w:hint="eastAsia"/>
        </w:rPr>
        <w:t>万次。（</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rPr>
        <w:t>）</w:t>
      </w:r>
      <w:r>
        <w:rPr>
          <w:rFonts w:hint="eastAsia"/>
        </w:rPr>
        <w:t>。</w:t>
      </w:r>
    </w:p>
    <w:p w:rsidR="00995670" w:rsidRDefault="001A3B74">
      <w:pPr>
        <w:numPr>
          <w:ilvl w:val="0"/>
          <w:numId w:val="19"/>
        </w:numPr>
        <w:adjustRightInd w:val="0"/>
        <w:ind w:leftChars="200" w:left="480" w:firstLine="480"/>
        <w:textAlignment w:val="baseline"/>
      </w:pPr>
      <w:r>
        <w:rPr>
          <w:rFonts w:hint="eastAsia"/>
        </w:rPr>
        <w:t>把手：门板及抽屉拉手均采用一体成型拉手，造型美观。需符合</w:t>
      </w:r>
      <w:r>
        <w:rPr>
          <w:rFonts w:hint="eastAsia"/>
        </w:rPr>
        <w:t>QB/T 3832-1999</w:t>
      </w:r>
      <w:r>
        <w:rPr>
          <w:rFonts w:hint="eastAsia"/>
        </w:rPr>
        <w:t>中性盐雾试验（</w:t>
      </w:r>
      <w:r>
        <w:rPr>
          <w:rFonts w:hint="eastAsia"/>
        </w:rPr>
        <w:t>200h</w:t>
      </w:r>
      <w:r>
        <w:rPr>
          <w:rFonts w:hint="eastAsia"/>
        </w:rPr>
        <w:t>）检测，锈点数：</w:t>
      </w:r>
      <w:r>
        <w:rPr>
          <w:rFonts w:hint="eastAsia"/>
        </w:rPr>
        <w:t>0</w:t>
      </w:r>
      <w:r>
        <w:rPr>
          <w:rFonts w:hint="eastAsia"/>
        </w:rPr>
        <w:t>点，</w:t>
      </w:r>
      <w:r>
        <w:rPr>
          <w:rFonts w:hint="eastAsia"/>
        </w:rPr>
        <w:t>10</w:t>
      </w:r>
      <w:r>
        <w:rPr>
          <w:rFonts w:hint="eastAsia"/>
        </w:rPr>
        <w:t>级（</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rPr>
        <w:t>）。</w:t>
      </w:r>
    </w:p>
    <w:p w:rsidR="00995670" w:rsidRDefault="001A3B74">
      <w:pPr>
        <w:numPr>
          <w:ilvl w:val="0"/>
          <w:numId w:val="19"/>
        </w:numPr>
        <w:adjustRightInd w:val="0"/>
        <w:ind w:leftChars="200" w:left="480" w:firstLine="480"/>
        <w:textAlignment w:val="baseline"/>
      </w:pPr>
      <w:r>
        <w:rPr>
          <w:rFonts w:hint="eastAsia"/>
        </w:rPr>
        <w:t>防撞胶垫：装于抽屉及门板内侧，减缓碰撞，保护柜体。</w:t>
      </w:r>
    </w:p>
    <w:p w:rsidR="00995670" w:rsidRDefault="001A3B74">
      <w:pPr>
        <w:numPr>
          <w:ilvl w:val="2"/>
          <w:numId w:val="12"/>
        </w:numPr>
        <w:adjustRightInd w:val="0"/>
        <w:spacing w:line="240" w:lineRule="auto"/>
        <w:ind w:firstLineChars="0" w:firstLine="0"/>
        <w:textAlignment w:val="baseline"/>
        <w:rPr>
          <w:bCs/>
          <w:spacing w:val="-2"/>
        </w:rPr>
      </w:pPr>
      <w:r>
        <w:rPr>
          <w:rFonts w:hint="eastAsia"/>
          <w:bCs/>
          <w:spacing w:val="-2"/>
        </w:rPr>
        <w:t>试剂架要求</w:t>
      </w:r>
    </w:p>
    <w:p w:rsidR="00995670" w:rsidRDefault="001A3B74">
      <w:pPr>
        <w:pStyle w:val="27"/>
        <w:spacing w:after="0" w:line="360" w:lineRule="auto"/>
        <w:ind w:leftChars="0" w:left="0" w:firstLine="472"/>
        <w:rPr>
          <w:rFonts w:ascii="宋体" w:hAnsi="宋体" w:cs="宋体"/>
          <w:bCs/>
          <w:spacing w:val="-2"/>
          <w:sz w:val="24"/>
        </w:rPr>
      </w:pPr>
      <w:r>
        <w:rPr>
          <w:rFonts w:ascii="宋体" w:hAnsi="宋体" w:cs="宋体" w:hint="eastAsia"/>
          <w:bCs/>
          <w:spacing w:val="-2"/>
          <w:sz w:val="24"/>
        </w:rPr>
        <w:t>试剂架支柱、固定片、调节架支撑翼、后挡板、钢制层板等钢制材质和制作工艺要求参见</w:t>
      </w:r>
      <w:r>
        <w:rPr>
          <w:rFonts w:ascii="宋体" w:hAnsi="宋体" w:cs="宋体" w:hint="eastAsia"/>
          <w:bCs/>
          <w:spacing w:val="-2"/>
          <w:sz w:val="24"/>
        </w:rPr>
        <w:t xml:space="preserve">2.1.3 </w:t>
      </w:r>
      <w:r>
        <w:rPr>
          <w:rFonts w:ascii="宋体" w:hAnsi="宋体" w:cs="宋体" w:hint="eastAsia"/>
          <w:bCs/>
          <w:spacing w:val="-2"/>
          <w:sz w:val="24"/>
        </w:rPr>
        <w:t>▲安全性能符合</w:t>
      </w:r>
      <w:r>
        <w:rPr>
          <w:rFonts w:ascii="宋体" w:hAnsi="宋体" w:cs="宋体" w:hint="eastAsia"/>
          <w:bCs/>
          <w:spacing w:val="-2"/>
          <w:sz w:val="24"/>
        </w:rPr>
        <w:t>GB/T 24820-2024</w:t>
      </w:r>
      <w:r>
        <w:rPr>
          <w:rFonts w:ascii="宋体" w:hAnsi="宋体" w:cs="宋体" w:hint="eastAsia"/>
          <w:bCs/>
          <w:spacing w:val="-2"/>
          <w:sz w:val="24"/>
        </w:rPr>
        <w:t>要求。（</w:t>
      </w:r>
      <w:r>
        <w:rPr>
          <w:rFonts w:cs="宋体" w:hint="eastAsia"/>
          <w:bCs/>
          <w:sz w:val="24"/>
        </w:rPr>
        <w:t>投标文件中须</w:t>
      </w:r>
      <w:r>
        <w:rPr>
          <w:rFonts w:ascii="宋体" w:hAnsi="宋体" w:cs="宋体" w:hint="eastAsia"/>
          <w:bCs/>
          <w:sz w:val="24"/>
          <w:lang w:bidi="ar"/>
        </w:rPr>
        <w:t>提供带有</w:t>
      </w:r>
      <w:r>
        <w:rPr>
          <w:rFonts w:cs="宋体" w:hint="eastAsia"/>
          <w:bCs/>
          <w:sz w:val="24"/>
          <w:lang w:bidi="ar"/>
        </w:rPr>
        <w:t>CNAS</w:t>
      </w:r>
      <w:r>
        <w:rPr>
          <w:rFonts w:cs="宋体" w:hint="eastAsia"/>
          <w:bCs/>
          <w:sz w:val="24"/>
          <w:lang w:bidi="ar"/>
        </w:rPr>
        <w:t>或</w:t>
      </w:r>
      <w:r>
        <w:rPr>
          <w:rFonts w:ascii="宋体" w:hAnsi="宋体" w:cs="宋体" w:hint="eastAsia"/>
          <w:bCs/>
          <w:sz w:val="24"/>
          <w:lang w:bidi="ar"/>
        </w:rPr>
        <w:t>CMA</w:t>
      </w:r>
      <w:r>
        <w:rPr>
          <w:rFonts w:ascii="宋体" w:hAnsi="宋体" w:cs="宋体" w:hint="eastAsia"/>
          <w:bCs/>
          <w:sz w:val="24"/>
          <w:lang w:bidi="ar"/>
        </w:rPr>
        <w:t>标识的</w:t>
      </w:r>
      <w:r>
        <w:rPr>
          <w:rFonts w:ascii="宋体" w:hAnsi="宋体" w:cs="宋体" w:hint="eastAsia"/>
          <w:bCs/>
          <w:sz w:val="24"/>
          <w:lang w:bidi="ar"/>
        </w:rPr>
        <w:t>第三方检测机构出具的</w:t>
      </w:r>
      <w:r>
        <w:rPr>
          <w:rFonts w:ascii="宋体" w:hAnsi="宋体" w:cs="宋体" w:hint="eastAsia"/>
          <w:bCs/>
          <w:sz w:val="24"/>
          <w:lang w:bidi="ar"/>
        </w:rPr>
        <w:t>检测</w:t>
      </w:r>
      <w:r>
        <w:rPr>
          <w:rFonts w:cs="宋体" w:hint="eastAsia"/>
          <w:bCs/>
          <w:sz w:val="24"/>
          <w:lang w:bidi="ar"/>
        </w:rPr>
        <w:t>/</w:t>
      </w:r>
      <w:r>
        <w:rPr>
          <w:rFonts w:cs="宋体" w:hint="eastAsia"/>
          <w:bCs/>
          <w:sz w:val="24"/>
          <w:lang w:bidi="ar"/>
        </w:rPr>
        <w:t>检验</w:t>
      </w:r>
      <w:r>
        <w:rPr>
          <w:rFonts w:ascii="宋体" w:hAnsi="宋体" w:cs="宋体" w:hint="eastAsia"/>
          <w:bCs/>
          <w:sz w:val="24"/>
          <w:lang w:bidi="ar"/>
        </w:rPr>
        <w:t>报告</w:t>
      </w:r>
      <w:r>
        <w:rPr>
          <w:rFonts w:ascii="宋体" w:hAnsi="宋体" w:cs="宋体" w:hint="eastAsia"/>
          <w:bCs/>
          <w:sz w:val="24"/>
          <w:lang w:bidi="ar"/>
        </w:rPr>
        <w:t>复印件，加盖</w:t>
      </w:r>
      <w:r>
        <w:rPr>
          <w:rFonts w:cs="宋体" w:hint="eastAsia"/>
          <w:bCs/>
          <w:sz w:val="24"/>
          <w:lang w:bidi="ar"/>
        </w:rPr>
        <w:t>该报告委托单位的</w:t>
      </w:r>
      <w:r>
        <w:rPr>
          <w:rFonts w:ascii="宋体" w:hAnsi="宋体" w:cs="宋体" w:hint="eastAsia"/>
          <w:bCs/>
          <w:sz w:val="24"/>
          <w:lang w:bidi="ar"/>
        </w:rPr>
        <w:t>鲜章</w:t>
      </w:r>
      <w:r>
        <w:rPr>
          <w:rFonts w:ascii="宋体" w:hAnsi="宋体" w:cs="宋体" w:hint="eastAsia"/>
          <w:bCs/>
          <w:spacing w:val="-2"/>
          <w:sz w:val="24"/>
        </w:rPr>
        <w:t>）</w:t>
      </w:r>
      <w:r>
        <w:rPr>
          <w:rFonts w:ascii="宋体" w:hAnsi="宋体" w:cs="宋体" w:hint="eastAsia"/>
          <w:bCs/>
          <w:spacing w:val="-2"/>
          <w:sz w:val="24"/>
        </w:rPr>
        <w:t>。</w:t>
      </w:r>
    </w:p>
    <w:p w:rsidR="00995670" w:rsidRDefault="001A3B74">
      <w:pPr>
        <w:numPr>
          <w:ilvl w:val="0"/>
          <w:numId w:val="20"/>
        </w:numPr>
        <w:adjustRightInd w:val="0"/>
        <w:ind w:firstLineChars="0"/>
        <w:textAlignment w:val="baseline"/>
        <w:rPr>
          <w:bCs/>
          <w:spacing w:val="-2"/>
        </w:rPr>
      </w:pPr>
      <w:proofErr w:type="gramStart"/>
      <w:r>
        <w:rPr>
          <w:rFonts w:hint="eastAsia"/>
          <w:bCs/>
          <w:spacing w:val="-2"/>
        </w:rPr>
        <w:t>试剂架须为</w:t>
      </w:r>
      <w:proofErr w:type="gramEnd"/>
      <w:r>
        <w:rPr>
          <w:rFonts w:hint="eastAsia"/>
          <w:bCs/>
          <w:spacing w:val="-2"/>
        </w:rPr>
        <w:t>三角形</w:t>
      </w:r>
      <w:r>
        <w:rPr>
          <w:rFonts w:hint="eastAsia"/>
          <w:bCs/>
          <w:spacing w:val="-2"/>
        </w:rPr>
        <w:t>结构；试剂</w:t>
      </w:r>
      <w:proofErr w:type="gramStart"/>
      <w:r>
        <w:rPr>
          <w:rFonts w:hint="eastAsia"/>
          <w:bCs/>
          <w:spacing w:val="-2"/>
        </w:rPr>
        <w:t>架采用</w:t>
      </w:r>
      <w:proofErr w:type="gramEnd"/>
      <w:r>
        <w:rPr>
          <w:rFonts w:hint="eastAsia"/>
          <w:bCs/>
          <w:spacing w:val="-2"/>
        </w:rPr>
        <w:t>台面安装式以方便配置增减拆装；立柱内侧须按要求配置电源插座安装孔，电源插座须安装在试剂架立柱上，立柱内夹层须有足够的空间供插座配线隐藏铺设。</w:t>
      </w:r>
    </w:p>
    <w:p w:rsidR="00995670" w:rsidRDefault="001A3B74">
      <w:pPr>
        <w:numPr>
          <w:ilvl w:val="0"/>
          <w:numId w:val="20"/>
        </w:numPr>
        <w:adjustRightInd w:val="0"/>
        <w:ind w:firstLineChars="0"/>
        <w:textAlignment w:val="baseline"/>
        <w:rPr>
          <w:bCs/>
          <w:spacing w:val="-2"/>
        </w:rPr>
      </w:pPr>
      <w:r>
        <w:rPr>
          <w:rFonts w:hint="eastAsia"/>
          <w:bCs/>
          <w:spacing w:val="-2"/>
        </w:rPr>
        <w:t>依采购清单说明所示，须按具体需求配置单面型或双面型两种式样以方便中央实验台及</w:t>
      </w:r>
      <w:r>
        <w:rPr>
          <w:rFonts w:hint="eastAsia"/>
        </w:rPr>
        <w:t>实验边台</w:t>
      </w:r>
      <w:r>
        <w:rPr>
          <w:rFonts w:hint="eastAsia"/>
          <w:bCs/>
          <w:spacing w:val="-2"/>
        </w:rPr>
        <w:t>使用的试剂架。</w:t>
      </w:r>
    </w:p>
    <w:p w:rsidR="00995670" w:rsidRDefault="001A3B74">
      <w:pPr>
        <w:numPr>
          <w:ilvl w:val="0"/>
          <w:numId w:val="20"/>
        </w:numPr>
        <w:adjustRightInd w:val="0"/>
        <w:ind w:firstLineChars="0"/>
        <w:textAlignment w:val="baseline"/>
        <w:rPr>
          <w:bCs/>
          <w:spacing w:val="-2"/>
        </w:rPr>
      </w:pPr>
      <w:r>
        <w:rPr>
          <w:rFonts w:hint="eastAsia"/>
          <w:bCs/>
          <w:spacing w:val="-2"/>
        </w:rPr>
        <w:lastRenderedPageBreak/>
        <w:t>试剂架立柱须具整排</w:t>
      </w:r>
      <w:proofErr w:type="gramStart"/>
      <w:r>
        <w:rPr>
          <w:rFonts w:hint="eastAsia"/>
          <w:bCs/>
          <w:spacing w:val="-2"/>
        </w:rPr>
        <w:t>挂孔供活动</w:t>
      </w:r>
      <w:proofErr w:type="gramEnd"/>
      <w:r>
        <w:rPr>
          <w:rFonts w:hint="eastAsia"/>
          <w:bCs/>
          <w:spacing w:val="-2"/>
        </w:rPr>
        <w:t>层板悬挂用，层板上下调节间距</w:t>
      </w:r>
      <w:proofErr w:type="gramStart"/>
      <w:r>
        <w:rPr>
          <w:rFonts w:hint="eastAsia"/>
          <w:bCs/>
          <w:spacing w:val="-2"/>
        </w:rPr>
        <w:t>每格需小于</w:t>
      </w:r>
      <w:proofErr w:type="gramEnd"/>
      <w:r>
        <w:rPr>
          <w:rFonts w:hint="eastAsia"/>
          <w:bCs/>
          <w:spacing w:val="-2"/>
        </w:rPr>
        <w:t>25mm(</w:t>
      </w:r>
      <w:r>
        <w:rPr>
          <w:rFonts w:hint="eastAsia"/>
          <w:bCs/>
          <w:spacing w:val="-2"/>
        </w:rPr>
        <w:t>约</w:t>
      </w:r>
      <w:r>
        <w:rPr>
          <w:rFonts w:hint="eastAsia"/>
          <w:bCs/>
          <w:spacing w:val="-2"/>
        </w:rPr>
        <w:t>1</w:t>
      </w:r>
      <w:r>
        <w:rPr>
          <w:rFonts w:hint="eastAsia"/>
          <w:bCs/>
          <w:spacing w:val="-2"/>
        </w:rPr>
        <w:t>英吋</w:t>
      </w:r>
      <w:r>
        <w:rPr>
          <w:rFonts w:hint="eastAsia"/>
          <w:bCs/>
          <w:spacing w:val="-2"/>
        </w:rPr>
        <w:t>)</w:t>
      </w:r>
      <w:r>
        <w:rPr>
          <w:rFonts w:hint="eastAsia"/>
          <w:bCs/>
          <w:spacing w:val="-2"/>
        </w:rPr>
        <w:t>。</w:t>
      </w:r>
    </w:p>
    <w:p w:rsidR="00995670" w:rsidRDefault="001A3B74">
      <w:pPr>
        <w:numPr>
          <w:ilvl w:val="0"/>
          <w:numId w:val="20"/>
        </w:numPr>
        <w:adjustRightInd w:val="0"/>
        <w:ind w:firstLineChars="0"/>
        <w:textAlignment w:val="baseline"/>
        <w:rPr>
          <w:bCs/>
          <w:spacing w:val="-2"/>
        </w:rPr>
      </w:pPr>
      <w:r>
        <w:rPr>
          <w:rFonts w:hint="eastAsia"/>
          <w:bCs/>
          <w:spacing w:val="-2"/>
        </w:rPr>
        <w:t>试剂架层板采用钢化玻璃（厚度≥</w:t>
      </w:r>
      <w:r>
        <w:rPr>
          <w:rFonts w:hint="eastAsia"/>
          <w:bCs/>
          <w:spacing w:val="-2"/>
        </w:rPr>
        <w:t>8mm</w:t>
      </w:r>
      <w:r>
        <w:rPr>
          <w:rFonts w:hint="eastAsia"/>
          <w:bCs/>
          <w:spacing w:val="-2"/>
        </w:rPr>
        <w:t>）或冷轧钢板（≥</w:t>
      </w:r>
      <w:r>
        <w:rPr>
          <w:rFonts w:hint="eastAsia"/>
          <w:bCs/>
          <w:spacing w:val="-2"/>
        </w:rPr>
        <w:t>1.2mm</w:t>
      </w:r>
      <w:r>
        <w:rPr>
          <w:rFonts w:hint="eastAsia"/>
          <w:bCs/>
          <w:spacing w:val="-2"/>
        </w:rPr>
        <w:t>，</w:t>
      </w:r>
      <w:proofErr w:type="gramStart"/>
      <w:r>
        <w:rPr>
          <w:rFonts w:hint="eastAsia"/>
          <w:bCs/>
          <w:spacing w:val="-2"/>
        </w:rPr>
        <w:t>具耐腐</w:t>
      </w:r>
      <w:proofErr w:type="gramEnd"/>
      <w:r>
        <w:rPr>
          <w:rFonts w:hint="eastAsia"/>
          <w:bCs/>
          <w:spacing w:val="-2"/>
        </w:rPr>
        <w:t>涂层）制作，分上下</w:t>
      </w:r>
      <w:r>
        <w:rPr>
          <w:rFonts w:hint="eastAsia"/>
          <w:bCs/>
          <w:spacing w:val="-2"/>
        </w:rPr>
        <w:t>2</w:t>
      </w:r>
      <w:r>
        <w:rPr>
          <w:rFonts w:hint="eastAsia"/>
          <w:bCs/>
          <w:spacing w:val="-2"/>
        </w:rPr>
        <w:t>层，高低可调活动式；</w:t>
      </w:r>
    </w:p>
    <w:p w:rsidR="00995670" w:rsidRDefault="001A3B74">
      <w:pPr>
        <w:numPr>
          <w:ilvl w:val="0"/>
          <w:numId w:val="20"/>
        </w:numPr>
        <w:adjustRightInd w:val="0"/>
        <w:ind w:firstLineChars="0"/>
        <w:textAlignment w:val="baseline"/>
        <w:rPr>
          <w:lang w:bidi="ar"/>
        </w:rPr>
      </w:pPr>
      <w:r>
        <w:rPr>
          <w:rFonts w:hint="eastAsia"/>
          <w:bCs/>
          <w:spacing w:val="-2"/>
        </w:rPr>
        <w:t>不锈钢护栏，直径≥</w:t>
      </w:r>
      <w:r>
        <w:rPr>
          <w:rFonts w:hint="eastAsia"/>
          <w:bCs/>
          <w:spacing w:val="-2"/>
        </w:rPr>
        <w:t>12mm</w:t>
      </w:r>
      <w:r>
        <w:rPr>
          <w:rFonts w:hint="eastAsia"/>
          <w:bCs/>
          <w:spacing w:val="-2"/>
        </w:rPr>
        <w:t>。</w:t>
      </w:r>
      <w:r>
        <w:rPr>
          <w:rFonts w:hint="eastAsia"/>
          <w:lang w:bidi="ar"/>
        </w:rPr>
        <w:t>需符合</w:t>
      </w:r>
      <w:r>
        <w:rPr>
          <w:rFonts w:hint="eastAsia"/>
          <w:lang w:bidi="ar"/>
        </w:rPr>
        <w:t xml:space="preserve">QB/T </w:t>
      </w:r>
      <w:r>
        <w:rPr>
          <w:rFonts w:hint="eastAsia"/>
          <w:lang w:bidi="ar"/>
        </w:rPr>
        <w:t>3832-1999 304#</w:t>
      </w:r>
      <w:r>
        <w:rPr>
          <w:rFonts w:hint="eastAsia"/>
          <w:lang w:bidi="ar"/>
        </w:rPr>
        <w:t>不锈钢材质护栏性能要求：≧</w:t>
      </w:r>
      <w:r>
        <w:rPr>
          <w:rFonts w:hint="eastAsia"/>
          <w:lang w:bidi="ar"/>
        </w:rPr>
        <w:t>200h</w:t>
      </w:r>
      <w:r>
        <w:rPr>
          <w:rFonts w:hint="eastAsia"/>
          <w:lang w:bidi="ar"/>
        </w:rPr>
        <w:t>中性盐雾金属镀层腐蚀实验</w:t>
      </w:r>
      <w:proofErr w:type="gramStart"/>
      <w:r>
        <w:rPr>
          <w:rFonts w:hint="eastAsia"/>
          <w:lang w:bidi="ar"/>
        </w:rPr>
        <w:t>锈</w:t>
      </w:r>
      <w:proofErr w:type="gramEnd"/>
      <w:r>
        <w:rPr>
          <w:rFonts w:hint="eastAsia"/>
          <w:lang w:bidi="ar"/>
        </w:rPr>
        <w:t>点数为零。</w:t>
      </w:r>
      <w:r>
        <w:rPr>
          <w:rFonts w:hint="eastAsia"/>
          <w:lang w:bidi="ar"/>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lang w:bidi="ar"/>
        </w:rPr>
        <w:t>）</w:t>
      </w:r>
      <w:r>
        <w:rPr>
          <w:rFonts w:hint="eastAsia"/>
          <w:lang w:bidi="ar"/>
        </w:rPr>
        <w:t>。</w:t>
      </w:r>
    </w:p>
    <w:p w:rsidR="00995670" w:rsidRDefault="001A3B74">
      <w:pPr>
        <w:numPr>
          <w:ilvl w:val="0"/>
          <w:numId w:val="20"/>
        </w:numPr>
        <w:adjustRightInd w:val="0"/>
        <w:ind w:firstLineChars="0"/>
        <w:textAlignment w:val="baseline"/>
        <w:rPr>
          <w:lang w:bidi="ar"/>
        </w:rPr>
      </w:pPr>
      <w:r>
        <w:rPr>
          <w:rFonts w:hint="eastAsia"/>
          <w:lang w:bidi="ar"/>
        </w:rPr>
        <w:t>金属喷涂涂层性能要求：依据</w:t>
      </w:r>
      <w:r>
        <w:rPr>
          <w:rFonts w:hint="eastAsia"/>
          <w:lang w:bidi="ar"/>
        </w:rPr>
        <w:t>GB/T 3325-2024</w:t>
      </w:r>
      <w:r>
        <w:rPr>
          <w:rFonts w:hint="eastAsia"/>
          <w:lang w:bidi="ar"/>
        </w:rPr>
        <w:t>《金属家具通用技术条件》：冲击强度：冲击高度≧</w:t>
      </w:r>
      <w:r>
        <w:rPr>
          <w:rFonts w:hint="eastAsia"/>
          <w:lang w:bidi="ar"/>
        </w:rPr>
        <w:t>400mm</w:t>
      </w:r>
      <w:r>
        <w:rPr>
          <w:rFonts w:hint="eastAsia"/>
          <w:lang w:bidi="ar"/>
        </w:rPr>
        <w:t>，应无剥落、裂纹、皱纹；硬度≥</w:t>
      </w:r>
      <w:r>
        <w:rPr>
          <w:rFonts w:hint="eastAsia"/>
          <w:lang w:bidi="ar"/>
        </w:rPr>
        <w:t>H</w:t>
      </w:r>
      <w:r>
        <w:rPr>
          <w:rFonts w:hint="eastAsia"/>
          <w:lang w:bidi="ar"/>
        </w:rPr>
        <w:t>；附着力：不低于</w:t>
      </w:r>
      <w:r>
        <w:rPr>
          <w:rFonts w:hint="eastAsia"/>
          <w:lang w:bidi="ar"/>
        </w:rPr>
        <w:t>2</w:t>
      </w:r>
      <w:r>
        <w:rPr>
          <w:rFonts w:hint="eastAsia"/>
          <w:lang w:bidi="ar"/>
        </w:rPr>
        <w:t>级；</w:t>
      </w:r>
      <w:proofErr w:type="gramStart"/>
      <w:r>
        <w:rPr>
          <w:rFonts w:hint="eastAsia"/>
          <w:lang w:bidi="ar"/>
        </w:rPr>
        <w:t>金属电</w:t>
      </w:r>
      <w:proofErr w:type="gramEnd"/>
      <w:r>
        <w:rPr>
          <w:rFonts w:hint="eastAsia"/>
          <w:lang w:bidi="ar"/>
        </w:rPr>
        <w:t>镀层：抗盐雾：</w:t>
      </w:r>
      <w:r>
        <w:rPr>
          <w:rFonts w:hint="eastAsia"/>
          <w:lang w:bidi="ar"/>
        </w:rPr>
        <w:t>18h,</w:t>
      </w:r>
      <w:r>
        <w:rPr>
          <w:rFonts w:hint="eastAsia"/>
          <w:lang w:bidi="ar"/>
        </w:rPr>
        <w:t>直径</w:t>
      </w:r>
      <w:r>
        <w:rPr>
          <w:rFonts w:hint="eastAsia"/>
          <w:lang w:bidi="ar"/>
        </w:rPr>
        <w:t>1.5 mm</w:t>
      </w:r>
      <w:r>
        <w:rPr>
          <w:rFonts w:hint="eastAsia"/>
          <w:lang w:bidi="ar"/>
        </w:rPr>
        <w:t>以下锈点</w:t>
      </w:r>
      <w:r>
        <w:rPr>
          <w:rFonts w:hint="eastAsia"/>
          <w:lang w:bidi="ar"/>
        </w:rPr>
        <w:t>&lt;20</w:t>
      </w:r>
      <w:r>
        <w:rPr>
          <w:rFonts w:hint="eastAsia"/>
          <w:lang w:bidi="ar"/>
        </w:rPr>
        <w:t>点</w:t>
      </w:r>
      <w:r>
        <w:rPr>
          <w:rFonts w:hint="eastAsia"/>
          <w:lang w:bidi="ar"/>
        </w:rPr>
        <w:t>/dm2,</w:t>
      </w:r>
      <w:r>
        <w:rPr>
          <w:rFonts w:hint="eastAsia"/>
          <w:lang w:bidi="ar"/>
        </w:rPr>
        <w:t>其中直径</w:t>
      </w:r>
      <w:r>
        <w:rPr>
          <w:rFonts w:hint="eastAsia"/>
          <w:lang w:bidi="ar"/>
        </w:rPr>
        <w:t>&gt;</w:t>
      </w:r>
      <w:r>
        <w:rPr>
          <w:rFonts w:hint="eastAsia"/>
          <w:lang w:bidi="ar"/>
        </w:rPr>
        <w:t>1.0mm</w:t>
      </w:r>
      <w:r>
        <w:rPr>
          <w:rFonts w:hint="eastAsia"/>
          <w:lang w:bidi="ar"/>
        </w:rPr>
        <w:t>锈点不超过</w:t>
      </w:r>
      <w:r>
        <w:rPr>
          <w:rFonts w:hint="eastAsia"/>
          <w:lang w:bidi="ar"/>
        </w:rPr>
        <w:t>5</w:t>
      </w:r>
      <w:r>
        <w:rPr>
          <w:rFonts w:hint="eastAsia"/>
          <w:lang w:bidi="ar"/>
        </w:rPr>
        <w:t>点</w:t>
      </w:r>
      <w:r>
        <w:rPr>
          <w:rFonts w:hint="eastAsia"/>
          <w:lang w:bidi="ar"/>
        </w:rPr>
        <w:t>(</w:t>
      </w:r>
      <w:r>
        <w:rPr>
          <w:rFonts w:hint="eastAsia"/>
          <w:lang w:bidi="ar"/>
        </w:rPr>
        <w:t>距边缘棱角</w:t>
      </w:r>
      <w:r>
        <w:rPr>
          <w:rFonts w:hint="eastAsia"/>
          <w:lang w:bidi="ar"/>
        </w:rPr>
        <w:t>2mm</w:t>
      </w:r>
      <w:r>
        <w:rPr>
          <w:rFonts w:hint="eastAsia"/>
          <w:lang w:bidi="ar"/>
        </w:rPr>
        <w:t>以内的不计</w:t>
      </w:r>
      <w:r>
        <w:rPr>
          <w:rFonts w:hint="eastAsia"/>
          <w:lang w:bidi="ar"/>
        </w:rPr>
        <w:t>)</w:t>
      </w:r>
      <w:r>
        <w:rPr>
          <w:rFonts w:hint="eastAsia"/>
          <w:lang w:bidi="ar"/>
        </w:rPr>
        <w:t>。</w:t>
      </w:r>
      <w:r>
        <w:rPr>
          <w:rFonts w:hint="eastAsia"/>
          <w:lang w:bidi="ar"/>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lang w:bidi="ar"/>
        </w:rPr>
        <w:t>）</w:t>
      </w:r>
      <w:r>
        <w:rPr>
          <w:rFonts w:hint="eastAsia"/>
          <w:lang w:bidi="ar"/>
        </w:rPr>
        <w:t>。</w:t>
      </w:r>
    </w:p>
    <w:p w:rsidR="00995670" w:rsidRDefault="001A3B74">
      <w:pPr>
        <w:numPr>
          <w:ilvl w:val="2"/>
          <w:numId w:val="12"/>
        </w:numPr>
        <w:adjustRightInd w:val="0"/>
        <w:ind w:firstLine="472"/>
        <w:textAlignment w:val="baseline"/>
        <w:rPr>
          <w:bCs/>
          <w:spacing w:val="-2"/>
        </w:rPr>
      </w:pPr>
      <w:r>
        <w:rPr>
          <w:rFonts w:hint="eastAsia"/>
          <w:bCs/>
          <w:spacing w:val="-2"/>
        </w:rPr>
        <w:t>天平台技术要求</w:t>
      </w:r>
    </w:p>
    <w:p w:rsidR="00995670" w:rsidRDefault="001A3B74">
      <w:pPr>
        <w:numPr>
          <w:ilvl w:val="0"/>
          <w:numId w:val="21"/>
        </w:numPr>
        <w:adjustRightInd w:val="0"/>
        <w:ind w:firstLineChars="0"/>
        <w:textAlignment w:val="baseline"/>
        <w:rPr>
          <w:bCs/>
          <w:spacing w:val="-2"/>
        </w:rPr>
      </w:pPr>
      <w:r>
        <w:rPr>
          <w:rFonts w:hint="eastAsia"/>
          <w:bCs/>
          <w:spacing w:val="-2"/>
        </w:rPr>
        <w:t>天平台需采用完整独立的落地型全钢制框架结构设计，主框架需采用厚度≥</w:t>
      </w:r>
      <w:r>
        <w:rPr>
          <w:rFonts w:hint="eastAsia"/>
          <w:bCs/>
          <w:spacing w:val="-2"/>
        </w:rPr>
        <w:t>2.0mm</w:t>
      </w:r>
      <w:r>
        <w:rPr>
          <w:rFonts w:hint="eastAsia"/>
          <w:bCs/>
          <w:spacing w:val="-2"/>
        </w:rPr>
        <w:t>，截面尺寸≥</w:t>
      </w:r>
      <w:r>
        <w:rPr>
          <w:rFonts w:hint="eastAsia"/>
          <w:bCs/>
          <w:spacing w:val="-2"/>
        </w:rPr>
        <w:t>40mm</w:t>
      </w:r>
      <w:r>
        <w:rPr>
          <w:rFonts w:hint="eastAsia"/>
          <w:bCs/>
          <w:spacing w:val="-2"/>
        </w:rPr>
        <w:t>×</w:t>
      </w:r>
      <w:r>
        <w:rPr>
          <w:rFonts w:hint="eastAsia"/>
          <w:bCs/>
          <w:spacing w:val="-2"/>
        </w:rPr>
        <w:t>60mm</w:t>
      </w:r>
      <w:r>
        <w:rPr>
          <w:rFonts w:hint="eastAsia"/>
          <w:bCs/>
          <w:spacing w:val="-2"/>
        </w:rPr>
        <w:t>的矩形钢管整体焊接成型制作，整体喷涂进行防腐处理；材质及加工工艺要求参见</w:t>
      </w:r>
      <w:r>
        <w:rPr>
          <w:rFonts w:hint="eastAsia"/>
          <w:bCs/>
          <w:spacing w:val="-2"/>
        </w:rPr>
        <w:t>4.2.3</w:t>
      </w:r>
      <w:r>
        <w:rPr>
          <w:rFonts w:hint="eastAsia"/>
          <w:bCs/>
          <w:spacing w:val="-2"/>
        </w:rPr>
        <w:t>。</w:t>
      </w:r>
      <w:r>
        <w:rPr>
          <w:rFonts w:hint="eastAsia"/>
          <w:bCs/>
          <w:spacing w:val="-2"/>
        </w:rPr>
        <w:t>天平台耐腐蚀性符合</w:t>
      </w:r>
      <w:r>
        <w:rPr>
          <w:rFonts w:hint="eastAsia"/>
          <w:bCs/>
          <w:spacing w:val="-2"/>
        </w:rPr>
        <w:t>QB/T3827-1999</w:t>
      </w:r>
      <w:r>
        <w:rPr>
          <w:rFonts w:hint="eastAsia"/>
          <w:bCs/>
          <w:spacing w:val="-2"/>
        </w:rPr>
        <w:t>要求（</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bCs/>
          <w:spacing w:val="-2"/>
        </w:rPr>
        <w:t>）</w:t>
      </w:r>
      <w:r>
        <w:rPr>
          <w:rFonts w:hint="eastAsia"/>
          <w:bCs/>
          <w:spacing w:val="-2"/>
        </w:rPr>
        <w:t>。</w:t>
      </w:r>
    </w:p>
    <w:p w:rsidR="00995670" w:rsidRDefault="001A3B74">
      <w:pPr>
        <w:numPr>
          <w:ilvl w:val="0"/>
          <w:numId w:val="21"/>
        </w:numPr>
        <w:adjustRightInd w:val="0"/>
        <w:ind w:firstLineChars="0"/>
        <w:textAlignment w:val="baseline"/>
        <w:rPr>
          <w:bCs/>
          <w:spacing w:val="-2"/>
        </w:rPr>
      </w:pPr>
      <w:r>
        <w:rPr>
          <w:rFonts w:hint="eastAsia"/>
          <w:bCs/>
          <w:spacing w:val="-2"/>
        </w:rPr>
        <w:t>具有三级减震、双重调节水平功能。</w:t>
      </w:r>
    </w:p>
    <w:p w:rsidR="00995670" w:rsidRDefault="001A3B74">
      <w:pPr>
        <w:numPr>
          <w:ilvl w:val="0"/>
          <w:numId w:val="21"/>
        </w:numPr>
        <w:adjustRightInd w:val="0"/>
        <w:ind w:firstLineChars="0"/>
        <w:textAlignment w:val="baseline"/>
        <w:rPr>
          <w:bCs/>
          <w:spacing w:val="-2"/>
        </w:rPr>
      </w:pPr>
      <w:r>
        <w:rPr>
          <w:rFonts w:hint="eastAsia"/>
          <w:bCs/>
          <w:spacing w:val="-2"/>
        </w:rPr>
        <w:t>台面采用厚度≥</w:t>
      </w:r>
      <w:r>
        <w:rPr>
          <w:rFonts w:hint="eastAsia"/>
          <w:bCs/>
          <w:spacing w:val="-2"/>
        </w:rPr>
        <w:t>40mm</w:t>
      </w:r>
      <w:r>
        <w:rPr>
          <w:rFonts w:hint="eastAsia"/>
          <w:bCs/>
          <w:spacing w:val="-2"/>
        </w:rPr>
        <w:t>的整块优质黑金沙天然大理石或花岗岩制作，不得有裂纹、明显色差等缺陷，不得采用染色、修补、拼接、层叠加厚等方式加工。</w:t>
      </w:r>
    </w:p>
    <w:p w:rsidR="00995670" w:rsidRDefault="001A3B74">
      <w:pPr>
        <w:numPr>
          <w:ilvl w:val="0"/>
          <w:numId w:val="21"/>
        </w:numPr>
        <w:adjustRightInd w:val="0"/>
        <w:ind w:firstLineChars="0"/>
        <w:textAlignment w:val="baseline"/>
        <w:rPr>
          <w:bCs/>
          <w:spacing w:val="-2"/>
        </w:rPr>
      </w:pPr>
      <w:r>
        <w:rPr>
          <w:rFonts w:hint="eastAsia"/>
          <w:bCs/>
          <w:spacing w:val="-2"/>
        </w:rPr>
        <w:t>各天平台钢架四角与台面之间需安装厚度≥</w:t>
      </w:r>
      <w:r>
        <w:rPr>
          <w:rFonts w:hint="eastAsia"/>
          <w:bCs/>
          <w:spacing w:val="-2"/>
        </w:rPr>
        <w:t>10mm</w:t>
      </w:r>
      <w:r>
        <w:rPr>
          <w:rFonts w:hint="eastAsia"/>
          <w:bCs/>
          <w:spacing w:val="-2"/>
        </w:rPr>
        <w:t>的防震橡胶。</w:t>
      </w:r>
    </w:p>
    <w:p w:rsidR="00995670" w:rsidRDefault="001A3B74">
      <w:pPr>
        <w:numPr>
          <w:ilvl w:val="0"/>
          <w:numId w:val="21"/>
        </w:numPr>
        <w:adjustRightInd w:val="0"/>
        <w:ind w:firstLineChars="0"/>
        <w:textAlignment w:val="baseline"/>
        <w:rPr>
          <w:bCs/>
          <w:spacing w:val="-2"/>
        </w:rPr>
      </w:pPr>
      <w:r>
        <w:rPr>
          <w:rFonts w:hint="eastAsia"/>
          <w:bCs/>
          <w:spacing w:val="-2"/>
        </w:rPr>
        <w:t>台下背板配两组</w:t>
      </w:r>
      <w:r>
        <w:rPr>
          <w:rFonts w:hint="eastAsia"/>
          <w:bCs/>
          <w:spacing w:val="-2"/>
        </w:rPr>
        <w:t>86</w:t>
      </w:r>
      <w:r>
        <w:rPr>
          <w:rFonts w:hint="eastAsia"/>
          <w:bCs/>
          <w:spacing w:val="-2"/>
        </w:rPr>
        <w:t>型单相</w:t>
      </w:r>
      <w:r>
        <w:rPr>
          <w:rFonts w:hint="eastAsia"/>
          <w:bCs/>
          <w:spacing w:val="-2"/>
        </w:rPr>
        <w:t>220V/10A</w:t>
      </w:r>
      <w:r>
        <w:rPr>
          <w:rFonts w:hint="eastAsia"/>
          <w:bCs/>
          <w:spacing w:val="-2"/>
        </w:rPr>
        <w:t>双极</w:t>
      </w:r>
      <w:r>
        <w:rPr>
          <w:rFonts w:hint="eastAsia"/>
          <w:bCs/>
          <w:spacing w:val="-2"/>
        </w:rPr>
        <w:t>/</w:t>
      </w:r>
      <w:r>
        <w:rPr>
          <w:rFonts w:hint="eastAsia"/>
          <w:bCs/>
          <w:spacing w:val="-2"/>
        </w:rPr>
        <w:t>三极错位组合插座。</w:t>
      </w:r>
    </w:p>
    <w:p w:rsidR="00995670" w:rsidRDefault="001A3B74">
      <w:pPr>
        <w:numPr>
          <w:ilvl w:val="2"/>
          <w:numId w:val="12"/>
        </w:numPr>
        <w:adjustRightInd w:val="0"/>
        <w:ind w:firstLine="472"/>
        <w:textAlignment w:val="baseline"/>
        <w:rPr>
          <w:bCs/>
          <w:spacing w:val="-2"/>
        </w:rPr>
      </w:pPr>
      <w:proofErr w:type="gramStart"/>
      <w:r>
        <w:rPr>
          <w:rFonts w:hint="eastAsia"/>
          <w:bCs/>
          <w:spacing w:val="-2"/>
        </w:rPr>
        <w:t>高温台</w:t>
      </w:r>
      <w:proofErr w:type="gramEnd"/>
      <w:r>
        <w:rPr>
          <w:rFonts w:hint="eastAsia"/>
          <w:bCs/>
          <w:spacing w:val="-2"/>
        </w:rPr>
        <w:t>技术要求</w:t>
      </w:r>
    </w:p>
    <w:p w:rsidR="00995670" w:rsidRDefault="001A3B74">
      <w:pPr>
        <w:numPr>
          <w:ilvl w:val="0"/>
          <w:numId w:val="22"/>
        </w:numPr>
        <w:adjustRightInd w:val="0"/>
        <w:ind w:firstLineChars="0"/>
        <w:textAlignment w:val="baseline"/>
        <w:rPr>
          <w:bCs/>
          <w:spacing w:val="-2"/>
        </w:rPr>
      </w:pPr>
      <w:proofErr w:type="gramStart"/>
      <w:r>
        <w:rPr>
          <w:rFonts w:hint="eastAsia"/>
          <w:bCs/>
          <w:spacing w:val="-2"/>
        </w:rPr>
        <w:t>高温台需</w:t>
      </w:r>
      <w:proofErr w:type="gramEnd"/>
      <w:r>
        <w:rPr>
          <w:rFonts w:hint="eastAsia"/>
          <w:bCs/>
          <w:spacing w:val="-2"/>
        </w:rPr>
        <w:t>采用完整独立的落地型全钢制框架结构设计，主框架需采用至少</w:t>
      </w:r>
      <w:r>
        <w:rPr>
          <w:rFonts w:hint="eastAsia"/>
          <w:bCs/>
          <w:spacing w:val="-2"/>
        </w:rPr>
        <w:t>40</w:t>
      </w:r>
      <w:r>
        <w:rPr>
          <w:rFonts w:hint="eastAsia"/>
          <w:bCs/>
          <w:spacing w:val="-2"/>
        </w:rPr>
        <w:t>×</w:t>
      </w:r>
      <w:r>
        <w:rPr>
          <w:rFonts w:hint="eastAsia"/>
          <w:bCs/>
          <w:spacing w:val="-2"/>
        </w:rPr>
        <w:t>60</w:t>
      </w:r>
      <w:r>
        <w:rPr>
          <w:rFonts w:hint="eastAsia"/>
          <w:bCs/>
          <w:spacing w:val="-2"/>
        </w:rPr>
        <w:t>×</w:t>
      </w:r>
      <w:r>
        <w:rPr>
          <w:rFonts w:hint="eastAsia"/>
          <w:bCs/>
          <w:spacing w:val="-2"/>
        </w:rPr>
        <w:t>2.0mm</w:t>
      </w:r>
      <w:r>
        <w:rPr>
          <w:rFonts w:hint="eastAsia"/>
          <w:bCs/>
          <w:spacing w:val="-2"/>
        </w:rPr>
        <w:t>厚矩形钢管整体焊接成型制作，整体喷涂进行防腐处理；</w:t>
      </w:r>
    </w:p>
    <w:p w:rsidR="00995670" w:rsidRDefault="001A3B74">
      <w:pPr>
        <w:numPr>
          <w:ilvl w:val="0"/>
          <w:numId w:val="22"/>
        </w:numPr>
        <w:adjustRightInd w:val="0"/>
        <w:ind w:firstLineChars="0"/>
        <w:textAlignment w:val="baseline"/>
        <w:rPr>
          <w:bCs/>
          <w:spacing w:val="-2"/>
        </w:rPr>
      </w:pPr>
      <w:r>
        <w:rPr>
          <w:rFonts w:hint="eastAsia"/>
          <w:bCs/>
          <w:spacing w:val="-2"/>
        </w:rPr>
        <w:t>台面板采用</w:t>
      </w:r>
      <w:r>
        <w:rPr>
          <w:rFonts w:hint="eastAsia"/>
          <w:bCs/>
          <w:spacing w:val="-2"/>
        </w:rPr>
        <w:t>22mm</w:t>
      </w:r>
      <w:r>
        <w:rPr>
          <w:rFonts w:hint="eastAsia"/>
          <w:bCs/>
          <w:spacing w:val="-2"/>
        </w:rPr>
        <w:t>陶瓷台面</w:t>
      </w:r>
      <w:r>
        <w:rPr>
          <w:rFonts w:hint="eastAsia"/>
          <w:bCs/>
          <w:spacing w:val="-2"/>
        </w:rPr>
        <w:t>。</w:t>
      </w:r>
    </w:p>
    <w:p w:rsidR="00995670" w:rsidRDefault="001A3B74">
      <w:pPr>
        <w:numPr>
          <w:ilvl w:val="2"/>
          <w:numId w:val="12"/>
        </w:numPr>
        <w:adjustRightInd w:val="0"/>
        <w:ind w:firstLine="472"/>
        <w:textAlignment w:val="baseline"/>
        <w:rPr>
          <w:bCs/>
          <w:spacing w:val="-2"/>
        </w:rPr>
      </w:pPr>
      <w:r>
        <w:rPr>
          <w:rFonts w:hint="eastAsia"/>
          <w:bCs/>
          <w:spacing w:val="-2"/>
        </w:rPr>
        <w:t>重</w:t>
      </w:r>
      <w:r>
        <w:rPr>
          <w:rFonts w:hint="eastAsia"/>
          <w:bCs/>
          <w:spacing w:val="-2"/>
        </w:rPr>
        <w:t>型货架</w:t>
      </w:r>
    </w:p>
    <w:p w:rsidR="00995670" w:rsidRDefault="001A3B74">
      <w:pPr>
        <w:numPr>
          <w:ilvl w:val="0"/>
          <w:numId w:val="23"/>
        </w:numPr>
        <w:adjustRightInd w:val="0"/>
        <w:ind w:firstLineChars="0"/>
        <w:textAlignment w:val="baseline"/>
        <w:rPr>
          <w:bCs/>
          <w:spacing w:val="-2"/>
        </w:rPr>
      </w:pPr>
      <w:r>
        <w:rPr>
          <w:rFonts w:hint="eastAsia"/>
          <w:bCs/>
          <w:spacing w:val="-2"/>
        </w:rPr>
        <w:t>层板材质为≥</w:t>
      </w:r>
      <w:r>
        <w:rPr>
          <w:rFonts w:hint="eastAsia"/>
          <w:bCs/>
          <w:spacing w:val="-2"/>
        </w:rPr>
        <w:t>1.</w:t>
      </w:r>
      <w:r>
        <w:rPr>
          <w:rFonts w:hint="eastAsia"/>
          <w:bCs/>
          <w:spacing w:val="-2"/>
        </w:rPr>
        <w:t>2</w:t>
      </w:r>
      <w:r>
        <w:rPr>
          <w:rFonts w:hint="eastAsia"/>
          <w:bCs/>
          <w:spacing w:val="-2"/>
        </w:rPr>
        <w:t>mm</w:t>
      </w:r>
      <w:r>
        <w:rPr>
          <w:rFonts w:hint="eastAsia"/>
          <w:bCs/>
          <w:spacing w:val="-2"/>
        </w:rPr>
        <w:t>优质</w:t>
      </w:r>
      <w:proofErr w:type="gramStart"/>
      <w:r>
        <w:rPr>
          <w:rFonts w:hint="eastAsia"/>
          <w:bCs/>
          <w:spacing w:val="-2"/>
        </w:rPr>
        <w:t>冷轧冷轧</w:t>
      </w:r>
      <w:proofErr w:type="gramEnd"/>
      <w:r>
        <w:rPr>
          <w:rFonts w:hint="eastAsia"/>
          <w:bCs/>
          <w:spacing w:val="-2"/>
        </w:rPr>
        <w:t>钢板，四层层板，可活动；表面均经静电及磷化处</w:t>
      </w:r>
      <w:r>
        <w:rPr>
          <w:rFonts w:hint="eastAsia"/>
          <w:bCs/>
          <w:spacing w:val="-2"/>
        </w:rPr>
        <w:lastRenderedPageBreak/>
        <w:t>理，环氧</w:t>
      </w:r>
      <w:proofErr w:type="gramStart"/>
      <w:r>
        <w:rPr>
          <w:rFonts w:hint="eastAsia"/>
          <w:bCs/>
          <w:spacing w:val="-2"/>
        </w:rPr>
        <w:t>树酯</w:t>
      </w:r>
      <w:proofErr w:type="gramEnd"/>
      <w:r>
        <w:rPr>
          <w:rFonts w:hint="eastAsia"/>
          <w:bCs/>
          <w:spacing w:val="-2"/>
        </w:rPr>
        <w:t>粉末静电喷涂，喷涂厚度不低于</w:t>
      </w:r>
      <w:r>
        <w:rPr>
          <w:rFonts w:hint="eastAsia"/>
          <w:bCs/>
          <w:spacing w:val="-2"/>
        </w:rPr>
        <w:t>75</w:t>
      </w:r>
      <w:r>
        <w:rPr>
          <w:rFonts w:hint="eastAsia"/>
          <w:bCs/>
          <w:spacing w:val="-2"/>
        </w:rPr>
        <w:t>μ</w:t>
      </w:r>
      <w:r>
        <w:rPr>
          <w:rFonts w:hint="eastAsia"/>
          <w:bCs/>
          <w:spacing w:val="-2"/>
        </w:rPr>
        <w:t>m</w:t>
      </w:r>
      <w:r>
        <w:rPr>
          <w:rFonts w:hint="eastAsia"/>
          <w:bCs/>
          <w:spacing w:val="-2"/>
        </w:rPr>
        <w:t>。</w:t>
      </w:r>
    </w:p>
    <w:p w:rsidR="00995670" w:rsidRDefault="001A3B74">
      <w:pPr>
        <w:numPr>
          <w:ilvl w:val="0"/>
          <w:numId w:val="23"/>
        </w:numPr>
        <w:adjustRightInd w:val="0"/>
        <w:ind w:firstLineChars="0"/>
        <w:textAlignment w:val="baseline"/>
        <w:rPr>
          <w:bCs/>
          <w:spacing w:val="-2"/>
        </w:rPr>
      </w:pPr>
      <w:r>
        <w:rPr>
          <w:rFonts w:hint="eastAsia"/>
          <w:bCs/>
          <w:spacing w:val="-2"/>
        </w:rPr>
        <w:t>四根钢</w:t>
      </w:r>
      <w:proofErr w:type="gramStart"/>
      <w:r>
        <w:rPr>
          <w:rFonts w:hint="eastAsia"/>
          <w:bCs/>
          <w:spacing w:val="-2"/>
        </w:rPr>
        <w:t>支撑架由至少</w:t>
      </w:r>
      <w:proofErr w:type="gramEnd"/>
      <w:r>
        <w:rPr>
          <w:rFonts w:hint="eastAsia"/>
          <w:bCs/>
          <w:spacing w:val="-2"/>
        </w:rPr>
        <w:t>25mm</w:t>
      </w:r>
      <w:r>
        <w:rPr>
          <w:rFonts w:hint="eastAsia"/>
          <w:bCs/>
          <w:spacing w:val="-2"/>
        </w:rPr>
        <w:t>×</w:t>
      </w:r>
      <w:r>
        <w:rPr>
          <w:rFonts w:hint="eastAsia"/>
          <w:bCs/>
          <w:spacing w:val="-2"/>
        </w:rPr>
        <w:t>50mm</w:t>
      </w:r>
      <w:r>
        <w:rPr>
          <w:rFonts w:hint="eastAsia"/>
          <w:bCs/>
          <w:spacing w:val="-2"/>
        </w:rPr>
        <w:t>×</w:t>
      </w:r>
      <w:r>
        <w:rPr>
          <w:rFonts w:hint="eastAsia"/>
          <w:bCs/>
          <w:spacing w:val="-2"/>
        </w:rPr>
        <w:t>1.5mm</w:t>
      </w:r>
      <w:r>
        <w:rPr>
          <w:rFonts w:hint="eastAsia"/>
          <w:bCs/>
          <w:spacing w:val="-2"/>
        </w:rPr>
        <w:t>优质方钢整体焊接，焊接点打磨抛光；</w:t>
      </w:r>
    </w:p>
    <w:p w:rsidR="00995670" w:rsidRDefault="001A3B74">
      <w:pPr>
        <w:numPr>
          <w:ilvl w:val="0"/>
          <w:numId w:val="23"/>
        </w:numPr>
        <w:adjustRightInd w:val="0"/>
        <w:ind w:firstLineChars="0"/>
        <w:textAlignment w:val="baseline"/>
        <w:rPr>
          <w:bCs/>
          <w:spacing w:val="-2"/>
        </w:rPr>
      </w:pPr>
      <w:r>
        <w:rPr>
          <w:rFonts w:hint="eastAsia"/>
          <w:bCs/>
          <w:spacing w:val="-2"/>
        </w:rPr>
        <w:t>所有钢制部件均须表面经酸洗、磷化、喷砂、环氧</w:t>
      </w:r>
      <w:proofErr w:type="gramStart"/>
      <w:r>
        <w:rPr>
          <w:rFonts w:hint="eastAsia"/>
          <w:bCs/>
          <w:spacing w:val="-2"/>
        </w:rPr>
        <w:t>树酯</w:t>
      </w:r>
      <w:proofErr w:type="gramEnd"/>
      <w:r>
        <w:rPr>
          <w:rFonts w:hint="eastAsia"/>
          <w:bCs/>
          <w:spacing w:val="-2"/>
        </w:rPr>
        <w:t>粉末静电喷涂处理，喷涂厚度不低于</w:t>
      </w:r>
      <w:r>
        <w:rPr>
          <w:rFonts w:hint="eastAsia"/>
          <w:bCs/>
          <w:spacing w:val="-2"/>
        </w:rPr>
        <w:t>75</w:t>
      </w:r>
      <w:r>
        <w:rPr>
          <w:rFonts w:hint="eastAsia"/>
          <w:bCs/>
          <w:spacing w:val="-2"/>
        </w:rPr>
        <w:t>μ</w:t>
      </w:r>
      <w:r>
        <w:rPr>
          <w:rFonts w:hint="eastAsia"/>
          <w:bCs/>
          <w:spacing w:val="-2"/>
        </w:rPr>
        <w:t>m</w:t>
      </w:r>
      <w:r>
        <w:rPr>
          <w:rFonts w:hint="eastAsia"/>
          <w:bCs/>
          <w:spacing w:val="-2"/>
        </w:rPr>
        <w:t>喷涂厚度、表面颜色一致。表面无褶皱、剥落、裂纹、鼓泡等现象，无</w:t>
      </w:r>
      <w:proofErr w:type="gramStart"/>
      <w:r>
        <w:rPr>
          <w:rFonts w:hint="eastAsia"/>
          <w:bCs/>
          <w:spacing w:val="-2"/>
        </w:rPr>
        <w:t>突出漆</w:t>
      </w:r>
      <w:proofErr w:type="gramEnd"/>
      <w:r>
        <w:rPr>
          <w:rFonts w:hint="eastAsia"/>
          <w:bCs/>
          <w:spacing w:val="-2"/>
        </w:rPr>
        <w:t>块，光洁亮丽，抗强酸强碱性能突出。</w:t>
      </w:r>
    </w:p>
    <w:p w:rsidR="00995670" w:rsidRDefault="001A3B74">
      <w:pPr>
        <w:numPr>
          <w:ilvl w:val="0"/>
          <w:numId w:val="23"/>
        </w:numPr>
        <w:adjustRightInd w:val="0"/>
        <w:ind w:firstLineChars="0"/>
        <w:textAlignment w:val="baseline"/>
        <w:rPr>
          <w:bCs/>
          <w:spacing w:val="-2"/>
        </w:rPr>
      </w:pPr>
      <w:r>
        <w:rPr>
          <w:rFonts w:hint="eastAsia"/>
          <w:bCs/>
          <w:spacing w:val="-2"/>
        </w:rPr>
        <w:t>每层承重≥</w:t>
      </w:r>
      <w:r>
        <w:rPr>
          <w:rFonts w:hint="eastAsia"/>
          <w:bCs/>
          <w:spacing w:val="-2"/>
        </w:rPr>
        <w:t>2</w:t>
      </w:r>
      <w:r>
        <w:rPr>
          <w:rFonts w:hint="eastAsia"/>
          <w:bCs/>
          <w:spacing w:val="-2"/>
        </w:rPr>
        <w:t>00KG</w:t>
      </w:r>
      <w:r>
        <w:rPr>
          <w:rFonts w:hint="eastAsia"/>
          <w:bCs/>
          <w:spacing w:val="-2"/>
        </w:rPr>
        <w:t>。</w:t>
      </w:r>
    </w:p>
    <w:p w:rsidR="00995670" w:rsidRDefault="00995670">
      <w:pPr>
        <w:adjustRightInd w:val="0"/>
        <w:ind w:firstLineChars="0" w:firstLine="0"/>
        <w:textAlignment w:val="baseline"/>
        <w:rPr>
          <w:bCs/>
          <w:spacing w:val="-2"/>
        </w:rPr>
      </w:pPr>
    </w:p>
    <w:p w:rsidR="00995670" w:rsidRDefault="001A3B74">
      <w:pPr>
        <w:numPr>
          <w:ilvl w:val="0"/>
          <w:numId w:val="12"/>
        </w:numPr>
        <w:ind w:firstLine="482"/>
        <w:outlineLvl w:val="0"/>
        <w:rPr>
          <w:b/>
        </w:rPr>
      </w:pPr>
      <w:bookmarkStart w:id="18" w:name="_Toc13516"/>
      <w:r>
        <w:rPr>
          <w:rFonts w:hint="eastAsia"/>
          <w:b/>
        </w:rPr>
        <w:t>排风柜</w:t>
      </w:r>
      <w:bookmarkEnd w:id="18"/>
    </w:p>
    <w:p w:rsidR="00995670" w:rsidRDefault="001A3B74">
      <w:pPr>
        <w:ind w:firstLine="480"/>
        <w:rPr>
          <w:rFonts w:cs="Times New Roman"/>
        </w:rPr>
      </w:pPr>
      <w:r>
        <w:rPr>
          <w:rFonts w:hint="eastAsia"/>
        </w:rPr>
        <w:t>所供各步入式</w:t>
      </w:r>
      <w:r>
        <w:rPr>
          <w:rFonts w:hint="eastAsia"/>
        </w:rPr>
        <w:t>排</w:t>
      </w:r>
      <w:r>
        <w:rPr>
          <w:rFonts w:hint="eastAsia"/>
        </w:rPr>
        <w:t>风柜、台式</w:t>
      </w:r>
      <w:r>
        <w:rPr>
          <w:rFonts w:hint="eastAsia"/>
        </w:rPr>
        <w:t>排</w:t>
      </w:r>
      <w:r>
        <w:rPr>
          <w:rFonts w:hint="eastAsia"/>
        </w:rPr>
        <w:t>风柜、桌上型</w:t>
      </w:r>
      <w:r>
        <w:rPr>
          <w:rFonts w:hint="eastAsia"/>
        </w:rPr>
        <w:t>排</w:t>
      </w:r>
      <w:r>
        <w:rPr>
          <w:rFonts w:hint="eastAsia"/>
        </w:rPr>
        <w:t>风柜、</w:t>
      </w:r>
      <w:r>
        <w:rPr>
          <w:rFonts w:hint="eastAsia"/>
        </w:rPr>
        <w:t>通</w:t>
      </w:r>
      <w:r>
        <w:rPr>
          <w:rFonts w:hint="eastAsia"/>
        </w:rPr>
        <w:t>风橱等专业设施外</w:t>
      </w:r>
      <w:r>
        <w:rPr>
          <w:rFonts w:hint="eastAsia"/>
        </w:rPr>
        <w:t>形尺寸规格按本项目采购清单及技术要求中的规格；中标后安装布局时须充分考虑平面及空间布局，确保设施安置后的通道宽度等满足现行规范及标准，不得违规安置，避免安全隐患。如因现行规范及标准必须调整相应设施尺寸的，须经招标人确认后方可调整。</w:t>
      </w:r>
    </w:p>
    <w:p w:rsidR="00995670" w:rsidRDefault="001A3B74">
      <w:pPr>
        <w:numPr>
          <w:ilvl w:val="1"/>
          <w:numId w:val="12"/>
        </w:numPr>
        <w:ind w:firstLine="480"/>
        <w:outlineLvl w:val="1"/>
        <w:rPr>
          <w:rFonts w:cs="Times New Roman"/>
        </w:rPr>
      </w:pPr>
      <w:bookmarkStart w:id="19" w:name="_Toc26116"/>
      <w:r>
        <w:rPr>
          <w:rFonts w:cs="Times New Roman" w:hint="eastAsia"/>
        </w:rPr>
        <w:t>排风</w:t>
      </w:r>
      <w:proofErr w:type="gramStart"/>
      <w:r>
        <w:rPr>
          <w:rFonts w:cs="Times New Roman" w:hint="eastAsia"/>
        </w:rPr>
        <w:t>柜</w:t>
      </w:r>
      <w:r>
        <w:rPr>
          <w:rFonts w:cs="Times New Roman" w:hint="eastAsia"/>
        </w:rPr>
        <w:t>总体</w:t>
      </w:r>
      <w:proofErr w:type="gramEnd"/>
      <w:r>
        <w:rPr>
          <w:rFonts w:cs="Times New Roman" w:hint="eastAsia"/>
        </w:rPr>
        <w:t>要求</w:t>
      </w:r>
      <w:bookmarkEnd w:id="19"/>
    </w:p>
    <w:p w:rsidR="00995670" w:rsidRDefault="001A3B74">
      <w:pPr>
        <w:numPr>
          <w:ilvl w:val="2"/>
          <w:numId w:val="12"/>
        </w:numPr>
        <w:adjustRightInd w:val="0"/>
        <w:ind w:firstLine="472"/>
        <w:textAlignment w:val="baseline"/>
        <w:rPr>
          <w:bCs/>
          <w:spacing w:val="-2"/>
        </w:rPr>
      </w:pPr>
      <w:r>
        <w:rPr>
          <w:rFonts w:hint="eastAsia"/>
          <w:bCs/>
          <w:spacing w:val="-2"/>
        </w:rPr>
        <w:t>产品参照标准及规范</w:t>
      </w:r>
    </w:p>
    <w:p w:rsidR="00995670" w:rsidRDefault="001A3B74">
      <w:pPr>
        <w:numPr>
          <w:ilvl w:val="0"/>
          <w:numId w:val="24"/>
        </w:numPr>
        <w:ind w:firstLineChars="0"/>
        <w:rPr>
          <w:bCs/>
        </w:rPr>
      </w:pPr>
      <w:r>
        <w:rPr>
          <w:rFonts w:hint="eastAsia"/>
          <w:bCs/>
        </w:rPr>
        <w:t>《排风柜》</w:t>
      </w:r>
      <w:r>
        <w:rPr>
          <w:rFonts w:hint="eastAsia"/>
          <w:bCs/>
        </w:rPr>
        <w:t>JB/T6412-1999</w:t>
      </w:r>
      <w:r>
        <w:rPr>
          <w:rFonts w:hint="eastAsia"/>
          <w:bCs/>
        </w:rPr>
        <w:t>；</w:t>
      </w:r>
    </w:p>
    <w:p w:rsidR="00995670" w:rsidRDefault="001A3B74">
      <w:pPr>
        <w:numPr>
          <w:ilvl w:val="0"/>
          <w:numId w:val="24"/>
        </w:numPr>
        <w:ind w:firstLineChars="0"/>
        <w:rPr>
          <w:bCs/>
        </w:rPr>
      </w:pPr>
      <w:r>
        <w:rPr>
          <w:rFonts w:hint="eastAsia"/>
          <w:bCs/>
        </w:rPr>
        <w:t>《实验室变风量排风柜》</w:t>
      </w:r>
      <w:r>
        <w:rPr>
          <w:rFonts w:hint="eastAsia"/>
          <w:bCs/>
        </w:rPr>
        <w:t>JGT222-2007</w:t>
      </w:r>
      <w:r>
        <w:rPr>
          <w:rFonts w:hint="eastAsia"/>
          <w:bCs/>
        </w:rPr>
        <w:t>；</w:t>
      </w:r>
    </w:p>
    <w:p w:rsidR="00995670" w:rsidRDefault="001A3B74">
      <w:pPr>
        <w:numPr>
          <w:ilvl w:val="0"/>
          <w:numId w:val="24"/>
        </w:numPr>
        <w:ind w:firstLineChars="0"/>
        <w:rPr>
          <w:bCs/>
        </w:rPr>
      </w:pPr>
      <w:r>
        <w:rPr>
          <w:rFonts w:hint="eastAsia"/>
          <w:bCs/>
        </w:rPr>
        <w:t>《美国供暖制冷及空调工程师学会》</w:t>
      </w:r>
      <w:r>
        <w:rPr>
          <w:rFonts w:hint="eastAsia"/>
          <w:bCs/>
        </w:rPr>
        <w:t>ASHRAE110</w:t>
      </w:r>
      <w:r>
        <w:rPr>
          <w:rFonts w:hint="eastAsia"/>
          <w:bCs/>
        </w:rPr>
        <w:t>；</w:t>
      </w:r>
    </w:p>
    <w:p w:rsidR="00995670" w:rsidRDefault="001A3B74">
      <w:pPr>
        <w:numPr>
          <w:ilvl w:val="0"/>
          <w:numId w:val="24"/>
        </w:numPr>
        <w:ind w:firstLineChars="0"/>
        <w:rPr>
          <w:bCs/>
        </w:rPr>
      </w:pPr>
      <w:r>
        <w:rPr>
          <w:rFonts w:hint="eastAsia"/>
          <w:bCs/>
        </w:rPr>
        <w:t>《欧盟</w:t>
      </w:r>
      <w:r>
        <w:rPr>
          <w:rFonts w:hint="eastAsia"/>
          <w:bCs/>
        </w:rPr>
        <w:t>BSEN</w:t>
      </w:r>
      <w:r>
        <w:rPr>
          <w:rFonts w:hint="eastAsia"/>
          <w:bCs/>
        </w:rPr>
        <w:t>实验室室控制标准》</w:t>
      </w:r>
      <w:r>
        <w:rPr>
          <w:rFonts w:hint="eastAsia"/>
          <w:bCs/>
        </w:rPr>
        <w:t>EN14175Part3part4part16</w:t>
      </w:r>
      <w:r>
        <w:rPr>
          <w:rFonts w:hint="eastAsia"/>
          <w:bCs/>
        </w:rPr>
        <w:t>；</w:t>
      </w:r>
    </w:p>
    <w:p w:rsidR="00995670" w:rsidRDefault="001A3B74">
      <w:pPr>
        <w:numPr>
          <w:ilvl w:val="0"/>
          <w:numId w:val="24"/>
        </w:numPr>
        <w:ind w:firstLineChars="0"/>
        <w:rPr>
          <w:bCs/>
        </w:rPr>
      </w:pPr>
      <w:r>
        <w:rPr>
          <w:rFonts w:hint="eastAsia"/>
          <w:bCs/>
        </w:rPr>
        <w:t>《美国国家标准协会》</w:t>
      </w:r>
      <w:r>
        <w:rPr>
          <w:rFonts w:hint="eastAsia"/>
          <w:bCs/>
        </w:rPr>
        <w:t>ANSI</w:t>
      </w:r>
    </w:p>
    <w:p w:rsidR="00995670" w:rsidRDefault="001A3B74">
      <w:pPr>
        <w:numPr>
          <w:ilvl w:val="0"/>
          <w:numId w:val="24"/>
        </w:numPr>
        <w:ind w:firstLineChars="0"/>
        <w:rPr>
          <w:bCs/>
        </w:rPr>
      </w:pPr>
      <w:r>
        <w:rPr>
          <w:rFonts w:hint="eastAsia"/>
          <w:bCs/>
        </w:rPr>
        <w:t>《美国职业安全与健康标准》</w:t>
      </w:r>
      <w:r>
        <w:rPr>
          <w:rFonts w:hint="eastAsia"/>
          <w:bCs/>
        </w:rPr>
        <w:t>OSHA</w:t>
      </w:r>
    </w:p>
    <w:p w:rsidR="00995670" w:rsidRDefault="001A3B74">
      <w:pPr>
        <w:numPr>
          <w:ilvl w:val="0"/>
          <w:numId w:val="24"/>
        </w:numPr>
        <w:ind w:firstLineChars="0"/>
        <w:rPr>
          <w:bCs/>
        </w:rPr>
      </w:pPr>
      <w:r>
        <w:rPr>
          <w:rFonts w:hint="eastAsia"/>
          <w:bCs/>
        </w:rPr>
        <w:t>《科研建筑设计标准》</w:t>
      </w:r>
      <w:r>
        <w:rPr>
          <w:rFonts w:hint="eastAsia"/>
          <w:bCs/>
        </w:rPr>
        <w:t>JGJ91-2019</w:t>
      </w:r>
    </w:p>
    <w:p w:rsidR="00995670" w:rsidRDefault="001A3B74">
      <w:pPr>
        <w:numPr>
          <w:ilvl w:val="0"/>
          <w:numId w:val="24"/>
        </w:numPr>
        <w:ind w:firstLineChars="0"/>
        <w:rPr>
          <w:bCs/>
        </w:rPr>
      </w:pPr>
      <w:r>
        <w:rPr>
          <w:rFonts w:hint="eastAsia"/>
          <w:bCs/>
        </w:rPr>
        <w:t>《建筑设计防火规范》</w:t>
      </w:r>
      <w:r>
        <w:rPr>
          <w:rFonts w:hint="eastAsia"/>
          <w:bCs/>
        </w:rPr>
        <w:t>GB50016-2014(2018</w:t>
      </w:r>
      <w:r>
        <w:rPr>
          <w:rFonts w:hint="eastAsia"/>
          <w:bCs/>
        </w:rPr>
        <w:t>年版</w:t>
      </w:r>
      <w:r>
        <w:rPr>
          <w:rFonts w:hint="eastAsia"/>
          <w:bCs/>
        </w:rPr>
        <w:t>)</w:t>
      </w:r>
    </w:p>
    <w:p w:rsidR="00995670" w:rsidRDefault="001A3B74">
      <w:pPr>
        <w:numPr>
          <w:ilvl w:val="0"/>
          <w:numId w:val="24"/>
        </w:numPr>
        <w:ind w:firstLineChars="0"/>
        <w:rPr>
          <w:bCs/>
        </w:rPr>
      </w:pPr>
      <w:r>
        <w:rPr>
          <w:rFonts w:hint="eastAsia"/>
          <w:bCs/>
        </w:rPr>
        <w:t>《美国科学设备暨实验室专用家具国际协会》：</w:t>
      </w:r>
      <w:r>
        <w:rPr>
          <w:rFonts w:hint="eastAsia"/>
          <w:bCs/>
        </w:rPr>
        <w:t>SEFA2(</w:t>
      </w:r>
      <w:r>
        <w:rPr>
          <w:rFonts w:hint="eastAsia"/>
          <w:bCs/>
        </w:rPr>
        <w:t>安装要求</w:t>
      </w:r>
      <w:r>
        <w:rPr>
          <w:rFonts w:hint="eastAsia"/>
          <w:bCs/>
        </w:rPr>
        <w:t>)</w:t>
      </w:r>
      <w:r>
        <w:rPr>
          <w:rFonts w:hint="eastAsia"/>
          <w:bCs/>
        </w:rPr>
        <w:t>；</w:t>
      </w:r>
    </w:p>
    <w:p w:rsidR="00995670" w:rsidRDefault="001A3B74">
      <w:pPr>
        <w:numPr>
          <w:ilvl w:val="0"/>
          <w:numId w:val="24"/>
        </w:numPr>
        <w:ind w:firstLineChars="0"/>
        <w:rPr>
          <w:bCs/>
        </w:rPr>
      </w:pPr>
      <w:r>
        <w:rPr>
          <w:rFonts w:hint="eastAsia"/>
          <w:bCs/>
        </w:rPr>
        <w:t>《美国科学设备暨实验室专用家具国际协会》：</w:t>
      </w:r>
      <w:r>
        <w:rPr>
          <w:rFonts w:hint="eastAsia"/>
          <w:bCs/>
        </w:rPr>
        <w:t>SEFA8M-2016(</w:t>
      </w:r>
      <w:r>
        <w:rPr>
          <w:rFonts w:hint="eastAsia"/>
          <w:bCs/>
        </w:rPr>
        <w:t>实验室等级钢制家具柜体要求</w:t>
      </w:r>
      <w:r>
        <w:rPr>
          <w:rFonts w:hint="eastAsia"/>
          <w:bCs/>
        </w:rPr>
        <w:t>)</w:t>
      </w:r>
      <w:r>
        <w:rPr>
          <w:rFonts w:hint="eastAsia"/>
          <w:bCs/>
        </w:rPr>
        <w:t>；</w:t>
      </w:r>
    </w:p>
    <w:p w:rsidR="00995670" w:rsidRDefault="001A3B74">
      <w:pPr>
        <w:numPr>
          <w:ilvl w:val="2"/>
          <w:numId w:val="12"/>
        </w:numPr>
        <w:adjustRightInd w:val="0"/>
        <w:ind w:firstLine="472"/>
        <w:textAlignment w:val="baseline"/>
        <w:rPr>
          <w:bCs/>
          <w:spacing w:val="-2"/>
        </w:rPr>
      </w:pPr>
      <w:r>
        <w:rPr>
          <w:rFonts w:hint="eastAsia"/>
          <w:bCs/>
          <w:spacing w:val="-2"/>
        </w:rPr>
        <w:t>实验室专用排风设备的材料及其配套件性能、技术及其安装位置应满足招标人提供的有关文件和设计图要求</w:t>
      </w:r>
      <w:r>
        <w:rPr>
          <w:rFonts w:hint="eastAsia"/>
          <w:bCs/>
          <w:spacing w:val="-2"/>
        </w:rPr>
        <w:t>：</w:t>
      </w:r>
    </w:p>
    <w:p w:rsidR="00995670" w:rsidRDefault="001A3B74">
      <w:pPr>
        <w:numPr>
          <w:ilvl w:val="0"/>
          <w:numId w:val="25"/>
        </w:numPr>
        <w:ind w:firstLineChars="0"/>
      </w:pPr>
      <w:r>
        <w:rPr>
          <w:rFonts w:hint="eastAsia"/>
        </w:rPr>
        <w:t>整体结构采用优质冷轧钢板及优质工业铝合金型材制作，</w:t>
      </w:r>
      <w:r>
        <w:rPr>
          <w:rFonts w:hint="eastAsia"/>
        </w:rPr>
        <w:t>排风</w:t>
      </w:r>
      <w:proofErr w:type="gramStart"/>
      <w:r>
        <w:rPr>
          <w:rFonts w:hint="eastAsia"/>
        </w:rPr>
        <w:t>柜</w:t>
      </w:r>
      <w:r>
        <w:rPr>
          <w:rFonts w:hint="eastAsia"/>
        </w:rPr>
        <w:t>需要</w:t>
      </w:r>
      <w:proofErr w:type="gramEnd"/>
      <w:r>
        <w:rPr>
          <w:rFonts w:hint="eastAsia"/>
        </w:rPr>
        <w:t>满足</w:t>
      </w:r>
      <w:r>
        <w:rPr>
          <w:rFonts w:hint="eastAsia"/>
        </w:rPr>
        <w:t>ANSI/ASHRAE110-2016</w:t>
      </w:r>
      <w:r>
        <w:rPr>
          <w:rFonts w:hint="eastAsia"/>
        </w:rPr>
        <w:t>、</w:t>
      </w:r>
      <w:r>
        <w:rPr>
          <w:rFonts w:hint="eastAsia"/>
        </w:rPr>
        <w:t>EN14175</w:t>
      </w:r>
      <w:r>
        <w:rPr>
          <w:rFonts w:hint="eastAsia"/>
        </w:rPr>
        <w:t>标准</w:t>
      </w:r>
    </w:p>
    <w:p w:rsidR="00995670" w:rsidRDefault="001A3B74">
      <w:pPr>
        <w:numPr>
          <w:ilvl w:val="0"/>
          <w:numId w:val="25"/>
        </w:numPr>
        <w:ind w:firstLineChars="0"/>
      </w:pPr>
      <w:r>
        <w:rPr>
          <w:rFonts w:hint="eastAsia"/>
        </w:rPr>
        <w:t>外壳采用</w:t>
      </w:r>
      <w:r>
        <w:rPr>
          <w:rFonts w:hint="eastAsia"/>
        </w:rPr>
        <w:t>1.2mm</w:t>
      </w:r>
      <w:r>
        <w:rPr>
          <w:rFonts w:hint="eastAsia"/>
        </w:rPr>
        <w:t>优质冷轧钢板</w:t>
      </w:r>
      <w:proofErr w:type="gramStart"/>
      <w:r>
        <w:rPr>
          <w:rFonts w:hint="eastAsia"/>
        </w:rPr>
        <w:t>按模折</w:t>
      </w:r>
      <w:proofErr w:type="gramEnd"/>
      <w:r>
        <w:rPr>
          <w:rFonts w:hint="eastAsia"/>
        </w:rPr>
        <w:t>压而成，经过酸洗、磷化、静电喷涂环氧树脂粉</w:t>
      </w:r>
      <w:r>
        <w:rPr>
          <w:rFonts w:hint="eastAsia"/>
        </w:rPr>
        <w:lastRenderedPageBreak/>
        <w:t>末固化，表面光洁、耐腐蚀性能好，涂层厚度为</w:t>
      </w:r>
      <w:r>
        <w:rPr>
          <w:rFonts w:hint="eastAsia"/>
        </w:rPr>
        <w:t>&gt;75um</w:t>
      </w:r>
      <w:r>
        <w:rPr>
          <w:rFonts w:hint="eastAsia"/>
        </w:rPr>
        <w:t>排风柜整体结构采用冷轧钢板及工业铝合金型材制作。</w:t>
      </w:r>
    </w:p>
    <w:p w:rsidR="00995670" w:rsidRDefault="001A3B74">
      <w:pPr>
        <w:numPr>
          <w:ilvl w:val="0"/>
          <w:numId w:val="25"/>
        </w:numPr>
        <w:ind w:firstLineChars="0"/>
      </w:pPr>
      <w:r>
        <w:rPr>
          <w:rFonts w:hint="eastAsia"/>
        </w:rPr>
        <w:t>主体支撑采用全钢</w:t>
      </w:r>
      <w:r>
        <w:rPr>
          <w:rFonts w:hint="eastAsia"/>
        </w:rPr>
        <w:t>或</w:t>
      </w:r>
      <w:r>
        <w:rPr>
          <w:rFonts w:hint="eastAsia"/>
        </w:rPr>
        <w:t>优质工业铝合金型材</w:t>
      </w:r>
      <w:r>
        <w:rPr>
          <w:rFonts w:hint="eastAsia"/>
        </w:rPr>
        <w:t>材料，</w:t>
      </w:r>
      <w:r>
        <w:rPr>
          <w:rFonts w:hint="eastAsia"/>
        </w:rPr>
        <w:t>钢材</w:t>
      </w:r>
      <w:r>
        <w:rPr>
          <w:rFonts w:hint="eastAsia"/>
        </w:rPr>
        <w:t>厚度≥</w:t>
      </w:r>
      <w:r>
        <w:rPr>
          <w:rFonts w:hint="eastAsia"/>
        </w:rPr>
        <w:t>1.2mm</w:t>
      </w:r>
      <w:r>
        <w:rPr>
          <w:rFonts w:hint="eastAsia"/>
        </w:rPr>
        <w:t>，工业铝合金型材主体厚度≥</w:t>
      </w:r>
      <w:r>
        <w:rPr>
          <w:rFonts w:hint="eastAsia"/>
        </w:rPr>
        <w:t>1.5mm</w:t>
      </w:r>
      <w:r>
        <w:rPr>
          <w:rFonts w:hint="eastAsia"/>
        </w:rPr>
        <w:t>；内腔采用抗腐蚀内衬材料；工作台面下方内部空间可布置公用设施管道、配件等。</w:t>
      </w:r>
    </w:p>
    <w:p w:rsidR="00995670" w:rsidRDefault="001A3B74">
      <w:pPr>
        <w:numPr>
          <w:ilvl w:val="0"/>
          <w:numId w:val="25"/>
        </w:numPr>
        <w:ind w:firstLineChars="0"/>
      </w:pPr>
      <w:r>
        <w:rPr>
          <w:rFonts w:hint="eastAsia"/>
        </w:rPr>
        <w:t>为方便后期产品维修维护便捷，产</w:t>
      </w:r>
      <w:r>
        <w:rPr>
          <w:rFonts w:hint="eastAsia"/>
        </w:rPr>
        <w:t>品上面</w:t>
      </w:r>
      <w:proofErr w:type="gramStart"/>
      <w:r>
        <w:rPr>
          <w:rFonts w:hint="eastAsia"/>
        </w:rPr>
        <w:t>板具备</w:t>
      </w:r>
      <w:proofErr w:type="gramEnd"/>
      <w:r>
        <w:rPr>
          <w:rFonts w:hint="eastAsia"/>
        </w:rPr>
        <w:t>可快速拆卸结构，方便检修维护等。</w:t>
      </w:r>
    </w:p>
    <w:p w:rsidR="00995670" w:rsidRDefault="001A3B74">
      <w:pPr>
        <w:numPr>
          <w:ilvl w:val="0"/>
          <w:numId w:val="25"/>
        </w:numPr>
        <w:ind w:firstLineChars="0"/>
      </w:pPr>
      <w:r>
        <w:rPr>
          <w:rFonts w:hint="eastAsia"/>
        </w:rPr>
        <w:t>所有金属表面必须喷涂处理，涂层厚度≥</w:t>
      </w:r>
      <w:r>
        <w:rPr>
          <w:rFonts w:hint="eastAsia"/>
        </w:rPr>
        <w:t>50</w:t>
      </w:r>
      <w:r>
        <w:rPr>
          <w:rFonts w:hint="eastAsia"/>
        </w:rPr>
        <w:t>μ</w:t>
      </w:r>
      <w:r>
        <w:rPr>
          <w:rFonts w:hint="eastAsia"/>
        </w:rPr>
        <w:t>m</w:t>
      </w:r>
      <w:r>
        <w:rPr>
          <w:rFonts w:hint="eastAsia"/>
        </w:rPr>
        <w:t>，平整光滑，不允许有喷涂层脱落、鼓泡、凹陷、压痕以及表面划伤、麻点、裂痕、崩角和刃口等。</w:t>
      </w:r>
    </w:p>
    <w:p w:rsidR="00995670" w:rsidRDefault="001A3B74">
      <w:pPr>
        <w:numPr>
          <w:ilvl w:val="0"/>
          <w:numId w:val="25"/>
        </w:numPr>
        <w:ind w:firstLineChars="0"/>
      </w:pPr>
      <w:r>
        <w:rPr>
          <w:rFonts w:hint="eastAsia"/>
        </w:rPr>
        <w:t>喷涂后的金属表面呈高亮光效果，密度高，具有更优秀的防腐蚀能力。</w:t>
      </w:r>
    </w:p>
    <w:p w:rsidR="00995670" w:rsidRDefault="001A3B74">
      <w:pPr>
        <w:numPr>
          <w:ilvl w:val="0"/>
          <w:numId w:val="25"/>
        </w:numPr>
        <w:ind w:firstLineChars="0"/>
        <w:rPr>
          <w:szCs w:val="20"/>
        </w:rPr>
      </w:pPr>
      <w:r>
        <w:rPr>
          <w:rFonts w:hint="eastAsia"/>
        </w:rPr>
        <w:t>预处理：脱脂、水洗、酸洗、水洗中和、磷化、</w:t>
      </w:r>
      <w:proofErr w:type="gramStart"/>
      <w:r>
        <w:rPr>
          <w:rFonts w:hint="eastAsia"/>
        </w:rPr>
        <w:t>水洗等</w:t>
      </w:r>
      <w:proofErr w:type="gramEnd"/>
      <w:r>
        <w:rPr>
          <w:rFonts w:hint="eastAsia"/>
        </w:rPr>
        <w:t>过程或</w:t>
      </w:r>
      <w:proofErr w:type="gramStart"/>
      <w:r>
        <w:rPr>
          <w:rFonts w:hint="eastAsia"/>
        </w:rPr>
        <w:t>纳米陶化前处理</w:t>
      </w:r>
      <w:proofErr w:type="gramEnd"/>
      <w:r>
        <w:rPr>
          <w:rFonts w:hint="eastAsia"/>
        </w:rPr>
        <w:t>技术。▲</w:t>
      </w:r>
      <w:r>
        <w:rPr>
          <w:rFonts w:hint="eastAsia"/>
          <w:szCs w:val="20"/>
          <w:lang w:val="zh-TW"/>
        </w:rPr>
        <w:t>喷涂后的金属</w:t>
      </w:r>
      <w:r>
        <w:rPr>
          <w:rFonts w:hint="eastAsia"/>
          <w:szCs w:val="20"/>
        </w:rPr>
        <w:t>表面涂层性能试验、耐化学性能试验，</w:t>
      </w:r>
      <w:r>
        <w:rPr>
          <w:rFonts w:hint="eastAsia"/>
          <w:szCs w:val="20"/>
          <w:lang w:val="zh-TW"/>
        </w:rPr>
        <w:t>能达到如下性能</w:t>
      </w:r>
      <w:bookmarkStart w:id="20" w:name="_Hlk188355947"/>
      <w:r>
        <w:rPr>
          <w:rFonts w:hint="eastAsia"/>
          <w:szCs w:val="20"/>
        </w:rPr>
        <w:t>（</w:t>
      </w:r>
      <w:bookmarkEnd w:id="20"/>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rPr>
        <w:t>，并标注专用于本项目投标使用字样</w:t>
      </w:r>
      <w:r>
        <w:rPr>
          <w:rFonts w:hint="eastAsia"/>
        </w:rPr>
        <w:t>）</w:t>
      </w:r>
      <w:r>
        <w:rPr>
          <w:rFonts w:hint="eastAsia"/>
          <w:szCs w:val="20"/>
          <w:lang w:val="zh-TW"/>
        </w:rPr>
        <w:t>：</w:t>
      </w:r>
    </w:p>
    <w:p w:rsidR="00995670" w:rsidRDefault="001A3B74">
      <w:pPr>
        <w:numPr>
          <w:ilvl w:val="0"/>
          <w:numId w:val="26"/>
        </w:numPr>
        <w:ind w:firstLine="480"/>
        <w:rPr>
          <w:szCs w:val="20"/>
          <w:lang w:val="zh-TW"/>
        </w:rPr>
      </w:pPr>
      <w:r>
        <w:rPr>
          <w:rFonts w:hint="eastAsia"/>
          <w:szCs w:val="20"/>
        </w:rPr>
        <w:t>化学试剂痕迹试验</w:t>
      </w:r>
      <w:r>
        <w:rPr>
          <w:rFonts w:hint="eastAsia"/>
          <w:szCs w:val="20"/>
          <w:lang w:val="zh-TW"/>
        </w:rPr>
        <w:t>：</w:t>
      </w:r>
      <w:r>
        <w:rPr>
          <w:rFonts w:hint="eastAsia"/>
          <w:szCs w:val="20"/>
        </w:rPr>
        <w:t>试验方法</w:t>
      </w:r>
      <w:r>
        <w:rPr>
          <w:rFonts w:hint="eastAsia"/>
          <w:szCs w:val="20"/>
          <w:lang w:val="zh-TW"/>
        </w:rPr>
        <w:t>SEFA 8M</w:t>
      </w:r>
      <w:r>
        <w:rPr>
          <w:rFonts w:hint="eastAsia"/>
          <w:szCs w:val="20"/>
        </w:rPr>
        <w:t>-2020</w:t>
      </w:r>
      <w:r>
        <w:rPr>
          <w:rFonts w:hint="eastAsia"/>
          <w:szCs w:val="20"/>
        </w:rPr>
        <w:t>，</w:t>
      </w:r>
      <w:r>
        <w:rPr>
          <w:rFonts w:hint="eastAsia"/>
          <w:szCs w:val="20"/>
          <w:lang w:val="zh-TW"/>
        </w:rPr>
        <w:t>耐指定的</w:t>
      </w:r>
      <w:r>
        <w:rPr>
          <w:rFonts w:hint="eastAsia"/>
          <w:szCs w:val="20"/>
          <w:lang w:val="zh-TW"/>
        </w:rPr>
        <w:t>49</w:t>
      </w:r>
      <w:r>
        <w:rPr>
          <w:rFonts w:hint="eastAsia"/>
          <w:szCs w:val="20"/>
          <w:lang w:val="zh-TW"/>
        </w:rPr>
        <w:t>种化学试剂，漆面结果是等级</w:t>
      </w:r>
      <w:r>
        <w:rPr>
          <w:rFonts w:hint="eastAsia"/>
          <w:szCs w:val="20"/>
          <w:lang w:val="zh-TW"/>
        </w:rPr>
        <w:t>3</w:t>
      </w:r>
      <w:r>
        <w:rPr>
          <w:rFonts w:hint="eastAsia"/>
          <w:szCs w:val="20"/>
          <w:lang w:val="zh-TW"/>
        </w:rPr>
        <w:t>的情况不应多于</w:t>
      </w:r>
      <w:r>
        <w:rPr>
          <w:rFonts w:hint="eastAsia"/>
          <w:szCs w:val="20"/>
          <w:lang w:val="zh-TW"/>
        </w:rPr>
        <w:t>4</w:t>
      </w:r>
      <w:r>
        <w:rPr>
          <w:rFonts w:hint="eastAsia"/>
          <w:szCs w:val="20"/>
          <w:lang w:val="zh-TW"/>
        </w:rPr>
        <w:t>个。</w:t>
      </w:r>
    </w:p>
    <w:p w:rsidR="00995670" w:rsidRDefault="001A3B74">
      <w:pPr>
        <w:numPr>
          <w:ilvl w:val="0"/>
          <w:numId w:val="26"/>
        </w:numPr>
        <w:ind w:firstLine="480"/>
        <w:rPr>
          <w:szCs w:val="20"/>
        </w:rPr>
      </w:pPr>
      <w:r>
        <w:rPr>
          <w:rFonts w:hint="eastAsia"/>
          <w:szCs w:val="20"/>
          <w:lang w:val="zh-TW"/>
        </w:rPr>
        <w:t>热水</w:t>
      </w:r>
      <w:r>
        <w:rPr>
          <w:rFonts w:hint="eastAsia"/>
          <w:szCs w:val="20"/>
        </w:rPr>
        <w:t>试验</w:t>
      </w:r>
      <w:r>
        <w:rPr>
          <w:rFonts w:hint="eastAsia"/>
          <w:szCs w:val="20"/>
          <w:lang w:val="zh-TW"/>
        </w:rPr>
        <w:t>：</w:t>
      </w:r>
      <w:r>
        <w:rPr>
          <w:rFonts w:hint="eastAsia"/>
          <w:szCs w:val="20"/>
        </w:rPr>
        <w:t>试验方法</w:t>
      </w:r>
      <w:r>
        <w:rPr>
          <w:rFonts w:hint="eastAsia"/>
          <w:szCs w:val="20"/>
          <w:lang w:val="zh-TW"/>
        </w:rPr>
        <w:t>SEFA 8M</w:t>
      </w:r>
      <w:r>
        <w:rPr>
          <w:rFonts w:hint="eastAsia"/>
          <w:szCs w:val="20"/>
        </w:rPr>
        <w:t>-2020</w:t>
      </w:r>
      <w:r>
        <w:rPr>
          <w:rFonts w:hint="eastAsia"/>
          <w:szCs w:val="20"/>
        </w:rPr>
        <w:t>，</w:t>
      </w:r>
      <w:r>
        <w:rPr>
          <w:rFonts w:hint="eastAsia"/>
          <w:szCs w:val="20"/>
        </w:rPr>
        <w:t>试验样板呈</w:t>
      </w:r>
      <w:r>
        <w:rPr>
          <w:rFonts w:hint="eastAsia"/>
          <w:szCs w:val="20"/>
        </w:rPr>
        <w:t xml:space="preserve"> 45 </w:t>
      </w:r>
      <w:r>
        <w:rPr>
          <w:rFonts w:hint="eastAsia"/>
          <w:szCs w:val="20"/>
        </w:rPr>
        <w:t>度角放置，用</w:t>
      </w:r>
      <w:r>
        <w:rPr>
          <w:rFonts w:hint="eastAsia"/>
          <w:szCs w:val="20"/>
        </w:rPr>
        <w:t xml:space="preserve"> 190</w:t>
      </w:r>
      <w:r>
        <w:rPr>
          <w:rFonts w:hint="eastAsia"/>
          <w:szCs w:val="20"/>
        </w:rPr>
        <w:t>℉至</w:t>
      </w:r>
      <w:r>
        <w:rPr>
          <w:rFonts w:hint="eastAsia"/>
          <w:szCs w:val="20"/>
        </w:rPr>
        <w:t xml:space="preserve"> 205</w:t>
      </w:r>
      <w:r>
        <w:rPr>
          <w:rFonts w:hint="eastAsia"/>
          <w:szCs w:val="20"/>
        </w:rPr>
        <w:t>℉（</w:t>
      </w:r>
      <w:r>
        <w:rPr>
          <w:rFonts w:hint="eastAsia"/>
          <w:szCs w:val="20"/>
        </w:rPr>
        <w:t>88</w:t>
      </w:r>
      <w:r>
        <w:rPr>
          <w:rFonts w:hint="eastAsia"/>
          <w:szCs w:val="20"/>
        </w:rPr>
        <w:t>℃</w:t>
      </w:r>
      <w:r>
        <w:rPr>
          <w:rFonts w:hint="eastAsia"/>
          <w:szCs w:val="20"/>
        </w:rPr>
        <w:t>-96</w:t>
      </w:r>
      <w:r>
        <w:rPr>
          <w:rFonts w:hint="eastAsia"/>
          <w:szCs w:val="20"/>
        </w:rPr>
        <w:t>℃）的热水以每分钟不超过</w:t>
      </w:r>
      <w:r>
        <w:rPr>
          <w:rFonts w:hint="eastAsia"/>
          <w:szCs w:val="20"/>
        </w:rPr>
        <w:t xml:space="preserve"> 6 </w:t>
      </w:r>
      <w:r>
        <w:rPr>
          <w:rFonts w:hint="eastAsia"/>
          <w:szCs w:val="20"/>
        </w:rPr>
        <w:t>盎司（</w:t>
      </w:r>
      <w:r>
        <w:rPr>
          <w:rFonts w:hint="eastAsia"/>
          <w:szCs w:val="20"/>
        </w:rPr>
        <w:t xml:space="preserve">177.44 </w:t>
      </w:r>
      <w:r>
        <w:rPr>
          <w:rFonts w:hint="eastAsia"/>
          <w:szCs w:val="20"/>
        </w:rPr>
        <w:t>毫升）的流速稳定流过漆面持续</w:t>
      </w:r>
      <w:r>
        <w:rPr>
          <w:rFonts w:hint="eastAsia"/>
          <w:szCs w:val="20"/>
        </w:rPr>
        <w:t xml:space="preserve"> 5 </w:t>
      </w:r>
      <w:r>
        <w:rPr>
          <w:rFonts w:hint="eastAsia"/>
          <w:szCs w:val="20"/>
        </w:rPr>
        <w:t>分钟。冷却并擦干后，表面涂层应无热水导致的可见影响。</w:t>
      </w:r>
    </w:p>
    <w:p w:rsidR="00995670" w:rsidRDefault="001A3B74">
      <w:pPr>
        <w:numPr>
          <w:ilvl w:val="0"/>
          <w:numId w:val="26"/>
        </w:numPr>
        <w:ind w:firstLine="480"/>
        <w:rPr>
          <w:szCs w:val="20"/>
        </w:rPr>
      </w:pPr>
      <w:r>
        <w:rPr>
          <w:rFonts w:hint="eastAsia"/>
          <w:szCs w:val="20"/>
          <w:lang w:val="zh-TW"/>
        </w:rPr>
        <w:t>冲击试验：</w:t>
      </w:r>
      <w:r>
        <w:rPr>
          <w:rFonts w:hint="eastAsia"/>
          <w:szCs w:val="20"/>
        </w:rPr>
        <w:t>试验方法</w:t>
      </w:r>
      <w:r>
        <w:rPr>
          <w:rFonts w:hint="eastAsia"/>
          <w:szCs w:val="20"/>
          <w:lang w:val="zh-TW"/>
        </w:rPr>
        <w:t>SEFA 8M</w:t>
      </w:r>
      <w:r>
        <w:rPr>
          <w:rFonts w:hint="eastAsia"/>
          <w:szCs w:val="20"/>
        </w:rPr>
        <w:t>-2020</w:t>
      </w:r>
      <w:r>
        <w:rPr>
          <w:rFonts w:hint="eastAsia"/>
          <w:szCs w:val="20"/>
        </w:rPr>
        <w:t>，</w:t>
      </w:r>
      <w:r>
        <w:rPr>
          <w:rFonts w:hint="eastAsia"/>
          <w:szCs w:val="20"/>
        </w:rPr>
        <w:t>试验样板放置于平整的水泥地板上，将一个重</w:t>
      </w:r>
      <w:r>
        <w:rPr>
          <w:rFonts w:hint="eastAsia"/>
          <w:szCs w:val="20"/>
        </w:rPr>
        <w:t xml:space="preserve"> 1 </w:t>
      </w:r>
      <w:r>
        <w:rPr>
          <w:rFonts w:hint="eastAsia"/>
          <w:szCs w:val="20"/>
        </w:rPr>
        <w:t>磅，直径约</w:t>
      </w:r>
      <w:r>
        <w:rPr>
          <w:rFonts w:hint="eastAsia"/>
          <w:szCs w:val="20"/>
        </w:rPr>
        <w:t xml:space="preserve"> 2 </w:t>
      </w:r>
      <w:r>
        <w:rPr>
          <w:rFonts w:hint="eastAsia"/>
          <w:szCs w:val="20"/>
        </w:rPr>
        <w:t>英寸的实心钢球从</w:t>
      </w:r>
      <w:r>
        <w:rPr>
          <w:rFonts w:hint="eastAsia"/>
          <w:szCs w:val="20"/>
        </w:rPr>
        <w:t xml:space="preserve"> 12 </w:t>
      </w:r>
      <w:r>
        <w:rPr>
          <w:rFonts w:hint="eastAsia"/>
          <w:szCs w:val="20"/>
        </w:rPr>
        <w:t>英寸高度自由跌落</w:t>
      </w:r>
      <w:proofErr w:type="gramStart"/>
      <w:r>
        <w:rPr>
          <w:rFonts w:hint="eastAsia"/>
          <w:szCs w:val="20"/>
        </w:rPr>
        <w:t>至试验</w:t>
      </w:r>
      <w:proofErr w:type="gramEnd"/>
      <w:r>
        <w:rPr>
          <w:rFonts w:hint="eastAsia"/>
          <w:szCs w:val="20"/>
        </w:rPr>
        <w:t>样板上。涂层表面不会</w:t>
      </w:r>
      <w:proofErr w:type="gramStart"/>
      <w:r>
        <w:rPr>
          <w:rFonts w:hint="eastAsia"/>
          <w:szCs w:val="20"/>
        </w:rPr>
        <w:t>因冲击</w:t>
      </w:r>
      <w:proofErr w:type="gramEnd"/>
      <w:r>
        <w:rPr>
          <w:rFonts w:hint="eastAsia"/>
          <w:szCs w:val="20"/>
        </w:rPr>
        <w:t>留下任何可见的裂缝或龟裂。</w:t>
      </w:r>
    </w:p>
    <w:p w:rsidR="00995670" w:rsidRDefault="001A3B74">
      <w:pPr>
        <w:numPr>
          <w:ilvl w:val="0"/>
          <w:numId w:val="26"/>
        </w:numPr>
        <w:ind w:firstLine="480"/>
        <w:rPr>
          <w:szCs w:val="20"/>
        </w:rPr>
      </w:pPr>
      <w:r>
        <w:rPr>
          <w:rFonts w:hint="eastAsia"/>
          <w:szCs w:val="20"/>
          <w:lang w:val="zh-TW"/>
        </w:rPr>
        <w:t>油漆附着</w:t>
      </w:r>
      <w:r>
        <w:rPr>
          <w:rFonts w:hint="eastAsia"/>
          <w:szCs w:val="20"/>
        </w:rPr>
        <w:t>力</w:t>
      </w:r>
      <w:r>
        <w:rPr>
          <w:rFonts w:hint="eastAsia"/>
          <w:szCs w:val="20"/>
          <w:lang w:val="zh-TW"/>
        </w:rPr>
        <w:t>：</w:t>
      </w:r>
      <w:r>
        <w:rPr>
          <w:rFonts w:hint="eastAsia"/>
          <w:szCs w:val="20"/>
        </w:rPr>
        <w:t>试验方法</w:t>
      </w:r>
      <w:r>
        <w:rPr>
          <w:rFonts w:hint="eastAsia"/>
          <w:szCs w:val="20"/>
          <w:lang w:val="zh-TW"/>
        </w:rPr>
        <w:t>SEFA 8M</w:t>
      </w:r>
      <w:r>
        <w:rPr>
          <w:rFonts w:hint="eastAsia"/>
          <w:szCs w:val="20"/>
        </w:rPr>
        <w:t>-2020</w:t>
      </w:r>
      <w:r>
        <w:rPr>
          <w:rFonts w:hint="eastAsia"/>
          <w:szCs w:val="20"/>
        </w:rPr>
        <w:t>，</w:t>
      </w:r>
      <w:r>
        <w:rPr>
          <w:rFonts w:hint="eastAsia"/>
          <w:szCs w:val="20"/>
        </w:rPr>
        <w:t>用美工刀或</w:t>
      </w:r>
      <w:proofErr w:type="gramStart"/>
      <w:r>
        <w:rPr>
          <w:rFonts w:hint="eastAsia"/>
          <w:szCs w:val="20"/>
        </w:rPr>
        <w:t>百格刀</w:t>
      </w:r>
      <w:proofErr w:type="gramEnd"/>
      <w:r>
        <w:rPr>
          <w:rFonts w:hint="eastAsia"/>
          <w:szCs w:val="20"/>
        </w:rPr>
        <w:t>划出</w:t>
      </w:r>
      <w:r>
        <w:rPr>
          <w:rFonts w:hint="eastAsia"/>
          <w:szCs w:val="20"/>
        </w:rPr>
        <w:t xml:space="preserve"> 2 </w:t>
      </w:r>
      <w:proofErr w:type="gramStart"/>
      <w:r>
        <w:rPr>
          <w:rFonts w:hint="eastAsia"/>
          <w:szCs w:val="20"/>
        </w:rPr>
        <w:t>组各</w:t>
      </w:r>
      <w:proofErr w:type="gramEnd"/>
      <w:r>
        <w:rPr>
          <w:rFonts w:hint="eastAsia"/>
          <w:szCs w:val="20"/>
        </w:rPr>
        <w:t xml:space="preserve"> 6 </w:t>
      </w:r>
      <w:r>
        <w:rPr>
          <w:rFonts w:hint="eastAsia"/>
          <w:szCs w:val="20"/>
        </w:rPr>
        <w:t>条平行线，间隔</w:t>
      </w:r>
      <w:r>
        <w:rPr>
          <w:rFonts w:hint="eastAsia"/>
          <w:szCs w:val="20"/>
        </w:rPr>
        <w:t xml:space="preserve"> 2 </w:t>
      </w:r>
      <w:r>
        <w:rPr>
          <w:rFonts w:hint="eastAsia"/>
          <w:szCs w:val="20"/>
        </w:rPr>
        <w:t>毫米，两组相交成直角，形成一个</w:t>
      </w:r>
      <w:r>
        <w:rPr>
          <w:rFonts w:hint="eastAsia"/>
          <w:szCs w:val="20"/>
        </w:rPr>
        <w:t xml:space="preserve"> 25</w:t>
      </w:r>
      <w:r>
        <w:rPr>
          <w:rFonts w:hint="eastAsia"/>
          <w:szCs w:val="20"/>
        </w:rPr>
        <w:t>个方框的网格。划痕的深度应刚好穿过涂层，但不触及基材。用软刷在网格上轻轻地刷，然后在网格上方覆盖测试专用胶带，再用铅笔一端的橡皮用力地擦胶带，保证接触良好。迅速将胶带向后拉开，尽可能成</w:t>
      </w:r>
      <w:r>
        <w:rPr>
          <w:rFonts w:hint="eastAsia"/>
          <w:szCs w:val="20"/>
        </w:rPr>
        <w:t xml:space="preserve"> 180 </w:t>
      </w:r>
      <w:r>
        <w:rPr>
          <w:rFonts w:hint="eastAsia"/>
          <w:szCs w:val="20"/>
        </w:rPr>
        <w:t>度角。表面涂层完整度为</w:t>
      </w:r>
      <w:r>
        <w:rPr>
          <w:rFonts w:hint="eastAsia"/>
          <w:szCs w:val="20"/>
        </w:rPr>
        <w:t xml:space="preserve"> 4B </w:t>
      </w:r>
      <w:r>
        <w:rPr>
          <w:rFonts w:hint="eastAsia"/>
          <w:szCs w:val="20"/>
        </w:rPr>
        <w:t>级别或更高（</w:t>
      </w:r>
      <w:r>
        <w:rPr>
          <w:rFonts w:hint="eastAsia"/>
          <w:szCs w:val="20"/>
        </w:rPr>
        <w:t>95%</w:t>
      </w:r>
      <w:r>
        <w:rPr>
          <w:rFonts w:hint="eastAsia"/>
          <w:szCs w:val="20"/>
        </w:rPr>
        <w:t>或更多的网格区域）。</w:t>
      </w:r>
    </w:p>
    <w:p w:rsidR="00995670" w:rsidRDefault="001A3B74">
      <w:pPr>
        <w:numPr>
          <w:ilvl w:val="0"/>
          <w:numId w:val="26"/>
        </w:numPr>
        <w:ind w:firstLine="480"/>
        <w:rPr>
          <w:szCs w:val="20"/>
        </w:rPr>
      </w:pPr>
      <w:r>
        <w:rPr>
          <w:rFonts w:hint="eastAsia"/>
          <w:szCs w:val="20"/>
          <w:lang w:val="zh-TW"/>
        </w:rPr>
        <w:t>油漆硬度：</w:t>
      </w:r>
      <w:r>
        <w:rPr>
          <w:rFonts w:hint="eastAsia"/>
          <w:szCs w:val="20"/>
        </w:rPr>
        <w:t>试验方法</w:t>
      </w:r>
      <w:r>
        <w:rPr>
          <w:rFonts w:hint="eastAsia"/>
          <w:szCs w:val="20"/>
          <w:lang w:val="zh-TW"/>
        </w:rPr>
        <w:t>SEFA 8M</w:t>
      </w:r>
      <w:r>
        <w:rPr>
          <w:rFonts w:hint="eastAsia"/>
          <w:szCs w:val="20"/>
        </w:rPr>
        <w:t>-2020</w:t>
      </w:r>
      <w:r>
        <w:rPr>
          <w:rFonts w:hint="eastAsia"/>
          <w:szCs w:val="20"/>
        </w:rPr>
        <w:t>，</w:t>
      </w:r>
      <w:r>
        <w:rPr>
          <w:rFonts w:hint="eastAsia"/>
          <w:szCs w:val="20"/>
        </w:rPr>
        <w:t>将测试样板一角成</w:t>
      </w:r>
      <w:r>
        <w:rPr>
          <w:rFonts w:hint="eastAsia"/>
          <w:szCs w:val="20"/>
        </w:rPr>
        <w:t xml:space="preserve"> 45</w:t>
      </w:r>
      <w:r>
        <w:rPr>
          <w:rFonts w:hint="eastAsia"/>
          <w:szCs w:val="20"/>
        </w:rPr>
        <w:t>°角剪断，刮去涂层，暴露出原材料金属边缘。削去铅笔的一头，漏出</w:t>
      </w:r>
      <w:r>
        <w:rPr>
          <w:rFonts w:hint="eastAsia"/>
          <w:szCs w:val="20"/>
        </w:rPr>
        <w:t xml:space="preserve"> 6mm </w:t>
      </w:r>
      <w:r>
        <w:rPr>
          <w:rFonts w:hint="eastAsia"/>
          <w:szCs w:val="20"/>
        </w:rPr>
        <w:t>笔芯。用砂纸将铅笔笔芯打磨至平滑且截面呈圆形。削去铅笔的另一端，将铅笔木头的一半削去</w:t>
      </w:r>
      <w:r>
        <w:rPr>
          <w:rFonts w:hint="eastAsia"/>
          <w:szCs w:val="20"/>
        </w:rPr>
        <w:t xml:space="preserve"> 13mm</w:t>
      </w:r>
      <w:r>
        <w:rPr>
          <w:rFonts w:hint="eastAsia"/>
          <w:szCs w:val="20"/>
        </w:rPr>
        <w:t>。将</w:t>
      </w:r>
      <w:r>
        <w:rPr>
          <w:rFonts w:hint="eastAsia"/>
          <w:szCs w:val="20"/>
        </w:rPr>
        <w:lastRenderedPageBreak/>
        <w:t>铅笔安装到硬度计上，使基板及铅笔的顶部连接到万用表上。将硬度计放在测试样板表面上，向前推进</w:t>
      </w:r>
      <w:r>
        <w:rPr>
          <w:rFonts w:hint="eastAsia"/>
          <w:szCs w:val="20"/>
        </w:rPr>
        <w:t xml:space="preserve"> 13mm</w:t>
      </w:r>
      <w:r>
        <w:rPr>
          <w:rFonts w:hint="eastAsia"/>
          <w:szCs w:val="20"/>
        </w:rPr>
        <w:t>，将铅笔旋转</w:t>
      </w:r>
      <w:r>
        <w:rPr>
          <w:rFonts w:hint="eastAsia"/>
          <w:szCs w:val="20"/>
        </w:rPr>
        <w:t xml:space="preserve"> 90</w:t>
      </w:r>
      <w:r>
        <w:rPr>
          <w:rFonts w:hint="eastAsia"/>
          <w:szCs w:val="20"/>
        </w:rPr>
        <w:t>°，在第一次测试的任意一侧重复进行三次测试，测试总数共计</w:t>
      </w:r>
      <w:r>
        <w:rPr>
          <w:rFonts w:hint="eastAsia"/>
          <w:szCs w:val="20"/>
        </w:rPr>
        <w:t xml:space="preserve"> 4 </w:t>
      </w:r>
      <w:r>
        <w:rPr>
          <w:rFonts w:hint="eastAsia"/>
          <w:szCs w:val="20"/>
        </w:rPr>
        <w:t>次，且每次用掉</w:t>
      </w:r>
      <w:proofErr w:type="gramStart"/>
      <w:r>
        <w:rPr>
          <w:rFonts w:hint="eastAsia"/>
          <w:szCs w:val="20"/>
        </w:rPr>
        <w:t>铅笔芯应在</w:t>
      </w:r>
      <w:proofErr w:type="gramEnd"/>
      <w:r>
        <w:rPr>
          <w:rFonts w:hint="eastAsia"/>
          <w:szCs w:val="20"/>
        </w:rPr>
        <w:t>不同象限内。表面涂层应能承受</w:t>
      </w:r>
      <w:r>
        <w:rPr>
          <w:rFonts w:hint="eastAsia"/>
          <w:szCs w:val="20"/>
        </w:rPr>
        <w:t xml:space="preserve"> 4H </w:t>
      </w:r>
      <w:r>
        <w:rPr>
          <w:rFonts w:hint="eastAsia"/>
          <w:szCs w:val="20"/>
        </w:rPr>
        <w:t>铅笔摩擦而没有穿透到基材且未形成完整的回路。</w:t>
      </w:r>
    </w:p>
    <w:p w:rsidR="00995670" w:rsidRDefault="001A3B74">
      <w:pPr>
        <w:numPr>
          <w:ilvl w:val="0"/>
          <w:numId w:val="26"/>
        </w:numPr>
        <w:ind w:firstLine="480"/>
        <w:rPr>
          <w:szCs w:val="20"/>
          <w:lang w:val="zh-TW"/>
        </w:rPr>
      </w:pPr>
      <w:r>
        <w:rPr>
          <w:rFonts w:hint="eastAsia"/>
          <w:szCs w:val="20"/>
          <w:lang w:val="zh-TW"/>
        </w:rPr>
        <w:t>防潮性能：试验方法</w:t>
      </w:r>
      <w:r>
        <w:rPr>
          <w:rFonts w:hint="eastAsia"/>
          <w:szCs w:val="20"/>
          <w:lang w:val="zh-TW"/>
        </w:rPr>
        <w:t>ISO 6270-1</w:t>
      </w:r>
      <w:r>
        <w:rPr>
          <w:rFonts w:hint="eastAsia"/>
          <w:szCs w:val="20"/>
          <w:lang w:val="zh-TW"/>
        </w:rPr>
        <w:t>，温度</w:t>
      </w:r>
      <w:r>
        <w:rPr>
          <w:rFonts w:hint="eastAsia"/>
          <w:szCs w:val="20"/>
          <w:lang w:val="zh-TW"/>
        </w:rPr>
        <w:t>100</w:t>
      </w:r>
      <w:r>
        <w:rPr>
          <w:rFonts w:hint="eastAsia"/>
          <w:szCs w:val="20"/>
          <w:lang w:val="zh-TW"/>
        </w:rPr>
        <w:t>华氏度，测试时间</w:t>
      </w:r>
      <w:r>
        <w:rPr>
          <w:rFonts w:hint="eastAsia"/>
          <w:szCs w:val="20"/>
          <w:lang w:val="zh-TW"/>
        </w:rPr>
        <w:t>1000h</w:t>
      </w:r>
      <w:r>
        <w:rPr>
          <w:rFonts w:hint="eastAsia"/>
          <w:szCs w:val="20"/>
          <w:lang w:val="zh-TW"/>
        </w:rPr>
        <w:t>，涂层无明显变化。</w:t>
      </w:r>
    </w:p>
    <w:p w:rsidR="00995670" w:rsidRDefault="001A3B74">
      <w:pPr>
        <w:numPr>
          <w:ilvl w:val="0"/>
          <w:numId w:val="26"/>
        </w:numPr>
        <w:ind w:firstLine="480"/>
        <w:rPr>
          <w:szCs w:val="20"/>
          <w:lang w:val="zh-TW"/>
        </w:rPr>
      </w:pPr>
      <w:r>
        <w:rPr>
          <w:rFonts w:hint="eastAsia"/>
          <w:szCs w:val="20"/>
          <w:lang w:val="zh-TW"/>
        </w:rPr>
        <w:t>盐雾试验：检测依据</w:t>
      </w:r>
      <w:r>
        <w:rPr>
          <w:rFonts w:hint="eastAsia"/>
          <w:szCs w:val="20"/>
          <w:lang w:val="zh-TW"/>
        </w:rPr>
        <w:t>ISO 9227</w:t>
      </w:r>
      <w:r>
        <w:rPr>
          <w:rFonts w:hint="eastAsia"/>
          <w:szCs w:val="20"/>
          <w:lang w:val="zh-TW"/>
        </w:rPr>
        <w:t>，试验时间</w:t>
      </w:r>
      <w:r>
        <w:rPr>
          <w:rFonts w:hint="eastAsia"/>
          <w:szCs w:val="20"/>
          <w:lang w:val="zh-TW"/>
        </w:rPr>
        <w:t>300h</w:t>
      </w:r>
      <w:r>
        <w:rPr>
          <w:rFonts w:hint="eastAsia"/>
          <w:szCs w:val="20"/>
          <w:lang w:val="zh-TW"/>
        </w:rPr>
        <w:t>，外观无明显变化。</w:t>
      </w:r>
    </w:p>
    <w:p w:rsidR="00995670" w:rsidRDefault="001A3B74">
      <w:pPr>
        <w:numPr>
          <w:ilvl w:val="0"/>
          <w:numId w:val="26"/>
        </w:numPr>
        <w:ind w:firstLine="480"/>
        <w:rPr>
          <w:szCs w:val="20"/>
          <w:lang w:val="zh-TW"/>
        </w:rPr>
      </w:pPr>
      <w:r>
        <w:rPr>
          <w:rFonts w:hint="eastAsia"/>
          <w:szCs w:val="20"/>
          <w:lang w:val="zh-TW"/>
        </w:rPr>
        <w:t>耐磨试验：检测方法</w:t>
      </w:r>
      <w:r>
        <w:rPr>
          <w:rFonts w:hint="eastAsia"/>
          <w:szCs w:val="20"/>
          <w:lang w:val="zh-TW"/>
        </w:rPr>
        <w:t>ASTM D4060</w:t>
      </w:r>
      <w:r>
        <w:rPr>
          <w:rFonts w:hint="eastAsia"/>
          <w:szCs w:val="20"/>
          <w:lang w:val="zh-TW"/>
        </w:rPr>
        <w:t>，（</w:t>
      </w:r>
      <w:r>
        <w:rPr>
          <w:rFonts w:hint="eastAsia"/>
          <w:szCs w:val="20"/>
          <w:lang w:val="zh-TW"/>
        </w:rPr>
        <w:t>CS-10</w:t>
      </w:r>
      <w:r>
        <w:rPr>
          <w:rFonts w:hint="eastAsia"/>
          <w:szCs w:val="20"/>
          <w:lang w:val="zh-TW"/>
        </w:rPr>
        <w:t>，</w:t>
      </w:r>
      <w:r>
        <w:rPr>
          <w:rFonts w:hint="eastAsia"/>
          <w:szCs w:val="20"/>
          <w:lang w:val="zh-TW"/>
        </w:rPr>
        <w:t>100r/500g</w:t>
      </w:r>
      <w:r>
        <w:rPr>
          <w:rFonts w:hint="eastAsia"/>
          <w:szCs w:val="20"/>
          <w:lang w:val="zh-TW"/>
        </w:rPr>
        <w:t>），质量损失≤</w:t>
      </w:r>
      <w:r>
        <w:rPr>
          <w:rFonts w:hint="eastAsia"/>
          <w:szCs w:val="20"/>
          <w:lang w:val="zh-TW"/>
        </w:rPr>
        <w:t>5mg</w:t>
      </w:r>
      <w:r>
        <w:rPr>
          <w:rFonts w:hint="eastAsia"/>
          <w:szCs w:val="20"/>
          <w:lang w:val="zh-TW"/>
        </w:rPr>
        <w:t>。</w:t>
      </w:r>
    </w:p>
    <w:p w:rsidR="00995670" w:rsidRDefault="001A3B74">
      <w:pPr>
        <w:numPr>
          <w:ilvl w:val="1"/>
          <w:numId w:val="12"/>
        </w:numPr>
        <w:ind w:firstLine="480"/>
        <w:outlineLvl w:val="1"/>
        <w:rPr>
          <w:rFonts w:cs="Times New Roman"/>
        </w:rPr>
      </w:pPr>
      <w:bookmarkStart w:id="21" w:name="_Toc13905"/>
      <w:r>
        <w:rPr>
          <w:rFonts w:cs="Times New Roman" w:hint="eastAsia"/>
        </w:rPr>
        <w:t>台式排风柜：</w:t>
      </w:r>
      <w:bookmarkEnd w:id="21"/>
    </w:p>
    <w:p w:rsidR="00995670" w:rsidRDefault="001A3B74">
      <w:pPr>
        <w:numPr>
          <w:ilvl w:val="2"/>
          <w:numId w:val="12"/>
        </w:numPr>
        <w:adjustRightInd w:val="0"/>
        <w:ind w:firstLine="472"/>
        <w:textAlignment w:val="baseline"/>
        <w:rPr>
          <w:bCs/>
          <w:spacing w:val="-2"/>
        </w:rPr>
      </w:pPr>
      <w:r>
        <w:rPr>
          <w:rFonts w:hint="eastAsia"/>
          <w:bCs/>
          <w:spacing w:val="-2"/>
        </w:rPr>
        <w:t>排风</w:t>
      </w:r>
      <w:proofErr w:type="gramStart"/>
      <w:r>
        <w:rPr>
          <w:rFonts w:hint="eastAsia"/>
          <w:bCs/>
          <w:spacing w:val="-2"/>
        </w:rPr>
        <w:t>柜整体</w:t>
      </w:r>
      <w:proofErr w:type="gramEnd"/>
      <w:r>
        <w:rPr>
          <w:rFonts w:hint="eastAsia"/>
          <w:bCs/>
          <w:spacing w:val="-2"/>
        </w:rPr>
        <w:t>包含上柜与支撑两部分。上柜用于实验开展，下柜用于物品的储存。上柜包含可视调节门，服务水气阀，插座，工作台面等。下柜包含柜体</w:t>
      </w:r>
      <w:r>
        <w:rPr>
          <w:rFonts w:hint="eastAsia"/>
          <w:bCs/>
          <w:spacing w:val="-2"/>
        </w:rPr>
        <w:t>,</w:t>
      </w:r>
      <w:r>
        <w:rPr>
          <w:rFonts w:hint="eastAsia"/>
          <w:bCs/>
          <w:spacing w:val="-2"/>
        </w:rPr>
        <w:t>门板</w:t>
      </w:r>
      <w:r>
        <w:rPr>
          <w:rFonts w:hint="eastAsia"/>
          <w:bCs/>
          <w:spacing w:val="-2"/>
        </w:rPr>
        <w:t>,</w:t>
      </w:r>
      <w:r>
        <w:rPr>
          <w:rFonts w:hint="eastAsia"/>
          <w:bCs/>
          <w:spacing w:val="-2"/>
        </w:rPr>
        <w:t>可调隔板等，坚固耐用</w:t>
      </w:r>
      <w:r>
        <w:rPr>
          <w:rFonts w:hint="eastAsia"/>
          <w:bCs/>
          <w:spacing w:val="-2"/>
        </w:rPr>
        <w:t>,</w:t>
      </w:r>
      <w:r>
        <w:rPr>
          <w:rFonts w:hint="eastAsia"/>
          <w:bCs/>
          <w:spacing w:val="-2"/>
        </w:rPr>
        <w:t>具有耐腐蚀功能</w:t>
      </w:r>
      <w:r>
        <w:rPr>
          <w:rFonts w:hint="eastAsia"/>
          <w:bCs/>
          <w:spacing w:val="-2"/>
        </w:rPr>
        <w:t>,</w:t>
      </w:r>
      <w:r>
        <w:rPr>
          <w:rFonts w:hint="eastAsia"/>
          <w:bCs/>
          <w:spacing w:val="-2"/>
        </w:rPr>
        <w:t>方便维护。</w:t>
      </w:r>
    </w:p>
    <w:p w:rsidR="00995670" w:rsidRDefault="001A3B74">
      <w:pPr>
        <w:numPr>
          <w:ilvl w:val="2"/>
          <w:numId w:val="12"/>
        </w:numPr>
        <w:adjustRightInd w:val="0"/>
        <w:ind w:firstLine="472"/>
        <w:textAlignment w:val="baseline"/>
      </w:pPr>
      <w:r>
        <w:rPr>
          <w:rFonts w:hint="eastAsia"/>
          <w:bCs/>
          <w:spacing w:val="-2"/>
        </w:rPr>
        <w:t>规格：整体尺寸</w:t>
      </w:r>
      <w:r>
        <w:rPr>
          <w:rFonts w:hint="eastAsia"/>
          <w:bCs/>
          <w:spacing w:val="-2"/>
        </w:rPr>
        <w:t>W</w:t>
      </w:r>
      <w:r>
        <w:rPr>
          <w:rFonts w:hint="eastAsia"/>
          <w:bCs/>
          <w:spacing w:val="-2"/>
        </w:rPr>
        <w:t>宽度</w:t>
      </w:r>
      <w:r>
        <w:rPr>
          <w:rFonts w:hint="eastAsia"/>
          <w:bCs/>
          <w:spacing w:val="-2"/>
        </w:rPr>
        <w:t>1500/1800mm</w:t>
      </w:r>
      <w:r>
        <w:rPr>
          <w:rFonts w:hint="eastAsia"/>
          <w:bCs/>
          <w:spacing w:val="-2"/>
        </w:rPr>
        <w:t>，</w:t>
      </w:r>
      <w:r>
        <w:rPr>
          <w:rFonts w:hint="eastAsia"/>
          <w:bCs/>
          <w:spacing w:val="-2"/>
        </w:rPr>
        <w:t>D</w:t>
      </w:r>
      <w:r>
        <w:rPr>
          <w:rFonts w:hint="eastAsia"/>
          <w:bCs/>
          <w:spacing w:val="-2"/>
        </w:rPr>
        <w:t>深度≥</w:t>
      </w:r>
      <w:r>
        <w:rPr>
          <w:rFonts w:hint="eastAsia"/>
          <w:bCs/>
          <w:spacing w:val="-2"/>
        </w:rPr>
        <w:t>900mm</w:t>
      </w:r>
      <w:r>
        <w:rPr>
          <w:rFonts w:hint="eastAsia"/>
          <w:bCs/>
          <w:spacing w:val="-2"/>
        </w:rPr>
        <w:t>，</w:t>
      </w:r>
      <w:r>
        <w:rPr>
          <w:rFonts w:hint="eastAsia"/>
          <w:bCs/>
          <w:spacing w:val="-2"/>
        </w:rPr>
        <w:t>H</w:t>
      </w:r>
      <w:r>
        <w:rPr>
          <w:rFonts w:hint="eastAsia"/>
          <w:bCs/>
          <w:spacing w:val="-2"/>
        </w:rPr>
        <w:t>高度≥</w:t>
      </w:r>
      <w:r>
        <w:rPr>
          <w:rFonts w:hint="eastAsia"/>
          <w:bCs/>
          <w:spacing w:val="-2"/>
        </w:rPr>
        <w:t>2350mm</w:t>
      </w:r>
      <w:r>
        <w:rPr>
          <w:rFonts w:hint="eastAsia"/>
          <w:bCs/>
          <w:spacing w:val="-2"/>
        </w:rPr>
        <w:t>。</w:t>
      </w:r>
    </w:p>
    <w:p w:rsidR="00995670" w:rsidRDefault="001A3B74">
      <w:pPr>
        <w:numPr>
          <w:ilvl w:val="2"/>
          <w:numId w:val="12"/>
        </w:numPr>
        <w:adjustRightInd w:val="0"/>
        <w:ind w:firstLine="480"/>
        <w:textAlignment w:val="baseline"/>
      </w:pPr>
      <w:r>
        <w:rPr>
          <w:rFonts w:hint="eastAsia"/>
        </w:rPr>
        <w:t>符合</w:t>
      </w:r>
      <w:r>
        <w:rPr>
          <w:rFonts w:hint="eastAsia"/>
        </w:rPr>
        <w:t>ASHRAE110-2016</w:t>
      </w:r>
      <w:r>
        <w:rPr>
          <w:rFonts w:hint="eastAsia"/>
        </w:rPr>
        <w:t>标准，</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rPr>
        <w:t>并标注专用于本项目投标使用字样</w:t>
      </w:r>
      <w:r>
        <w:rPr>
          <w:rFonts w:hint="eastAsia"/>
        </w:rPr>
        <w:t>）</w:t>
      </w:r>
      <w:r>
        <w:rPr>
          <w:rFonts w:hint="eastAsia"/>
        </w:rPr>
        <w:t>。</w:t>
      </w:r>
    </w:p>
    <w:p w:rsidR="00995670" w:rsidRDefault="001A3B74">
      <w:pPr>
        <w:ind w:firstLineChars="0" w:firstLine="0"/>
      </w:pPr>
      <w:r>
        <w:rPr>
          <w:rFonts w:hint="eastAsia"/>
        </w:rPr>
        <w:t>AM</w:t>
      </w:r>
      <w:r>
        <w:rPr>
          <w:rFonts w:hint="eastAsia"/>
        </w:rPr>
        <w:t>检测报告必须至少包含以下测试项目，调节门打开</w:t>
      </w:r>
      <w:proofErr w:type="gramStart"/>
      <w:r>
        <w:rPr>
          <w:rFonts w:hint="eastAsia"/>
        </w:rPr>
        <w:t>至操作开</w:t>
      </w:r>
      <w:proofErr w:type="gramEnd"/>
      <w:r>
        <w:rPr>
          <w:rFonts w:hint="eastAsia"/>
        </w:rPr>
        <w:t>度</w:t>
      </w:r>
      <w:r>
        <w:rPr>
          <w:rFonts w:hint="eastAsia"/>
        </w:rPr>
        <w:t>457mm</w:t>
      </w:r>
      <w:r>
        <w:rPr>
          <w:rFonts w:hint="eastAsia"/>
        </w:rPr>
        <w:t>或</w:t>
      </w:r>
      <w:r>
        <w:rPr>
          <w:rFonts w:hint="eastAsia"/>
        </w:rPr>
        <w:t>500mm</w:t>
      </w:r>
      <w:r>
        <w:rPr>
          <w:rFonts w:hint="eastAsia"/>
        </w:rPr>
        <w:t>或机械限位开度并满足要求的技术指标：</w:t>
      </w:r>
    </w:p>
    <w:p w:rsidR="00995670" w:rsidRDefault="001A3B74">
      <w:pPr>
        <w:numPr>
          <w:ilvl w:val="0"/>
          <w:numId w:val="27"/>
        </w:numPr>
        <w:ind w:firstLineChars="0"/>
      </w:pPr>
      <w:proofErr w:type="gramStart"/>
      <w:r>
        <w:rPr>
          <w:rFonts w:hint="eastAsia"/>
        </w:rPr>
        <w:t>平均面</w:t>
      </w:r>
      <w:proofErr w:type="gramEnd"/>
      <w:r>
        <w:rPr>
          <w:rFonts w:hint="eastAsia"/>
        </w:rPr>
        <w:t>风速：</w:t>
      </w:r>
      <w:r>
        <w:rPr>
          <w:rFonts w:hint="eastAsia"/>
        </w:rPr>
        <w:t>0.</w:t>
      </w:r>
      <w:r>
        <w:rPr>
          <w:rFonts w:hint="eastAsia"/>
        </w:rPr>
        <w:t>5</w:t>
      </w:r>
      <w:r>
        <w:rPr>
          <w:rFonts w:hint="eastAsia"/>
        </w:rPr>
        <w:t>m/s</w:t>
      </w:r>
      <w:r>
        <w:rPr>
          <w:rFonts w:hint="eastAsia"/>
        </w:rPr>
        <w:t>±</w:t>
      </w:r>
      <w:r>
        <w:rPr>
          <w:rFonts w:hint="eastAsia"/>
        </w:rPr>
        <w:t>10%</w:t>
      </w:r>
      <w:r>
        <w:rPr>
          <w:rFonts w:hint="eastAsia"/>
        </w:rPr>
        <w:t>；</w:t>
      </w:r>
    </w:p>
    <w:p w:rsidR="00995670" w:rsidRDefault="001A3B74">
      <w:pPr>
        <w:numPr>
          <w:ilvl w:val="0"/>
          <w:numId w:val="27"/>
        </w:numPr>
        <w:ind w:firstLineChars="0"/>
      </w:pPr>
      <w:r>
        <w:rPr>
          <w:rFonts w:hint="eastAsia"/>
        </w:rPr>
        <w:t>可视化－小烟雾：无可见外溢或逃逸；</w:t>
      </w:r>
    </w:p>
    <w:p w:rsidR="00995670" w:rsidRDefault="001A3B74">
      <w:pPr>
        <w:numPr>
          <w:ilvl w:val="0"/>
          <w:numId w:val="27"/>
        </w:numPr>
        <w:ind w:firstLineChars="0"/>
      </w:pPr>
      <w:r>
        <w:rPr>
          <w:rFonts w:hint="eastAsia"/>
        </w:rPr>
        <w:t>可视化－大烟雾：无可见外溢或逃逸；</w:t>
      </w:r>
    </w:p>
    <w:p w:rsidR="00995670" w:rsidRDefault="001A3B74">
      <w:pPr>
        <w:numPr>
          <w:ilvl w:val="0"/>
          <w:numId w:val="27"/>
        </w:numPr>
        <w:ind w:firstLineChars="0"/>
      </w:pPr>
      <w:r>
        <w:rPr>
          <w:rFonts w:hint="eastAsia"/>
        </w:rPr>
        <w:t>示踪气体浓度：泄漏浓度平均值不应大于</w:t>
      </w:r>
      <w:r>
        <w:rPr>
          <w:rFonts w:hint="eastAsia"/>
        </w:rPr>
        <w:t>0.01ppm</w:t>
      </w:r>
      <w:r>
        <w:rPr>
          <w:rFonts w:hint="eastAsia"/>
        </w:rPr>
        <w:t>；</w:t>
      </w:r>
    </w:p>
    <w:p w:rsidR="00995670" w:rsidRDefault="001A3B74">
      <w:pPr>
        <w:numPr>
          <w:ilvl w:val="0"/>
          <w:numId w:val="27"/>
        </w:numPr>
        <w:ind w:firstLineChars="0"/>
      </w:pPr>
      <w:r>
        <w:rPr>
          <w:rFonts w:hint="eastAsia"/>
        </w:rPr>
        <w:t>视窗移动影响：泄漏浓度平均值不应大于</w:t>
      </w:r>
      <w:r>
        <w:rPr>
          <w:rFonts w:hint="eastAsia"/>
        </w:rPr>
        <w:t>0.01ppm</w:t>
      </w:r>
      <w:r>
        <w:rPr>
          <w:rFonts w:hint="eastAsia"/>
        </w:rPr>
        <w:t>；</w:t>
      </w:r>
    </w:p>
    <w:p w:rsidR="00995670" w:rsidRDefault="001A3B74">
      <w:pPr>
        <w:numPr>
          <w:ilvl w:val="0"/>
          <w:numId w:val="27"/>
        </w:numPr>
        <w:ind w:firstLineChars="0"/>
      </w:pPr>
      <w:r>
        <w:rPr>
          <w:rFonts w:hint="eastAsia"/>
        </w:rPr>
        <w:t>周边扫描：泄漏浓度平均值不应大于</w:t>
      </w:r>
      <w:r>
        <w:rPr>
          <w:rFonts w:hint="eastAsia"/>
        </w:rPr>
        <w:t>0.01ppm</w:t>
      </w:r>
      <w:r>
        <w:rPr>
          <w:rFonts w:hint="eastAsia"/>
        </w:rPr>
        <w:t>；</w:t>
      </w:r>
    </w:p>
    <w:p w:rsidR="00995670" w:rsidRDefault="001A3B74">
      <w:pPr>
        <w:numPr>
          <w:ilvl w:val="0"/>
          <w:numId w:val="27"/>
        </w:numPr>
        <w:ind w:firstLineChars="0"/>
      </w:pPr>
      <w:r>
        <w:rPr>
          <w:rFonts w:hint="eastAsia"/>
        </w:rPr>
        <w:t>阻力：不应大于</w:t>
      </w:r>
      <w:r>
        <w:rPr>
          <w:rFonts w:hint="eastAsia"/>
        </w:rPr>
        <w:t>50Pa</w:t>
      </w:r>
      <w:r>
        <w:rPr>
          <w:rFonts w:hint="eastAsia"/>
        </w:rPr>
        <w:t>。</w:t>
      </w:r>
    </w:p>
    <w:p w:rsidR="00995670" w:rsidRDefault="001A3B74">
      <w:pPr>
        <w:numPr>
          <w:ilvl w:val="2"/>
          <w:numId w:val="12"/>
        </w:numPr>
        <w:adjustRightInd w:val="0"/>
        <w:ind w:firstLine="480"/>
        <w:textAlignment w:val="baseline"/>
      </w:pPr>
      <w:r>
        <w:rPr>
          <w:rFonts w:hint="eastAsia"/>
        </w:rPr>
        <w:t>符合</w:t>
      </w:r>
      <w:r>
        <w:rPr>
          <w:rFonts w:hint="eastAsia"/>
        </w:rPr>
        <w:t>EN14175-3:2019</w:t>
      </w:r>
      <w:r>
        <w:rPr>
          <w:rFonts w:hint="eastAsia"/>
        </w:rPr>
        <w:t>标准</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rPr>
        <w:t>，并标注专用于本项目投标使用字样</w:t>
      </w:r>
      <w:r>
        <w:rPr>
          <w:rFonts w:hint="eastAsia"/>
        </w:rPr>
        <w:t>）</w:t>
      </w:r>
      <w:r>
        <w:rPr>
          <w:rFonts w:hint="eastAsia"/>
        </w:rPr>
        <w:t>。型式检测报告必须至少包含以下测试项目，调节门打开</w:t>
      </w:r>
      <w:proofErr w:type="gramStart"/>
      <w:r>
        <w:rPr>
          <w:rFonts w:hint="eastAsia"/>
        </w:rPr>
        <w:t>至操作开</w:t>
      </w:r>
      <w:proofErr w:type="gramEnd"/>
      <w:r>
        <w:rPr>
          <w:rFonts w:hint="eastAsia"/>
        </w:rPr>
        <w:t>度</w:t>
      </w:r>
      <w:r>
        <w:rPr>
          <w:rFonts w:hint="eastAsia"/>
        </w:rPr>
        <w:t>457mm</w:t>
      </w:r>
      <w:r>
        <w:rPr>
          <w:rFonts w:hint="eastAsia"/>
        </w:rPr>
        <w:t>或</w:t>
      </w:r>
      <w:r>
        <w:rPr>
          <w:rFonts w:hint="eastAsia"/>
        </w:rPr>
        <w:t>500mm</w:t>
      </w:r>
      <w:r>
        <w:rPr>
          <w:rFonts w:hint="eastAsia"/>
        </w:rPr>
        <w:t>或机械限位开度并满足要求的技术指标：</w:t>
      </w:r>
    </w:p>
    <w:p w:rsidR="00995670" w:rsidRDefault="001A3B74">
      <w:pPr>
        <w:numPr>
          <w:ilvl w:val="0"/>
          <w:numId w:val="28"/>
        </w:numPr>
        <w:ind w:firstLineChars="0"/>
      </w:pPr>
      <w:proofErr w:type="gramStart"/>
      <w:r>
        <w:rPr>
          <w:rFonts w:hint="eastAsia"/>
        </w:rPr>
        <w:t>平均面</w:t>
      </w:r>
      <w:proofErr w:type="gramEnd"/>
      <w:r>
        <w:rPr>
          <w:rFonts w:hint="eastAsia"/>
        </w:rPr>
        <w:t>风速：</w:t>
      </w:r>
      <w:r>
        <w:rPr>
          <w:rFonts w:hint="eastAsia"/>
        </w:rPr>
        <w:t>0.</w:t>
      </w:r>
      <w:r>
        <w:rPr>
          <w:rFonts w:hint="eastAsia"/>
        </w:rPr>
        <w:t>5</w:t>
      </w:r>
      <w:r>
        <w:rPr>
          <w:rFonts w:hint="eastAsia"/>
        </w:rPr>
        <w:t>m/s</w:t>
      </w:r>
      <w:r>
        <w:rPr>
          <w:rFonts w:hint="eastAsia"/>
        </w:rPr>
        <w:t>±</w:t>
      </w:r>
      <w:r>
        <w:rPr>
          <w:rFonts w:hint="eastAsia"/>
        </w:rPr>
        <w:t>10%</w:t>
      </w:r>
      <w:r>
        <w:rPr>
          <w:rFonts w:hint="eastAsia"/>
        </w:rPr>
        <w:t>；</w:t>
      </w:r>
    </w:p>
    <w:p w:rsidR="00995670" w:rsidRDefault="001A3B74">
      <w:pPr>
        <w:numPr>
          <w:ilvl w:val="0"/>
          <w:numId w:val="28"/>
        </w:numPr>
        <w:ind w:firstLineChars="0"/>
      </w:pPr>
      <w:r>
        <w:rPr>
          <w:rFonts w:hint="eastAsia"/>
        </w:rPr>
        <w:lastRenderedPageBreak/>
        <w:t>示踪气体浓度</w:t>
      </w:r>
      <w:r>
        <w:rPr>
          <w:rFonts w:hint="eastAsia"/>
        </w:rPr>
        <w:t>-</w:t>
      </w:r>
      <w:r>
        <w:rPr>
          <w:rFonts w:hint="eastAsia"/>
        </w:rPr>
        <w:t>内平面：泄漏浓度平均值不应大于</w:t>
      </w:r>
      <w:r>
        <w:rPr>
          <w:rFonts w:hint="eastAsia"/>
        </w:rPr>
        <w:t>0.01ppm</w:t>
      </w:r>
      <w:r>
        <w:rPr>
          <w:rFonts w:hint="eastAsia"/>
        </w:rPr>
        <w:t>；</w:t>
      </w:r>
    </w:p>
    <w:p w:rsidR="00995670" w:rsidRDefault="001A3B74">
      <w:pPr>
        <w:numPr>
          <w:ilvl w:val="0"/>
          <w:numId w:val="28"/>
        </w:numPr>
        <w:ind w:firstLineChars="0"/>
      </w:pPr>
      <w:r>
        <w:rPr>
          <w:rFonts w:hint="eastAsia"/>
        </w:rPr>
        <w:t>示踪气体浓度</w:t>
      </w:r>
      <w:r>
        <w:rPr>
          <w:rFonts w:hint="eastAsia"/>
        </w:rPr>
        <w:t>-</w:t>
      </w:r>
      <w:r>
        <w:rPr>
          <w:rFonts w:hint="eastAsia"/>
        </w:rPr>
        <w:t>外平面：泄漏浓度平均值不应大于</w:t>
      </w:r>
      <w:r>
        <w:rPr>
          <w:rFonts w:hint="eastAsia"/>
        </w:rPr>
        <w:t>0.01ppm</w:t>
      </w:r>
      <w:r>
        <w:rPr>
          <w:rFonts w:hint="eastAsia"/>
        </w:rPr>
        <w:t>；</w:t>
      </w:r>
    </w:p>
    <w:p w:rsidR="00995670" w:rsidRDefault="001A3B74">
      <w:pPr>
        <w:numPr>
          <w:ilvl w:val="0"/>
          <w:numId w:val="28"/>
        </w:numPr>
        <w:ind w:firstLineChars="0"/>
      </w:pPr>
      <w:r>
        <w:rPr>
          <w:rFonts w:hint="eastAsia"/>
        </w:rPr>
        <w:t>示踪气体浓度</w:t>
      </w:r>
      <w:r>
        <w:rPr>
          <w:rFonts w:hint="eastAsia"/>
        </w:rPr>
        <w:t>-</w:t>
      </w:r>
      <w:r>
        <w:rPr>
          <w:rFonts w:hint="eastAsia"/>
        </w:rPr>
        <w:t>扰流</w:t>
      </w:r>
      <w:r>
        <w:rPr>
          <w:rFonts w:hint="eastAsia"/>
        </w:rPr>
        <w:t>：泄漏浓度平均值不应大于</w:t>
      </w:r>
      <w:r>
        <w:rPr>
          <w:rFonts w:hint="eastAsia"/>
        </w:rPr>
        <w:t>0.02ppm</w:t>
      </w:r>
      <w:r>
        <w:rPr>
          <w:rFonts w:hint="eastAsia"/>
        </w:rPr>
        <w:t>；</w:t>
      </w:r>
    </w:p>
    <w:p w:rsidR="00995670" w:rsidRDefault="001A3B74">
      <w:pPr>
        <w:numPr>
          <w:ilvl w:val="0"/>
          <w:numId w:val="28"/>
        </w:numPr>
        <w:ind w:firstLineChars="0"/>
      </w:pPr>
      <w:r>
        <w:rPr>
          <w:rFonts w:hint="eastAsia"/>
        </w:rPr>
        <w:t>空气交换效率：≥</w:t>
      </w:r>
      <w:r>
        <w:rPr>
          <w:rFonts w:hint="eastAsia"/>
        </w:rPr>
        <w:t>50%</w:t>
      </w:r>
      <w:r>
        <w:rPr>
          <w:rFonts w:hint="eastAsia"/>
        </w:rPr>
        <w:t>。</w:t>
      </w:r>
    </w:p>
    <w:p w:rsidR="00995670" w:rsidRDefault="001A3B74">
      <w:pPr>
        <w:numPr>
          <w:ilvl w:val="0"/>
          <w:numId w:val="28"/>
        </w:numPr>
        <w:ind w:firstLineChars="0"/>
      </w:pPr>
      <w:r>
        <w:rPr>
          <w:rFonts w:hint="eastAsia"/>
        </w:rPr>
        <w:t>阻力：不应大于</w:t>
      </w:r>
      <w:r>
        <w:rPr>
          <w:rFonts w:hint="eastAsia"/>
        </w:rPr>
        <w:t>50Pa</w:t>
      </w:r>
      <w:r>
        <w:rPr>
          <w:rFonts w:hint="eastAsia"/>
        </w:rPr>
        <w:t>。</w:t>
      </w:r>
    </w:p>
    <w:p w:rsidR="00995670" w:rsidRDefault="001A3B74">
      <w:pPr>
        <w:numPr>
          <w:ilvl w:val="2"/>
          <w:numId w:val="12"/>
        </w:numPr>
        <w:adjustRightInd w:val="0"/>
        <w:ind w:firstLine="480"/>
        <w:textAlignment w:val="baseline"/>
      </w:pPr>
      <w:r>
        <w:rPr>
          <w:rFonts w:hint="eastAsia"/>
        </w:rPr>
        <w:t>采用</w:t>
      </w:r>
      <w:r>
        <w:rPr>
          <w:rFonts w:hint="eastAsia"/>
        </w:rPr>
        <w:t>25mm</w:t>
      </w:r>
      <w:r>
        <w:rPr>
          <w:rFonts w:hint="eastAsia"/>
        </w:rPr>
        <w:t>厚一体实芯黑色胚体实验室专用陶瓷碟型台面，技术参数满足以下所有指标，须提供台面品牌厂家针对本项目出具</w:t>
      </w:r>
      <w:proofErr w:type="gramStart"/>
      <w:r>
        <w:rPr>
          <w:rFonts w:hint="eastAsia"/>
        </w:rPr>
        <w:t>加盖鲜章的</w:t>
      </w:r>
      <w:proofErr w:type="gramEnd"/>
      <w:r>
        <w:rPr>
          <w:rFonts w:hint="eastAsia"/>
        </w:rPr>
        <w:t>授权委托书原件及符合以下台面所有技术参数指标的检测报告复印件，检测报告需标注专用于本项目投标使用字样，并加盖陶瓷品牌厂家鲜章。</w:t>
      </w:r>
    </w:p>
    <w:p w:rsidR="00995670" w:rsidRDefault="001A3B74">
      <w:pPr>
        <w:numPr>
          <w:ilvl w:val="0"/>
          <w:numId w:val="29"/>
        </w:numPr>
        <w:ind w:firstLineChars="0"/>
      </w:pPr>
      <w:r>
        <w:rPr>
          <w:rFonts w:hint="eastAsia"/>
        </w:rPr>
        <w:t>质量稳定性：为确保台面的质量稳定性可靠性，需提供权威机构的</w:t>
      </w:r>
      <w:proofErr w:type="gramStart"/>
      <w:r>
        <w:rPr>
          <w:rFonts w:hint="eastAsia"/>
        </w:rPr>
        <w:t>独立慧鉴</w:t>
      </w:r>
      <w:proofErr w:type="gramEnd"/>
      <w:r>
        <w:rPr>
          <w:rFonts w:hint="eastAsia"/>
        </w:rPr>
        <w:t>产品认证文件，产品规格至少包括</w:t>
      </w:r>
      <w:r>
        <w:rPr>
          <w:rFonts w:hint="eastAsia"/>
        </w:rPr>
        <w:t>6</w:t>
      </w:r>
      <w:r>
        <w:rPr>
          <w:rFonts w:hint="eastAsia"/>
        </w:rPr>
        <w:t>种品类陶瓷</w:t>
      </w:r>
      <w:proofErr w:type="gramStart"/>
      <w:r>
        <w:rPr>
          <w:rFonts w:hint="eastAsia"/>
        </w:rPr>
        <w:t>板供项目</w:t>
      </w:r>
      <w:proofErr w:type="gramEnd"/>
      <w:r>
        <w:rPr>
          <w:rFonts w:hint="eastAsia"/>
        </w:rPr>
        <w:t>上使用选择。</w:t>
      </w:r>
    </w:p>
    <w:p w:rsidR="00995670" w:rsidRDefault="001A3B74">
      <w:pPr>
        <w:numPr>
          <w:ilvl w:val="0"/>
          <w:numId w:val="29"/>
        </w:numPr>
        <w:ind w:firstLineChars="0"/>
      </w:pPr>
      <w:r>
        <w:rPr>
          <w:rFonts w:hint="eastAsia"/>
        </w:rPr>
        <w:t>耐酸碱腐蚀性：须提供检测出具的测试项目为“耐化学</w:t>
      </w:r>
      <w:r>
        <w:rPr>
          <w:rFonts w:hint="eastAsia"/>
        </w:rPr>
        <w:t>/</w:t>
      </w:r>
      <w:r>
        <w:rPr>
          <w:rFonts w:hint="eastAsia"/>
        </w:rPr>
        <w:t>耐污染”的抽检检测报告</w:t>
      </w:r>
      <w:r>
        <w:rPr>
          <w:rFonts w:hint="eastAsia"/>
        </w:rPr>
        <w:t>,</w:t>
      </w:r>
      <w:r>
        <w:rPr>
          <w:rFonts w:hint="eastAsia"/>
        </w:rPr>
        <w:t>检测报告中应至少包含有不少于</w:t>
      </w:r>
      <w:r>
        <w:rPr>
          <w:rFonts w:hint="eastAsia"/>
        </w:rPr>
        <w:t>49</w:t>
      </w:r>
      <w:r>
        <w:rPr>
          <w:rFonts w:hint="eastAsia"/>
        </w:rPr>
        <w:t>种检测种类</w:t>
      </w:r>
      <w:r>
        <w:rPr>
          <w:rFonts w:hint="eastAsia"/>
        </w:rPr>
        <w:t>,</w:t>
      </w:r>
      <w:r>
        <w:rPr>
          <w:rFonts w:hint="eastAsia"/>
        </w:rPr>
        <w:t>且检测结果等级为</w:t>
      </w:r>
      <w:r>
        <w:rPr>
          <w:rFonts w:hint="eastAsia"/>
        </w:rPr>
        <w:t>0</w:t>
      </w:r>
      <w:r>
        <w:rPr>
          <w:rFonts w:hint="eastAsia"/>
        </w:rPr>
        <w:t>级无可见变化的不少于</w:t>
      </w:r>
      <w:r>
        <w:rPr>
          <w:rFonts w:hint="eastAsia"/>
        </w:rPr>
        <w:t>48</w:t>
      </w:r>
      <w:r>
        <w:rPr>
          <w:rFonts w:hint="eastAsia"/>
        </w:rPr>
        <w:t>项，抽检样品包括：碟型陶瓷板（总厚度：</w:t>
      </w:r>
      <w:r>
        <w:rPr>
          <w:rFonts w:hint="eastAsia"/>
        </w:rPr>
        <w:t>25MM</w:t>
      </w:r>
      <w:r>
        <w:rPr>
          <w:rFonts w:hint="eastAsia"/>
        </w:rPr>
        <w:t>）。</w:t>
      </w:r>
    </w:p>
    <w:p w:rsidR="00995670" w:rsidRDefault="001A3B74">
      <w:pPr>
        <w:numPr>
          <w:ilvl w:val="0"/>
          <w:numId w:val="29"/>
        </w:numPr>
        <w:ind w:firstLineChars="0"/>
      </w:pPr>
      <w:r>
        <w:rPr>
          <w:rFonts w:hint="eastAsia"/>
        </w:rPr>
        <w:t>尺寸要求：参照</w:t>
      </w:r>
      <w:r>
        <w:rPr>
          <w:rFonts w:hint="eastAsia"/>
        </w:rPr>
        <w:t>GB/T3810</w:t>
      </w:r>
      <w:r>
        <w:rPr>
          <w:rFonts w:hint="eastAsia"/>
        </w:rPr>
        <w:t>，从成品库中</w:t>
      </w:r>
      <w:r>
        <w:rPr>
          <w:rFonts w:hint="eastAsia"/>
        </w:rPr>
        <w:t>5000</w:t>
      </w:r>
      <w:r>
        <w:rPr>
          <w:rFonts w:hint="eastAsia"/>
        </w:rPr>
        <w:t>块样品中抽检</w:t>
      </w:r>
      <w:r>
        <w:rPr>
          <w:rFonts w:hint="eastAsia"/>
        </w:rPr>
        <w:t>10</w:t>
      </w:r>
      <w:r>
        <w:rPr>
          <w:rFonts w:hint="eastAsia"/>
        </w:rPr>
        <w:t>块进行检测，结果符合：长度允许偏差±</w:t>
      </w:r>
      <w:r>
        <w:rPr>
          <w:rFonts w:hint="eastAsia"/>
        </w:rPr>
        <w:t>0.1%</w:t>
      </w:r>
      <w:r>
        <w:rPr>
          <w:rFonts w:hint="eastAsia"/>
        </w:rPr>
        <w:t>，宽度允许偏差±</w:t>
      </w:r>
      <w:r>
        <w:rPr>
          <w:rFonts w:hint="eastAsia"/>
        </w:rPr>
        <w:t>0.1%</w:t>
      </w:r>
      <w:r>
        <w:rPr>
          <w:rFonts w:hint="eastAsia"/>
        </w:rPr>
        <w:t>。</w:t>
      </w:r>
    </w:p>
    <w:p w:rsidR="00995670" w:rsidRDefault="001A3B74">
      <w:pPr>
        <w:numPr>
          <w:ilvl w:val="0"/>
          <w:numId w:val="29"/>
        </w:numPr>
        <w:ind w:firstLineChars="0"/>
      </w:pPr>
      <w:r>
        <w:rPr>
          <w:rFonts w:hint="eastAsia"/>
        </w:rPr>
        <w:t>耐冲击韧性：参照</w:t>
      </w:r>
      <w:r>
        <w:rPr>
          <w:rFonts w:hint="eastAsia"/>
        </w:rPr>
        <w:t>JC/T259</w:t>
      </w:r>
      <w:r>
        <w:rPr>
          <w:rFonts w:hint="eastAsia"/>
        </w:rPr>
        <w:t>标</w:t>
      </w:r>
      <w:r>
        <w:rPr>
          <w:rFonts w:hint="eastAsia"/>
        </w:rPr>
        <w:t>准</w:t>
      </w:r>
      <w:r>
        <w:rPr>
          <w:rFonts w:hint="eastAsia"/>
        </w:rPr>
        <w:t>,</w:t>
      </w:r>
      <w:r>
        <w:rPr>
          <w:rFonts w:hint="eastAsia"/>
        </w:rPr>
        <w:t>检测结果符合：标准差≤</w:t>
      </w:r>
      <w:r>
        <w:rPr>
          <w:rFonts w:hint="eastAsia"/>
        </w:rPr>
        <w:t>0.25KJ/m2</w:t>
      </w:r>
    </w:p>
    <w:p w:rsidR="00995670" w:rsidRDefault="001A3B74">
      <w:pPr>
        <w:numPr>
          <w:ilvl w:val="2"/>
          <w:numId w:val="12"/>
        </w:numPr>
        <w:adjustRightInd w:val="0"/>
        <w:ind w:firstLine="480"/>
        <w:textAlignment w:val="baseline"/>
      </w:pPr>
      <w:r>
        <w:rPr>
          <w:rFonts w:hint="eastAsia"/>
        </w:rPr>
        <w:t>导流板采用</w:t>
      </w:r>
      <w:r>
        <w:rPr>
          <w:rFonts w:hint="eastAsia"/>
        </w:rPr>
        <w:t>5mm</w:t>
      </w:r>
      <w:r>
        <w:rPr>
          <w:rFonts w:hint="eastAsia"/>
        </w:rPr>
        <w:t>厚白色</w:t>
      </w:r>
      <w:proofErr w:type="gramStart"/>
      <w:r>
        <w:rPr>
          <w:rFonts w:hint="eastAsia"/>
        </w:rPr>
        <w:t>弗纤</w:t>
      </w:r>
      <w:proofErr w:type="gramEnd"/>
      <w:r>
        <w:rPr>
          <w:rFonts w:hint="eastAsia"/>
        </w:rPr>
        <w:t>内衬板，具有阻燃、自动熄火、耐高温，不易染色发黄，易清洁等性能。技术参数满足以下所有指标，须提供品牌厂家针对本项目出具</w:t>
      </w:r>
      <w:proofErr w:type="gramStart"/>
      <w:r>
        <w:rPr>
          <w:rFonts w:hint="eastAsia"/>
        </w:rPr>
        <w:t>加盖鲜章的</w:t>
      </w:r>
      <w:proofErr w:type="gramEnd"/>
      <w:r>
        <w:rPr>
          <w:rFonts w:hint="eastAsia"/>
        </w:rPr>
        <w:t>授权委托书原件及符合以所有技术参数指标的检测报告复印件，检测报告需标注专用于本项目投标使用字样，并加盖品牌厂家鲜章。</w:t>
      </w:r>
    </w:p>
    <w:p w:rsidR="00995670" w:rsidRDefault="001A3B74">
      <w:pPr>
        <w:numPr>
          <w:ilvl w:val="0"/>
          <w:numId w:val="30"/>
        </w:numPr>
        <w:ind w:firstLineChars="0"/>
      </w:pPr>
      <w:r>
        <w:rPr>
          <w:rFonts w:hint="eastAsia"/>
        </w:rPr>
        <w:t>耐高温性能：提供参照</w:t>
      </w:r>
      <w:r>
        <w:rPr>
          <w:rFonts w:hint="eastAsia"/>
        </w:rPr>
        <w:t>GB/T 17657</w:t>
      </w:r>
      <w:r>
        <w:rPr>
          <w:rFonts w:hint="eastAsia"/>
        </w:rPr>
        <w:t>标准的测试报告，检测结果符合：试件</w:t>
      </w:r>
      <w:r>
        <w:rPr>
          <w:rFonts w:hint="eastAsia"/>
        </w:rPr>
        <w:t>1</w:t>
      </w:r>
      <w:r>
        <w:rPr>
          <w:rFonts w:hint="eastAsia"/>
        </w:rPr>
        <w:t>，试件</w:t>
      </w:r>
      <w:r>
        <w:rPr>
          <w:rFonts w:hint="eastAsia"/>
        </w:rPr>
        <w:t>2</w:t>
      </w:r>
      <w:r>
        <w:rPr>
          <w:rFonts w:hint="eastAsia"/>
        </w:rPr>
        <w:t>和试件</w:t>
      </w:r>
      <w:r>
        <w:rPr>
          <w:rFonts w:hint="eastAsia"/>
        </w:rPr>
        <w:t>3</w:t>
      </w:r>
      <w:r>
        <w:rPr>
          <w:rFonts w:hint="eastAsia"/>
        </w:rPr>
        <w:t>，表面都未产生裂纹。</w:t>
      </w:r>
    </w:p>
    <w:p w:rsidR="00995670" w:rsidRDefault="001A3B74">
      <w:pPr>
        <w:numPr>
          <w:ilvl w:val="0"/>
          <w:numId w:val="30"/>
        </w:numPr>
        <w:ind w:firstLineChars="0"/>
      </w:pPr>
      <w:r>
        <w:rPr>
          <w:rFonts w:hint="eastAsia"/>
        </w:rPr>
        <w:t>耐水蒸气性能：提供参照</w:t>
      </w:r>
      <w:r>
        <w:rPr>
          <w:rFonts w:hint="eastAsia"/>
        </w:rPr>
        <w:t>GB/T 17657</w:t>
      </w:r>
      <w:r>
        <w:rPr>
          <w:rFonts w:hint="eastAsia"/>
        </w:rPr>
        <w:t>标准的测试报告，检测结果符合：</w:t>
      </w:r>
      <w:r>
        <w:rPr>
          <w:rFonts w:hint="eastAsia"/>
        </w:rPr>
        <w:t>5</w:t>
      </w:r>
      <w:r>
        <w:rPr>
          <w:rFonts w:hint="eastAsia"/>
        </w:rPr>
        <w:t>级。</w:t>
      </w:r>
      <w:r>
        <w:rPr>
          <w:rFonts w:hint="eastAsia"/>
        </w:rPr>
        <w:t>2</w:t>
      </w:r>
      <w:r>
        <w:rPr>
          <w:rFonts w:hint="eastAsia"/>
        </w:rPr>
        <w:t>.12</w:t>
      </w:r>
      <w:r>
        <w:rPr>
          <w:rFonts w:hint="eastAsia"/>
        </w:rPr>
        <w:t>导流</w:t>
      </w:r>
      <w:proofErr w:type="gramStart"/>
      <w:r>
        <w:rPr>
          <w:rFonts w:hint="eastAsia"/>
        </w:rPr>
        <w:t>板通过</w:t>
      </w:r>
      <w:proofErr w:type="gramEnd"/>
      <w:r>
        <w:rPr>
          <w:rFonts w:hint="eastAsia"/>
        </w:rPr>
        <w:t>防腐塑料材质</w:t>
      </w:r>
      <w:proofErr w:type="gramStart"/>
      <w:r>
        <w:rPr>
          <w:rFonts w:hint="eastAsia"/>
        </w:rPr>
        <w:t>固定座</w:t>
      </w:r>
      <w:proofErr w:type="gramEnd"/>
      <w:r>
        <w:rPr>
          <w:rFonts w:hint="eastAsia"/>
        </w:rPr>
        <w:t>固定，用户可以不需使用工具轻易的将导流板拆卸清洗，固定件同时具备安装蒸馏架功能。</w:t>
      </w:r>
    </w:p>
    <w:p w:rsidR="00995670" w:rsidRDefault="001A3B74">
      <w:pPr>
        <w:numPr>
          <w:ilvl w:val="2"/>
          <w:numId w:val="12"/>
        </w:numPr>
        <w:adjustRightInd w:val="0"/>
        <w:ind w:firstLine="480"/>
        <w:textAlignment w:val="baseline"/>
      </w:pPr>
      <w:r>
        <w:rPr>
          <w:rFonts w:hint="eastAsia"/>
        </w:rPr>
        <w:t>柜内顶板上面装有</w:t>
      </w:r>
      <w:r>
        <w:rPr>
          <w:rFonts w:hint="eastAsia"/>
        </w:rPr>
        <w:t>LED</w:t>
      </w:r>
      <w:r>
        <w:rPr>
          <w:rFonts w:hint="eastAsia"/>
        </w:rPr>
        <w:t>节能灯，灯光光线柔和，无频闪、快速启动类型，照明光源有塑料面板与柜内空间隔开。</w:t>
      </w:r>
    </w:p>
    <w:p w:rsidR="00995670" w:rsidRDefault="001A3B74">
      <w:pPr>
        <w:numPr>
          <w:ilvl w:val="2"/>
          <w:numId w:val="12"/>
        </w:numPr>
        <w:adjustRightInd w:val="0"/>
        <w:ind w:firstLine="480"/>
        <w:textAlignment w:val="baseline"/>
      </w:pPr>
      <w:r>
        <w:rPr>
          <w:rFonts w:hint="eastAsia"/>
        </w:rPr>
        <w:t>柜内工作空间顶部应有泄压口设计，当工作空间实验装置发生意外爆炸时，泄压口可以分担柜内压力并释放，以减少对调节门玻璃的冲击力，最大化保护操作人员。</w:t>
      </w:r>
    </w:p>
    <w:p w:rsidR="00995670" w:rsidRDefault="001A3B74">
      <w:pPr>
        <w:numPr>
          <w:ilvl w:val="2"/>
          <w:numId w:val="12"/>
        </w:numPr>
        <w:adjustRightInd w:val="0"/>
        <w:ind w:firstLine="480"/>
        <w:textAlignment w:val="baseline"/>
      </w:pPr>
      <w:r>
        <w:rPr>
          <w:rFonts w:hint="eastAsia"/>
        </w:rPr>
        <w:lastRenderedPageBreak/>
        <w:t>排风</w:t>
      </w:r>
      <w:proofErr w:type="gramStart"/>
      <w:r>
        <w:rPr>
          <w:rFonts w:hint="eastAsia"/>
        </w:rPr>
        <w:t>柜操作</w:t>
      </w:r>
      <w:proofErr w:type="gramEnd"/>
      <w:r>
        <w:rPr>
          <w:rFonts w:hint="eastAsia"/>
        </w:rPr>
        <w:t>台面的平均照度不应小于</w:t>
      </w:r>
      <w:r>
        <w:rPr>
          <w:rFonts w:hint="eastAsia"/>
        </w:rPr>
        <w:t>500lx</w:t>
      </w:r>
      <w:r>
        <w:rPr>
          <w:rFonts w:hint="eastAsia"/>
        </w:rPr>
        <w:t>，并应采用节能及无频闪的照明灯具。</w:t>
      </w:r>
    </w:p>
    <w:p w:rsidR="00995670" w:rsidRDefault="001A3B74">
      <w:pPr>
        <w:numPr>
          <w:ilvl w:val="2"/>
          <w:numId w:val="12"/>
        </w:numPr>
        <w:adjustRightInd w:val="0"/>
        <w:ind w:firstLine="480"/>
        <w:textAlignment w:val="baseline"/>
      </w:pPr>
      <w:r>
        <w:rPr>
          <w:rFonts w:hint="eastAsia"/>
        </w:rPr>
        <w:t>排风柜的前部是安全调节门，调节门玻璃采用不低于</w:t>
      </w:r>
      <w:r>
        <w:rPr>
          <w:rFonts w:hint="eastAsia"/>
        </w:rPr>
        <w:t>2+2mm</w:t>
      </w:r>
      <w:r>
        <w:rPr>
          <w:rFonts w:hint="eastAsia"/>
        </w:rPr>
        <w:t>厚的安全夹层玻</w:t>
      </w:r>
      <w:r>
        <w:rPr>
          <w:rFonts w:hint="eastAsia"/>
        </w:rPr>
        <w:t>璃，可保证万一破碎时不会伤及人员，移</w:t>
      </w:r>
      <w:proofErr w:type="gramStart"/>
      <w:r>
        <w:rPr>
          <w:rFonts w:hint="eastAsia"/>
        </w:rPr>
        <w:t>门最大</w:t>
      </w:r>
      <w:proofErr w:type="gramEnd"/>
      <w:r>
        <w:rPr>
          <w:rFonts w:hint="eastAsia"/>
        </w:rPr>
        <w:t>开启高度不得低于</w:t>
      </w:r>
      <w:r>
        <w:rPr>
          <w:rFonts w:hint="eastAsia"/>
        </w:rPr>
        <w:t>720mm</w:t>
      </w:r>
      <w:r>
        <w:rPr>
          <w:rFonts w:hint="eastAsia"/>
        </w:rPr>
        <w:t>，调节门最高和最低位置有限位装置；调节门拉手和调节门同宽，为减小进风阻力，使气流顺畅进入排风柜内，拉手结构应为弧形设计，门框及拉手整体使用工业铝合金型材，经环氧树脂喷涂制作。</w:t>
      </w:r>
    </w:p>
    <w:p w:rsidR="00995670" w:rsidRDefault="001A3B74">
      <w:pPr>
        <w:numPr>
          <w:ilvl w:val="2"/>
          <w:numId w:val="12"/>
        </w:numPr>
        <w:adjustRightInd w:val="0"/>
        <w:ind w:firstLine="480"/>
        <w:textAlignment w:val="baseline"/>
      </w:pPr>
      <w:r>
        <w:rPr>
          <w:rFonts w:hint="eastAsia"/>
        </w:rPr>
        <w:t>调节门滑槽应使用防腐蚀的塑料材质，增加耐腐性</w:t>
      </w:r>
      <w:r>
        <w:rPr>
          <w:rFonts w:hint="eastAsia"/>
        </w:rPr>
        <w:t>,</w:t>
      </w:r>
      <w:r>
        <w:rPr>
          <w:rFonts w:hint="eastAsia"/>
        </w:rPr>
        <w:t>调节门开关时更加顺畅和安静。</w:t>
      </w:r>
    </w:p>
    <w:p w:rsidR="00995670" w:rsidRDefault="001A3B74">
      <w:pPr>
        <w:numPr>
          <w:ilvl w:val="2"/>
          <w:numId w:val="12"/>
        </w:numPr>
        <w:adjustRightInd w:val="0"/>
        <w:ind w:firstLine="480"/>
        <w:textAlignment w:val="baseline"/>
      </w:pPr>
      <w:r>
        <w:rPr>
          <w:rFonts w:hint="eastAsia"/>
        </w:rPr>
        <w:t>▲平衡系统使用同步带传动结构，可以保证调节门</w:t>
      </w:r>
      <w:proofErr w:type="gramStart"/>
      <w:r>
        <w:rPr>
          <w:rFonts w:hint="eastAsia"/>
        </w:rPr>
        <w:t>不</w:t>
      </w:r>
      <w:proofErr w:type="gramEnd"/>
      <w:r>
        <w:rPr>
          <w:rFonts w:hint="eastAsia"/>
        </w:rPr>
        <w:t>倾斜，并且可用一只手轻松操控升、降调节门，采用进口品牌高强度钢丝芯聚氨酯同步带，具有低噪声高性能和足够的承重能力并保证防腐蚀。</w:t>
      </w:r>
      <w:r>
        <w:rPr>
          <w:rFonts w:asciiTheme="minorEastAsia" w:eastAsiaTheme="minorEastAsia" w:hAnsiTheme="minorEastAsia" w:cstheme="minorEastAsia" w:hint="eastAsia"/>
        </w:rPr>
        <w:t>以全行程</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往返</w:t>
      </w:r>
      <w:r>
        <w:rPr>
          <w:rFonts w:asciiTheme="minorEastAsia" w:eastAsiaTheme="minorEastAsia" w:hAnsiTheme="minorEastAsia" w:cstheme="minorEastAsia" w:hint="eastAsia"/>
        </w:rPr>
        <w:t xml:space="preserve">)6 </w:t>
      </w:r>
      <w:r>
        <w:rPr>
          <w:rFonts w:asciiTheme="minorEastAsia" w:eastAsiaTheme="minorEastAsia" w:hAnsiTheme="minorEastAsia" w:cstheme="minorEastAsia" w:hint="eastAsia"/>
        </w:rPr>
        <w:t>次</w:t>
      </w:r>
      <w:r>
        <w:rPr>
          <w:rFonts w:asciiTheme="minorEastAsia" w:eastAsiaTheme="minorEastAsia" w:hAnsiTheme="minorEastAsia" w:cstheme="minorEastAsia" w:hint="eastAsia"/>
        </w:rPr>
        <w:t>/min</w:t>
      </w:r>
      <w:r>
        <w:rPr>
          <w:rFonts w:asciiTheme="minorEastAsia" w:eastAsiaTheme="minorEastAsia" w:hAnsiTheme="minorEastAsia" w:cstheme="minorEastAsia" w:hint="eastAsia"/>
        </w:rPr>
        <w:t>的频次</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操作</w:t>
      </w:r>
      <w:r>
        <w:rPr>
          <w:rFonts w:asciiTheme="minorEastAsia" w:eastAsiaTheme="minorEastAsia" w:hAnsiTheme="minorEastAsia" w:cstheme="minorEastAsia" w:hint="eastAsia"/>
        </w:rPr>
        <w:t>25000</w:t>
      </w:r>
      <w:r>
        <w:rPr>
          <w:rFonts w:asciiTheme="minorEastAsia" w:eastAsiaTheme="minorEastAsia" w:hAnsiTheme="minorEastAsia" w:cstheme="minorEastAsia" w:hint="eastAsia"/>
        </w:rPr>
        <w:t>次</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试验结束后</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调节门及传动系统无功能性或结构性损坏</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开关行程范围内应顺畅无卡阻。再次验证拉力，柜体宽度</w:t>
      </w:r>
      <w:r>
        <w:rPr>
          <w:rFonts w:asciiTheme="minorEastAsia" w:eastAsiaTheme="minorEastAsia" w:hAnsiTheme="minorEastAsia" w:cstheme="minorEastAsia" w:hint="eastAsia"/>
        </w:rPr>
        <w:t>1.5 m</w:t>
      </w:r>
      <w:r>
        <w:rPr>
          <w:rFonts w:asciiTheme="minorEastAsia" w:eastAsiaTheme="minorEastAsia" w:hAnsiTheme="minorEastAsia" w:cstheme="minorEastAsia" w:hint="eastAsia"/>
        </w:rPr>
        <w:t>及以下</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不大于</w:t>
      </w:r>
      <w:r>
        <w:rPr>
          <w:rFonts w:asciiTheme="minorEastAsia" w:eastAsiaTheme="minorEastAsia" w:hAnsiTheme="minorEastAsia" w:cstheme="minorEastAsia" w:hint="eastAsia"/>
        </w:rPr>
        <w:t>23N,</w:t>
      </w:r>
      <w:r>
        <w:rPr>
          <w:rFonts w:asciiTheme="minorEastAsia" w:eastAsiaTheme="minorEastAsia" w:hAnsiTheme="minorEastAsia" w:cstheme="minorEastAsia" w:hint="eastAsia"/>
        </w:rPr>
        <w:t>柜体宽度大于</w:t>
      </w:r>
      <w:r>
        <w:rPr>
          <w:rFonts w:asciiTheme="minorEastAsia" w:eastAsiaTheme="minorEastAsia" w:hAnsiTheme="minorEastAsia" w:cstheme="minorEastAsia" w:hint="eastAsia"/>
        </w:rPr>
        <w:t>1.5m,</w:t>
      </w:r>
      <w:r>
        <w:rPr>
          <w:rFonts w:asciiTheme="minorEastAsia" w:eastAsiaTheme="minorEastAsia" w:hAnsiTheme="minorEastAsia" w:cstheme="minorEastAsia" w:hint="eastAsia"/>
        </w:rPr>
        <w:t>每增加</w:t>
      </w:r>
      <w:r>
        <w:rPr>
          <w:rFonts w:asciiTheme="minorEastAsia" w:eastAsiaTheme="minorEastAsia" w:hAnsiTheme="minorEastAsia" w:cstheme="minorEastAsia" w:hint="eastAsia"/>
        </w:rPr>
        <w:t>0.3m,</w:t>
      </w:r>
      <w:r>
        <w:rPr>
          <w:rFonts w:asciiTheme="minorEastAsia" w:eastAsiaTheme="minorEastAsia" w:hAnsiTheme="minorEastAsia" w:cstheme="minorEastAsia" w:hint="eastAsia"/>
        </w:rPr>
        <w:t>施力增加</w:t>
      </w:r>
      <w:r>
        <w:rPr>
          <w:rFonts w:asciiTheme="minorEastAsia" w:eastAsiaTheme="minorEastAsia" w:hAnsiTheme="minorEastAsia" w:cstheme="minorEastAsia" w:hint="eastAsia"/>
        </w:rPr>
        <w:t>4.5N</w:t>
      </w:r>
      <w:r>
        <w:rPr>
          <w:rFonts w:hint="eastAsia"/>
          <w:szCs w:val="20"/>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复印件，加盖</w:t>
      </w:r>
      <w:r>
        <w:rPr>
          <w:rFonts w:hint="eastAsia"/>
          <w:bCs/>
          <w:lang w:bidi="ar"/>
        </w:rPr>
        <w:t>该报告委托单位的</w:t>
      </w:r>
      <w:r>
        <w:rPr>
          <w:rFonts w:hint="eastAsia"/>
          <w:bCs/>
          <w:lang w:bidi="ar"/>
        </w:rPr>
        <w:t>鲜章</w:t>
      </w:r>
      <w:r>
        <w:rPr>
          <w:rFonts w:hint="eastAsia"/>
        </w:rPr>
        <w:t>，并标注专用于本项目投标使用字样</w:t>
      </w:r>
      <w:r>
        <w:rPr>
          <w:rFonts w:hint="eastAsia"/>
          <w:szCs w:val="20"/>
        </w:rPr>
        <w:t>）</w:t>
      </w:r>
      <w:r>
        <w:rPr>
          <w:rFonts w:hint="eastAsia"/>
        </w:rPr>
        <w:t>。</w:t>
      </w:r>
    </w:p>
    <w:p w:rsidR="00995670" w:rsidRDefault="001A3B74">
      <w:pPr>
        <w:numPr>
          <w:ilvl w:val="2"/>
          <w:numId w:val="12"/>
        </w:numPr>
        <w:adjustRightInd w:val="0"/>
        <w:ind w:firstLine="480"/>
        <w:textAlignment w:val="baseline"/>
      </w:pPr>
      <w:r>
        <w:rPr>
          <w:rFonts w:hint="eastAsia"/>
        </w:rPr>
        <w:t>同步带能达到如下性能</w:t>
      </w:r>
      <w:r>
        <w:rPr>
          <w:rFonts w:hint="eastAsia"/>
        </w:rPr>
        <w:t>：</w:t>
      </w:r>
      <w:r>
        <w:rPr>
          <w:rFonts w:hint="eastAsia"/>
        </w:rPr>
        <w:t>提供第三方机构出具的合格检测报告复印件（检测报告必须具有</w:t>
      </w:r>
      <w:r>
        <w:rPr>
          <w:rFonts w:hint="eastAsia"/>
        </w:rPr>
        <w:t>CMA</w:t>
      </w:r>
      <w:r>
        <w:rPr>
          <w:rFonts w:hint="eastAsia"/>
        </w:rPr>
        <w:t>或</w:t>
      </w:r>
      <w:r>
        <w:rPr>
          <w:rFonts w:hint="eastAsia"/>
        </w:rPr>
        <w:t>CNAS</w:t>
      </w:r>
      <w:r>
        <w:rPr>
          <w:rFonts w:hint="eastAsia"/>
        </w:rPr>
        <w:t>资质章</w:t>
      </w:r>
      <w:r>
        <w:rPr>
          <w:rFonts w:hint="eastAsia"/>
        </w:rPr>
        <w:t>，</w:t>
      </w:r>
      <w:r>
        <w:rPr>
          <w:rFonts w:hint="eastAsia"/>
        </w:rPr>
        <w:t>其检测报告复印件和相关证明需含有品牌厂家的红色鲜章，并标注专用于本项目投标使用字样）。</w:t>
      </w:r>
    </w:p>
    <w:p w:rsidR="00995670" w:rsidRDefault="001A3B74">
      <w:pPr>
        <w:numPr>
          <w:ilvl w:val="0"/>
          <w:numId w:val="31"/>
        </w:numPr>
        <w:ind w:firstLineChars="0"/>
      </w:pPr>
      <w:r>
        <w:rPr>
          <w:rFonts w:hint="eastAsia"/>
        </w:rPr>
        <w:t>拉伸强度</w:t>
      </w:r>
      <w:r>
        <w:rPr>
          <w:rFonts w:hint="eastAsia"/>
        </w:rPr>
        <w:t>N/mm</w:t>
      </w:r>
      <w:r>
        <w:rPr>
          <w:rFonts w:hint="eastAsia"/>
        </w:rPr>
        <w:t>≥</w:t>
      </w:r>
      <w:r>
        <w:rPr>
          <w:rFonts w:hint="eastAsia"/>
        </w:rPr>
        <w:t>160</w:t>
      </w:r>
      <w:r>
        <w:rPr>
          <w:rFonts w:hint="eastAsia"/>
        </w:rPr>
        <w:t>；</w:t>
      </w:r>
    </w:p>
    <w:p w:rsidR="00995670" w:rsidRDefault="001A3B74">
      <w:pPr>
        <w:numPr>
          <w:ilvl w:val="0"/>
          <w:numId w:val="31"/>
        </w:numPr>
        <w:ind w:firstLineChars="0"/>
      </w:pPr>
      <w:r>
        <w:rPr>
          <w:rFonts w:hint="eastAsia"/>
        </w:rPr>
        <w:t>齿体剪切强度</w:t>
      </w:r>
      <w:r>
        <w:rPr>
          <w:rFonts w:hint="eastAsia"/>
        </w:rPr>
        <w:t>N/mm</w:t>
      </w:r>
      <w:r>
        <w:rPr>
          <w:rFonts w:hint="eastAsia"/>
        </w:rPr>
        <w:t>≥</w:t>
      </w:r>
      <w:r>
        <w:rPr>
          <w:rFonts w:hint="eastAsia"/>
        </w:rPr>
        <w:t>50</w:t>
      </w:r>
      <w:r>
        <w:rPr>
          <w:rFonts w:hint="eastAsia"/>
        </w:rPr>
        <w:t>；</w:t>
      </w:r>
    </w:p>
    <w:p w:rsidR="00995670" w:rsidRDefault="001A3B74">
      <w:pPr>
        <w:numPr>
          <w:ilvl w:val="0"/>
          <w:numId w:val="31"/>
        </w:numPr>
        <w:ind w:firstLineChars="0"/>
      </w:pPr>
      <w:r>
        <w:rPr>
          <w:rFonts w:hint="eastAsia"/>
        </w:rPr>
        <w:t>齿体剪切强度</w:t>
      </w:r>
      <w:r>
        <w:rPr>
          <w:rFonts w:hint="eastAsia"/>
        </w:rPr>
        <w:t>(100</w:t>
      </w:r>
      <w:r>
        <w:rPr>
          <w:rFonts w:hint="eastAsia"/>
        </w:rPr>
        <w:t>℃</w:t>
      </w:r>
      <w:r>
        <w:rPr>
          <w:rFonts w:hint="eastAsia"/>
        </w:rPr>
        <w:t>x70h</w:t>
      </w:r>
      <w:r>
        <w:rPr>
          <w:rFonts w:hint="eastAsia"/>
        </w:rPr>
        <w:t>耐油性后</w:t>
      </w:r>
      <w:r>
        <w:rPr>
          <w:rFonts w:hint="eastAsia"/>
        </w:rPr>
        <w:t>)</w:t>
      </w:r>
      <w:r>
        <w:rPr>
          <w:rFonts w:hint="eastAsia"/>
        </w:rPr>
        <w:t>，</w:t>
      </w:r>
      <w:r>
        <w:rPr>
          <w:rFonts w:hint="eastAsia"/>
        </w:rPr>
        <w:t>N/mm</w:t>
      </w:r>
      <w:r>
        <w:rPr>
          <w:rFonts w:hint="eastAsia"/>
        </w:rPr>
        <w:t>≥</w:t>
      </w:r>
      <w:r>
        <w:rPr>
          <w:rFonts w:hint="eastAsia"/>
        </w:rPr>
        <w:t>50</w:t>
      </w:r>
      <w:r>
        <w:rPr>
          <w:rFonts w:hint="eastAsia"/>
        </w:rPr>
        <w:t>；</w:t>
      </w:r>
    </w:p>
    <w:p w:rsidR="00995670" w:rsidRDefault="001A3B74">
      <w:pPr>
        <w:numPr>
          <w:ilvl w:val="0"/>
          <w:numId w:val="31"/>
        </w:numPr>
        <w:ind w:firstLineChars="0"/>
      </w:pPr>
      <w:r>
        <w:rPr>
          <w:rFonts w:hint="eastAsia"/>
        </w:rPr>
        <w:t>拉伸强度</w:t>
      </w:r>
      <w:r>
        <w:rPr>
          <w:rFonts w:hint="eastAsia"/>
        </w:rPr>
        <w:t>(100</w:t>
      </w:r>
      <w:r>
        <w:rPr>
          <w:rFonts w:hint="eastAsia"/>
        </w:rPr>
        <w:t>℃</w:t>
      </w:r>
      <w:r>
        <w:rPr>
          <w:rFonts w:hint="eastAsia"/>
        </w:rPr>
        <w:t>(</w:t>
      </w:r>
      <w:r>
        <w:rPr>
          <w:rFonts w:hint="eastAsia"/>
        </w:rPr>
        <w:t>沸水</w:t>
      </w:r>
      <w:r>
        <w:rPr>
          <w:rFonts w:hint="eastAsia"/>
        </w:rPr>
        <w:t>)x3h,(25</w:t>
      </w:r>
      <w:r>
        <w:rPr>
          <w:rFonts w:hint="eastAsia"/>
        </w:rPr>
        <w:t>士</w:t>
      </w:r>
      <w:r>
        <w:rPr>
          <w:rFonts w:hint="eastAsia"/>
        </w:rPr>
        <w:t>5)</w:t>
      </w:r>
      <w:r>
        <w:rPr>
          <w:rFonts w:hint="eastAsia"/>
        </w:rPr>
        <w:t>℃</w:t>
      </w:r>
      <w:r>
        <w:rPr>
          <w:rFonts w:hint="eastAsia"/>
        </w:rPr>
        <w:t>(</w:t>
      </w:r>
      <w:r>
        <w:rPr>
          <w:rFonts w:hint="eastAsia"/>
        </w:rPr>
        <w:t>水</w:t>
      </w:r>
      <w:r>
        <w:rPr>
          <w:rFonts w:hint="eastAsia"/>
        </w:rPr>
        <w:t>)x30min</w:t>
      </w:r>
      <w:r>
        <w:rPr>
          <w:rFonts w:hint="eastAsia"/>
        </w:rPr>
        <w:t>耐水后</w:t>
      </w:r>
      <w:r>
        <w:rPr>
          <w:rFonts w:hint="eastAsia"/>
        </w:rPr>
        <w:t>)</w:t>
      </w:r>
      <w:r>
        <w:rPr>
          <w:rFonts w:hint="eastAsia"/>
        </w:rPr>
        <w:t>，</w:t>
      </w:r>
      <w:r>
        <w:rPr>
          <w:rFonts w:hint="eastAsia"/>
        </w:rPr>
        <w:t>N/mm</w:t>
      </w:r>
      <w:r>
        <w:rPr>
          <w:rFonts w:hint="eastAsia"/>
        </w:rPr>
        <w:t>≥</w:t>
      </w:r>
      <w:r>
        <w:rPr>
          <w:rFonts w:hint="eastAsia"/>
        </w:rPr>
        <w:t>160</w:t>
      </w:r>
      <w:r>
        <w:rPr>
          <w:rFonts w:hint="eastAsia"/>
        </w:rPr>
        <w:t>。</w:t>
      </w:r>
    </w:p>
    <w:p w:rsidR="00995670" w:rsidRDefault="001A3B74">
      <w:pPr>
        <w:numPr>
          <w:ilvl w:val="2"/>
          <w:numId w:val="12"/>
        </w:numPr>
        <w:adjustRightInd w:val="0"/>
        <w:ind w:firstLine="480"/>
        <w:textAlignment w:val="baseline"/>
      </w:pPr>
      <w:r>
        <w:rPr>
          <w:rFonts w:hint="eastAsia"/>
        </w:rPr>
        <w:t>排风柜的调节门启动、关闭应轻便灵活，在开关行程范围内无卡阻，并可在任意位置停留。</w:t>
      </w:r>
    </w:p>
    <w:p w:rsidR="00995670" w:rsidRDefault="001A3B74">
      <w:pPr>
        <w:numPr>
          <w:ilvl w:val="2"/>
          <w:numId w:val="12"/>
        </w:numPr>
        <w:adjustRightInd w:val="0"/>
        <w:ind w:firstLine="480"/>
        <w:textAlignment w:val="baseline"/>
      </w:pPr>
      <w:r>
        <w:rPr>
          <w:rFonts w:hint="eastAsia"/>
        </w:rPr>
        <w:t>调节门向上推至设计高度时，必须有限位装置，如需更大开度时，可单手解除限位，再将调节门打开至最大，关闭调节门时限位装置无需手动操作</w:t>
      </w:r>
      <w:r>
        <w:rPr>
          <w:rFonts w:hint="eastAsia"/>
        </w:rPr>
        <w:t>。</w:t>
      </w:r>
    </w:p>
    <w:p w:rsidR="00995670" w:rsidRDefault="001A3B74">
      <w:pPr>
        <w:numPr>
          <w:ilvl w:val="2"/>
          <w:numId w:val="12"/>
        </w:numPr>
        <w:adjustRightInd w:val="0"/>
        <w:ind w:firstLine="480"/>
        <w:textAlignment w:val="baseline"/>
      </w:pPr>
      <w:r>
        <w:rPr>
          <w:rFonts w:hint="eastAsia"/>
        </w:rPr>
        <w:t>▲调节门配置防坠落功能，即一侧同步带突然断开，调节门也会停留在最初位置附近，下落距离不大于</w:t>
      </w:r>
      <w:r>
        <w:rPr>
          <w:rFonts w:hint="eastAsia"/>
        </w:rPr>
        <w:t>25mm</w:t>
      </w:r>
      <w:r>
        <w:rPr>
          <w:rFonts w:hint="eastAsia"/>
        </w:rPr>
        <w:t>。防止调节门急速坠落发生意外事故。</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rPr>
        <w:t>，并标注专用于本项目投标使用字样）。</w:t>
      </w:r>
    </w:p>
    <w:p w:rsidR="00995670" w:rsidRDefault="001A3B74">
      <w:pPr>
        <w:numPr>
          <w:ilvl w:val="2"/>
          <w:numId w:val="12"/>
        </w:numPr>
        <w:adjustRightInd w:val="0"/>
        <w:ind w:firstLine="480"/>
        <w:textAlignment w:val="baseline"/>
      </w:pPr>
      <w:r>
        <w:rPr>
          <w:rFonts w:hint="eastAsia"/>
        </w:rPr>
        <w:t>调节门同时配置防喷溅功能，飞溅或凝结在调节门内表面上的液体会被调节门</w:t>
      </w:r>
      <w:r>
        <w:rPr>
          <w:rFonts w:hint="eastAsia"/>
        </w:rPr>
        <w:lastRenderedPageBreak/>
        <w:t>把手底部的液体收集槽收集，并导流到调节门的一侧滴落到工作台面上。防止液体直接滴落到调节门下面发生安全隐患。提供第三方机构出具的合格检测报告复印件（检测报告必须具有</w:t>
      </w:r>
      <w:r>
        <w:rPr>
          <w:rFonts w:hint="eastAsia"/>
        </w:rPr>
        <w:t>CMA</w:t>
      </w:r>
      <w:r>
        <w:rPr>
          <w:rFonts w:hint="eastAsia"/>
        </w:rPr>
        <w:t>或</w:t>
      </w:r>
      <w:r>
        <w:rPr>
          <w:rFonts w:hint="eastAsia"/>
        </w:rPr>
        <w:t>CNAS</w:t>
      </w:r>
      <w:r>
        <w:rPr>
          <w:rFonts w:hint="eastAsia"/>
        </w:rPr>
        <w:t>资质章</w:t>
      </w:r>
      <w:r>
        <w:rPr>
          <w:rFonts w:hint="eastAsia"/>
        </w:rPr>
        <w:t>，</w:t>
      </w:r>
      <w:r>
        <w:rPr>
          <w:rFonts w:hint="eastAsia"/>
        </w:rPr>
        <w:t>其检测报告复印件和相关证明需含有品牌厂家的红色鲜章，并标注专用于本项目投标使用字样）。</w:t>
      </w:r>
    </w:p>
    <w:p w:rsidR="00995670" w:rsidRDefault="001A3B74">
      <w:pPr>
        <w:numPr>
          <w:ilvl w:val="2"/>
          <w:numId w:val="12"/>
        </w:numPr>
        <w:adjustRightInd w:val="0"/>
        <w:ind w:firstLine="480"/>
        <w:textAlignment w:val="baseline"/>
      </w:pPr>
      <w:r>
        <w:rPr>
          <w:rFonts w:hint="eastAsia"/>
        </w:rPr>
        <w:t>气翼（下导流翼）整体使用工业铝合金型材，结构符合空气动力学设计，表面使用特殊的</w:t>
      </w:r>
      <w:r>
        <w:rPr>
          <w:rFonts w:hint="eastAsia"/>
        </w:rPr>
        <w:t>Teflon</w:t>
      </w:r>
      <w:r>
        <w:rPr>
          <w:rFonts w:hint="eastAsia"/>
        </w:rPr>
        <w:t>涂层，可抵抗强酸强碱</w:t>
      </w:r>
      <w:r>
        <w:rPr>
          <w:rFonts w:hint="eastAsia"/>
        </w:rPr>
        <w:t>。</w:t>
      </w:r>
      <w:r>
        <w:rPr>
          <w:rFonts w:hint="eastAsia"/>
        </w:rPr>
        <w:t>▲</w:t>
      </w:r>
      <w:r>
        <w:rPr>
          <w:rFonts w:hint="eastAsia"/>
        </w:rPr>
        <w:t>表面涂层性能试验、耐化学性能试验，能达到如下性能：</w:t>
      </w:r>
      <w:r>
        <w:rPr>
          <w:rFonts w:hint="eastAsia"/>
        </w:rPr>
        <w:t>（</w:t>
      </w:r>
      <w:r>
        <w:rPr>
          <w:rFonts w:hint="eastAsia"/>
          <w:bCs/>
        </w:rPr>
        <w:t>投标</w:t>
      </w:r>
      <w:r>
        <w:rPr>
          <w:rFonts w:hint="eastAsia"/>
          <w:bCs/>
        </w:rPr>
        <w:t>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rPr>
        <w:t>其检测报告复印件和相关证明需含有品牌厂家的红色鲜章，并标注专用于本项目投标使用字样</w:t>
      </w:r>
      <w:r>
        <w:rPr>
          <w:rFonts w:hint="eastAsia"/>
        </w:rPr>
        <w:t>）</w:t>
      </w:r>
      <w:r>
        <w:rPr>
          <w:rFonts w:hint="eastAsia"/>
        </w:rPr>
        <w:t>。</w:t>
      </w:r>
    </w:p>
    <w:p w:rsidR="00995670" w:rsidRDefault="001A3B74">
      <w:pPr>
        <w:numPr>
          <w:ilvl w:val="0"/>
          <w:numId w:val="32"/>
        </w:numPr>
        <w:ind w:firstLineChars="0"/>
      </w:pPr>
      <w:r>
        <w:rPr>
          <w:rFonts w:hint="eastAsia"/>
        </w:rPr>
        <w:t>化学试剂痕迹试验：试验方法</w:t>
      </w:r>
      <w:r>
        <w:rPr>
          <w:rFonts w:hint="eastAsia"/>
        </w:rPr>
        <w:t>SEFA 8M-2020</w:t>
      </w:r>
      <w:r>
        <w:rPr>
          <w:rFonts w:hint="eastAsia"/>
        </w:rPr>
        <w:t>，耐指定的</w:t>
      </w:r>
      <w:r>
        <w:rPr>
          <w:rFonts w:hint="eastAsia"/>
        </w:rPr>
        <w:t>49</w:t>
      </w:r>
      <w:r>
        <w:rPr>
          <w:rFonts w:hint="eastAsia"/>
        </w:rPr>
        <w:t>种化学试剂，漆面结果是等级</w:t>
      </w:r>
      <w:r>
        <w:rPr>
          <w:rFonts w:hint="eastAsia"/>
        </w:rPr>
        <w:t>3</w:t>
      </w:r>
      <w:r>
        <w:rPr>
          <w:rFonts w:hint="eastAsia"/>
        </w:rPr>
        <w:t>的情况不应多于</w:t>
      </w:r>
      <w:r>
        <w:rPr>
          <w:rFonts w:hint="eastAsia"/>
        </w:rPr>
        <w:t>1</w:t>
      </w:r>
      <w:r>
        <w:rPr>
          <w:rFonts w:hint="eastAsia"/>
        </w:rPr>
        <w:t>个。</w:t>
      </w:r>
    </w:p>
    <w:p w:rsidR="00995670" w:rsidRDefault="001A3B74">
      <w:pPr>
        <w:numPr>
          <w:ilvl w:val="0"/>
          <w:numId w:val="32"/>
        </w:numPr>
        <w:ind w:firstLineChars="0"/>
      </w:pPr>
      <w:r>
        <w:rPr>
          <w:rFonts w:hint="eastAsia"/>
        </w:rPr>
        <w:t>热水试验：试验方法</w:t>
      </w:r>
      <w:r>
        <w:rPr>
          <w:rFonts w:hint="eastAsia"/>
        </w:rPr>
        <w:t>SEFA 8M-2020</w:t>
      </w:r>
      <w:r>
        <w:rPr>
          <w:rFonts w:hint="eastAsia"/>
        </w:rPr>
        <w:t>，试验样板呈</w:t>
      </w:r>
      <w:r>
        <w:rPr>
          <w:rFonts w:hint="eastAsia"/>
        </w:rPr>
        <w:t xml:space="preserve"> 45 </w:t>
      </w:r>
      <w:r>
        <w:rPr>
          <w:rFonts w:hint="eastAsia"/>
        </w:rPr>
        <w:t>度角放置，用</w:t>
      </w:r>
      <w:r>
        <w:rPr>
          <w:rFonts w:hint="eastAsia"/>
        </w:rPr>
        <w:t xml:space="preserve"> 190</w:t>
      </w:r>
      <w:r>
        <w:rPr>
          <w:rFonts w:hint="eastAsia"/>
        </w:rPr>
        <w:t>℉至</w:t>
      </w:r>
      <w:r>
        <w:rPr>
          <w:rFonts w:hint="eastAsia"/>
        </w:rPr>
        <w:t xml:space="preserve"> 205</w:t>
      </w:r>
      <w:r>
        <w:rPr>
          <w:rFonts w:hint="eastAsia"/>
        </w:rPr>
        <w:t>℉（</w:t>
      </w:r>
      <w:r>
        <w:rPr>
          <w:rFonts w:hint="eastAsia"/>
        </w:rPr>
        <w:t>88</w:t>
      </w:r>
      <w:r>
        <w:rPr>
          <w:rFonts w:hint="eastAsia"/>
        </w:rPr>
        <w:t>℃</w:t>
      </w:r>
      <w:r>
        <w:rPr>
          <w:rFonts w:hint="eastAsia"/>
        </w:rPr>
        <w:t>-96</w:t>
      </w:r>
      <w:r>
        <w:rPr>
          <w:rFonts w:hint="eastAsia"/>
        </w:rPr>
        <w:t>℃）的热水以每分钟不超过</w:t>
      </w:r>
      <w:r>
        <w:rPr>
          <w:rFonts w:hint="eastAsia"/>
        </w:rPr>
        <w:t xml:space="preserve"> 6 </w:t>
      </w:r>
      <w:r>
        <w:rPr>
          <w:rFonts w:hint="eastAsia"/>
        </w:rPr>
        <w:t>盎司（</w:t>
      </w:r>
      <w:r>
        <w:rPr>
          <w:rFonts w:hint="eastAsia"/>
        </w:rPr>
        <w:t xml:space="preserve">177.44 </w:t>
      </w:r>
      <w:r>
        <w:rPr>
          <w:rFonts w:hint="eastAsia"/>
        </w:rPr>
        <w:t>毫升）的流速稳定流过漆面持续</w:t>
      </w:r>
      <w:r>
        <w:rPr>
          <w:rFonts w:hint="eastAsia"/>
        </w:rPr>
        <w:t xml:space="preserve"> 5 </w:t>
      </w:r>
      <w:r>
        <w:rPr>
          <w:rFonts w:hint="eastAsia"/>
        </w:rPr>
        <w:t>分钟。冷却并擦干后，表面涂层应无热水导致的可见影响。</w:t>
      </w:r>
    </w:p>
    <w:p w:rsidR="00995670" w:rsidRDefault="001A3B74">
      <w:pPr>
        <w:numPr>
          <w:ilvl w:val="0"/>
          <w:numId w:val="32"/>
        </w:numPr>
        <w:ind w:firstLineChars="0"/>
      </w:pPr>
      <w:r>
        <w:rPr>
          <w:rFonts w:hint="eastAsia"/>
        </w:rPr>
        <w:t>冲击试验：试验方法</w:t>
      </w:r>
      <w:r>
        <w:rPr>
          <w:rFonts w:hint="eastAsia"/>
        </w:rPr>
        <w:t>SEFA 8M-2020</w:t>
      </w:r>
      <w:r>
        <w:rPr>
          <w:rFonts w:hint="eastAsia"/>
        </w:rPr>
        <w:t>，试验样板放置于平整的水泥地板上，将一个重</w:t>
      </w:r>
      <w:r>
        <w:rPr>
          <w:rFonts w:hint="eastAsia"/>
        </w:rPr>
        <w:t xml:space="preserve"> 1 </w:t>
      </w:r>
      <w:r>
        <w:rPr>
          <w:rFonts w:hint="eastAsia"/>
        </w:rPr>
        <w:t>磅，直径约</w:t>
      </w:r>
      <w:r>
        <w:rPr>
          <w:rFonts w:hint="eastAsia"/>
        </w:rPr>
        <w:t xml:space="preserve"> 2 </w:t>
      </w:r>
      <w:r>
        <w:rPr>
          <w:rFonts w:hint="eastAsia"/>
        </w:rPr>
        <w:t>英寸的实心钢球从</w:t>
      </w:r>
      <w:r>
        <w:rPr>
          <w:rFonts w:hint="eastAsia"/>
        </w:rPr>
        <w:t xml:space="preserve"> 12 </w:t>
      </w:r>
      <w:r>
        <w:rPr>
          <w:rFonts w:hint="eastAsia"/>
        </w:rPr>
        <w:t>英寸高度自由跌落</w:t>
      </w:r>
      <w:proofErr w:type="gramStart"/>
      <w:r>
        <w:rPr>
          <w:rFonts w:hint="eastAsia"/>
        </w:rPr>
        <w:t>至试验</w:t>
      </w:r>
      <w:proofErr w:type="gramEnd"/>
      <w:r>
        <w:rPr>
          <w:rFonts w:hint="eastAsia"/>
        </w:rPr>
        <w:t>样板上。涂层表面不会</w:t>
      </w:r>
      <w:proofErr w:type="gramStart"/>
      <w:r>
        <w:rPr>
          <w:rFonts w:hint="eastAsia"/>
        </w:rPr>
        <w:t>因冲击</w:t>
      </w:r>
      <w:proofErr w:type="gramEnd"/>
      <w:r>
        <w:rPr>
          <w:rFonts w:hint="eastAsia"/>
        </w:rPr>
        <w:t>留下任何可见的裂缝或龟裂。</w:t>
      </w:r>
    </w:p>
    <w:p w:rsidR="00995670" w:rsidRDefault="001A3B74">
      <w:pPr>
        <w:numPr>
          <w:ilvl w:val="0"/>
          <w:numId w:val="32"/>
        </w:numPr>
        <w:ind w:firstLineChars="0"/>
      </w:pPr>
      <w:r>
        <w:rPr>
          <w:rFonts w:hint="eastAsia"/>
        </w:rPr>
        <w:t>油漆附着力：试验方法</w:t>
      </w:r>
      <w:r>
        <w:rPr>
          <w:rFonts w:hint="eastAsia"/>
        </w:rPr>
        <w:t>SEFA 8M-2020</w:t>
      </w:r>
      <w:r>
        <w:rPr>
          <w:rFonts w:hint="eastAsia"/>
        </w:rPr>
        <w:t>，用美工刀或</w:t>
      </w:r>
      <w:proofErr w:type="gramStart"/>
      <w:r>
        <w:rPr>
          <w:rFonts w:hint="eastAsia"/>
        </w:rPr>
        <w:t>百格刀</w:t>
      </w:r>
      <w:proofErr w:type="gramEnd"/>
      <w:r>
        <w:rPr>
          <w:rFonts w:hint="eastAsia"/>
        </w:rPr>
        <w:t>划出</w:t>
      </w:r>
      <w:r>
        <w:rPr>
          <w:rFonts w:hint="eastAsia"/>
        </w:rPr>
        <w:t xml:space="preserve"> 2 </w:t>
      </w:r>
      <w:proofErr w:type="gramStart"/>
      <w:r>
        <w:rPr>
          <w:rFonts w:hint="eastAsia"/>
        </w:rPr>
        <w:t>组各</w:t>
      </w:r>
      <w:proofErr w:type="gramEnd"/>
      <w:r>
        <w:rPr>
          <w:rFonts w:hint="eastAsia"/>
        </w:rPr>
        <w:t xml:space="preserve"> 6 </w:t>
      </w:r>
      <w:r>
        <w:rPr>
          <w:rFonts w:hint="eastAsia"/>
        </w:rPr>
        <w:t>条平行线，间隔</w:t>
      </w:r>
      <w:r>
        <w:rPr>
          <w:rFonts w:hint="eastAsia"/>
        </w:rPr>
        <w:t xml:space="preserve"> 2 </w:t>
      </w:r>
      <w:r>
        <w:rPr>
          <w:rFonts w:hint="eastAsia"/>
        </w:rPr>
        <w:t>毫米，两组相交成直角，形成一个</w:t>
      </w:r>
      <w:r>
        <w:rPr>
          <w:rFonts w:hint="eastAsia"/>
        </w:rPr>
        <w:t xml:space="preserve"> 25</w:t>
      </w:r>
      <w:r>
        <w:rPr>
          <w:rFonts w:hint="eastAsia"/>
        </w:rPr>
        <w:t>个方框的网格。划痕的深度应刚好穿过涂层，但不触及基材。用软刷在网格上轻轻地刷，然后在网格上方覆盖测试专用胶带，再用</w:t>
      </w:r>
      <w:r>
        <w:rPr>
          <w:rFonts w:hint="eastAsia"/>
        </w:rPr>
        <w:t>铅笔一端的橡皮用力地擦胶带，保证接触良好。迅速将胶带向后拉开，尽可能成</w:t>
      </w:r>
      <w:r>
        <w:rPr>
          <w:rFonts w:hint="eastAsia"/>
        </w:rPr>
        <w:t xml:space="preserve"> 180 </w:t>
      </w:r>
      <w:r>
        <w:rPr>
          <w:rFonts w:hint="eastAsia"/>
        </w:rPr>
        <w:t>度角。表面涂层完整度为</w:t>
      </w:r>
      <w:r>
        <w:rPr>
          <w:rFonts w:hint="eastAsia"/>
        </w:rPr>
        <w:t xml:space="preserve"> 4B </w:t>
      </w:r>
      <w:r>
        <w:rPr>
          <w:rFonts w:hint="eastAsia"/>
        </w:rPr>
        <w:t>级别或更高（</w:t>
      </w:r>
      <w:r>
        <w:rPr>
          <w:rFonts w:hint="eastAsia"/>
        </w:rPr>
        <w:t>95%</w:t>
      </w:r>
      <w:r>
        <w:rPr>
          <w:rFonts w:hint="eastAsia"/>
        </w:rPr>
        <w:t>或更多的网格区域）。加分</w:t>
      </w:r>
    </w:p>
    <w:p w:rsidR="00995670" w:rsidRDefault="001A3B74">
      <w:pPr>
        <w:numPr>
          <w:ilvl w:val="0"/>
          <w:numId w:val="32"/>
        </w:numPr>
        <w:ind w:firstLineChars="0"/>
      </w:pPr>
      <w:r>
        <w:rPr>
          <w:rFonts w:hint="eastAsia"/>
        </w:rPr>
        <w:t>油漆硬度：试验方法</w:t>
      </w:r>
      <w:r>
        <w:rPr>
          <w:rFonts w:hint="eastAsia"/>
        </w:rPr>
        <w:t>SEFA 8M-2020</w:t>
      </w:r>
      <w:r>
        <w:rPr>
          <w:rFonts w:hint="eastAsia"/>
        </w:rPr>
        <w:t>，将测试样板一角成</w:t>
      </w:r>
      <w:r>
        <w:rPr>
          <w:rFonts w:hint="eastAsia"/>
        </w:rPr>
        <w:t xml:space="preserve"> 45</w:t>
      </w:r>
      <w:r>
        <w:rPr>
          <w:rFonts w:hint="eastAsia"/>
        </w:rPr>
        <w:t>°角剪断，刮去涂层，暴露出原材料金属边缘。削去铅笔的一头，漏出</w:t>
      </w:r>
      <w:r>
        <w:rPr>
          <w:rFonts w:hint="eastAsia"/>
        </w:rPr>
        <w:t xml:space="preserve"> 6mm </w:t>
      </w:r>
      <w:r>
        <w:rPr>
          <w:rFonts w:hint="eastAsia"/>
        </w:rPr>
        <w:t>笔芯。用砂纸将铅笔笔芯打磨至平滑且截面呈圆形。削去铅笔的另一端，将铅笔木头的一半削去</w:t>
      </w:r>
      <w:r>
        <w:rPr>
          <w:rFonts w:hint="eastAsia"/>
        </w:rPr>
        <w:t xml:space="preserve"> 13mm</w:t>
      </w:r>
      <w:r>
        <w:rPr>
          <w:rFonts w:hint="eastAsia"/>
        </w:rPr>
        <w:t>。将铅笔安装到硬度计上，使基板及铅笔的顶部连接到万用表上。将硬度计放在测试样板表面上，向前推进</w:t>
      </w:r>
      <w:r>
        <w:rPr>
          <w:rFonts w:hint="eastAsia"/>
        </w:rPr>
        <w:t xml:space="preserve"> 13mm</w:t>
      </w:r>
      <w:r>
        <w:rPr>
          <w:rFonts w:hint="eastAsia"/>
        </w:rPr>
        <w:t>，将铅笔旋转</w:t>
      </w:r>
      <w:r>
        <w:rPr>
          <w:rFonts w:hint="eastAsia"/>
        </w:rPr>
        <w:t xml:space="preserve"> 90</w:t>
      </w:r>
      <w:r>
        <w:rPr>
          <w:rFonts w:hint="eastAsia"/>
        </w:rPr>
        <w:t>°，</w:t>
      </w:r>
      <w:r>
        <w:rPr>
          <w:rFonts w:hint="eastAsia"/>
        </w:rPr>
        <w:t>在第一次测试的任意一侧重复进行三次测试，测试总数共计</w:t>
      </w:r>
      <w:r>
        <w:rPr>
          <w:rFonts w:hint="eastAsia"/>
        </w:rPr>
        <w:t xml:space="preserve"> 4 </w:t>
      </w:r>
      <w:r>
        <w:rPr>
          <w:rFonts w:hint="eastAsia"/>
        </w:rPr>
        <w:t>次，且每次用掉</w:t>
      </w:r>
      <w:proofErr w:type="gramStart"/>
      <w:r>
        <w:rPr>
          <w:rFonts w:hint="eastAsia"/>
        </w:rPr>
        <w:t>铅笔芯应在</w:t>
      </w:r>
      <w:proofErr w:type="gramEnd"/>
      <w:r>
        <w:rPr>
          <w:rFonts w:hint="eastAsia"/>
        </w:rPr>
        <w:t>不同象限内。表面涂层应能承受</w:t>
      </w:r>
      <w:r>
        <w:rPr>
          <w:rFonts w:hint="eastAsia"/>
        </w:rPr>
        <w:t xml:space="preserve"> 4H </w:t>
      </w:r>
      <w:r>
        <w:rPr>
          <w:rFonts w:hint="eastAsia"/>
        </w:rPr>
        <w:t>铅笔摩擦而没有穿透到基材且未形成完整的回路。加分</w:t>
      </w:r>
    </w:p>
    <w:p w:rsidR="00995670" w:rsidRDefault="001A3B74">
      <w:pPr>
        <w:numPr>
          <w:ilvl w:val="0"/>
          <w:numId w:val="32"/>
        </w:numPr>
        <w:ind w:firstLineChars="0"/>
      </w:pPr>
      <w:r>
        <w:rPr>
          <w:rFonts w:hint="eastAsia"/>
        </w:rPr>
        <w:t>防潮性能：试验方法</w:t>
      </w:r>
      <w:r>
        <w:rPr>
          <w:rFonts w:hint="eastAsia"/>
        </w:rPr>
        <w:t>ISO 6270-1</w:t>
      </w:r>
      <w:r>
        <w:rPr>
          <w:rFonts w:hint="eastAsia"/>
        </w:rPr>
        <w:t>，温度</w:t>
      </w:r>
      <w:r>
        <w:rPr>
          <w:rFonts w:hint="eastAsia"/>
        </w:rPr>
        <w:t>100</w:t>
      </w:r>
      <w:r>
        <w:rPr>
          <w:rFonts w:hint="eastAsia"/>
        </w:rPr>
        <w:t>华氏度，测试时间</w:t>
      </w:r>
      <w:r>
        <w:rPr>
          <w:rFonts w:hint="eastAsia"/>
        </w:rPr>
        <w:t>2000h</w:t>
      </w:r>
      <w:r>
        <w:rPr>
          <w:rFonts w:hint="eastAsia"/>
        </w:rPr>
        <w:t>，涂层无明显变</w:t>
      </w:r>
      <w:r>
        <w:rPr>
          <w:rFonts w:hint="eastAsia"/>
        </w:rPr>
        <w:lastRenderedPageBreak/>
        <w:t>化。加分</w:t>
      </w:r>
    </w:p>
    <w:p w:rsidR="00995670" w:rsidRDefault="001A3B74">
      <w:pPr>
        <w:numPr>
          <w:ilvl w:val="0"/>
          <w:numId w:val="32"/>
        </w:numPr>
        <w:ind w:firstLineChars="0"/>
      </w:pPr>
      <w:r>
        <w:rPr>
          <w:rFonts w:hint="eastAsia"/>
        </w:rPr>
        <w:t>盐雾试验：检测依据</w:t>
      </w:r>
      <w:r>
        <w:rPr>
          <w:rFonts w:hint="eastAsia"/>
        </w:rPr>
        <w:t>ISO 9227</w:t>
      </w:r>
      <w:r>
        <w:rPr>
          <w:rFonts w:hint="eastAsia"/>
        </w:rPr>
        <w:t>，试验时间</w:t>
      </w:r>
      <w:r>
        <w:rPr>
          <w:rFonts w:hint="eastAsia"/>
        </w:rPr>
        <w:t>600h</w:t>
      </w:r>
      <w:r>
        <w:rPr>
          <w:rFonts w:hint="eastAsia"/>
        </w:rPr>
        <w:t>，外观无明显变化。加分</w:t>
      </w:r>
    </w:p>
    <w:p w:rsidR="00995670" w:rsidRDefault="001A3B74">
      <w:pPr>
        <w:numPr>
          <w:ilvl w:val="0"/>
          <w:numId w:val="32"/>
        </w:numPr>
        <w:ind w:firstLineChars="0"/>
      </w:pPr>
      <w:r>
        <w:rPr>
          <w:rFonts w:hint="eastAsia"/>
        </w:rPr>
        <w:t>耐磨试验：检测方法</w:t>
      </w:r>
      <w:r>
        <w:rPr>
          <w:rFonts w:hint="eastAsia"/>
        </w:rPr>
        <w:t>ASTM D4060</w:t>
      </w:r>
      <w:r>
        <w:rPr>
          <w:rFonts w:hint="eastAsia"/>
        </w:rPr>
        <w:t>，（</w:t>
      </w:r>
      <w:r>
        <w:rPr>
          <w:rFonts w:hint="eastAsia"/>
        </w:rPr>
        <w:t>CS-10</w:t>
      </w:r>
      <w:r>
        <w:rPr>
          <w:rFonts w:hint="eastAsia"/>
        </w:rPr>
        <w:t>，</w:t>
      </w:r>
      <w:r>
        <w:rPr>
          <w:rFonts w:hint="eastAsia"/>
        </w:rPr>
        <w:t>200r/500g</w:t>
      </w:r>
      <w:r>
        <w:rPr>
          <w:rFonts w:hint="eastAsia"/>
        </w:rPr>
        <w:t>），质量损失≤</w:t>
      </w:r>
      <w:r>
        <w:rPr>
          <w:rFonts w:hint="eastAsia"/>
        </w:rPr>
        <w:t>5mg</w:t>
      </w:r>
      <w:r>
        <w:rPr>
          <w:rFonts w:hint="eastAsia"/>
        </w:rPr>
        <w:t>。加分</w:t>
      </w:r>
    </w:p>
    <w:p w:rsidR="00995670" w:rsidRDefault="001A3B74">
      <w:pPr>
        <w:numPr>
          <w:ilvl w:val="2"/>
          <w:numId w:val="12"/>
        </w:numPr>
        <w:adjustRightInd w:val="0"/>
        <w:ind w:firstLine="480"/>
        <w:textAlignment w:val="baseline"/>
      </w:pPr>
      <w:r>
        <w:rPr>
          <w:rFonts w:hint="eastAsia"/>
        </w:rPr>
        <w:t>集气</w:t>
      </w:r>
      <w:proofErr w:type="gramStart"/>
      <w:r>
        <w:rPr>
          <w:rFonts w:hint="eastAsia"/>
        </w:rPr>
        <w:t>罩要求</w:t>
      </w:r>
      <w:proofErr w:type="gramEnd"/>
      <w:r>
        <w:rPr>
          <w:rFonts w:hint="eastAsia"/>
        </w:rPr>
        <w:t>防腐蚀塑料材质，锥形缩口设计，应具良好的锥形集</w:t>
      </w:r>
      <w:proofErr w:type="gramStart"/>
      <w:r>
        <w:rPr>
          <w:rFonts w:hint="eastAsia"/>
        </w:rPr>
        <w:t>气角度</w:t>
      </w:r>
      <w:proofErr w:type="gramEnd"/>
      <w:r>
        <w:rPr>
          <w:rFonts w:hint="eastAsia"/>
        </w:rPr>
        <w:t>及圆滑</w:t>
      </w:r>
      <w:r>
        <w:rPr>
          <w:rFonts w:hint="eastAsia"/>
        </w:rPr>
        <w:t>度，保证低噪音，气流均匀，以获得良好集气平均性及低压损。</w:t>
      </w:r>
    </w:p>
    <w:p w:rsidR="00995670" w:rsidRDefault="001A3B74">
      <w:pPr>
        <w:numPr>
          <w:ilvl w:val="2"/>
          <w:numId w:val="12"/>
        </w:numPr>
        <w:adjustRightInd w:val="0"/>
        <w:ind w:firstLine="480"/>
        <w:textAlignment w:val="baseline"/>
      </w:pPr>
      <w:r>
        <w:rPr>
          <w:rFonts w:hint="eastAsia"/>
        </w:rPr>
        <w:t>电气设施安装在排风柜的功能面板上，功能面板必须具备灵活的拆卸结构，方便后期功能调整，灵活性强。同时安装有漏电保护装置，不少于</w:t>
      </w:r>
      <w:r>
        <w:rPr>
          <w:rFonts w:hint="eastAsia"/>
        </w:rPr>
        <w:t>4</w:t>
      </w:r>
      <w:r>
        <w:rPr>
          <w:rFonts w:hint="eastAsia"/>
        </w:rPr>
        <w:t>个三孔防尘插座，</w:t>
      </w:r>
      <w:r>
        <w:rPr>
          <w:rFonts w:hint="eastAsia"/>
        </w:rPr>
        <w:t>220V</w:t>
      </w:r>
      <w:r>
        <w:rPr>
          <w:rFonts w:hint="eastAsia"/>
        </w:rPr>
        <w:t>，</w:t>
      </w:r>
      <w:r>
        <w:rPr>
          <w:rFonts w:hint="eastAsia"/>
        </w:rPr>
        <w:t>10A</w:t>
      </w:r>
      <w:r>
        <w:rPr>
          <w:rFonts w:hint="eastAsia"/>
        </w:rPr>
        <w:t>，方便设备使用。</w:t>
      </w:r>
    </w:p>
    <w:p w:rsidR="00995670" w:rsidRDefault="001A3B74">
      <w:pPr>
        <w:numPr>
          <w:ilvl w:val="2"/>
          <w:numId w:val="12"/>
        </w:numPr>
        <w:adjustRightInd w:val="0"/>
        <w:ind w:firstLine="480"/>
        <w:textAlignment w:val="baseline"/>
      </w:pPr>
      <w:r>
        <w:rPr>
          <w:rFonts w:hint="eastAsia"/>
        </w:rPr>
        <w:t>电器设施必须配置接线底盒，可以同时起到连接电线，保障各种电气线路的过渡和保护线路安全的作用。</w:t>
      </w:r>
    </w:p>
    <w:p w:rsidR="00995670" w:rsidRDefault="001A3B74">
      <w:pPr>
        <w:numPr>
          <w:ilvl w:val="2"/>
          <w:numId w:val="12"/>
        </w:numPr>
        <w:adjustRightInd w:val="0"/>
        <w:ind w:firstLine="480"/>
        <w:textAlignment w:val="baseline"/>
      </w:pPr>
      <w:r>
        <w:rPr>
          <w:rFonts w:hint="eastAsia"/>
        </w:rPr>
        <w:t>排风柜立柱</w:t>
      </w:r>
      <w:r>
        <w:rPr>
          <w:rFonts w:hint="eastAsia"/>
        </w:rPr>
        <w:t>/</w:t>
      </w:r>
      <w:r>
        <w:rPr>
          <w:rFonts w:hint="eastAsia"/>
        </w:rPr>
        <w:t>气翼（下导流翼）向柜内方向设计有辅助气流系统，可为两侧立柱</w:t>
      </w:r>
      <w:r>
        <w:rPr>
          <w:rFonts w:hint="eastAsia"/>
        </w:rPr>
        <w:t>/</w:t>
      </w:r>
      <w:r>
        <w:rPr>
          <w:rFonts w:hint="eastAsia"/>
        </w:rPr>
        <w:t>气翼边缘提供向柜内的稳定气流，气流分布均匀，提高排风</w:t>
      </w:r>
      <w:proofErr w:type="gramStart"/>
      <w:r>
        <w:rPr>
          <w:rFonts w:hint="eastAsia"/>
        </w:rPr>
        <w:t>柜安全</w:t>
      </w:r>
      <w:proofErr w:type="gramEnd"/>
      <w:r>
        <w:rPr>
          <w:rFonts w:hint="eastAsia"/>
        </w:rPr>
        <w:t>性能和抗干扰性能。辅助气流应预留启停控制点位，方便排风</w:t>
      </w:r>
      <w:proofErr w:type="gramStart"/>
      <w:r>
        <w:rPr>
          <w:rFonts w:hint="eastAsia"/>
        </w:rPr>
        <w:t>柜配套</w:t>
      </w:r>
      <w:proofErr w:type="gramEnd"/>
      <w:r>
        <w:rPr>
          <w:rFonts w:hint="eastAsia"/>
        </w:rPr>
        <w:t>的变风量控制系统接入联动启停。</w:t>
      </w:r>
    </w:p>
    <w:p w:rsidR="00995670" w:rsidRDefault="001A3B74">
      <w:pPr>
        <w:numPr>
          <w:ilvl w:val="2"/>
          <w:numId w:val="12"/>
        </w:numPr>
        <w:adjustRightInd w:val="0"/>
        <w:ind w:firstLine="480"/>
        <w:textAlignment w:val="baseline"/>
      </w:pPr>
      <w:r>
        <w:rPr>
          <w:rFonts w:hint="eastAsia"/>
        </w:rPr>
        <w:t>前框两侧立柱整体使用工业铝合金型材，经环氧树脂喷涂制作。</w:t>
      </w:r>
    </w:p>
    <w:p w:rsidR="00995670" w:rsidRDefault="001A3B74">
      <w:pPr>
        <w:numPr>
          <w:ilvl w:val="2"/>
          <w:numId w:val="12"/>
        </w:numPr>
        <w:adjustRightInd w:val="0"/>
        <w:ind w:firstLine="480"/>
        <w:textAlignment w:val="baseline"/>
      </w:pPr>
      <w:r>
        <w:rPr>
          <w:rFonts w:hint="eastAsia"/>
        </w:rPr>
        <w:t>底柜柜体与实验</w:t>
      </w:r>
      <w:proofErr w:type="gramStart"/>
      <w:r>
        <w:rPr>
          <w:rFonts w:hint="eastAsia"/>
        </w:rPr>
        <w:t>台柜体制</w:t>
      </w:r>
      <w:proofErr w:type="gramEnd"/>
      <w:r>
        <w:rPr>
          <w:rFonts w:hint="eastAsia"/>
        </w:rPr>
        <w:t>作要求同。每个柜体均应为完整独立的全钢制柜体设计，除有特别说明外，每台排风柜配置两只双开门款式底柜单元，底柜后方应具备容易拆装的活动背板，顶部必须封有顶板将柜体密封，根据需要可对接排风。</w:t>
      </w:r>
    </w:p>
    <w:p w:rsidR="00995670" w:rsidRDefault="001A3B74">
      <w:pPr>
        <w:numPr>
          <w:ilvl w:val="2"/>
          <w:numId w:val="12"/>
        </w:numPr>
        <w:adjustRightInd w:val="0"/>
        <w:ind w:firstLine="480"/>
        <w:textAlignment w:val="baseline"/>
      </w:pPr>
      <w:r>
        <w:rPr>
          <w:rFonts w:hint="eastAsia"/>
        </w:rPr>
        <w:t>根据需要也可配置框架支</w:t>
      </w:r>
      <w:r>
        <w:rPr>
          <w:rFonts w:hint="eastAsia"/>
        </w:rPr>
        <w:t>撑结构，框架内底柜可选配安全柜或废液收集柜</w:t>
      </w:r>
      <w:r>
        <w:rPr>
          <w:rFonts w:hint="eastAsia"/>
        </w:rPr>
        <w:t>(</w:t>
      </w:r>
      <w:r>
        <w:rPr>
          <w:rFonts w:hint="eastAsia"/>
        </w:rPr>
        <w:t>废液收集柜应配置有</w:t>
      </w:r>
      <w:r>
        <w:rPr>
          <w:rFonts w:hint="eastAsia"/>
        </w:rPr>
        <w:t>PP</w:t>
      </w:r>
      <w:r>
        <w:rPr>
          <w:rFonts w:hint="eastAsia"/>
        </w:rPr>
        <w:t>托盘，托盘并可轻易拉出</w:t>
      </w:r>
      <w:r>
        <w:rPr>
          <w:rFonts w:hint="eastAsia"/>
        </w:rPr>
        <w:t>)</w:t>
      </w:r>
      <w:r>
        <w:rPr>
          <w:rFonts w:hint="eastAsia"/>
        </w:rPr>
        <w:t>。</w:t>
      </w:r>
    </w:p>
    <w:p w:rsidR="00995670" w:rsidRDefault="001A3B74">
      <w:pPr>
        <w:numPr>
          <w:ilvl w:val="2"/>
          <w:numId w:val="12"/>
        </w:numPr>
        <w:adjustRightInd w:val="0"/>
        <w:ind w:firstLine="480"/>
        <w:textAlignment w:val="baseline"/>
      </w:pPr>
      <w:r>
        <w:rPr>
          <w:rFonts w:hint="eastAsia"/>
        </w:rPr>
        <w:t>排风柜阻力应小于</w:t>
      </w:r>
      <w:r>
        <w:rPr>
          <w:rFonts w:hint="eastAsia"/>
        </w:rPr>
        <w:t>30Pa</w:t>
      </w:r>
      <w:r>
        <w:rPr>
          <w:rFonts w:hint="eastAsia"/>
        </w:rPr>
        <w:t>。</w:t>
      </w:r>
    </w:p>
    <w:p w:rsidR="00995670" w:rsidRDefault="001A3B74">
      <w:pPr>
        <w:numPr>
          <w:ilvl w:val="2"/>
          <w:numId w:val="12"/>
        </w:numPr>
        <w:adjustRightInd w:val="0"/>
        <w:ind w:firstLine="480"/>
        <w:textAlignment w:val="baseline"/>
      </w:pPr>
      <w:r>
        <w:rPr>
          <w:rFonts w:hint="eastAsia"/>
        </w:rPr>
        <w:t>供水</w:t>
      </w:r>
      <w:r>
        <w:rPr>
          <w:rFonts w:hint="eastAsia"/>
        </w:rPr>
        <w:t>/</w:t>
      </w:r>
      <w:r>
        <w:rPr>
          <w:rFonts w:hint="eastAsia"/>
        </w:rPr>
        <w:t>供气考克：根据清单要求配置壁式遥控水阀（气嘴）、水嘴（气阀），主体为加厚铜质，表面高亮度环氧树脂涂层，耐腐蚀、耐热；陶瓷阀芯，</w:t>
      </w:r>
      <w:r>
        <w:rPr>
          <w:rFonts w:hint="eastAsia"/>
        </w:rPr>
        <w:t>90</w:t>
      </w:r>
      <w:r>
        <w:rPr>
          <w:rFonts w:hint="eastAsia"/>
        </w:rPr>
        <w:t>°旋转，使用寿命开关</w:t>
      </w:r>
      <w:r>
        <w:rPr>
          <w:rFonts w:hint="eastAsia"/>
        </w:rPr>
        <w:t>50</w:t>
      </w:r>
      <w:r>
        <w:rPr>
          <w:rFonts w:hint="eastAsia"/>
        </w:rPr>
        <w:t>万次，静态最大耐压</w:t>
      </w:r>
      <w:r>
        <w:rPr>
          <w:rFonts w:hint="eastAsia"/>
        </w:rPr>
        <w:t>20</w:t>
      </w:r>
      <w:r>
        <w:rPr>
          <w:rFonts w:hint="eastAsia"/>
        </w:rPr>
        <w:t>巴；开关旋钮为高密度</w:t>
      </w:r>
      <w:r>
        <w:rPr>
          <w:rFonts w:hint="eastAsia"/>
        </w:rPr>
        <w:t>PP</w:t>
      </w:r>
      <w:r>
        <w:rPr>
          <w:rFonts w:hint="eastAsia"/>
        </w:rPr>
        <w:t>制作，符合人体工学设计，手感舒适。考克安装在排风柜的功能面板上，功能面板必须具备灵活的拆卸结构，方便后期功能调整，灵活性强。</w:t>
      </w:r>
    </w:p>
    <w:p w:rsidR="00995670" w:rsidRDefault="001A3B74">
      <w:pPr>
        <w:numPr>
          <w:ilvl w:val="1"/>
          <w:numId w:val="12"/>
        </w:numPr>
        <w:ind w:firstLine="480"/>
        <w:outlineLvl w:val="1"/>
        <w:rPr>
          <w:rFonts w:cs="Times New Roman"/>
        </w:rPr>
      </w:pPr>
      <w:bookmarkStart w:id="22" w:name="_Toc27009"/>
      <w:r>
        <w:rPr>
          <w:rFonts w:cs="Times New Roman" w:hint="eastAsia"/>
        </w:rPr>
        <w:t>桌面</w:t>
      </w:r>
      <w:r>
        <w:rPr>
          <w:rFonts w:cs="Times New Roman" w:hint="eastAsia"/>
        </w:rPr>
        <w:t>排风柜</w:t>
      </w:r>
      <w:bookmarkEnd w:id="22"/>
    </w:p>
    <w:p w:rsidR="00995670" w:rsidRDefault="001A3B74">
      <w:pPr>
        <w:numPr>
          <w:ilvl w:val="2"/>
          <w:numId w:val="12"/>
        </w:numPr>
        <w:adjustRightInd w:val="0"/>
        <w:ind w:firstLine="480"/>
        <w:textAlignment w:val="baseline"/>
      </w:pPr>
      <w:r>
        <w:rPr>
          <w:rFonts w:hint="eastAsia"/>
        </w:rPr>
        <w:t>规格：参照清单规格定制。</w:t>
      </w:r>
    </w:p>
    <w:p w:rsidR="00995670" w:rsidRDefault="001A3B74">
      <w:pPr>
        <w:numPr>
          <w:ilvl w:val="2"/>
          <w:numId w:val="12"/>
        </w:numPr>
        <w:adjustRightInd w:val="0"/>
        <w:ind w:firstLine="480"/>
        <w:textAlignment w:val="baseline"/>
      </w:pPr>
      <w:r>
        <w:rPr>
          <w:rFonts w:cs="Times New Roman" w:hint="eastAsia"/>
        </w:rPr>
        <w:t>桌面</w:t>
      </w:r>
      <w:r>
        <w:rPr>
          <w:rFonts w:cs="Times New Roman" w:hint="eastAsia"/>
        </w:rPr>
        <w:t>排风</w:t>
      </w:r>
      <w:proofErr w:type="gramStart"/>
      <w:r>
        <w:rPr>
          <w:rFonts w:cs="Times New Roman" w:hint="eastAsia"/>
        </w:rPr>
        <w:t>柜</w:t>
      </w:r>
      <w:r>
        <w:rPr>
          <w:rFonts w:hint="eastAsia"/>
        </w:rPr>
        <w:t>符合</w:t>
      </w:r>
      <w:proofErr w:type="gramEnd"/>
      <w:r>
        <w:rPr>
          <w:rFonts w:hint="eastAsia"/>
        </w:rPr>
        <w:t>ASH</w:t>
      </w:r>
      <w:r>
        <w:rPr>
          <w:rFonts w:hint="eastAsia"/>
        </w:rPr>
        <w:t>RAE110-2016</w:t>
      </w:r>
      <w:r>
        <w:rPr>
          <w:rFonts w:hint="eastAsia"/>
        </w:rPr>
        <w:t>标准，并满足以下要求的技术指标：</w:t>
      </w:r>
    </w:p>
    <w:p w:rsidR="00995670" w:rsidRDefault="001A3B74">
      <w:pPr>
        <w:pStyle w:val="27"/>
        <w:numPr>
          <w:ilvl w:val="0"/>
          <w:numId w:val="33"/>
        </w:numPr>
        <w:ind w:leftChars="0" w:firstLineChars="0"/>
        <w:rPr>
          <w:rFonts w:ascii="宋体" w:hAnsi="宋体" w:cs="宋体"/>
          <w:bCs/>
          <w:sz w:val="24"/>
        </w:rPr>
      </w:pPr>
      <w:r>
        <w:rPr>
          <w:rFonts w:ascii="宋体" w:hAnsi="宋体" w:cs="宋体" w:hint="eastAsia"/>
          <w:bCs/>
          <w:sz w:val="24"/>
        </w:rPr>
        <w:t>面风速：</w:t>
      </w:r>
      <w:proofErr w:type="gramStart"/>
      <w:r>
        <w:rPr>
          <w:rFonts w:ascii="宋体" w:hAnsi="宋体" w:cs="宋体" w:hint="eastAsia"/>
          <w:bCs/>
          <w:sz w:val="24"/>
        </w:rPr>
        <w:t>平均面</w:t>
      </w:r>
      <w:proofErr w:type="gramEnd"/>
      <w:r>
        <w:rPr>
          <w:rFonts w:ascii="宋体" w:hAnsi="宋体" w:cs="宋体" w:hint="eastAsia"/>
          <w:bCs/>
          <w:sz w:val="24"/>
        </w:rPr>
        <w:t>风速</w:t>
      </w:r>
      <w:r>
        <w:rPr>
          <w:rFonts w:ascii="宋体" w:hAnsi="宋体" w:cs="宋体" w:hint="eastAsia"/>
          <w:bCs/>
          <w:sz w:val="24"/>
        </w:rPr>
        <w:t>0.</w:t>
      </w:r>
      <w:r>
        <w:rPr>
          <w:rFonts w:ascii="宋体" w:hAnsi="宋体" w:cs="宋体" w:hint="eastAsia"/>
          <w:bCs/>
          <w:sz w:val="24"/>
        </w:rPr>
        <w:t>5</w:t>
      </w:r>
      <w:r>
        <w:rPr>
          <w:rFonts w:ascii="宋体" w:hAnsi="宋体" w:cs="宋体" w:hint="eastAsia"/>
          <w:bCs/>
          <w:sz w:val="24"/>
        </w:rPr>
        <w:t>m/s</w:t>
      </w:r>
      <w:r>
        <w:rPr>
          <w:rFonts w:ascii="宋体" w:hAnsi="宋体" w:cs="宋体" w:hint="eastAsia"/>
          <w:bCs/>
          <w:sz w:val="24"/>
        </w:rPr>
        <w:t>±</w:t>
      </w:r>
      <w:r>
        <w:rPr>
          <w:rFonts w:ascii="宋体" w:hAnsi="宋体" w:cs="宋体" w:hint="eastAsia"/>
          <w:bCs/>
          <w:sz w:val="24"/>
        </w:rPr>
        <w:t>10%</w:t>
      </w:r>
      <w:r>
        <w:rPr>
          <w:rFonts w:ascii="宋体" w:hAnsi="宋体" w:cs="宋体" w:hint="eastAsia"/>
          <w:bCs/>
          <w:sz w:val="24"/>
        </w:rPr>
        <w:t>；</w:t>
      </w:r>
    </w:p>
    <w:p w:rsidR="00995670" w:rsidRDefault="001A3B74">
      <w:pPr>
        <w:pStyle w:val="27"/>
        <w:numPr>
          <w:ilvl w:val="0"/>
          <w:numId w:val="33"/>
        </w:numPr>
        <w:ind w:leftChars="0" w:firstLineChars="0"/>
        <w:rPr>
          <w:rFonts w:ascii="宋体" w:hAnsi="宋体" w:cs="宋体"/>
          <w:bCs/>
          <w:sz w:val="24"/>
        </w:rPr>
      </w:pPr>
      <w:r>
        <w:rPr>
          <w:rFonts w:ascii="宋体" w:hAnsi="宋体" w:cs="宋体" w:hint="eastAsia"/>
          <w:bCs/>
          <w:sz w:val="24"/>
        </w:rPr>
        <w:t>可视化－小烟雾：无可见外溢或逃逸；</w:t>
      </w:r>
    </w:p>
    <w:p w:rsidR="00995670" w:rsidRDefault="001A3B74">
      <w:pPr>
        <w:pStyle w:val="27"/>
        <w:numPr>
          <w:ilvl w:val="0"/>
          <w:numId w:val="33"/>
        </w:numPr>
        <w:ind w:leftChars="0" w:firstLineChars="0"/>
        <w:rPr>
          <w:rFonts w:ascii="宋体" w:hAnsi="宋体" w:cs="宋体"/>
          <w:bCs/>
          <w:sz w:val="24"/>
        </w:rPr>
      </w:pPr>
      <w:r>
        <w:rPr>
          <w:rFonts w:ascii="宋体" w:hAnsi="宋体" w:cs="宋体" w:hint="eastAsia"/>
          <w:bCs/>
          <w:sz w:val="24"/>
        </w:rPr>
        <w:lastRenderedPageBreak/>
        <w:t>可视化－大烟雾：无可见外溢或逃逸；</w:t>
      </w:r>
    </w:p>
    <w:p w:rsidR="00995670" w:rsidRDefault="001A3B74">
      <w:pPr>
        <w:pStyle w:val="27"/>
        <w:numPr>
          <w:ilvl w:val="0"/>
          <w:numId w:val="33"/>
        </w:numPr>
        <w:ind w:leftChars="0" w:firstLineChars="0"/>
        <w:rPr>
          <w:rFonts w:ascii="宋体" w:hAnsi="宋体" w:cs="宋体"/>
          <w:bCs/>
          <w:sz w:val="24"/>
        </w:rPr>
      </w:pPr>
      <w:r>
        <w:rPr>
          <w:rFonts w:ascii="宋体" w:hAnsi="宋体" w:cs="宋体" w:hint="eastAsia"/>
          <w:bCs/>
          <w:sz w:val="24"/>
        </w:rPr>
        <w:t>示踪气体浓度：泄漏浓度平均值不应大于</w:t>
      </w:r>
      <w:r>
        <w:rPr>
          <w:rFonts w:ascii="宋体" w:hAnsi="宋体" w:cs="宋体" w:hint="eastAsia"/>
          <w:bCs/>
          <w:sz w:val="24"/>
        </w:rPr>
        <w:t>0.05ppm</w:t>
      </w:r>
      <w:r>
        <w:rPr>
          <w:rFonts w:ascii="宋体" w:hAnsi="宋体" w:cs="宋体" w:hint="eastAsia"/>
          <w:bCs/>
          <w:sz w:val="24"/>
        </w:rPr>
        <w:t>；</w:t>
      </w:r>
    </w:p>
    <w:p w:rsidR="00995670" w:rsidRDefault="001A3B74">
      <w:pPr>
        <w:pStyle w:val="27"/>
        <w:numPr>
          <w:ilvl w:val="0"/>
          <w:numId w:val="33"/>
        </w:numPr>
        <w:ind w:leftChars="0" w:firstLineChars="0"/>
        <w:rPr>
          <w:rFonts w:ascii="宋体" w:hAnsi="宋体" w:cs="宋体"/>
          <w:bCs/>
          <w:sz w:val="24"/>
        </w:rPr>
      </w:pPr>
      <w:r>
        <w:rPr>
          <w:rFonts w:ascii="宋体" w:hAnsi="宋体" w:cs="宋体" w:hint="eastAsia"/>
          <w:bCs/>
          <w:sz w:val="24"/>
        </w:rPr>
        <w:t>视窗移动影响：泄漏浓度平均值不应大于</w:t>
      </w:r>
      <w:r>
        <w:rPr>
          <w:rFonts w:ascii="宋体" w:hAnsi="宋体" w:cs="宋体" w:hint="eastAsia"/>
          <w:bCs/>
          <w:sz w:val="24"/>
        </w:rPr>
        <w:t>0.05ppm</w:t>
      </w:r>
      <w:r>
        <w:rPr>
          <w:rFonts w:ascii="宋体" w:hAnsi="宋体" w:cs="宋体" w:hint="eastAsia"/>
          <w:bCs/>
          <w:sz w:val="24"/>
        </w:rPr>
        <w:t>；</w:t>
      </w:r>
    </w:p>
    <w:p w:rsidR="00995670" w:rsidRDefault="001A3B74">
      <w:pPr>
        <w:pStyle w:val="27"/>
        <w:numPr>
          <w:ilvl w:val="0"/>
          <w:numId w:val="33"/>
        </w:numPr>
        <w:ind w:leftChars="0" w:firstLineChars="0"/>
        <w:rPr>
          <w:rFonts w:ascii="宋体" w:hAnsi="宋体" w:cs="宋体"/>
          <w:bCs/>
          <w:sz w:val="24"/>
        </w:rPr>
      </w:pPr>
      <w:r>
        <w:rPr>
          <w:rFonts w:ascii="宋体" w:hAnsi="宋体" w:cs="宋体" w:hint="eastAsia"/>
          <w:bCs/>
          <w:sz w:val="24"/>
        </w:rPr>
        <w:t>周边扫描：泄漏浓度平均值不应</w:t>
      </w:r>
      <w:r>
        <w:rPr>
          <w:rFonts w:ascii="宋体" w:hAnsi="宋体" w:cs="宋体" w:hint="eastAsia"/>
          <w:bCs/>
          <w:sz w:val="24"/>
        </w:rPr>
        <w:t>0.05ppm</w:t>
      </w:r>
      <w:r>
        <w:rPr>
          <w:rFonts w:ascii="宋体" w:hAnsi="宋体" w:cs="宋体" w:hint="eastAsia"/>
          <w:bCs/>
          <w:sz w:val="24"/>
        </w:rPr>
        <w:t>；</w:t>
      </w:r>
    </w:p>
    <w:p w:rsidR="00995670" w:rsidRDefault="001A3B74">
      <w:pPr>
        <w:numPr>
          <w:ilvl w:val="2"/>
          <w:numId w:val="12"/>
        </w:numPr>
        <w:adjustRightInd w:val="0"/>
        <w:ind w:firstLine="480"/>
        <w:textAlignment w:val="baseline"/>
      </w:pPr>
      <w:r>
        <w:rPr>
          <w:rFonts w:hint="eastAsia"/>
        </w:rPr>
        <w:t>内衬板采用≥</w:t>
      </w:r>
      <w:r>
        <w:rPr>
          <w:rFonts w:hint="eastAsia"/>
        </w:rPr>
        <w:t>5mm</w:t>
      </w:r>
      <w:r>
        <w:rPr>
          <w:rFonts w:hint="eastAsia"/>
        </w:rPr>
        <w:t>白色氟</w:t>
      </w:r>
      <w:proofErr w:type="gramStart"/>
      <w:r>
        <w:rPr>
          <w:rFonts w:hint="eastAsia"/>
        </w:rPr>
        <w:t>纤</w:t>
      </w:r>
      <w:proofErr w:type="gramEnd"/>
      <w:r>
        <w:rPr>
          <w:rFonts w:hint="eastAsia"/>
        </w:rPr>
        <w:t>内衬板，具有阻燃、自动熄火、耐高温，不易染色发黄，易清洁等性能。</w:t>
      </w:r>
    </w:p>
    <w:p w:rsidR="00995670" w:rsidRDefault="001A3B74">
      <w:pPr>
        <w:numPr>
          <w:ilvl w:val="2"/>
          <w:numId w:val="12"/>
        </w:numPr>
        <w:adjustRightInd w:val="0"/>
        <w:ind w:firstLine="480"/>
        <w:textAlignment w:val="baseline"/>
      </w:pPr>
      <w:r>
        <w:rPr>
          <w:rFonts w:hint="eastAsia"/>
        </w:rPr>
        <w:t>导流</w:t>
      </w:r>
      <w:proofErr w:type="gramStart"/>
      <w:r>
        <w:rPr>
          <w:rFonts w:hint="eastAsia"/>
        </w:rPr>
        <w:t>板通过</w:t>
      </w:r>
      <w:proofErr w:type="gramEnd"/>
      <w:r>
        <w:rPr>
          <w:rFonts w:hint="eastAsia"/>
        </w:rPr>
        <w:t>防腐塑料材质固定件固定，用户可以不需使用工具轻易的将导流板拆卸清洗，固定件同时具备安装蒸馏架功能。</w:t>
      </w:r>
    </w:p>
    <w:p w:rsidR="00995670" w:rsidRDefault="001A3B74">
      <w:pPr>
        <w:numPr>
          <w:ilvl w:val="2"/>
          <w:numId w:val="12"/>
        </w:numPr>
        <w:adjustRightInd w:val="0"/>
        <w:ind w:firstLine="480"/>
        <w:textAlignment w:val="baseline"/>
      </w:pPr>
      <w:r>
        <w:rPr>
          <w:rFonts w:hint="eastAsia"/>
        </w:rPr>
        <w:t>内部顶板上面装有</w:t>
      </w:r>
      <w:r>
        <w:rPr>
          <w:rFonts w:hint="eastAsia"/>
        </w:rPr>
        <w:t>LED</w:t>
      </w:r>
      <w:r>
        <w:rPr>
          <w:rFonts w:hint="eastAsia"/>
        </w:rPr>
        <w:t>节能灯，灯光光线柔和，无频闪、快速启动类型。照明光源有塑料面板与柜内空间隔开。</w:t>
      </w:r>
    </w:p>
    <w:p w:rsidR="00995670" w:rsidRDefault="001A3B74">
      <w:pPr>
        <w:numPr>
          <w:ilvl w:val="2"/>
          <w:numId w:val="12"/>
        </w:numPr>
        <w:adjustRightInd w:val="0"/>
        <w:ind w:firstLine="480"/>
        <w:textAlignment w:val="baseline"/>
      </w:pPr>
      <w:r>
        <w:rPr>
          <w:rFonts w:hint="eastAsia"/>
        </w:rPr>
        <w:t>柜内工作空间顶部须具有泄压口设计，当工作空间实验装置发生意外爆炸时，泄压口可以分担柜内压力并释放，以减少对调节门玻璃的冲击力，最大化保护操作人员。</w:t>
      </w:r>
    </w:p>
    <w:p w:rsidR="00995670" w:rsidRDefault="001A3B74">
      <w:pPr>
        <w:numPr>
          <w:ilvl w:val="2"/>
          <w:numId w:val="12"/>
        </w:numPr>
        <w:adjustRightInd w:val="0"/>
        <w:ind w:firstLine="480"/>
        <w:textAlignment w:val="baseline"/>
      </w:pPr>
      <w:r>
        <w:rPr>
          <w:rFonts w:hint="eastAsia"/>
        </w:rPr>
        <w:t>桌面</w:t>
      </w:r>
      <w:r>
        <w:rPr>
          <w:rFonts w:hint="eastAsia"/>
        </w:rPr>
        <w:t>排风柜调节门玻璃采用不低于</w:t>
      </w:r>
      <w:r>
        <w:rPr>
          <w:rFonts w:hint="eastAsia"/>
        </w:rPr>
        <w:t>2+2mm</w:t>
      </w:r>
      <w:r>
        <w:rPr>
          <w:rFonts w:hint="eastAsia"/>
        </w:rPr>
        <w:t>厚的安全夹层玻璃，可保证万一破碎时不会伤及人员，调节门为双门设计，内外门独立升降，移</w:t>
      </w:r>
      <w:proofErr w:type="gramStart"/>
      <w:r>
        <w:rPr>
          <w:rFonts w:hint="eastAsia"/>
        </w:rPr>
        <w:t>门最大</w:t>
      </w:r>
      <w:proofErr w:type="gramEnd"/>
      <w:r>
        <w:rPr>
          <w:rFonts w:hint="eastAsia"/>
        </w:rPr>
        <w:t>开启高度≥</w:t>
      </w:r>
      <w:r>
        <w:rPr>
          <w:rFonts w:hint="eastAsia"/>
        </w:rPr>
        <w:t>1500mm</w:t>
      </w:r>
      <w:r>
        <w:rPr>
          <w:rFonts w:hint="eastAsia"/>
        </w:rPr>
        <w:t>，调节门的关闭有橡胶缓冲装置；调节门拉手和调节门同宽，为减小进风阻力，使气流顺畅进入排风柜内，结构应为弧形设计；门框及拉手整体使用专用铝合金型材，经环氧树脂喷涂制作。</w:t>
      </w:r>
    </w:p>
    <w:p w:rsidR="00995670" w:rsidRDefault="001A3B74">
      <w:pPr>
        <w:numPr>
          <w:ilvl w:val="2"/>
          <w:numId w:val="12"/>
        </w:numPr>
        <w:adjustRightInd w:val="0"/>
        <w:ind w:firstLine="480"/>
        <w:textAlignment w:val="baseline"/>
      </w:pPr>
      <w:r>
        <w:rPr>
          <w:rFonts w:hint="eastAsia"/>
        </w:rPr>
        <w:t>调节门滑道使用防腐蚀塑料材质，增加耐腐性</w:t>
      </w:r>
      <w:r>
        <w:rPr>
          <w:rFonts w:hint="eastAsia"/>
        </w:rPr>
        <w:t>,</w:t>
      </w:r>
      <w:r>
        <w:rPr>
          <w:rFonts w:hint="eastAsia"/>
        </w:rPr>
        <w:t>调节门开关时更加顺畅和安静。</w:t>
      </w:r>
    </w:p>
    <w:p w:rsidR="00995670" w:rsidRDefault="001A3B74">
      <w:pPr>
        <w:numPr>
          <w:ilvl w:val="2"/>
          <w:numId w:val="12"/>
        </w:numPr>
        <w:adjustRightInd w:val="0"/>
        <w:ind w:firstLine="480"/>
        <w:textAlignment w:val="baseline"/>
      </w:pPr>
      <w:r>
        <w:rPr>
          <w:rFonts w:hint="eastAsia"/>
        </w:rPr>
        <w:t>平衡系统使用同步带传动结构，可以保证调节门</w:t>
      </w:r>
      <w:proofErr w:type="gramStart"/>
      <w:r>
        <w:rPr>
          <w:rFonts w:hint="eastAsia"/>
        </w:rPr>
        <w:t>不</w:t>
      </w:r>
      <w:proofErr w:type="gramEnd"/>
      <w:r>
        <w:rPr>
          <w:rFonts w:hint="eastAsia"/>
        </w:rPr>
        <w:t>倾斜，并且可用一只手轻松操控升、降调节门，采用高强度钢丝芯聚氨酯同步带，具有低噪</w:t>
      </w:r>
      <w:r>
        <w:rPr>
          <w:rFonts w:hint="eastAsia"/>
        </w:rPr>
        <w:t>声高性能和足够的承重能力。</w:t>
      </w:r>
    </w:p>
    <w:p w:rsidR="00995670" w:rsidRDefault="001A3B74">
      <w:pPr>
        <w:numPr>
          <w:ilvl w:val="2"/>
          <w:numId w:val="12"/>
        </w:numPr>
        <w:adjustRightInd w:val="0"/>
        <w:ind w:firstLine="480"/>
        <w:textAlignment w:val="baseline"/>
      </w:pPr>
      <w:r>
        <w:rPr>
          <w:rFonts w:hint="eastAsia"/>
        </w:rPr>
        <w:t>同步带拉伸强度</w:t>
      </w:r>
      <w:r>
        <w:rPr>
          <w:rFonts w:hint="eastAsia"/>
        </w:rPr>
        <w:t>N/mm</w:t>
      </w:r>
      <w:r>
        <w:rPr>
          <w:rFonts w:hint="eastAsia"/>
        </w:rPr>
        <w:t>≥</w:t>
      </w:r>
      <w:r>
        <w:rPr>
          <w:rFonts w:hint="eastAsia"/>
        </w:rPr>
        <w:t>160</w:t>
      </w:r>
      <w:r>
        <w:rPr>
          <w:rFonts w:hint="eastAsia"/>
        </w:rPr>
        <w:t>，齿体剪切强度</w:t>
      </w:r>
      <w:r>
        <w:rPr>
          <w:rFonts w:hint="eastAsia"/>
        </w:rPr>
        <w:t>N/mm</w:t>
      </w:r>
      <w:r>
        <w:rPr>
          <w:rFonts w:hint="eastAsia"/>
        </w:rPr>
        <w:t>≥</w:t>
      </w:r>
      <w:r>
        <w:rPr>
          <w:rFonts w:hint="eastAsia"/>
        </w:rPr>
        <w:t>50</w:t>
      </w:r>
      <w:r>
        <w:rPr>
          <w:rFonts w:hint="eastAsia"/>
        </w:rPr>
        <w:t>。</w:t>
      </w:r>
    </w:p>
    <w:p w:rsidR="00995670" w:rsidRDefault="001A3B74">
      <w:pPr>
        <w:numPr>
          <w:ilvl w:val="2"/>
          <w:numId w:val="12"/>
        </w:numPr>
        <w:adjustRightInd w:val="0"/>
        <w:ind w:firstLine="480"/>
        <w:textAlignment w:val="baseline"/>
      </w:pPr>
      <w:r>
        <w:rPr>
          <w:rFonts w:hint="eastAsia"/>
        </w:rPr>
        <w:t>排风柜的拉门启动、关闭应轻便灵活，在开关行程范围内无卡阻，并可在任意位置停留。</w:t>
      </w:r>
    </w:p>
    <w:p w:rsidR="00995670" w:rsidRDefault="001A3B74">
      <w:pPr>
        <w:numPr>
          <w:ilvl w:val="2"/>
          <w:numId w:val="12"/>
        </w:numPr>
        <w:adjustRightInd w:val="0"/>
        <w:ind w:firstLine="480"/>
        <w:textAlignment w:val="baseline"/>
      </w:pPr>
      <w:r>
        <w:rPr>
          <w:rFonts w:hint="eastAsia"/>
        </w:rPr>
        <w:t>调节门配置防坠落功能，即一侧同步带突然断开，调节门也会停留在最初位置附近，防止调节门急速坠落发生意外事故。</w:t>
      </w:r>
    </w:p>
    <w:p w:rsidR="00995670" w:rsidRDefault="001A3B74">
      <w:pPr>
        <w:numPr>
          <w:ilvl w:val="2"/>
          <w:numId w:val="12"/>
        </w:numPr>
        <w:adjustRightInd w:val="0"/>
        <w:ind w:firstLine="480"/>
        <w:textAlignment w:val="baseline"/>
      </w:pPr>
      <w:r>
        <w:rPr>
          <w:rFonts w:hint="eastAsia"/>
        </w:rPr>
        <w:t>排风集气</w:t>
      </w:r>
      <w:proofErr w:type="gramStart"/>
      <w:r>
        <w:rPr>
          <w:rFonts w:hint="eastAsia"/>
        </w:rPr>
        <w:t>罩要求</w:t>
      </w:r>
      <w:proofErr w:type="gramEnd"/>
      <w:r>
        <w:rPr>
          <w:rFonts w:hint="eastAsia"/>
        </w:rPr>
        <w:t>防腐蚀塑料材质，锥形缩口设计，应具良好的锥形集</w:t>
      </w:r>
      <w:proofErr w:type="gramStart"/>
      <w:r>
        <w:rPr>
          <w:rFonts w:hint="eastAsia"/>
        </w:rPr>
        <w:t>气角度</w:t>
      </w:r>
      <w:proofErr w:type="gramEnd"/>
      <w:r>
        <w:rPr>
          <w:rFonts w:hint="eastAsia"/>
        </w:rPr>
        <w:t>及圆滑度，保证低噪音，气流均匀，以获得良好集气平均性及低压损。</w:t>
      </w:r>
    </w:p>
    <w:p w:rsidR="00995670" w:rsidRDefault="001A3B74">
      <w:pPr>
        <w:numPr>
          <w:ilvl w:val="2"/>
          <w:numId w:val="12"/>
        </w:numPr>
        <w:adjustRightInd w:val="0"/>
        <w:ind w:firstLine="480"/>
        <w:textAlignment w:val="baseline"/>
      </w:pPr>
      <w:r>
        <w:rPr>
          <w:rFonts w:hint="eastAsia"/>
        </w:rPr>
        <w:t>电气设施安装在排风柜的功能面板上，必须具备灵活的拆卸结构，方便后期功能调整，灵活性强。同时安装有漏电保护</w:t>
      </w:r>
      <w:r>
        <w:rPr>
          <w:rFonts w:hint="eastAsia"/>
        </w:rPr>
        <w:t>装置，不少于</w:t>
      </w:r>
      <w:r>
        <w:rPr>
          <w:rFonts w:hint="eastAsia"/>
        </w:rPr>
        <w:t>4</w:t>
      </w:r>
      <w:r>
        <w:rPr>
          <w:rFonts w:hint="eastAsia"/>
        </w:rPr>
        <w:t>个</w:t>
      </w:r>
      <w:r>
        <w:rPr>
          <w:rFonts w:hint="eastAsia"/>
        </w:rPr>
        <w:t>220V</w:t>
      </w:r>
      <w:r>
        <w:rPr>
          <w:rFonts w:hint="eastAsia"/>
        </w:rPr>
        <w:t>、</w:t>
      </w:r>
      <w:r>
        <w:rPr>
          <w:rFonts w:hint="eastAsia"/>
        </w:rPr>
        <w:t>10A</w:t>
      </w:r>
      <w:r>
        <w:rPr>
          <w:rFonts w:hint="eastAsia"/>
        </w:rPr>
        <w:t>防尘插座，方便设备使用。</w:t>
      </w:r>
    </w:p>
    <w:p w:rsidR="00995670" w:rsidRDefault="001A3B74">
      <w:pPr>
        <w:numPr>
          <w:ilvl w:val="2"/>
          <w:numId w:val="12"/>
        </w:numPr>
        <w:adjustRightInd w:val="0"/>
        <w:ind w:firstLine="480"/>
        <w:textAlignment w:val="baseline"/>
      </w:pPr>
      <w:r>
        <w:rPr>
          <w:rFonts w:hint="eastAsia"/>
        </w:rPr>
        <w:t>前框两侧立柱可以安装控制系统的控制面板，控制面板底</w:t>
      </w:r>
      <w:proofErr w:type="gramStart"/>
      <w:r>
        <w:rPr>
          <w:rFonts w:hint="eastAsia"/>
        </w:rPr>
        <w:t>壳必须</w:t>
      </w:r>
      <w:proofErr w:type="gramEnd"/>
      <w:r>
        <w:rPr>
          <w:rFonts w:hint="eastAsia"/>
        </w:rPr>
        <w:t>嵌入立柱内安</w:t>
      </w:r>
      <w:r>
        <w:rPr>
          <w:rFonts w:hint="eastAsia"/>
        </w:rPr>
        <w:lastRenderedPageBreak/>
        <w:t>装，整体美观性强。</w:t>
      </w:r>
    </w:p>
    <w:p w:rsidR="00995670" w:rsidRDefault="001A3B74">
      <w:pPr>
        <w:numPr>
          <w:ilvl w:val="2"/>
          <w:numId w:val="12"/>
        </w:numPr>
        <w:adjustRightInd w:val="0"/>
        <w:ind w:firstLine="480"/>
        <w:textAlignment w:val="baseline"/>
      </w:pPr>
      <w:r>
        <w:rPr>
          <w:rFonts w:hint="eastAsia"/>
        </w:rPr>
        <w:t>排风柜的阻力不大于</w:t>
      </w:r>
      <w:r>
        <w:rPr>
          <w:rFonts w:hint="eastAsia"/>
        </w:rPr>
        <w:t>70Pa</w:t>
      </w:r>
      <w:r>
        <w:rPr>
          <w:rFonts w:hint="eastAsia"/>
        </w:rPr>
        <w:t>；</w:t>
      </w:r>
    </w:p>
    <w:p w:rsidR="00995670" w:rsidRDefault="001A3B74">
      <w:pPr>
        <w:numPr>
          <w:ilvl w:val="0"/>
          <w:numId w:val="12"/>
        </w:numPr>
        <w:ind w:firstLine="482"/>
        <w:outlineLvl w:val="0"/>
        <w:rPr>
          <w:b/>
        </w:rPr>
      </w:pPr>
      <w:bookmarkStart w:id="23" w:name="_Toc13277"/>
      <w:proofErr w:type="gramStart"/>
      <w:r>
        <w:rPr>
          <w:rFonts w:hint="eastAsia"/>
          <w:b/>
        </w:rPr>
        <w:t>排风柜变风量</w:t>
      </w:r>
      <w:proofErr w:type="gramEnd"/>
      <w:r>
        <w:rPr>
          <w:rFonts w:hint="eastAsia"/>
          <w:b/>
        </w:rPr>
        <w:t>控制系统</w:t>
      </w:r>
      <w:bookmarkEnd w:id="23"/>
    </w:p>
    <w:p w:rsidR="00995670" w:rsidRDefault="001A3B74">
      <w:pPr>
        <w:numPr>
          <w:ilvl w:val="1"/>
          <w:numId w:val="12"/>
        </w:numPr>
        <w:ind w:firstLine="480"/>
        <w:outlineLvl w:val="1"/>
        <w:rPr>
          <w:rFonts w:cs="Times New Roman"/>
        </w:rPr>
      </w:pPr>
      <w:bookmarkStart w:id="24" w:name="_Toc30834"/>
      <w:r>
        <w:rPr>
          <w:rFonts w:cs="Times New Roman"/>
        </w:rPr>
        <w:t>变风量控制技术要求</w:t>
      </w:r>
      <w:bookmarkEnd w:id="24"/>
    </w:p>
    <w:p w:rsidR="00995670" w:rsidRDefault="001A3B74">
      <w:pPr>
        <w:numPr>
          <w:ilvl w:val="2"/>
          <w:numId w:val="12"/>
        </w:numPr>
        <w:adjustRightInd w:val="0"/>
        <w:ind w:firstLine="480"/>
        <w:textAlignment w:val="baseline"/>
      </w:pPr>
      <w:r>
        <w:t>快速反映：指当由于外界因素影响导致风量变化，</w:t>
      </w:r>
      <w:r>
        <w:t>VAV</w:t>
      </w:r>
      <w:r>
        <w:t>风阀的执行机构必须在</w:t>
      </w:r>
      <w:r>
        <w:t>3</w:t>
      </w:r>
      <w:r>
        <w:t>秒内响应并迅速地调整，并将风量重新控制在设计值范围内。</w:t>
      </w:r>
    </w:p>
    <w:p w:rsidR="00995670" w:rsidRDefault="001A3B74">
      <w:pPr>
        <w:numPr>
          <w:ilvl w:val="2"/>
          <w:numId w:val="12"/>
        </w:numPr>
        <w:adjustRightInd w:val="0"/>
        <w:ind w:firstLine="480"/>
        <w:textAlignment w:val="baseline"/>
      </w:pPr>
      <w:r>
        <w:t>精确控制：指当执行机构依据控制器发出的指令动作时，通过</w:t>
      </w:r>
      <w:r>
        <w:t>VAV</w:t>
      </w:r>
      <w:r>
        <w:t>的风量与设计的风量之间的偏差不应超过</w:t>
      </w:r>
      <w:r>
        <w:t>3.5%</w:t>
      </w:r>
      <w:r>
        <w:t>。</w:t>
      </w:r>
    </w:p>
    <w:p w:rsidR="00995670" w:rsidRDefault="001A3B74">
      <w:pPr>
        <w:numPr>
          <w:ilvl w:val="2"/>
          <w:numId w:val="12"/>
        </w:numPr>
        <w:adjustRightInd w:val="0"/>
        <w:ind w:firstLine="480"/>
        <w:textAlignment w:val="baseline"/>
      </w:pPr>
      <w:r>
        <w:t>压力无关：指当由于风管内因其他风阀的风量发生变化而导致风管的静压发生变化时</w:t>
      </w:r>
      <w:r>
        <w:t>,</w:t>
      </w:r>
      <w:r>
        <w:t>不影响到当前这只</w:t>
      </w:r>
      <w:r>
        <w:t>VAV</w:t>
      </w:r>
      <w:r>
        <w:t>风阀的通风风量。</w:t>
      </w:r>
    </w:p>
    <w:p w:rsidR="00995670" w:rsidRDefault="001A3B74">
      <w:pPr>
        <w:numPr>
          <w:ilvl w:val="2"/>
          <w:numId w:val="12"/>
        </w:numPr>
        <w:adjustRightInd w:val="0"/>
        <w:ind w:firstLine="480"/>
        <w:textAlignment w:val="baseline"/>
      </w:pPr>
      <w:r>
        <w:t>一一对应：</w:t>
      </w:r>
      <w:r>
        <w:rPr>
          <w:rFonts w:hint="eastAsia"/>
        </w:rPr>
        <w:t>排风柜</w:t>
      </w:r>
      <w:r>
        <w:t>的调节门高度需要具备与</w:t>
      </w:r>
      <w:r>
        <w:rPr>
          <w:rFonts w:hint="eastAsia"/>
        </w:rPr>
        <w:t>排风柜</w:t>
      </w:r>
      <w:r>
        <w:t>的排风风量进行一一对应的关系，即</w:t>
      </w:r>
      <w:r>
        <w:rPr>
          <w:rFonts w:hint="eastAsia"/>
        </w:rPr>
        <w:t>排风柜</w:t>
      </w:r>
      <w:r>
        <w:t>的调节门在任意的一个位置仅有唯一的排风数值与其对应，并且对应的关系并不随着风管内的静压变化而变化。</w:t>
      </w:r>
    </w:p>
    <w:p w:rsidR="00995670" w:rsidRDefault="001A3B74">
      <w:pPr>
        <w:numPr>
          <w:ilvl w:val="2"/>
          <w:numId w:val="12"/>
        </w:numPr>
        <w:adjustRightInd w:val="0"/>
        <w:ind w:firstLine="480"/>
        <w:textAlignment w:val="baseline"/>
      </w:pPr>
      <w:r>
        <w:t>采用位移传感器风量测量调节系统，调节</w:t>
      </w:r>
      <w:proofErr w:type="gramStart"/>
      <w:r>
        <w:t>窗动作</w:t>
      </w:r>
      <w:proofErr w:type="gramEnd"/>
      <w:r>
        <w:t>时，由位移传感器迅速调节变</w:t>
      </w:r>
      <w:proofErr w:type="gramStart"/>
      <w:r>
        <w:t>风量阀至设定</w:t>
      </w:r>
      <w:proofErr w:type="gramEnd"/>
      <w:r>
        <w:t>位置，维持</w:t>
      </w:r>
      <w:r>
        <w:rPr>
          <w:rFonts w:hint="eastAsia"/>
        </w:rPr>
        <w:t>排风柜</w:t>
      </w:r>
      <w:proofErr w:type="gramStart"/>
      <w:r>
        <w:t>恒定面</w:t>
      </w:r>
      <w:proofErr w:type="gramEnd"/>
      <w:r>
        <w:t>风速。当移门</w:t>
      </w:r>
      <w:proofErr w:type="gramStart"/>
      <w:r>
        <w:t>不</w:t>
      </w:r>
      <w:proofErr w:type="gramEnd"/>
      <w:r>
        <w:t>上下移动时，由位移传感器控制</w:t>
      </w:r>
      <w:r>
        <w:rPr>
          <w:rFonts w:hint="eastAsia"/>
        </w:rPr>
        <w:t>排风柜</w:t>
      </w:r>
      <w:r>
        <w:t>的排风量。</w:t>
      </w:r>
    </w:p>
    <w:p w:rsidR="00995670" w:rsidRDefault="001A3B74">
      <w:pPr>
        <w:numPr>
          <w:ilvl w:val="2"/>
          <w:numId w:val="12"/>
        </w:numPr>
        <w:adjustRightInd w:val="0"/>
        <w:ind w:firstLine="480"/>
        <w:textAlignment w:val="baseline"/>
      </w:pPr>
      <w:r>
        <w:t>每台</w:t>
      </w:r>
      <w:r>
        <w:rPr>
          <w:rFonts w:hint="eastAsia"/>
        </w:rPr>
        <w:t>排风柜</w:t>
      </w:r>
      <w:r>
        <w:t>配置一套</w:t>
      </w:r>
      <w:r>
        <w:rPr>
          <w:rFonts w:hint="eastAsia"/>
        </w:rPr>
        <w:t>同</w:t>
      </w:r>
      <w:r>
        <w:t>品牌</w:t>
      </w:r>
      <w:r>
        <w:t>VAV</w:t>
      </w:r>
      <w:r>
        <w:t>控制系统</w:t>
      </w:r>
      <w:r>
        <w:rPr>
          <w:rFonts w:hint="eastAsia"/>
        </w:rPr>
        <w:t>。</w:t>
      </w:r>
    </w:p>
    <w:p w:rsidR="00995670" w:rsidRDefault="001A3B74">
      <w:pPr>
        <w:pStyle w:val="27"/>
        <w:numPr>
          <w:ilvl w:val="0"/>
          <w:numId w:val="34"/>
        </w:numPr>
        <w:ind w:leftChars="0" w:firstLineChars="0"/>
        <w:rPr>
          <w:rFonts w:ascii="宋体" w:hAnsi="宋体" w:cs="宋体"/>
          <w:bCs/>
          <w:sz w:val="24"/>
        </w:rPr>
      </w:pPr>
      <w:r>
        <w:rPr>
          <w:rFonts w:ascii="宋体" w:hAnsi="宋体" w:cs="宋体"/>
          <w:bCs/>
          <w:sz w:val="24"/>
        </w:rPr>
        <w:t>该控制系统</w:t>
      </w:r>
      <w:r>
        <w:rPr>
          <w:rFonts w:ascii="宋体" w:hAnsi="宋体" w:cs="宋体"/>
          <w:bCs/>
          <w:sz w:val="24"/>
        </w:rPr>
        <w:t>保证</w:t>
      </w:r>
      <w:r>
        <w:rPr>
          <w:rFonts w:ascii="宋体" w:hAnsi="宋体" w:cs="宋体" w:hint="eastAsia"/>
          <w:bCs/>
          <w:sz w:val="24"/>
        </w:rPr>
        <w:t>排风柜</w:t>
      </w:r>
      <w:r>
        <w:rPr>
          <w:rFonts w:ascii="宋体" w:hAnsi="宋体" w:cs="宋体"/>
          <w:bCs/>
          <w:sz w:val="24"/>
        </w:rPr>
        <w:t>调节门在任意位置</w:t>
      </w:r>
      <w:proofErr w:type="gramStart"/>
      <w:r>
        <w:rPr>
          <w:rFonts w:ascii="宋体" w:hAnsi="宋体" w:cs="宋体"/>
          <w:bCs/>
          <w:sz w:val="24"/>
        </w:rPr>
        <w:t>下</w:t>
      </w:r>
      <w:r>
        <w:rPr>
          <w:rFonts w:ascii="宋体" w:hAnsi="宋体" w:cs="宋体" w:hint="eastAsia"/>
          <w:bCs/>
          <w:sz w:val="24"/>
        </w:rPr>
        <w:t>排风柜</w:t>
      </w:r>
      <w:r>
        <w:rPr>
          <w:rFonts w:ascii="宋体" w:hAnsi="宋体" w:cs="宋体"/>
          <w:bCs/>
          <w:sz w:val="24"/>
        </w:rPr>
        <w:t>排风量</w:t>
      </w:r>
      <w:proofErr w:type="gramEnd"/>
      <w:r>
        <w:rPr>
          <w:rFonts w:ascii="宋体" w:hAnsi="宋体" w:cs="宋体"/>
          <w:bCs/>
          <w:sz w:val="24"/>
        </w:rPr>
        <w:t>迅速稳定到设定值。</w:t>
      </w:r>
    </w:p>
    <w:p w:rsidR="00995670" w:rsidRDefault="001A3B74">
      <w:pPr>
        <w:pStyle w:val="27"/>
        <w:numPr>
          <w:ilvl w:val="0"/>
          <w:numId w:val="34"/>
        </w:numPr>
        <w:ind w:leftChars="0" w:firstLineChars="0"/>
        <w:rPr>
          <w:rFonts w:ascii="宋体" w:hAnsi="宋体" w:cs="宋体"/>
          <w:bCs/>
          <w:sz w:val="24"/>
        </w:rPr>
      </w:pPr>
      <w:r>
        <w:rPr>
          <w:rFonts w:ascii="宋体" w:hAnsi="宋体" w:cs="宋体"/>
          <w:bCs/>
          <w:sz w:val="24"/>
        </w:rPr>
        <w:t>该系统包括一个位移传感器、一个带风量测量管压力无关变风量阀、一个</w:t>
      </w:r>
      <w:r>
        <w:rPr>
          <w:rFonts w:ascii="宋体" w:hAnsi="宋体" w:cs="宋体"/>
          <w:bCs/>
          <w:sz w:val="24"/>
        </w:rPr>
        <w:t>Modbus</w:t>
      </w:r>
      <w:r>
        <w:rPr>
          <w:rFonts w:ascii="宋体" w:hAnsi="宋体" w:cs="宋体"/>
          <w:bCs/>
          <w:sz w:val="24"/>
        </w:rPr>
        <w:t>网络模块、一个带压差变送器的变风量控制器及一块长条形监控面板</w:t>
      </w:r>
    </w:p>
    <w:p w:rsidR="00995670" w:rsidRDefault="001A3B74">
      <w:pPr>
        <w:pStyle w:val="27"/>
        <w:numPr>
          <w:ilvl w:val="0"/>
          <w:numId w:val="34"/>
        </w:numPr>
        <w:ind w:leftChars="0" w:firstLineChars="0"/>
        <w:rPr>
          <w:rFonts w:ascii="宋体" w:hAnsi="宋体" w:cs="宋体"/>
          <w:bCs/>
          <w:sz w:val="24"/>
        </w:rPr>
      </w:pPr>
      <w:r>
        <w:rPr>
          <w:rFonts w:ascii="宋体" w:hAnsi="宋体" w:cs="宋体"/>
          <w:bCs/>
          <w:sz w:val="24"/>
        </w:rPr>
        <w:t>每台</w:t>
      </w:r>
      <w:r>
        <w:rPr>
          <w:rFonts w:ascii="宋体" w:hAnsi="宋体" w:cs="宋体" w:hint="eastAsia"/>
          <w:bCs/>
          <w:sz w:val="24"/>
        </w:rPr>
        <w:t>排风柜</w:t>
      </w:r>
      <w:r>
        <w:rPr>
          <w:rFonts w:ascii="宋体" w:hAnsi="宋体" w:cs="宋体"/>
          <w:bCs/>
          <w:sz w:val="24"/>
        </w:rPr>
        <w:t>配置一套自动门高控制系统</w:t>
      </w:r>
    </w:p>
    <w:p w:rsidR="00995670" w:rsidRDefault="001A3B74">
      <w:pPr>
        <w:numPr>
          <w:ilvl w:val="2"/>
          <w:numId w:val="12"/>
        </w:numPr>
        <w:adjustRightInd w:val="0"/>
        <w:ind w:firstLine="480"/>
        <w:textAlignment w:val="baseline"/>
      </w:pPr>
      <w:r>
        <w:t>系统应具有以下功能特性</w:t>
      </w:r>
    </w:p>
    <w:p w:rsidR="00995670" w:rsidRDefault="001A3B74">
      <w:pPr>
        <w:pStyle w:val="27"/>
        <w:ind w:leftChars="0" w:left="0" w:firstLineChars="0" w:firstLine="0"/>
        <w:rPr>
          <w:rFonts w:ascii="宋体" w:hAnsi="宋体" w:cs="宋体"/>
          <w:bCs/>
          <w:spacing w:val="-2"/>
          <w:sz w:val="24"/>
        </w:rPr>
      </w:pPr>
      <w:r>
        <w:rPr>
          <w:rFonts w:ascii="宋体" w:hAnsi="宋体" w:cs="宋体"/>
          <w:bCs/>
          <w:spacing w:val="-2"/>
          <w:sz w:val="24"/>
        </w:rPr>
        <w:t></w:t>
      </w:r>
      <w:r>
        <w:rPr>
          <w:rFonts w:ascii="宋体" w:hAnsi="宋体" w:cs="宋体"/>
          <w:bCs/>
          <w:spacing w:val="-2"/>
          <w:sz w:val="24"/>
        </w:rPr>
        <w:t>自动调节以恒定不同状态下的安全面风速设定要求</w:t>
      </w:r>
    </w:p>
    <w:p w:rsidR="00995670" w:rsidRDefault="001A3B74">
      <w:pPr>
        <w:pStyle w:val="27"/>
        <w:numPr>
          <w:ilvl w:val="0"/>
          <w:numId w:val="35"/>
        </w:numPr>
        <w:ind w:leftChars="0" w:firstLineChars="0"/>
        <w:rPr>
          <w:rFonts w:ascii="宋体" w:hAnsi="宋体" w:cs="宋体"/>
          <w:bCs/>
          <w:sz w:val="24"/>
        </w:rPr>
      </w:pPr>
      <w:r>
        <w:rPr>
          <w:rFonts w:ascii="宋体" w:hAnsi="宋体" w:cs="宋体"/>
          <w:bCs/>
          <w:sz w:val="24"/>
        </w:rPr>
        <w:t>实时显示排风量</w:t>
      </w:r>
    </w:p>
    <w:p w:rsidR="00995670" w:rsidRDefault="001A3B74">
      <w:pPr>
        <w:pStyle w:val="27"/>
        <w:numPr>
          <w:ilvl w:val="0"/>
          <w:numId w:val="35"/>
        </w:numPr>
        <w:ind w:leftChars="0" w:firstLineChars="0"/>
        <w:rPr>
          <w:rFonts w:ascii="宋体" w:hAnsi="宋体" w:cs="宋体"/>
          <w:bCs/>
          <w:sz w:val="24"/>
        </w:rPr>
      </w:pPr>
      <w:r>
        <w:rPr>
          <w:rFonts w:ascii="宋体" w:hAnsi="宋体" w:cs="宋体"/>
          <w:bCs/>
          <w:sz w:val="24"/>
        </w:rPr>
        <w:t>实时测量</w:t>
      </w:r>
      <w:proofErr w:type="gramStart"/>
      <w:r>
        <w:rPr>
          <w:rFonts w:ascii="宋体" w:hAnsi="宋体" w:cs="宋体" w:hint="eastAsia"/>
          <w:bCs/>
          <w:sz w:val="24"/>
        </w:rPr>
        <w:t>排风柜</w:t>
      </w:r>
      <w:r>
        <w:rPr>
          <w:rFonts w:ascii="宋体" w:hAnsi="宋体" w:cs="宋体"/>
          <w:bCs/>
          <w:sz w:val="24"/>
        </w:rPr>
        <w:t>排风量</w:t>
      </w:r>
      <w:proofErr w:type="gramEnd"/>
      <w:r>
        <w:rPr>
          <w:rFonts w:ascii="宋体" w:hAnsi="宋体" w:cs="宋体"/>
          <w:bCs/>
          <w:sz w:val="24"/>
        </w:rPr>
        <w:t>，实现闭环控制。可输出实际排风流量，支持房间流量准确控制</w:t>
      </w:r>
    </w:p>
    <w:p w:rsidR="00995670" w:rsidRDefault="001A3B74">
      <w:pPr>
        <w:pStyle w:val="27"/>
        <w:numPr>
          <w:ilvl w:val="0"/>
          <w:numId w:val="35"/>
        </w:numPr>
        <w:ind w:leftChars="0" w:firstLineChars="0"/>
        <w:rPr>
          <w:rFonts w:ascii="宋体" w:hAnsi="宋体" w:cs="宋体"/>
          <w:bCs/>
          <w:sz w:val="24"/>
        </w:rPr>
      </w:pPr>
      <w:r>
        <w:rPr>
          <w:rFonts w:ascii="宋体" w:hAnsi="宋体" w:cs="宋体"/>
          <w:bCs/>
          <w:sz w:val="24"/>
        </w:rPr>
        <w:t>支持显示当前变风量阀门状态以提醒用户</w:t>
      </w:r>
      <w:r>
        <w:rPr>
          <w:rFonts w:ascii="宋体" w:hAnsi="宋体" w:cs="宋体" w:hint="eastAsia"/>
          <w:bCs/>
          <w:sz w:val="24"/>
        </w:rPr>
        <w:t>排风</w:t>
      </w:r>
      <w:proofErr w:type="gramStart"/>
      <w:r>
        <w:rPr>
          <w:rFonts w:ascii="宋体" w:hAnsi="宋体" w:cs="宋体" w:hint="eastAsia"/>
          <w:bCs/>
          <w:sz w:val="24"/>
        </w:rPr>
        <w:t>柜</w:t>
      </w:r>
      <w:r>
        <w:rPr>
          <w:rFonts w:ascii="宋体" w:hAnsi="宋体" w:cs="宋体"/>
          <w:bCs/>
          <w:sz w:val="24"/>
        </w:rPr>
        <w:t>使用</w:t>
      </w:r>
      <w:proofErr w:type="gramEnd"/>
      <w:r>
        <w:rPr>
          <w:rFonts w:ascii="宋体" w:hAnsi="宋体" w:cs="宋体"/>
          <w:bCs/>
          <w:sz w:val="24"/>
        </w:rPr>
        <w:t>状态</w:t>
      </w:r>
    </w:p>
    <w:p w:rsidR="00995670" w:rsidRDefault="001A3B74">
      <w:pPr>
        <w:pStyle w:val="27"/>
        <w:numPr>
          <w:ilvl w:val="0"/>
          <w:numId w:val="35"/>
        </w:numPr>
        <w:ind w:leftChars="0" w:firstLineChars="0"/>
        <w:rPr>
          <w:rFonts w:ascii="宋体" w:hAnsi="宋体" w:cs="宋体"/>
          <w:bCs/>
          <w:sz w:val="24"/>
        </w:rPr>
      </w:pPr>
      <w:r>
        <w:rPr>
          <w:rFonts w:ascii="宋体" w:hAnsi="宋体" w:cs="宋体"/>
          <w:bCs/>
          <w:sz w:val="24"/>
        </w:rPr>
        <w:t>支持无人值守时自动切换至低风速状态</w:t>
      </w:r>
    </w:p>
    <w:p w:rsidR="00995670" w:rsidRDefault="001A3B74">
      <w:pPr>
        <w:pStyle w:val="27"/>
        <w:numPr>
          <w:ilvl w:val="0"/>
          <w:numId w:val="35"/>
        </w:numPr>
        <w:ind w:leftChars="0" w:firstLineChars="0"/>
        <w:rPr>
          <w:rFonts w:ascii="宋体" w:hAnsi="宋体" w:cs="宋体"/>
          <w:bCs/>
          <w:sz w:val="24"/>
        </w:rPr>
      </w:pPr>
      <w:r>
        <w:rPr>
          <w:rFonts w:ascii="宋体" w:hAnsi="宋体" w:cs="宋体"/>
          <w:bCs/>
          <w:sz w:val="24"/>
        </w:rPr>
        <w:t>不安全的条件下，声音及显示报警</w:t>
      </w:r>
    </w:p>
    <w:p w:rsidR="00995670" w:rsidRDefault="001A3B74">
      <w:pPr>
        <w:pStyle w:val="27"/>
        <w:numPr>
          <w:ilvl w:val="0"/>
          <w:numId w:val="35"/>
        </w:numPr>
        <w:ind w:leftChars="0" w:firstLineChars="0"/>
        <w:rPr>
          <w:rFonts w:ascii="宋体" w:hAnsi="宋体" w:cs="宋体"/>
          <w:bCs/>
          <w:sz w:val="24"/>
        </w:rPr>
      </w:pPr>
      <w:r>
        <w:rPr>
          <w:rFonts w:ascii="宋体" w:hAnsi="宋体" w:cs="宋体" w:hint="eastAsia"/>
          <w:bCs/>
          <w:sz w:val="24"/>
        </w:rPr>
        <w:t>排风柜</w:t>
      </w:r>
      <w:r>
        <w:rPr>
          <w:rFonts w:ascii="宋体" w:hAnsi="宋体" w:cs="宋体"/>
          <w:bCs/>
          <w:sz w:val="24"/>
        </w:rPr>
        <w:t>需按国际标准保证安全最低排风量</w:t>
      </w:r>
    </w:p>
    <w:p w:rsidR="00995670" w:rsidRDefault="001A3B74">
      <w:pPr>
        <w:pStyle w:val="27"/>
        <w:numPr>
          <w:ilvl w:val="0"/>
          <w:numId w:val="35"/>
        </w:numPr>
        <w:ind w:leftChars="0" w:firstLineChars="0"/>
        <w:rPr>
          <w:rFonts w:ascii="宋体" w:hAnsi="宋体" w:cs="宋体"/>
          <w:bCs/>
          <w:sz w:val="24"/>
        </w:rPr>
      </w:pPr>
      <w:r>
        <w:rPr>
          <w:rFonts w:ascii="宋体" w:hAnsi="宋体" w:cs="宋体"/>
          <w:bCs/>
          <w:sz w:val="24"/>
        </w:rPr>
        <w:t>支持就地操作</w:t>
      </w:r>
    </w:p>
    <w:p w:rsidR="00995670" w:rsidRDefault="001A3B74">
      <w:pPr>
        <w:numPr>
          <w:ilvl w:val="2"/>
          <w:numId w:val="12"/>
        </w:numPr>
        <w:adjustRightInd w:val="0"/>
        <w:ind w:firstLine="480"/>
        <w:textAlignment w:val="baseline"/>
      </w:pPr>
      <w:r>
        <w:lastRenderedPageBreak/>
        <w:t>其他应具备的要求</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变风量系统</w:t>
      </w:r>
      <w:r>
        <w:rPr>
          <w:rFonts w:ascii="宋体" w:hAnsi="宋体" w:cs="宋体" w:hint="eastAsia"/>
          <w:bCs/>
          <w:sz w:val="24"/>
        </w:rPr>
        <w:t>主要部件</w:t>
      </w:r>
      <w:r>
        <w:rPr>
          <w:rFonts w:ascii="宋体" w:hAnsi="宋体" w:cs="宋体"/>
          <w:bCs/>
          <w:sz w:val="24"/>
        </w:rPr>
        <w:t>需采用进口国际知名品牌产品，投标商需提供生产厂家出具的投标授权函。</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投标人需提供第三方出具的</w:t>
      </w:r>
      <w:r>
        <w:rPr>
          <w:rFonts w:ascii="宋体" w:hAnsi="宋体" w:cs="宋体"/>
          <w:bCs/>
          <w:sz w:val="24"/>
        </w:rPr>
        <w:t>IFLOWTEC</w:t>
      </w:r>
      <w:r>
        <w:rPr>
          <w:rFonts w:ascii="宋体" w:hAnsi="宋体" w:cs="宋体"/>
          <w:bCs/>
          <w:sz w:val="24"/>
        </w:rPr>
        <w:t>实验室标准</w:t>
      </w:r>
      <w:r>
        <w:rPr>
          <w:rFonts w:ascii="宋体" w:hAnsi="宋体" w:cs="宋体"/>
          <w:bCs/>
          <w:sz w:val="24"/>
        </w:rPr>
        <w:t>EN14175</w:t>
      </w:r>
      <w:r>
        <w:rPr>
          <w:rFonts w:ascii="宋体" w:hAnsi="宋体" w:cs="宋体"/>
          <w:bCs/>
          <w:sz w:val="24"/>
        </w:rPr>
        <w:t>检测报告，并加盖生产厂家公章。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投标人需提供第三方出具的</w:t>
      </w:r>
      <w:proofErr w:type="gramStart"/>
      <w:r>
        <w:rPr>
          <w:rFonts w:ascii="宋体" w:hAnsi="宋体" w:cs="宋体" w:hint="eastAsia"/>
          <w:bCs/>
          <w:sz w:val="24"/>
        </w:rPr>
        <w:t>排风柜</w:t>
      </w:r>
      <w:r>
        <w:rPr>
          <w:rFonts w:ascii="宋体" w:hAnsi="宋体" w:cs="宋体"/>
          <w:bCs/>
          <w:sz w:val="24"/>
        </w:rPr>
        <w:t>变风量</w:t>
      </w:r>
      <w:proofErr w:type="gramEnd"/>
      <w:r>
        <w:rPr>
          <w:rFonts w:ascii="宋体" w:hAnsi="宋体" w:cs="宋体"/>
          <w:bCs/>
          <w:sz w:val="24"/>
        </w:rPr>
        <w:t>阀</w:t>
      </w:r>
      <w:r>
        <w:rPr>
          <w:rFonts w:ascii="宋体" w:hAnsi="宋体" w:cs="宋体"/>
          <w:bCs/>
          <w:sz w:val="24"/>
        </w:rPr>
        <w:t>MECTRONIC</w:t>
      </w:r>
      <w:r>
        <w:rPr>
          <w:rFonts w:ascii="宋体" w:hAnsi="宋体" w:cs="宋体"/>
          <w:bCs/>
          <w:sz w:val="24"/>
        </w:rPr>
        <w:t>电磁兼容性检测报告，并加盖生产厂家公章。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投标人需提供调节窗从</w:t>
      </w:r>
      <w:r>
        <w:rPr>
          <w:rFonts w:ascii="宋体" w:hAnsi="宋体" w:cs="宋体"/>
          <w:bCs/>
          <w:sz w:val="24"/>
        </w:rPr>
        <w:t>Vmin</w:t>
      </w:r>
      <w:r>
        <w:rPr>
          <w:rFonts w:ascii="宋体" w:hAnsi="宋体" w:cs="宋体"/>
          <w:bCs/>
          <w:sz w:val="24"/>
        </w:rPr>
        <w:t>（调节窗关闭）至</w:t>
      </w:r>
      <w:r>
        <w:rPr>
          <w:rFonts w:ascii="宋体" w:hAnsi="宋体" w:cs="宋体"/>
          <w:bCs/>
          <w:sz w:val="24"/>
        </w:rPr>
        <w:t>Vmax(</w:t>
      </w:r>
      <w:r>
        <w:rPr>
          <w:rFonts w:ascii="宋体" w:hAnsi="宋体" w:cs="宋体"/>
          <w:bCs/>
          <w:sz w:val="24"/>
        </w:rPr>
        <w:t>调节窗高</w:t>
      </w:r>
      <w:r>
        <w:rPr>
          <w:rFonts w:ascii="宋体" w:hAnsi="宋体" w:cs="宋体"/>
          <w:bCs/>
          <w:sz w:val="24"/>
        </w:rPr>
        <w:t>=50CM)</w:t>
      </w:r>
      <w:r>
        <w:rPr>
          <w:rFonts w:ascii="宋体" w:hAnsi="宋体" w:cs="宋体"/>
          <w:bCs/>
          <w:sz w:val="24"/>
        </w:rPr>
        <w:t>时达到设定的相应面风速值的反应和控制时间</w:t>
      </w:r>
      <w:r>
        <w:rPr>
          <w:rFonts w:ascii="宋体" w:hAnsi="宋体" w:cs="宋体"/>
          <w:bCs/>
          <w:sz w:val="24"/>
        </w:rPr>
        <w:t>&lt;2</w:t>
      </w:r>
      <w:r>
        <w:rPr>
          <w:rFonts w:ascii="宋体" w:hAnsi="宋体" w:cs="宋体"/>
          <w:bCs/>
          <w:sz w:val="24"/>
        </w:rPr>
        <w:t>秒的检测报告</w:t>
      </w:r>
      <w:r>
        <w:rPr>
          <w:rFonts w:ascii="宋体" w:hAnsi="宋体" w:cs="宋体"/>
          <w:bCs/>
          <w:sz w:val="24"/>
        </w:rPr>
        <w:t>，并加盖生产厂家公章。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对所提供的变风量阀，应提供国内第三方检测机构出具的防火检测报告。在原样测试和老化试样测试中，第一次和第二次施加火焰后，单个试样余</w:t>
      </w:r>
      <w:proofErr w:type="gramStart"/>
      <w:r>
        <w:rPr>
          <w:rFonts w:ascii="宋体" w:hAnsi="宋体" w:cs="宋体"/>
          <w:bCs/>
          <w:sz w:val="24"/>
        </w:rPr>
        <w:t>焰时间</w:t>
      </w:r>
      <w:proofErr w:type="gramEnd"/>
      <w:r>
        <w:rPr>
          <w:rFonts w:ascii="宋体" w:hAnsi="宋体" w:cs="宋体"/>
          <w:bCs/>
          <w:sz w:val="24"/>
        </w:rPr>
        <w:t>为</w:t>
      </w:r>
      <w:r>
        <w:rPr>
          <w:rFonts w:ascii="宋体" w:hAnsi="宋体" w:cs="宋体"/>
          <w:bCs/>
          <w:sz w:val="24"/>
        </w:rPr>
        <w:t>0</w:t>
      </w:r>
      <w:r>
        <w:rPr>
          <w:rFonts w:ascii="宋体" w:hAnsi="宋体" w:cs="宋体"/>
          <w:bCs/>
          <w:sz w:val="24"/>
        </w:rPr>
        <w:t>，试样的</w:t>
      </w:r>
      <w:proofErr w:type="gramStart"/>
      <w:r>
        <w:rPr>
          <w:rFonts w:ascii="宋体" w:hAnsi="宋体" w:cs="宋体"/>
          <w:bCs/>
          <w:sz w:val="24"/>
        </w:rPr>
        <w:t>总余焰时间</w:t>
      </w:r>
      <w:proofErr w:type="gramEnd"/>
      <w:r>
        <w:rPr>
          <w:rFonts w:ascii="宋体" w:hAnsi="宋体" w:cs="宋体"/>
          <w:bCs/>
          <w:sz w:val="24"/>
        </w:rPr>
        <w:t>为</w:t>
      </w:r>
      <w:r>
        <w:rPr>
          <w:rFonts w:ascii="宋体" w:hAnsi="宋体" w:cs="宋体"/>
          <w:bCs/>
          <w:sz w:val="24"/>
        </w:rPr>
        <w:t>0</w:t>
      </w:r>
      <w:r>
        <w:rPr>
          <w:rFonts w:ascii="宋体" w:hAnsi="宋体" w:cs="宋体"/>
          <w:bCs/>
          <w:sz w:val="24"/>
        </w:rPr>
        <w:t>。第二次施加火焰后，单个试样余辉时间为</w:t>
      </w:r>
      <w:r>
        <w:rPr>
          <w:rFonts w:ascii="宋体" w:hAnsi="宋体" w:cs="宋体"/>
          <w:bCs/>
          <w:sz w:val="24"/>
        </w:rPr>
        <w:t>0</w:t>
      </w:r>
      <w:r>
        <w:rPr>
          <w:rFonts w:ascii="宋体" w:hAnsi="宋体" w:cs="宋体"/>
          <w:bCs/>
          <w:sz w:val="24"/>
        </w:rPr>
        <w:t>。</w:t>
      </w:r>
      <w:proofErr w:type="gramStart"/>
      <w:r>
        <w:rPr>
          <w:rFonts w:ascii="宋体" w:hAnsi="宋体" w:cs="宋体"/>
          <w:bCs/>
          <w:sz w:val="24"/>
        </w:rPr>
        <w:t>余焰和余辉</w:t>
      </w:r>
      <w:proofErr w:type="gramEnd"/>
      <w:r>
        <w:rPr>
          <w:rFonts w:ascii="宋体" w:hAnsi="宋体" w:cs="宋体"/>
          <w:bCs/>
          <w:sz w:val="24"/>
        </w:rPr>
        <w:t>不会蔓延至夹具，火焰颗粒或</w:t>
      </w:r>
      <w:proofErr w:type="gramStart"/>
      <w:r>
        <w:rPr>
          <w:rFonts w:ascii="宋体" w:hAnsi="宋体" w:cs="宋体"/>
          <w:bCs/>
          <w:sz w:val="24"/>
        </w:rPr>
        <w:t>滴落物不会</w:t>
      </w:r>
      <w:proofErr w:type="gramEnd"/>
      <w:r>
        <w:rPr>
          <w:rFonts w:ascii="宋体" w:hAnsi="宋体" w:cs="宋体"/>
          <w:bCs/>
          <w:sz w:val="24"/>
        </w:rPr>
        <w:t>引燃棉垫。并加盖该投标品牌生产厂家公章。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w:t>
      </w:r>
      <w:r>
        <w:rPr>
          <w:rFonts w:ascii="宋体" w:hAnsi="宋体" w:cs="宋体"/>
          <w:bCs/>
          <w:sz w:val="24"/>
        </w:rPr>
        <w:t>对所提供的</w:t>
      </w:r>
      <w:proofErr w:type="gramStart"/>
      <w:r>
        <w:rPr>
          <w:rFonts w:ascii="宋体" w:hAnsi="宋体" w:cs="宋体" w:hint="eastAsia"/>
          <w:bCs/>
          <w:sz w:val="24"/>
        </w:rPr>
        <w:t>排风柜</w:t>
      </w:r>
      <w:r>
        <w:rPr>
          <w:rFonts w:ascii="宋体" w:hAnsi="宋体" w:cs="宋体"/>
          <w:bCs/>
          <w:sz w:val="24"/>
        </w:rPr>
        <w:t>变风量</w:t>
      </w:r>
      <w:proofErr w:type="gramEnd"/>
      <w:r>
        <w:rPr>
          <w:rFonts w:ascii="宋体" w:hAnsi="宋体" w:cs="宋体"/>
          <w:bCs/>
          <w:sz w:val="24"/>
        </w:rPr>
        <w:t>阀，应提供国内第三方检测机构出具的风量</w:t>
      </w:r>
      <w:proofErr w:type="gramStart"/>
      <w:r>
        <w:rPr>
          <w:rFonts w:ascii="宋体" w:hAnsi="宋体" w:cs="宋体"/>
          <w:bCs/>
          <w:sz w:val="24"/>
        </w:rPr>
        <w:t>与阀前</w:t>
      </w:r>
      <w:proofErr w:type="gramEnd"/>
      <w:r>
        <w:rPr>
          <w:rFonts w:ascii="宋体" w:hAnsi="宋体" w:cs="宋体"/>
          <w:bCs/>
          <w:sz w:val="24"/>
        </w:rPr>
        <w:t>静压无关性检测报告。在</w:t>
      </w:r>
      <w:r>
        <w:rPr>
          <w:rFonts w:ascii="宋体" w:hAnsi="宋体" w:cs="宋体"/>
          <w:bCs/>
          <w:sz w:val="24"/>
        </w:rPr>
        <w:t>400CMH</w:t>
      </w:r>
      <w:r>
        <w:rPr>
          <w:rFonts w:ascii="宋体" w:hAnsi="宋体" w:cs="宋体"/>
          <w:bCs/>
          <w:sz w:val="24"/>
        </w:rPr>
        <w:t>，</w:t>
      </w:r>
      <w:r>
        <w:rPr>
          <w:rFonts w:ascii="宋体" w:hAnsi="宋体" w:cs="宋体"/>
          <w:bCs/>
          <w:sz w:val="24"/>
        </w:rPr>
        <w:t>800CMH</w:t>
      </w:r>
      <w:r>
        <w:rPr>
          <w:rFonts w:ascii="宋体" w:hAnsi="宋体" w:cs="宋体"/>
          <w:bCs/>
          <w:sz w:val="24"/>
        </w:rPr>
        <w:t>和</w:t>
      </w:r>
      <w:r>
        <w:rPr>
          <w:rFonts w:ascii="宋体" w:hAnsi="宋体" w:cs="宋体"/>
          <w:bCs/>
          <w:sz w:val="24"/>
        </w:rPr>
        <w:t>1200CMH</w:t>
      </w:r>
      <w:r>
        <w:rPr>
          <w:rFonts w:ascii="宋体" w:hAnsi="宋体" w:cs="宋体"/>
          <w:bCs/>
          <w:sz w:val="24"/>
        </w:rPr>
        <w:t>的设定风量下，</w:t>
      </w:r>
      <w:proofErr w:type="gramStart"/>
      <w:r>
        <w:rPr>
          <w:rFonts w:ascii="宋体" w:hAnsi="宋体" w:cs="宋体"/>
          <w:bCs/>
          <w:sz w:val="24"/>
        </w:rPr>
        <w:t>阀前静压</w:t>
      </w:r>
      <w:proofErr w:type="gramEnd"/>
      <w:r>
        <w:rPr>
          <w:rFonts w:ascii="宋体" w:hAnsi="宋体" w:cs="宋体"/>
          <w:bCs/>
          <w:sz w:val="24"/>
        </w:rPr>
        <w:t>设定为</w:t>
      </w:r>
      <w:r>
        <w:rPr>
          <w:rFonts w:ascii="宋体" w:hAnsi="宋体" w:cs="宋体"/>
          <w:bCs/>
          <w:sz w:val="24"/>
        </w:rPr>
        <w:t>-100Pa</w:t>
      </w:r>
      <w:r>
        <w:rPr>
          <w:rFonts w:ascii="宋体" w:hAnsi="宋体" w:cs="宋体"/>
          <w:bCs/>
          <w:sz w:val="24"/>
        </w:rPr>
        <w:t>，</w:t>
      </w:r>
      <w:r>
        <w:rPr>
          <w:rFonts w:ascii="宋体" w:hAnsi="宋体" w:cs="宋体"/>
          <w:bCs/>
          <w:sz w:val="24"/>
        </w:rPr>
        <w:t>-200Pa</w:t>
      </w:r>
      <w:r>
        <w:rPr>
          <w:rFonts w:ascii="宋体" w:hAnsi="宋体" w:cs="宋体"/>
          <w:bCs/>
          <w:sz w:val="24"/>
        </w:rPr>
        <w:t>，</w:t>
      </w:r>
      <w:r>
        <w:rPr>
          <w:rFonts w:ascii="宋体" w:hAnsi="宋体" w:cs="宋体"/>
          <w:bCs/>
          <w:sz w:val="24"/>
        </w:rPr>
        <w:t>-300P</w:t>
      </w:r>
      <w:r>
        <w:rPr>
          <w:rFonts w:ascii="宋体" w:hAnsi="宋体" w:cs="宋体"/>
          <w:bCs/>
          <w:sz w:val="24"/>
        </w:rPr>
        <w:t>a</w:t>
      </w:r>
      <w:r>
        <w:rPr>
          <w:rFonts w:ascii="宋体" w:hAnsi="宋体" w:cs="宋体"/>
          <w:bCs/>
          <w:sz w:val="24"/>
        </w:rPr>
        <w:t>，</w:t>
      </w:r>
      <w:r>
        <w:rPr>
          <w:rFonts w:ascii="宋体" w:hAnsi="宋体" w:cs="宋体"/>
          <w:bCs/>
          <w:sz w:val="24"/>
        </w:rPr>
        <w:t>-400Pa</w:t>
      </w:r>
      <w:r>
        <w:rPr>
          <w:rFonts w:ascii="宋体" w:hAnsi="宋体" w:cs="宋体"/>
          <w:bCs/>
          <w:sz w:val="24"/>
        </w:rPr>
        <w:t>以及</w:t>
      </w:r>
      <w:r>
        <w:rPr>
          <w:rFonts w:ascii="宋体" w:hAnsi="宋体" w:cs="宋体"/>
          <w:bCs/>
          <w:sz w:val="24"/>
        </w:rPr>
        <w:t>-500Pa</w:t>
      </w:r>
      <w:r>
        <w:rPr>
          <w:rFonts w:ascii="宋体" w:hAnsi="宋体" w:cs="宋体"/>
          <w:bCs/>
          <w:sz w:val="24"/>
        </w:rPr>
        <w:t>，风量偏差小于</w:t>
      </w:r>
      <w:r>
        <w:rPr>
          <w:rFonts w:ascii="宋体" w:hAnsi="宋体" w:cs="宋体"/>
          <w:bCs/>
          <w:sz w:val="24"/>
        </w:rPr>
        <w:t>3.5%</w:t>
      </w:r>
      <w:r>
        <w:rPr>
          <w:rFonts w:ascii="宋体" w:hAnsi="宋体" w:cs="宋体"/>
          <w:bCs/>
          <w:sz w:val="24"/>
        </w:rPr>
        <w:t>的检测报告。并加盖生产厂家公章。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对所提供的</w:t>
      </w:r>
      <w:proofErr w:type="gramStart"/>
      <w:r>
        <w:rPr>
          <w:rFonts w:ascii="宋体" w:hAnsi="宋体" w:cs="宋体" w:hint="eastAsia"/>
          <w:bCs/>
          <w:sz w:val="24"/>
        </w:rPr>
        <w:t>排风柜</w:t>
      </w:r>
      <w:r>
        <w:rPr>
          <w:rFonts w:ascii="宋体" w:hAnsi="宋体" w:cs="宋体"/>
          <w:bCs/>
          <w:sz w:val="24"/>
        </w:rPr>
        <w:t>变风量</w:t>
      </w:r>
      <w:proofErr w:type="gramEnd"/>
      <w:r>
        <w:rPr>
          <w:rFonts w:ascii="宋体" w:hAnsi="宋体" w:cs="宋体"/>
          <w:bCs/>
          <w:sz w:val="24"/>
        </w:rPr>
        <w:t>阀，应提供国内第三方检测机构出具的阀片漏风量的检测报告。在阀片两侧设定压差为</w:t>
      </w:r>
      <w:r>
        <w:rPr>
          <w:rFonts w:ascii="宋体" w:hAnsi="宋体" w:cs="宋体"/>
          <w:bCs/>
          <w:sz w:val="24"/>
        </w:rPr>
        <w:t>-200Pa</w:t>
      </w:r>
      <w:r>
        <w:rPr>
          <w:rFonts w:ascii="宋体" w:hAnsi="宋体" w:cs="宋体"/>
          <w:bCs/>
          <w:sz w:val="24"/>
        </w:rPr>
        <w:t>，</w:t>
      </w:r>
      <w:r>
        <w:rPr>
          <w:rFonts w:ascii="宋体" w:hAnsi="宋体" w:cs="宋体"/>
          <w:bCs/>
          <w:sz w:val="24"/>
        </w:rPr>
        <w:t>-300Pa</w:t>
      </w:r>
      <w:r>
        <w:rPr>
          <w:rFonts w:ascii="宋体" w:hAnsi="宋体" w:cs="宋体"/>
          <w:bCs/>
          <w:sz w:val="24"/>
        </w:rPr>
        <w:t>，</w:t>
      </w:r>
      <w:r>
        <w:rPr>
          <w:rFonts w:ascii="宋体" w:hAnsi="宋体" w:cs="宋体"/>
          <w:bCs/>
          <w:sz w:val="24"/>
        </w:rPr>
        <w:t>-400Pa</w:t>
      </w:r>
      <w:r>
        <w:rPr>
          <w:rFonts w:ascii="宋体" w:hAnsi="宋体" w:cs="宋体"/>
          <w:bCs/>
          <w:sz w:val="24"/>
        </w:rPr>
        <w:t>以及</w:t>
      </w:r>
      <w:r>
        <w:rPr>
          <w:rFonts w:ascii="宋体" w:hAnsi="宋体" w:cs="宋体"/>
          <w:bCs/>
          <w:sz w:val="24"/>
        </w:rPr>
        <w:t>-500Pa</w:t>
      </w:r>
      <w:r>
        <w:rPr>
          <w:rFonts w:ascii="宋体" w:hAnsi="宋体" w:cs="宋体"/>
          <w:bCs/>
          <w:sz w:val="24"/>
        </w:rPr>
        <w:t>，阀片漏风量小于</w:t>
      </w:r>
      <w:r>
        <w:rPr>
          <w:rFonts w:ascii="宋体" w:hAnsi="宋体" w:cs="宋体"/>
          <w:bCs/>
          <w:sz w:val="24"/>
        </w:rPr>
        <w:t>15CMH</w:t>
      </w:r>
      <w:r>
        <w:rPr>
          <w:rFonts w:ascii="宋体" w:hAnsi="宋体" w:cs="宋体"/>
          <w:bCs/>
          <w:sz w:val="24"/>
        </w:rPr>
        <w:t>。并加盖生产厂家公章。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w:t>
      </w:r>
      <w:r>
        <w:rPr>
          <w:rFonts w:ascii="宋体" w:hAnsi="宋体" w:cs="宋体"/>
          <w:bCs/>
          <w:sz w:val="24"/>
        </w:rPr>
        <w:t>变风量监控面板，变风量控制器，位移传感器和带风量</w:t>
      </w:r>
      <w:proofErr w:type="gramStart"/>
      <w:r>
        <w:rPr>
          <w:rFonts w:ascii="宋体" w:hAnsi="宋体" w:cs="宋体"/>
          <w:bCs/>
          <w:sz w:val="24"/>
        </w:rPr>
        <w:t>测量管变风量</w:t>
      </w:r>
      <w:proofErr w:type="gramEnd"/>
      <w:r>
        <w:rPr>
          <w:rFonts w:ascii="宋体" w:hAnsi="宋体" w:cs="宋体"/>
          <w:bCs/>
          <w:sz w:val="24"/>
        </w:rPr>
        <w:t>阀在温度为</w:t>
      </w:r>
      <w:r>
        <w:rPr>
          <w:rFonts w:ascii="宋体" w:hAnsi="宋体" w:cs="宋体"/>
          <w:bCs/>
          <w:sz w:val="24"/>
        </w:rPr>
        <w:t>0℃</w:t>
      </w:r>
      <w:r>
        <w:rPr>
          <w:rFonts w:ascii="宋体" w:hAnsi="宋体" w:cs="宋体"/>
          <w:bCs/>
          <w:sz w:val="24"/>
        </w:rPr>
        <w:t>和</w:t>
      </w:r>
      <w:r>
        <w:rPr>
          <w:rFonts w:ascii="宋体" w:hAnsi="宋体" w:cs="宋体"/>
          <w:bCs/>
          <w:sz w:val="24"/>
        </w:rPr>
        <w:t>50℃</w:t>
      </w:r>
      <w:r>
        <w:rPr>
          <w:rFonts w:ascii="宋体" w:hAnsi="宋体" w:cs="宋体"/>
          <w:bCs/>
          <w:sz w:val="24"/>
        </w:rPr>
        <w:t>的试验检测中，均能正常工作，并提供第三方机构出具的检测报告。样品在温度为</w:t>
      </w:r>
      <w:r>
        <w:rPr>
          <w:rFonts w:ascii="宋体" w:hAnsi="宋体" w:cs="宋体"/>
          <w:bCs/>
          <w:sz w:val="24"/>
        </w:rPr>
        <w:t>0℃</w:t>
      </w:r>
      <w:r>
        <w:rPr>
          <w:rFonts w:ascii="宋体" w:hAnsi="宋体" w:cs="宋体"/>
          <w:bCs/>
          <w:sz w:val="24"/>
        </w:rPr>
        <w:t>的试验箱中持续工作</w:t>
      </w:r>
      <w:r>
        <w:rPr>
          <w:rFonts w:ascii="宋体" w:hAnsi="宋体" w:cs="宋体"/>
          <w:bCs/>
          <w:sz w:val="24"/>
        </w:rPr>
        <w:t>2</w:t>
      </w:r>
      <w:r>
        <w:rPr>
          <w:rFonts w:ascii="宋体" w:hAnsi="宋体" w:cs="宋体"/>
          <w:bCs/>
          <w:sz w:val="24"/>
        </w:rPr>
        <w:t>小时。试验中，样品能正常工作。样品在温度为</w:t>
      </w:r>
      <w:r>
        <w:rPr>
          <w:rFonts w:ascii="宋体" w:hAnsi="宋体" w:cs="宋体"/>
          <w:bCs/>
          <w:sz w:val="24"/>
        </w:rPr>
        <w:t>50℃</w:t>
      </w:r>
      <w:r>
        <w:rPr>
          <w:rFonts w:ascii="宋体" w:hAnsi="宋体" w:cs="宋体"/>
          <w:bCs/>
          <w:sz w:val="24"/>
        </w:rPr>
        <w:t>的试验箱中持续工作</w:t>
      </w:r>
      <w:r>
        <w:rPr>
          <w:rFonts w:ascii="宋体" w:hAnsi="宋体" w:cs="宋体"/>
          <w:bCs/>
          <w:sz w:val="24"/>
        </w:rPr>
        <w:t>2</w:t>
      </w:r>
      <w:r>
        <w:rPr>
          <w:rFonts w:ascii="宋体" w:hAnsi="宋体" w:cs="宋体"/>
          <w:bCs/>
          <w:sz w:val="24"/>
        </w:rPr>
        <w:t>小时。试验中，样品能正常工作。需分别提供带产品照片的检测报告并加盖该投标品牌生产厂家公章。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提供变风量监控面板，变风量控制器，位移传感器和带风量</w:t>
      </w:r>
      <w:proofErr w:type="gramStart"/>
      <w:r>
        <w:rPr>
          <w:rFonts w:ascii="宋体" w:hAnsi="宋体" w:cs="宋体"/>
          <w:bCs/>
          <w:sz w:val="24"/>
        </w:rPr>
        <w:t>测量管变风量</w:t>
      </w:r>
      <w:proofErr w:type="gramEnd"/>
      <w:r>
        <w:rPr>
          <w:rFonts w:ascii="宋体" w:hAnsi="宋体" w:cs="宋体"/>
          <w:bCs/>
          <w:sz w:val="24"/>
        </w:rPr>
        <w:t>阀第三方机构出具的电磁兼容性检测报告。该报告符合静电放电抗扰度以及射频电磁场辐射抗扰度。提供相应的实验内容和</w:t>
      </w:r>
      <w:r>
        <w:rPr>
          <w:rFonts w:ascii="宋体" w:hAnsi="宋体" w:cs="宋体"/>
          <w:bCs/>
          <w:sz w:val="24"/>
        </w:rPr>
        <w:t>数据。需分别提供带产品照片的检测报告并加盖该投标品牌生产厂家公章。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w:t>
      </w:r>
      <w:r>
        <w:rPr>
          <w:rFonts w:ascii="宋体" w:hAnsi="宋体" w:cs="宋体"/>
          <w:bCs/>
          <w:sz w:val="24"/>
        </w:rPr>
        <w:t>提供</w:t>
      </w:r>
      <w:r>
        <w:rPr>
          <w:rFonts w:ascii="宋体" w:hAnsi="宋体" w:cs="宋体" w:hint="eastAsia"/>
          <w:bCs/>
          <w:sz w:val="24"/>
        </w:rPr>
        <w:t>排风柜</w:t>
      </w:r>
      <w:r>
        <w:rPr>
          <w:rFonts w:ascii="宋体" w:hAnsi="宋体" w:cs="宋体"/>
          <w:bCs/>
          <w:sz w:val="24"/>
        </w:rPr>
        <w:t>自动门高控制系统在温度为</w:t>
      </w:r>
      <w:r>
        <w:rPr>
          <w:rFonts w:ascii="宋体" w:hAnsi="宋体" w:cs="宋体"/>
          <w:bCs/>
          <w:sz w:val="24"/>
        </w:rPr>
        <w:t>0℃</w:t>
      </w:r>
      <w:r>
        <w:rPr>
          <w:rFonts w:ascii="宋体" w:hAnsi="宋体" w:cs="宋体"/>
          <w:bCs/>
          <w:sz w:val="24"/>
        </w:rPr>
        <w:t>和</w:t>
      </w:r>
      <w:r>
        <w:rPr>
          <w:rFonts w:ascii="宋体" w:hAnsi="宋体" w:cs="宋体"/>
          <w:bCs/>
          <w:sz w:val="24"/>
        </w:rPr>
        <w:t>50℃</w:t>
      </w:r>
      <w:r>
        <w:rPr>
          <w:rFonts w:ascii="宋体" w:hAnsi="宋体" w:cs="宋体"/>
          <w:bCs/>
          <w:sz w:val="24"/>
        </w:rPr>
        <w:t>的试验检测中，均能正常工作，并提供第三方机构出具的检测报告。样品在温度为</w:t>
      </w:r>
      <w:r>
        <w:rPr>
          <w:rFonts w:ascii="宋体" w:hAnsi="宋体" w:cs="宋体"/>
          <w:bCs/>
          <w:sz w:val="24"/>
        </w:rPr>
        <w:t>0℃</w:t>
      </w:r>
      <w:r>
        <w:rPr>
          <w:rFonts w:ascii="宋体" w:hAnsi="宋体" w:cs="宋体"/>
          <w:bCs/>
          <w:sz w:val="24"/>
        </w:rPr>
        <w:t>的试验箱中持续工作</w:t>
      </w:r>
      <w:r>
        <w:rPr>
          <w:rFonts w:ascii="宋体" w:hAnsi="宋体" w:cs="宋体"/>
          <w:bCs/>
          <w:sz w:val="24"/>
        </w:rPr>
        <w:t>2</w:t>
      </w:r>
      <w:r>
        <w:rPr>
          <w:rFonts w:ascii="宋体" w:hAnsi="宋体" w:cs="宋体"/>
          <w:bCs/>
          <w:sz w:val="24"/>
        </w:rPr>
        <w:t>小时。试验中，样品能正常工作。样品在温度为</w:t>
      </w:r>
      <w:r>
        <w:rPr>
          <w:rFonts w:ascii="宋体" w:hAnsi="宋体" w:cs="宋体"/>
          <w:bCs/>
          <w:sz w:val="24"/>
        </w:rPr>
        <w:t>50℃</w:t>
      </w:r>
      <w:r>
        <w:rPr>
          <w:rFonts w:ascii="宋体" w:hAnsi="宋体" w:cs="宋体"/>
          <w:bCs/>
          <w:sz w:val="24"/>
        </w:rPr>
        <w:t>的试验箱中持续工作</w:t>
      </w:r>
      <w:r>
        <w:rPr>
          <w:rFonts w:ascii="宋体" w:hAnsi="宋体" w:cs="宋体"/>
          <w:bCs/>
          <w:sz w:val="24"/>
        </w:rPr>
        <w:t>2</w:t>
      </w:r>
      <w:r>
        <w:rPr>
          <w:rFonts w:ascii="宋体" w:hAnsi="宋体" w:cs="宋体"/>
          <w:bCs/>
          <w:sz w:val="24"/>
        </w:rPr>
        <w:t>小时。试验中，样品能正常工作。需分别提供带产品照片的检测报告。并加盖生产厂家公章。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提供</w:t>
      </w:r>
      <w:r>
        <w:rPr>
          <w:rFonts w:ascii="宋体" w:hAnsi="宋体" w:cs="宋体" w:hint="eastAsia"/>
          <w:bCs/>
          <w:sz w:val="24"/>
        </w:rPr>
        <w:t>排风柜</w:t>
      </w:r>
      <w:r>
        <w:rPr>
          <w:rFonts w:ascii="宋体" w:hAnsi="宋体" w:cs="宋体"/>
          <w:bCs/>
          <w:sz w:val="24"/>
        </w:rPr>
        <w:t>自动门高控制系统第三方机构出具的电磁兼容性检测报告。该报告符合静电放电抗扰度以及射频电磁场辐射抗扰度。提供相应的实验内容和数据。需分别提供</w:t>
      </w:r>
      <w:r>
        <w:rPr>
          <w:rFonts w:ascii="宋体" w:hAnsi="宋体" w:cs="宋体"/>
          <w:bCs/>
          <w:sz w:val="24"/>
        </w:rPr>
        <w:t>带产品照片的检测报告。并加盖生产厂家公章。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变风量控制器材质中不得含有汞、镉、多溴联苯和多溴二苯醚等有害物质，铅含量不得超过</w:t>
      </w:r>
      <w:r>
        <w:rPr>
          <w:rFonts w:ascii="宋体" w:hAnsi="宋体" w:cs="宋体"/>
          <w:bCs/>
          <w:sz w:val="24"/>
        </w:rPr>
        <w:t>180mg/kg</w:t>
      </w:r>
      <w:r>
        <w:rPr>
          <w:rFonts w:ascii="宋体" w:hAnsi="宋体" w:cs="宋体"/>
          <w:bCs/>
          <w:sz w:val="24"/>
        </w:rPr>
        <w:t>，并提供第三方机构出具的电子电气产品中限用物质的检测报告并加盖该投标品牌生产厂家公章。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lastRenderedPageBreak/>
        <w:t>提供第三方机构出具的</w:t>
      </w:r>
      <w:proofErr w:type="gramStart"/>
      <w:r>
        <w:rPr>
          <w:rFonts w:ascii="宋体" w:hAnsi="宋体" w:cs="宋体"/>
          <w:bCs/>
          <w:sz w:val="24"/>
        </w:rPr>
        <w:t>排风柜变风量</w:t>
      </w:r>
      <w:proofErr w:type="gramEnd"/>
      <w:r>
        <w:rPr>
          <w:rFonts w:ascii="宋体" w:hAnsi="宋体" w:cs="宋体"/>
          <w:bCs/>
          <w:sz w:val="24"/>
        </w:rPr>
        <w:t>控制系统抗振检测报告。在频率范围（</w:t>
      </w:r>
      <w:r>
        <w:rPr>
          <w:rFonts w:ascii="宋体" w:hAnsi="宋体" w:cs="宋体"/>
          <w:bCs/>
          <w:sz w:val="24"/>
        </w:rPr>
        <w:t>10-100-10</w:t>
      </w:r>
      <w:r>
        <w:rPr>
          <w:rFonts w:ascii="宋体" w:hAnsi="宋体" w:cs="宋体"/>
          <w:bCs/>
          <w:sz w:val="24"/>
        </w:rPr>
        <w:t>）</w:t>
      </w:r>
      <w:r>
        <w:rPr>
          <w:rFonts w:ascii="宋体" w:hAnsi="宋体" w:cs="宋体"/>
          <w:bCs/>
          <w:sz w:val="24"/>
        </w:rPr>
        <w:t>Hz</w:t>
      </w:r>
      <w:r>
        <w:rPr>
          <w:rFonts w:ascii="宋体" w:hAnsi="宋体" w:cs="宋体"/>
          <w:bCs/>
          <w:sz w:val="24"/>
        </w:rPr>
        <w:t>，固定加速度</w:t>
      </w:r>
      <w:r>
        <w:rPr>
          <w:rFonts w:ascii="宋体" w:hAnsi="宋体" w:cs="宋体"/>
          <w:bCs/>
          <w:sz w:val="24"/>
        </w:rPr>
        <w:t>9.8m/s2</w:t>
      </w:r>
      <w:r>
        <w:rPr>
          <w:rFonts w:ascii="宋体" w:hAnsi="宋体" w:cs="宋体"/>
          <w:bCs/>
          <w:sz w:val="24"/>
        </w:rPr>
        <w:t>，样品以</w:t>
      </w:r>
      <w:r>
        <w:rPr>
          <w:rFonts w:ascii="宋体" w:hAnsi="宋体" w:cs="宋体"/>
          <w:bCs/>
          <w:sz w:val="24"/>
        </w:rPr>
        <w:t>loct/min</w:t>
      </w:r>
      <w:r>
        <w:rPr>
          <w:rFonts w:ascii="宋体" w:hAnsi="宋体" w:cs="宋体"/>
          <w:bCs/>
          <w:sz w:val="24"/>
        </w:rPr>
        <w:t>的速率在</w:t>
      </w:r>
      <w:r>
        <w:rPr>
          <w:rFonts w:ascii="宋体" w:hAnsi="宋体" w:cs="宋体"/>
          <w:bCs/>
          <w:sz w:val="24"/>
        </w:rPr>
        <w:t>X,Y,Z</w:t>
      </w:r>
      <w:r>
        <w:rPr>
          <w:rFonts w:ascii="宋体" w:hAnsi="宋体" w:cs="宋体"/>
          <w:bCs/>
          <w:sz w:val="24"/>
        </w:rPr>
        <w:t>三个方向上各循环振动</w:t>
      </w:r>
      <w:r>
        <w:rPr>
          <w:rFonts w:ascii="宋体" w:hAnsi="宋体" w:cs="宋体"/>
          <w:bCs/>
          <w:sz w:val="24"/>
        </w:rPr>
        <w:t>30</w:t>
      </w:r>
      <w:r>
        <w:rPr>
          <w:rFonts w:ascii="宋体" w:hAnsi="宋体" w:cs="宋体"/>
          <w:bCs/>
          <w:sz w:val="24"/>
        </w:rPr>
        <w:t>分钟。试验后，对样品进行通电检测，样品能正常工作。样品的外观无损伤和开裂。紧固件无松动或脱落现象。需提</w:t>
      </w:r>
      <w:r>
        <w:rPr>
          <w:rFonts w:ascii="宋体" w:hAnsi="宋体" w:cs="宋体"/>
          <w:bCs/>
          <w:sz w:val="24"/>
        </w:rPr>
        <w:t>供带产品照片的检测报告并加盖该投标品牌生产厂家公章。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对于</w:t>
      </w:r>
      <w:proofErr w:type="gramStart"/>
      <w:r>
        <w:rPr>
          <w:rFonts w:ascii="宋体" w:hAnsi="宋体" w:cs="宋体" w:hint="eastAsia"/>
          <w:bCs/>
          <w:sz w:val="24"/>
        </w:rPr>
        <w:t>排风柜</w:t>
      </w:r>
      <w:r>
        <w:rPr>
          <w:rFonts w:ascii="宋体" w:hAnsi="宋体" w:cs="宋体"/>
          <w:bCs/>
          <w:sz w:val="24"/>
        </w:rPr>
        <w:t>变风量</w:t>
      </w:r>
      <w:proofErr w:type="gramEnd"/>
      <w:r>
        <w:rPr>
          <w:rFonts w:ascii="宋体" w:hAnsi="宋体" w:cs="宋体"/>
          <w:bCs/>
          <w:sz w:val="24"/>
        </w:rPr>
        <w:t>控制系统中变风量阀所带的流量测量管，应提供该投标品牌流量测量管的专利文件，并加盖该投标品牌生产厂家公章。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根据</w:t>
      </w:r>
      <w:r>
        <w:rPr>
          <w:rFonts w:ascii="宋体" w:hAnsi="宋体" w:cs="宋体"/>
          <w:bCs/>
          <w:sz w:val="24"/>
        </w:rPr>
        <w:t>FCC Part 15</w:t>
      </w:r>
      <w:r>
        <w:rPr>
          <w:rFonts w:ascii="宋体" w:hAnsi="宋体" w:cs="宋体"/>
          <w:bCs/>
          <w:sz w:val="24"/>
        </w:rPr>
        <w:t>标准，提供第三方出具的电子产品或装置报告，并加盖生产厂家公章。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投标人需提供第三方出具的定风量阀</w:t>
      </w:r>
      <w:r>
        <w:rPr>
          <w:rFonts w:ascii="宋体" w:hAnsi="宋体" w:cs="宋体"/>
          <w:bCs/>
          <w:sz w:val="24"/>
        </w:rPr>
        <w:t>CE</w:t>
      </w:r>
      <w:r>
        <w:rPr>
          <w:rFonts w:ascii="宋体" w:hAnsi="宋体" w:cs="宋体"/>
          <w:bCs/>
          <w:sz w:val="24"/>
        </w:rPr>
        <w:t>检测报告，并加盖生产厂家公章。</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提供</w:t>
      </w:r>
      <w:r>
        <w:rPr>
          <w:rFonts w:ascii="宋体" w:hAnsi="宋体" w:cs="宋体"/>
          <w:bCs/>
          <w:sz w:val="24"/>
        </w:rPr>
        <w:t>100%</w:t>
      </w:r>
      <w:r>
        <w:rPr>
          <w:rFonts w:ascii="宋体" w:hAnsi="宋体" w:cs="宋体"/>
          <w:bCs/>
          <w:sz w:val="24"/>
        </w:rPr>
        <w:t>绿色清洁电力的低碳</w:t>
      </w:r>
      <w:proofErr w:type="gramStart"/>
      <w:r>
        <w:rPr>
          <w:rFonts w:ascii="宋体" w:hAnsi="宋体" w:cs="宋体"/>
          <w:bCs/>
          <w:sz w:val="24"/>
        </w:rPr>
        <w:t>环保变</w:t>
      </w:r>
      <w:proofErr w:type="gramEnd"/>
      <w:r>
        <w:rPr>
          <w:rFonts w:ascii="宋体" w:hAnsi="宋体" w:cs="宋体"/>
          <w:bCs/>
          <w:sz w:val="24"/>
        </w:rPr>
        <w:t>风量控制系统生产厂家原厂认证。</w:t>
      </w:r>
    </w:p>
    <w:p w:rsidR="00995670" w:rsidRDefault="001A3B74">
      <w:pPr>
        <w:pStyle w:val="27"/>
        <w:numPr>
          <w:ilvl w:val="0"/>
          <w:numId w:val="36"/>
        </w:numPr>
        <w:ind w:leftChars="0" w:firstLineChars="0"/>
        <w:rPr>
          <w:rFonts w:ascii="宋体" w:hAnsi="宋体" w:cs="宋体"/>
          <w:bCs/>
          <w:sz w:val="24"/>
        </w:rPr>
      </w:pPr>
      <w:r>
        <w:rPr>
          <w:rFonts w:ascii="宋体" w:hAnsi="宋体" w:cs="宋体" w:hint="eastAsia"/>
          <w:bCs/>
          <w:sz w:val="24"/>
        </w:rPr>
        <w:t>排风柜</w:t>
      </w:r>
      <w:r>
        <w:rPr>
          <w:rFonts w:ascii="宋体" w:hAnsi="宋体" w:cs="宋体"/>
          <w:bCs/>
          <w:sz w:val="24"/>
        </w:rPr>
        <w:t>位移传感器和变</w:t>
      </w:r>
      <w:proofErr w:type="gramStart"/>
      <w:r>
        <w:rPr>
          <w:rFonts w:ascii="宋体" w:hAnsi="宋体" w:cs="宋体"/>
          <w:bCs/>
          <w:sz w:val="24"/>
        </w:rPr>
        <w:t>风量阀应可</w:t>
      </w:r>
      <w:proofErr w:type="gramEnd"/>
      <w:r>
        <w:rPr>
          <w:rFonts w:ascii="宋体" w:hAnsi="宋体" w:cs="宋体"/>
          <w:bCs/>
          <w:sz w:val="24"/>
        </w:rPr>
        <w:t>适用于大多数施工条件以及建筑标准，以及适应不同标准、规格、厂家的</w:t>
      </w:r>
      <w:r>
        <w:rPr>
          <w:rFonts w:ascii="宋体" w:hAnsi="宋体" w:cs="宋体" w:hint="eastAsia"/>
          <w:bCs/>
          <w:sz w:val="24"/>
        </w:rPr>
        <w:t>排风柜</w:t>
      </w:r>
      <w:r>
        <w:rPr>
          <w:rFonts w:ascii="宋体" w:hAnsi="宋体" w:cs="宋体"/>
          <w:bCs/>
          <w:sz w:val="24"/>
        </w:rPr>
        <w:t>结构</w:t>
      </w:r>
    </w:p>
    <w:p w:rsidR="00995670" w:rsidRDefault="001A3B74">
      <w:pPr>
        <w:pStyle w:val="27"/>
        <w:numPr>
          <w:ilvl w:val="0"/>
          <w:numId w:val="36"/>
        </w:numPr>
        <w:ind w:leftChars="0" w:firstLineChars="0"/>
        <w:rPr>
          <w:rFonts w:ascii="宋体" w:hAnsi="宋体" w:cs="宋体"/>
          <w:bCs/>
          <w:sz w:val="24"/>
        </w:rPr>
      </w:pPr>
      <w:r>
        <w:rPr>
          <w:rFonts w:ascii="宋体" w:hAnsi="宋体" w:cs="宋体"/>
          <w:bCs/>
          <w:sz w:val="24"/>
        </w:rPr>
        <w:t>传感器应易于安装，且不会因为长期使用发生精度漂移，避免定期校核，从而降低维护的复杂性</w:t>
      </w:r>
    </w:p>
    <w:p w:rsidR="00995670" w:rsidRDefault="001A3B74">
      <w:pPr>
        <w:numPr>
          <w:ilvl w:val="1"/>
          <w:numId w:val="12"/>
        </w:numPr>
        <w:ind w:firstLine="480"/>
        <w:outlineLvl w:val="1"/>
        <w:rPr>
          <w:rFonts w:cs="Times New Roman"/>
        </w:rPr>
      </w:pPr>
      <w:bookmarkStart w:id="25" w:name="_Toc4455"/>
      <w:r>
        <w:rPr>
          <w:rFonts w:cs="Times New Roman" w:hint="eastAsia"/>
        </w:rPr>
        <w:t>排风柜</w:t>
      </w:r>
      <w:r>
        <w:rPr>
          <w:rFonts w:cs="Times New Roman"/>
        </w:rPr>
        <w:t>的变风量控制系统：</w:t>
      </w:r>
      <w:bookmarkEnd w:id="25"/>
    </w:p>
    <w:p w:rsidR="00995670" w:rsidRDefault="001A3B74">
      <w:pPr>
        <w:pStyle w:val="27"/>
        <w:ind w:leftChars="0" w:left="0" w:firstLine="472"/>
        <w:rPr>
          <w:rFonts w:ascii="宋体" w:hAnsi="宋体" w:cs="宋体"/>
          <w:bCs/>
          <w:spacing w:val="-2"/>
          <w:sz w:val="24"/>
        </w:rPr>
      </w:pPr>
      <w:r>
        <w:rPr>
          <w:rFonts w:ascii="宋体" w:hAnsi="宋体" w:cs="宋体"/>
          <w:bCs/>
          <w:spacing w:val="-2"/>
          <w:sz w:val="24"/>
        </w:rPr>
        <w:t>本次</w:t>
      </w:r>
      <w:r>
        <w:rPr>
          <w:rFonts w:ascii="宋体" w:hAnsi="宋体" w:cs="宋体" w:hint="eastAsia"/>
          <w:bCs/>
          <w:spacing w:val="-2"/>
          <w:sz w:val="24"/>
        </w:rPr>
        <w:t>排风</w:t>
      </w:r>
      <w:proofErr w:type="gramStart"/>
      <w:r>
        <w:rPr>
          <w:rFonts w:ascii="宋体" w:hAnsi="宋体" w:cs="宋体" w:hint="eastAsia"/>
          <w:bCs/>
          <w:spacing w:val="-2"/>
          <w:sz w:val="24"/>
        </w:rPr>
        <w:t>柜</w:t>
      </w:r>
      <w:r>
        <w:rPr>
          <w:rFonts w:ascii="宋体" w:hAnsi="宋体" w:cs="宋体"/>
          <w:bCs/>
          <w:spacing w:val="-2"/>
          <w:sz w:val="24"/>
        </w:rPr>
        <w:t>采用变</w:t>
      </w:r>
      <w:proofErr w:type="gramEnd"/>
      <w:r>
        <w:rPr>
          <w:rFonts w:ascii="宋体" w:hAnsi="宋体" w:cs="宋体"/>
          <w:bCs/>
          <w:spacing w:val="-2"/>
          <w:sz w:val="24"/>
        </w:rPr>
        <w:t>风量控制系统，系统的组成由位移传感器、带风量测量管压力无关变风量阀、</w:t>
      </w:r>
      <w:r>
        <w:rPr>
          <w:rFonts w:ascii="宋体" w:hAnsi="宋体" w:cs="宋体"/>
          <w:bCs/>
          <w:spacing w:val="-2"/>
          <w:sz w:val="24"/>
        </w:rPr>
        <w:t>Modbus</w:t>
      </w:r>
      <w:r>
        <w:rPr>
          <w:rFonts w:ascii="宋体" w:hAnsi="宋体" w:cs="宋体"/>
          <w:bCs/>
          <w:spacing w:val="-2"/>
          <w:sz w:val="24"/>
        </w:rPr>
        <w:t>网络模块、带压差变送器的变风量控制器及长条形显示控制面板组成，其各个组成部分的功能基本包含以下必须要素：</w:t>
      </w:r>
    </w:p>
    <w:p w:rsidR="00995670" w:rsidRDefault="001A3B74">
      <w:pPr>
        <w:numPr>
          <w:ilvl w:val="2"/>
          <w:numId w:val="12"/>
        </w:numPr>
        <w:adjustRightInd w:val="0"/>
        <w:ind w:firstLine="480"/>
        <w:textAlignment w:val="baseline"/>
      </w:pPr>
      <w:r>
        <w:rPr>
          <w:rFonts w:hint="eastAsia"/>
        </w:rPr>
        <w:t>排风柜</w:t>
      </w:r>
      <w:r>
        <w:t>监控面板：</w:t>
      </w:r>
    </w:p>
    <w:p w:rsidR="00995670" w:rsidRDefault="001A3B74">
      <w:pPr>
        <w:pStyle w:val="27"/>
        <w:numPr>
          <w:ilvl w:val="0"/>
          <w:numId w:val="37"/>
        </w:numPr>
        <w:ind w:leftChars="0" w:firstLineChars="0"/>
        <w:rPr>
          <w:rFonts w:ascii="宋体" w:hAnsi="宋体" w:cs="宋体"/>
          <w:bCs/>
          <w:sz w:val="24"/>
        </w:rPr>
      </w:pPr>
      <w:r>
        <w:rPr>
          <w:rFonts w:ascii="宋体" w:hAnsi="宋体" w:cs="宋体"/>
          <w:bCs/>
          <w:sz w:val="24"/>
        </w:rPr>
        <w:t></w:t>
      </w:r>
      <w:r>
        <w:rPr>
          <w:rFonts w:ascii="宋体" w:hAnsi="宋体" w:cs="宋体"/>
          <w:bCs/>
          <w:sz w:val="24"/>
        </w:rPr>
        <w:t>具有</w:t>
      </w:r>
      <w:r>
        <w:rPr>
          <w:rFonts w:ascii="宋体" w:hAnsi="宋体" w:cs="宋体"/>
          <w:bCs/>
          <w:sz w:val="24"/>
        </w:rPr>
        <w:t>OLED</w:t>
      </w:r>
      <w:r>
        <w:rPr>
          <w:rFonts w:ascii="宋体" w:hAnsi="宋体" w:cs="宋体"/>
          <w:bCs/>
          <w:sz w:val="24"/>
        </w:rPr>
        <w:t>显示面板，</w:t>
      </w:r>
      <w:r>
        <w:rPr>
          <w:rFonts w:ascii="宋体" w:hAnsi="宋体" w:cs="宋体"/>
          <w:bCs/>
          <w:sz w:val="24"/>
        </w:rPr>
        <w:t>0.66</w:t>
      </w:r>
      <w:r>
        <w:rPr>
          <w:rFonts w:ascii="宋体" w:hAnsi="宋体" w:cs="宋体"/>
          <w:bCs/>
          <w:sz w:val="24"/>
        </w:rPr>
        <w:t>英寸屏幕，实时显示当</w:t>
      </w:r>
      <w:proofErr w:type="gramStart"/>
      <w:r>
        <w:rPr>
          <w:rFonts w:ascii="宋体" w:hAnsi="宋体" w:cs="宋体"/>
          <w:bCs/>
          <w:sz w:val="24"/>
        </w:rPr>
        <w:t>前</w:t>
      </w:r>
      <w:r>
        <w:rPr>
          <w:rFonts w:ascii="宋体" w:hAnsi="宋体" w:cs="宋体" w:hint="eastAsia"/>
          <w:bCs/>
          <w:sz w:val="24"/>
        </w:rPr>
        <w:t>排风柜</w:t>
      </w:r>
      <w:r>
        <w:rPr>
          <w:rFonts w:ascii="宋体" w:hAnsi="宋体" w:cs="宋体"/>
          <w:bCs/>
          <w:sz w:val="24"/>
        </w:rPr>
        <w:t>风量</w:t>
      </w:r>
      <w:proofErr w:type="gramEnd"/>
      <w:r>
        <w:rPr>
          <w:rFonts w:ascii="宋体" w:hAnsi="宋体" w:cs="宋体"/>
          <w:bCs/>
          <w:sz w:val="24"/>
        </w:rPr>
        <w:t>值，支持位移控制模式</w:t>
      </w:r>
    </w:p>
    <w:p w:rsidR="00995670" w:rsidRDefault="001A3B74">
      <w:pPr>
        <w:pStyle w:val="27"/>
        <w:numPr>
          <w:ilvl w:val="0"/>
          <w:numId w:val="37"/>
        </w:numPr>
        <w:ind w:leftChars="0" w:firstLineChars="0"/>
        <w:rPr>
          <w:rFonts w:ascii="宋体" w:hAnsi="宋体" w:cs="宋体"/>
          <w:bCs/>
          <w:sz w:val="24"/>
        </w:rPr>
      </w:pPr>
      <w:r>
        <w:rPr>
          <w:rFonts w:ascii="宋体" w:hAnsi="宋体" w:cs="宋体"/>
          <w:bCs/>
          <w:sz w:val="24"/>
        </w:rPr>
        <w:t></w:t>
      </w:r>
      <w:r>
        <w:rPr>
          <w:rFonts w:ascii="宋体" w:hAnsi="宋体" w:cs="宋体"/>
          <w:bCs/>
          <w:sz w:val="24"/>
        </w:rPr>
        <w:t>面风速过低或者风量过低的</w:t>
      </w:r>
      <w:r>
        <w:rPr>
          <w:rFonts w:ascii="宋体" w:hAnsi="宋体" w:cs="宋体"/>
          <w:bCs/>
          <w:sz w:val="24"/>
        </w:rPr>
        <w:t>“</w:t>
      </w:r>
      <w:r>
        <w:rPr>
          <w:rFonts w:ascii="宋体" w:hAnsi="宋体" w:cs="宋体"/>
          <w:bCs/>
          <w:sz w:val="24"/>
        </w:rPr>
        <w:t>警示</w:t>
      </w:r>
      <w:r>
        <w:rPr>
          <w:rFonts w:ascii="宋体" w:hAnsi="宋体" w:cs="宋体"/>
          <w:bCs/>
          <w:sz w:val="24"/>
        </w:rPr>
        <w:t>”</w:t>
      </w:r>
      <w:r>
        <w:rPr>
          <w:rFonts w:ascii="宋体" w:hAnsi="宋体" w:cs="宋体"/>
          <w:bCs/>
          <w:sz w:val="24"/>
        </w:rPr>
        <w:t>状态显示及声音警报</w:t>
      </w:r>
    </w:p>
    <w:p w:rsidR="00995670" w:rsidRDefault="001A3B74">
      <w:pPr>
        <w:pStyle w:val="27"/>
        <w:numPr>
          <w:ilvl w:val="0"/>
          <w:numId w:val="37"/>
        </w:numPr>
        <w:ind w:leftChars="0" w:firstLineChars="0"/>
        <w:rPr>
          <w:rFonts w:ascii="宋体" w:hAnsi="宋体" w:cs="宋体"/>
          <w:bCs/>
          <w:sz w:val="24"/>
        </w:rPr>
      </w:pPr>
      <w:r>
        <w:rPr>
          <w:rFonts w:ascii="宋体" w:hAnsi="宋体" w:cs="宋体"/>
          <w:bCs/>
          <w:sz w:val="24"/>
        </w:rPr>
        <w:t>“</w:t>
      </w:r>
      <w:r>
        <w:rPr>
          <w:rFonts w:ascii="宋体" w:hAnsi="宋体" w:cs="宋体"/>
          <w:bCs/>
          <w:sz w:val="24"/>
        </w:rPr>
        <w:t>正常</w:t>
      </w:r>
      <w:r>
        <w:rPr>
          <w:rFonts w:ascii="宋体" w:hAnsi="宋体" w:cs="宋体"/>
          <w:bCs/>
          <w:sz w:val="24"/>
        </w:rPr>
        <w:t>”</w:t>
      </w:r>
      <w:r>
        <w:rPr>
          <w:rFonts w:ascii="宋体" w:hAnsi="宋体" w:cs="宋体"/>
          <w:bCs/>
          <w:sz w:val="24"/>
        </w:rPr>
        <w:t>状态的</w:t>
      </w:r>
      <w:r>
        <w:rPr>
          <w:rFonts w:ascii="宋体" w:hAnsi="宋体" w:cs="宋体" w:hint="eastAsia"/>
          <w:bCs/>
          <w:sz w:val="24"/>
        </w:rPr>
        <w:t>排风柜</w:t>
      </w:r>
      <w:r>
        <w:rPr>
          <w:rFonts w:ascii="宋体" w:hAnsi="宋体" w:cs="宋体"/>
          <w:bCs/>
          <w:sz w:val="24"/>
        </w:rPr>
        <w:t>指示灯</w:t>
      </w:r>
    </w:p>
    <w:p w:rsidR="00995670" w:rsidRDefault="001A3B74">
      <w:pPr>
        <w:pStyle w:val="27"/>
        <w:numPr>
          <w:ilvl w:val="0"/>
          <w:numId w:val="37"/>
        </w:numPr>
        <w:ind w:leftChars="0" w:firstLineChars="0"/>
        <w:rPr>
          <w:rFonts w:ascii="宋体" w:hAnsi="宋体" w:cs="宋体"/>
          <w:bCs/>
          <w:sz w:val="24"/>
        </w:rPr>
      </w:pPr>
      <w:r>
        <w:rPr>
          <w:rFonts w:ascii="宋体" w:hAnsi="宋体" w:cs="宋体"/>
          <w:bCs/>
          <w:sz w:val="24"/>
        </w:rPr>
        <w:t></w:t>
      </w:r>
      <w:r>
        <w:rPr>
          <w:rFonts w:ascii="宋体" w:hAnsi="宋体" w:cs="宋体" w:hint="eastAsia"/>
          <w:bCs/>
          <w:sz w:val="24"/>
        </w:rPr>
        <w:t>排风柜</w:t>
      </w:r>
      <w:r>
        <w:rPr>
          <w:rFonts w:ascii="宋体" w:hAnsi="宋体" w:cs="宋体"/>
          <w:bCs/>
          <w:sz w:val="24"/>
        </w:rPr>
        <w:t>调节门高度超过</w:t>
      </w:r>
      <w:r>
        <w:rPr>
          <w:rFonts w:ascii="宋体" w:hAnsi="宋体" w:cs="宋体"/>
          <w:bCs/>
          <w:sz w:val="24"/>
        </w:rPr>
        <w:t>50CM</w:t>
      </w:r>
      <w:r>
        <w:rPr>
          <w:rFonts w:ascii="宋体" w:hAnsi="宋体" w:cs="宋体"/>
          <w:bCs/>
          <w:sz w:val="24"/>
        </w:rPr>
        <w:t>的警示灯指示</w:t>
      </w:r>
    </w:p>
    <w:p w:rsidR="00995670" w:rsidRDefault="001A3B74">
      <w:pPr>
        <w:pStyle w:val="27"/>
        <w:numPr>
          <w:ilvl w:val="0"/>
          <w:numId w:val="37"/>
        </w:numPr>
        <w:ind w:leftChars="0" w:firstLineChars="0"/>
        <w:rPr>
          <w:rFonts w:ascii="宋体" w:hAnsi="宋体" w:cs="宋体"/>
          <w:bCs/>
          <w:sz w:val="24"/>
        </w:rPr>
      </w:pPr>
      <w:r>
        <w:rPr>
          <w:rFonts w:ascii="宋体" w:hAnsi="宋体" w:cs="宋体"/>
          <w:bCs/>
          <w:sz w:val="24"/>
        </w:rPr>
        <w:t></w:t>
      </w:r>
      <w:r>
        <w:rPr>
          <w:rFonts w:ascii="宋体" w:hAnsi="宋体" w:cs="宋体" w:hint="eastAsia"/>
          <w:bCs/>
          <w:sz w:val="24"/>
        </w:rPr>
        <w:t>排风柜</w:t>
      </w:r>
      <w:r>
        <w:rPr>
          <w:rFonts w:ascii="宋体" w:hAnsi="宋体" w:cs="宋体"/>
          <w:bCs/>
          <w:sz w:val="24"/>
        </w:rPr>
        <w:t>“</w:t>
      </w:r>
      <w:r>
        <w:rPr>
          <w:rFonts w:ascii="宋体" w:hAnsi="宋体" w:cs="宋体"/>
          <w:bCs/>
          <w:sz w:val="24"/>
        </w:rPr>
        <w:t>最小排风风量</w:t>
      </w:r>
      <w:r>
        <w:rPr>
          <w:rFonts w:ascii="宋体" w:hAnsi="宋体" w:cs="宋体"/>
          <w:bCs/>
          <w:sz w:val="24"/>
        </w:rPr>
        <w:t>”</w:t>
      </w:r>
      <w:r>
        <w:rPr>
          <w:rFonts w:ascii="宋体" w:hAnsi="宋体" w:cs="宋体"/>
          <w:bCs/>
          <w:sz w:val="24"/>
        </w:rPr>
        <w:t>一键按钮</w:t>
      </w:r>
    </w:p>
    <w:p w:rsidR="00995670" w:rsidRDefault="001A3B74">
      <w:pPr>
        <w:pStyle w:val="27"/>
        <w:numPr>
          <w:ilvl w:val="0"/>
          <w:numId w:val="37"/>
        </w:numPr>
        <w:ind w:leftChars="0" w:firstLineChars="0"/>
        <w:rPr>
          <w:rFonts w:ascii="宋体" w:hAnsi="宋体" w:cs="宋体"/>
          <w:bCs/>
          <w:sz w:val="24"/>
        </w:rPr>
      </w:pPr>
      <w:r>
        <w:rPr>
          <w:rFonts w:ascii="宋体" w:hAnsi="宋体" w:cs="宋体"/>
          <w:bCs/>
          <w:sz w:val="24"/>
        </w:rPr>
        <w:t></w:t>
      </w:r>
      <w:r>
        <w:rPr>
          <w:rFonts w:ascii="宋体" w:hAnsi="宋体" w:cs="宋体"/>
          <w:bCs/>
          <w:sz w:val="24"/>
        </w:rPr>
        <w:t>具备紧急排风按键，紧急情况下，通过此按键实现最大排风操作</w:t>
      </w:r>
    </w:p>
    <w:p w:rsidR="00995670" w:rsidRDefault="001A3B74">
      <w:pPr>
        <w:pStyle w:val="27"/>
        <w:numPr>
          <w:ilvl w:val="0"/>
          <w:numId w:val="37"/>
        </w:numPr>
        <w:ind w:leftChars="0" w:firstLineChars="0"/>
        <w:rPr>
          <w:rFonts w:ascii="宋体" w:hAnsi="宋体" w:cs="宋体"/>
          <w:bCs/>
          <w:sz w:val="24"/>
        </w:rPr>
      </w:pPr>
      <w:r>
        <w:rPr>
          <w:rFonts w:ascii="宋体" w:hAnsi="宋体" w:cs="宋体"/>
          <w:bCs/>
          <w:sz w:val="24"/>
        </w:rPr>
        <w:t></w:t>
      </w:r>
      <w:r>
        <w:rPr>
          <w:rFonts w:ascii="宋体" w:hAnsi="宋体" w:cs="宋体"/>
          <w:bCs/>
          <w:sz w:val="24"/>
        </w:rPr>
        <w:t>可通过监控面板控制</w:t>
      </w:r>
      <w:r>
        <w:rPr>
          <w:rFonts w:ascii="宋体" w:hAnsi="宋体" w:cs="宋体" w:hint="eastAsia"/>
          <w:bCs/>
          <w:sz w:val="24"/>
        </w:rPr>
        <w:t>排风柜</w:t>
      </w:r>
      <w:r>
        <w:rPr>
          <w:rFonts w:ascii="宋体" w:hAnsi="宋体" w:cs="宋体"/>
          <w:bCs/>
          <w:sz w:val="24"/>
        </w:rPr>
        <w:t>照明开关以及风机设备的启动需要</w:t>
      </w:r>
    </w:p>
    <w:p w:rsidR="00995670" w:rsidRDefault="001A3B74">
      <w:pPr>
        <w:pStyle w:val="27"/>
        <w:numPr>
          <w:ilvl w:val="0"/>
          <w:numId w:val="37"/>
        </w:numPr>
        <w:ind w:leftChars="0" w:firstLineChars="0"/>
        <w:rPr>
          <w:rFonts w:ascii="宋体" w:hAnsi="宋体" w:cs="宋体"/>
          <w:bCs/>
          <w:sz w:val="24"/>
        </w:rPr>
      </w:pPr>
      <w:r>
        <w:rPr>
          <w:rFonts w:ascii="宋体" w:hAnsi="宋体" w:cs="宋体"/>
          <w:bCs/>
          <w:sz w:val="24"/>
        </w:rPr>
        <w:t></w:t>
      </w:r>
      <w:r>
        <w:rPr>
          <w:rFonts w:ascii="宋体" w:hAnsi="宋体" w:cs="宋体"/>
          <w:bCs/>
          <w:sz w:val="24"/>
        </w:rPr>
        <w:t>可通过监控面板控制</w:t>
      </w:r>
      <w:r>
        <w:rPr>
          <w:rFonts w:ascii="宋体" w:hAnsi="宋体" w:cs="宋体" w:hint="eastAsia"/>
          <w:bCs/>
          <w:sz w:val="24"/>
        </w:rPr>
        <w:t>排风柜</w:t>
      </w:r>
      <w:r>
        <w:rPr>
          <w:rFonts w:ascii="宋体" w:hAnsi="宋体" w:cs="宋体"/>
          <w:bCs/>
          <w:sz w:val="24"/>
        </w:rPr>
        <w:t>视窗升降</w:t>
      </w:r>
    </w:p>
    <w:p w:rsidR="00995670" w:rsidRDefault="001A3B74">
      <w:pPr>
        <w:pStyle w:val="27"/>
        <w:numPr>
          <w:ilvl w:val="0"/>
          <w:numId w:val="37"/>
        </w:numPr>
        <w:ind w:leftChars="0" w:firstLineChars="0"/>
        <w:rPr>
          <w:rFonts w:ascii="宋体" w:hAnsi="宋体" w:cs="宋体"/>
          <w:bCs/>
          <w:sz w:val="24"/>
        </w:rPr>
      </w:pPr>
      <w:r>
        <w:rPr>
          <w:rFonts w:ascii="宋体" w:hAnsi="宋体" w:cs="宋体"/>
          <w:bCs/>
          <w:sz w:val="24"/>
        </w:rPr>
        <w:t>“</w:t>
      </w:r>
      <w:r>
        <w:rPr>
          <w:rFonts w:ascii="宋体" w:hAnsi="宋体" w:cs="宋体"/>
          <w:bCs/>
          <w:sz w:val="24"/>
        </w:rPr>
        <w:t>消音</w:t>
      </w:r>
      <w:r>
        <w:rPr>
          <w:rFonts w:ascii="宋体" w:hAnsi="宋体" w:cs="宋体"/>
          <w:bCs/>
          <w:sz w:val="24"/>
        </w:rPr>
        <w:t>”</w:t>
      </w:r>
      <w:r>
        <w:rPr>
          <w:rFonts w:ascii="宋体" w:hAnsi="宋体" w:cs="宋体"/>
          <w:bCs/>
          <w:sz w:val="24"/>
        </w:rPr>
        <w:t>按钮</w:t>
      </w:r>
    </w:p>
    <w:p w:rsidR="00995670" w:rsidRDefault="001A3B74">
      <w:pPr>
        <w:pStyle w:val="27"/>
        <w:numPr>
          <w:ilvl w:val="0"/>
          <w:numId w:val="37"/>
        </w:numPr>
        <w:ind w:leftChars="0" w:firstLineChars="0"/>
        <w:rPr>
          <w:rFonts w:ascii="宋体" w:hAnsi="宋体" w:cs="宋体"/>
          <w:bCs/>
          <w:sz w:val="24"/>
        </w:rPr>
      </w:pPr>
      <w:r>
        <w:rPr>
          <w:rFonts w:ascii="宋体" w:hAnsi="宋体" w:cs="宋体"/>
          <w:bCs/>
          <w:sz w:val="24"/>
        </w:rPr>
        <w:t></w:t>
      </w:r>
      <w:r>
        <w:rPr>
          <w:rFonts w:ascii="宋体" w:hAnsi="宋体" w:cs="宋体"/>
          <w:bCs/>
          <w:sz w:val="24"/>
        </w:rPr>
        <w:t>控制面板尺寸</w:t>
      </w:r>
      <w:r>
        <w:rPr>
          <w:rFonts w:ascii="宋体" w:hAnsi="宋体" w:cs="宋体"/>
          <w:bCs/>
          <w:sz w:val="24"/>
        </w:rPr>
        <w:t>310mmX25mm</w:t>
      </w:r>
    </w:p>
    <w:p w:rsidR="00995670" w:rsidRDefault="001A3B74">
      <w:pPr>
        <w:numPr>
          <w:ilvl w:val="2"/>
          <w:numId w:val="12"/>
        </w:numPr>
        <w:adjustRightInd w:val="0"/>
        <w:ind w:firstLine="480"/>
        <w:textAlignment w:val="baseline"/>
      </w:pPr>
      <w:r>
        <w:t>调节门拉绳传感器</w:t>
      </w:r>
    </w:p>
    <w:p w:rsidR="00995670" w:rsidRDefault="001A3B74">
      <w:pPr>
        <w:pStyle w:val="27"/>
        <w:numPr>
          <w:ilvl w:val="0"/>
          <w:numId w:val="38"/>
        </w:numPr>
        <w:ind w:leftChars="0" w:firstLineChars="0"/>
        <w:rPr>
          <w:rFonts w:ascii="宋体" w:hAnsi="宋体" w:cs="宋体"/>
          <w:bCs/>
          <w:sz w:val="24"/>
        </w:rPr>
      </w:pPr>
      <w:r>
        <w:rPr>
          <w:rFonts w:ascii="宋体" w:hAnsi="宋体" w:cs="宋体"/>
          <w:bCs/>
          <w:sz w:val="24"/>
        </w:rPr>
        <w:t></w:t>
      </w:r>
      <w:r>
        <w:rPr>
          <w:rFonts w:ascii="宋体" w:hAnsi="宋体" w:cs="宋体"/>
          <w:bCs/>
          <w:sz w:val="24"/>
        </w:rPr>
        <w:t>高精度电阻制造而成，测量精度</w:t>
      </w:r>
      <w:r>
        <w:rPr>
          <w:rFonts w:ascii="宋体" w:hAnsi="宋体" w:cs="宋体"/>
          <w:bCs/>
          <w:sz w:val="24"/>
        </w:rPr>
        <w:t>±0.2%</w:t>
      </w:r>
    </w:p>
    <w:p w:rsidR="00995670" w:rsidRDefault="001A3B74">
      <w:pPr>
        <w:pStyle w:val="27"/>
        <w:numPr>
          <w:ilvl w:val="0"/>
          <w:numId w:val="38"/>
        </w:numPr>
        <w:ind w:leftChars="0" w:firstLineChars="0"/>
        <w:rPr>
          <w:rFonts w:ascii="宋体" w:hAnsi="宋体" w:cs="宋体"/>
          <w:bCs/>
          <w:sz w:val="24"/>
        </w:rPr>
      </w:pPr>
      <w:r>
        <w:rPr>
          <w:rFonts w:ascii="宋体" w:hAnsi="宋体" w:cs="宋体"/>
          <w:bCs/>
          <w:sz w:val="24"/>
        </w:rPr>
        <w:t></w:t>
      </w:r>
      <w:r>
        <w:rPr>
          <w:rFonts w:ascii="宋体" w:hAnsi="宋体" w:cs="宋体"/>
          <w:bCs/>
          <w:sz w:val="24"/>
        </w:rPr>
        <w:t>测量范围</w:t>
      </w:r>
      <w:r>
        <w:rPr>
          <w:rFonts w:ascii="宋体" w:hAnsi="宋体" w:cs="宋体"/>
          <w:bCs/>
          <w:sz w:val="24"/>
        </w:rPr>
        <w:t>0-1M</w:t>
      </w:r>
    </w:p>
    <w:p w:rsidR="00995670" w:rsidRDefault="001A3B74">
      <w:pPr>
        <w:pStyle w:val="27"/>
        <w:numPr>
          <w:ilvl w:val="0"/>
          <w:numId w:val="38"/>
        </w:numPr>
        <w:ind w:leftChars="0" w:firstLineChars="0"/>
        <w:rPr>
          <w:rFonts w:ascii="宋体" w:hAnsi="宋体" w:cs="宋体"/>
          <w:bCs/>
          <w:sz w:val="24"/>
        </w:rPr>
      </w:pPr>
      <w:r>
        <w:rPr>
          <w:rFonts w:ascii="宋体" w:hAnsi="宋体" w:cs="宋体"/>
          <w:bCs/>
          <w:sz w:val="24"/>
        </w:rPr>
        <w:t></w:t>
      </w:r>
      <w:r>
        <w:rPr>
          <w:rFonts w:ascii="宋体" w:hAnsi="宋体" w:cs="宋体"/>
          <w:bCs/>
          <w:sz w:val="24"/>
        </w:rPr>
        <w:t>响应时间＜</w:t>
      </w:r>
      <w:r>
        <w:rPr>
          <w:rFonts w:ascii="宋体" w:hAnsi="宋体" w:cs="宋体"/>
          <w:bCs/>
          <w:sz w:val="24"/>
        </w:rPr>
        <w:t>1ms</w:t>
      </w:r>
    </w:p>
    <w:p w:rsidR="00995670" w:rsidRDefault="001A3B74">
      <w:pPr>
        <w:pStyle w:val="27"/>
        <w:numPr>
          <w:ilvl w:val="0"/>
          <w:numId w:val="38"/>
        </w:numPr>
        <w:ind w:leftChars="0" w:firstLineChars="0"/>
        <w:rPr>
          <w:rFonts w:ascii="宋体" w:hAnsi="宋体" w:cs="宋体"/>
          <w:bCs/>
          <w:sz w:val="24"/>
        </w:rPr>
      </w:pPr>
      <w:r>
        <w:rPr>
          <w:rFonts w:ascii="宋体" w:hAnsi="宋体" w:cs="宋体"/>
          <w:bCs/>
          <w:sz w:val="24"/>
        </w:rPr>
        <w:lastRenderedPageBreak/>
        <w:t></w:t>
      </w:r>
      <w:r>
        <w:rPr>
          <w:rFonts w:ascii="宋体" w:hAnsi="宋体" w:cs="宋体"/>
          <w:bCs/>
          <w:sz w:val="24"/>
        </w:rPr>
        <w:t>模拟输出</w:t>
      </w:r>
      <w:r>
        <w:rPr>
          <w:rFonts w:ascii="宋体" w:hAnsi="宋体" w:cs="宋体"/>
          <w:bCs/>
          <w:sz w:val="24"/>
        </w:rPr>
        <w:t>0-5VDC</w:t>
      </w:r>
      <w:r>
        <w:rPr>
          <w:rFonts w:ascii="宋体" w:hAnsi="宋体" w:cs="宋体"/>
          <w:bCs/>
          <w:sz w:val="24"/>
        </w:rPr>
        <w:t>信号</w:t>
      </w:r>
    </w:p>
    <w:p w:rsidR="00995670" w:rsidRDefault="001A3B74">
      <w:pPr>
        <w:numPr>
          <w:ilvl w:val="2"/>
          <w:numId w:val="12"/>
        </w:numPr>
        <w:adjustRightInd w:val="0"/>
        <w:ind w:firstLine="480"/>
        <w:textAlignment w:val="baseline"/>
      </w:pPr>
      <w:r>
        <w:rPr>
          <w:rFonts w:hint="eastAsia"/>
        </w:rPr>
        <w:t>排风柜</w:t>
      </w:r>
      <w:r>
        <w:t>控制器：</w:t>
      </w:r>
    </w:p>
    <w:p w:rsidR="00995670" w:rsidRDefault="001A3B74">
      <w:pPr>
        <w:pStyle w:val="27"/>
        <w:numPr>
          <w:ilvl w:val="0"/>
          <w:numId w:val="39"/>
        </w:numPr>
        <w:ind w:leftChars="0" w:firstLineChars="0"/>
        <w:rPr>
          <w:rFonts w:ascii="宋体" w:hAnsi="宋体" w:cs="宋体"/>
          <w:bCs/>
          <w:sz w:val="24"/>
        </w:rPr>
      </w:pPr>
      <w:r>
        <w:rPr>
          <w:rFonts w:ascii="宋体" w:hAnsi="宋体" w:cs="宋体"/>
          <w:bCs/>
          <w:sz w:val="24"/>
        </w:rPr>
        <w:t></w:t>
      </w:r>
      <w:r>
        <w:rPr>
          <w:rFonts w:ascii="宋体" w:hAnsi="宋体" w:cs="宋体"/>
          <w:bCs/>
          <w:sz w:val="24"/>
        </w:rPr>
        <w:t>微处理器控制系统集成</w:t>
      </w:r>
      <w:r>
        <w:rPr>
          <w:rFonts w:ascii="宋体" w:hAnsi="宋体" w:cs="宋体"/>
          <w:bCs/>
          <w:sz w:val="24"/>
        </w:rPr>
        <w:t>220V</w:t>
      </w:r>
      <w:r>
        <w:rPr>
          <w:rFonts w:ascii="宋体" w:hAnsi="宋体" w:cs="宋体"/>
          <w:bCs/>
          <w:sz w:val="24"/>
        </w:rPr>
        <w:t>电源适配</w:t>
      </w:r>
    </w:p>
    <w:p w:rsidR="00995670" w:rsidRDefault="001A3B74">
      <w:pPr>
        <w:pStyle w:val="27"/>
        <w:numPr>
          <w:ilvl w:val="0"/>
          <w:numId w:val="39"/>
        </w:numPr>
        <w:ind w:leftChars="0" w:firstLineChars="0"/>
        <w:rPr>
          <w:rFonts w:ascii="宋体" w:hAnsi="宋体" w:cs="宋体"/>
          <w:bCs/>
          <w:sz w:val="24"/>
        </w:rPr>
      </w:pPr>
      <w:r>
        <w:rPr>
          <w:rFonts w:ascii="宋体" w:hAnsi="宋体" w:cs="宋体"/>
          <w:bCs/>
          <w:sz w:val="24"/>
        </w:rPr>
        <w:t></w:t>
      </w:r>
      <w:r>
        <w:rPr>
          <w:rFonts w:ascii="宋体" w:hAnsi="宋体" w:cs="宋体"/>
          <w:bCs/>
          <w:sz w:val="24"/>
        </w:rPr>
        <w:t>带有数据断电保护功能</w:t>
      </w:r>
    </w:p>
    <w:p w:rsidR="00995670" w:rsidRDefault="001A3B74">
      <w:pPr>
        <w:pStyle w:val="27"/>
        <w:numPr>
          <w:ilvl w:val="0"/>
          <w:numId w:val="39"/>
        </w:numPr>
        <w:ind w:leftChars="0" w:firstLineChars="0"/>
        <w:rPr>
          <w:rFonts w:ascii="宋体" w:hAnsi="宋体" w:cs="宋体"/>
          <w:bCs/>
          <w:sz w:val="24"/>
        </w:rPr>
      </w:pPr>
      <w:r>
        <w:rPr>
          <w:rFonts w:ascii="宋体" w:hAnsi="宋体" w:cs="宋体"/>
          <w:bCs/>
          <w:sz w:val="24"/>
        </w:rPr>
        <w:t></w:t>
      </w:r>
      <w:r>
        <w:rPr>
          <w:rFonts w:ascii="宋体" w:hAnsi="宋体" w:cs="宋体"/>
          <w:bCs/>
          <w:sz w:val="24"/>
        </w:rPr>
        <w:t>模块化设计易于安装和接线</w:t>
      </w:r>
    </w:p>
    <w:p w:rsidR="00995670" w:rsidRDefault="001A3B74">
      <w:pPr>
        <w:pStyle w:val="27"/>
        <w:numPr>
          <w:ilvl w:val="0"/>
          <w:numId w:val="39"/>
        </w:numPr>
        <w:ind w:leftChars="0" w:firstLineChars="0"/>
        <w:rPr>
          <w:rFonts w:ascii="宋体" w:hAnsi="宋体" w:cs="宋体"/>
          <w:bCs/>
          <w:sz w:val="24"/>
        </w:rPr>
      </w:pPr>
      <w:r>
        <w:rPr>
          <w:rFonts w:ascii="宋体" w:hAnsi="宋体" w:cs="宋体"/>
          <w:bCs/>
          <w:sz w:val="24"/>
        </w:rPr>
        <w:t></w:t>
      </w:r>
      <w:r>
        <w:rPr>
          <w:rFonts w:ascii="宋体" w:hAnsi="宋体" w:cs="宋体"/>
          <w:bCs/>
          <w:sz w:val="24"/>
        </w:rPr>
        <w:t>配备压差传感器实时监测</w:t>
      </w:r>
      <w:r>
        <w:rPr>
          <w:rFonts w:ascii="宋体" w:hAnsi="宋体" w:cs="宋体" w:hint="eastAsia"/>
          <w:bCs/>
          <w:sz w:val="24"/>
        </w:rPr>
        <w:t>排风柜</w:t>
      </w:r>
      <w:r>
        <w:rPr>
          <w:rFonts w:ascii="宋体" w:hAnsi="宋体" w:cs="宋体"/>
          <w:bCs/>
          <w:sz w:val="24"/>
        </w:rPr>
        <w:t>的排风风量</w:t>
      </w:r>
    </w:p>
    <w:p w:rsidR="00995670" w:rsidRDefault="001A3B74">
      <w:pPr>
        <w:pStyle w:val="27"/>
        <w:numPr>
          <w:ilvl w:val="0"/>
          <w:numId w:val="39"/>
        </w:numPr>
        <w:ind w:leftChars="0" w:firstLineChars="0"/>
        <w:rPr>
          <w:rFonts w:ascii="宋体" w:hAnsi="宋体" w:cs="宋体"/>
          <w:bCs/>
          <w:sz w:val="24"/>
        </w:rPr>
      </w:pPr>
      <w:r>
        <w:rPr>
          <w:rFonts w:ascii="宋体" w:hAnsi="宋体" w:cs="宋体"/>
          <w:bCs/>
          <w:sz w:val="24"/>
        </w:rPr>
        <w:t></w:t>
      </w:r>
      <w:r>
        <w:rPr>
          <w:rFonts w:ascii="宋体" w:hAnsi="宋体" w:cs="宋体"/>
          <w:bCs/>
          <w:sz w:val="24"/>
        </w:rPr>
        <w:t>快速预判的控制算法</w:t>
      </w:r>
    </w:p>
    <w:p w:rsidR="00995670" w:rsidRDefault="001A3B74">
      <w:pPr>
        <w:pStyle w:val="27"/>
        <w:numPr>
          <w:ilvl w:val="0"/>
          <w:numId w:val="39"/>
        </w:numPr>
        <w:ind w:leftChars="0" w:firstLineChars="0"/>
        <w:rPr>
          <w:rFonts w:ascii="宋体" w:hAnsi="宋体" w:cs="宋体"/>
          <w:bCs/>
          <w:sz w:val="24"/>
        </w:rPr>
      </w:pPr>
      <w:r>
        <w:rPr>
          <w:rFonts w:ascii="宋体" w:hAnsi="宋体" w:cs="宋体"/>
          <w:bCs/>
          <w:sz w:val="24"/>
        </w:rPr>
        <w:t></w:t>
      </w:r>
      <w:r>
        <w:rPr>
          <w:rFonts w:ascii="宋体" w:hAnsi="宋体" w:cs="宋体"/>
          <w:bCs/>
          <w:sz w:val="24"/>
        </w:rPr>
        <w:t>所有控制参数可在线优化</w:t>
      </w:r>
    </w:p>
    <w:p w:rsidR="00995670" w:rsidRDefault="001A3B74">
      <w:pPr>
        <w:pStyle w:val="27"/>
        <w:numPr>
          <w:ilvl w:val="0"/>
          <w:numId w:val="39"/>
        </w:numPr>
        <w:ind w:leftChars="0" w:firstLineChars="0"/>
        <w:rPr>
          <w:rFonts w:ascii="宋体" w:hAnsi="宋体" w:cs="宋体"/>
          <w:bCs/>
          <w:sz w:val="24"/>
        </w:rPr>
      </w:pPr>
      <w:r>
        <w:rPr>
          <w:rFonts w:ascii="宋体" w:hAnsi="宋体" w:cs="宋体"/>
          <w:bCs/>
          <w:sz w:val="24"/>
        </w:rPr>
        <w:t></w:t>
      </w:r>
      <w:r>
        <w:rPr>
          <w:rFonts w:ascii="宋体" w:hAnsi="宋体" w:cs="宋体"/>
          <w:bCs/>
          <w:sz w:val="24"/>
        </w:rPr>
        <w:t>闭环控制</w:t>
      </w:r>
    </w:p>
    <w:p w:rsidR="00995670" w:rsidRDefault="001A3B74">
      <w:pPr>
        <w:pStyle w:val="27"/>
        <w:numPr>
          <w:ilvl w:val="0"/>
          <w:numId w:val="39"/>
        </w:numPr>
        <w:ind w:leftChars="0" w:firstLineChars="0"/>
        <w:rPr>
          <w:rFonts w:ascii="宋体" w:hAnsi="宋体" w:cs="宋体"/>
          <w:bCs/>
          <w:sz w:val="24"/>
        </w:rPr>
      </w:pPr>
      <w:r>
        <w:rPr>
          <w:rFonts w:ascii="宋体" w:hAnsi="宋体" w:cs="宋体"/>
          <w:bCs/>
          <w:sz w:val="24"/>
        </w:rPr>
        <w:t></w:t>
      </w:r>
      <w:r>
        <w:rPr>
          <w:rFonts w:ascii="宋体" w:hAnsi="宋体" w:cs="宋体"/>
          <w:bCs/>
          <w:sz w:val="24"/>
        </w:rPr>
        <w:t>可选配应急电源包</w:t>
      </w:r>
    </w:p>
    <w:p w:rsidR="00995670" w:rsidRDefault="001A3B74">
      <w:pPr>
        <w:pStyle w:val="27"/>
        <w:numPr>
          <w:ilvl w:val="0"/>
          <w:numId w:val="39"/>
        </w:numPr>
        <w:ind w:leftChars="0" w:firstLineChars="0"/>
        <w:rPr>
          <w:rFonts w:ascii="宋体" w:hAnsi="宋体" w:cs="宋体"/>
          <w:bCs/>
          <w:sz w:val="24"/>
        </w:rPr>
      </w:pPr>
      <w:r>
        <w:rPr>
          <w:rFonts w:ascii="宋体" w:hAnsi="宋体" w:cs="宋体"/>
          <w:bCs/>
          <w:sz w:val="24"/>
        </w:rPr>
        <w:t></w:t>
      </w:r>
      <w:r>
        <w:rPr>
          <w:rFonts w:ascii="宋体" w:hAnsi="宋体" w:cs="宋体"/>
          <w:bCs/>
          <w:sz w:val="24"/>
        </w:rPr>
        <w:t>支持</w:t>
      </w:r>
      <w:r>
        <w:rPr>
          <w:rFonts w:ascii="宋体" w:hAnsi="宋体" w:cs="宋体"/>
          <w:bCs/>
          <w:sz w:val="24"/>
        </w:rPr>
        <w:t>Modbus</w:t>
      </w:r>
      <w:r>
        <w:rPr>
          <w:rFonts w:ascii="宋体" w:hAnsi="宋体" w:cs="宋体"/>
          <w:bCs/>
          <w:sz w:val="24"/>
        </w:rPr>
        <w:t>标准协议，控制器</w:t>
      </w:r>
      <w:proofErr w:type="gramStart"/>
      <w:r>
        <w:rPr>
          <w:rFonts w:ascii="宋体" w:hAnsi="宋体" w:cs="宋体"/>
          <w:bCs/>
          <w:sz w:val="24"/>
        </w:rPr>
        <w:t>需标配一款</w:t>
      </w:r>
      <w:proofErr w:type="gramEnd"/>
      <w:r>
        <w:rPr>
          <w:rFonts w:ascii="宋体" w:hAnsi="宋体" w:cs="宋体"/>
          <w:bCs/>
          <w:sz w:val="24"/>
        </w:rPr>
        <w:t>开放式通讯协议，便捷接入中控管理</w:t>
      </w:r>
    </w:p>
    <w:p w:rsidR="00995670" w:rsidRDefault="001A3B74">
      <w:pPr>
        <w:numPr>
          <w:ilvl w:val="2"/>
          <w:numId w:val="12"/>
        </w:numPr>
        <w:adjustRightInd w:val="0"/>
        <w:ind w:firstLine="480"/>
        <w:textAlignment w:val="baseline"/>
      </w:pPr>
      <w:r>
        <w:t>变风量排风阀</w:t>
      </w:r>
    </w:p>
    <w:p w:rsidR="00995670" w:rsidRDefault="001A3B74">
      <w:pPr>
        <w:pStyle w:val="27"/>
        <w:numPr>
          <w:ilvl w:val="0"/>
          <w:numId w:val="40"/>
        </w:numPr>
        <w:ind w:leftChars="0" w:firstLineChars="0"/>
        <w:rPr>
          <w:rFonts w:ascii="宋体" w:hAnsi="宋体" w:cs="宋体"/>
          <w:bCs/>
          <w:sz w:val="24"/>
        </w:rPr>
      </w:pPr>
      <w:r>
        <w:rPr>
          <w:rFonts w:ascii="宋体" w:hAnsi="宋体" w:cs="宋体"/>
          <w:bCs/>
          <w:sz w:val="24"/>
        </w:rPr>
        <w:t></w:t>
      </w:r>
      <w:r>
        <w:rPr>
          <w:rFonts w:ascii="宋体" w:hAnsi="宋体" w:cs="宋体"/>
          <w:bCs/>
          <w:sz w:val="24"/>
        </w:rPr>
        <w:t>高强度耐腐蚀材料精密制造而成</w:t>
      </w:r>
    </w:p>
    <w:p w:rsidR="00995670" w:rsidRDefault="001A3B74">
      <w:pPr>
        <w:pStyle w:val="27"/>
        <w:numPr>
          <w:ilvl w:val="0"/>
          <w:numId w:val="40"/>
        </w:numPr>
        <w:ind w:leftChars="0" w:firstLineChars="0"/>
        <w:rPr>
          <w:rFonts w:ascii="宋体" w:hAnsi="宋体" w:cs="宋体"/>
          <w:bCs/>
          <w:sz w:val="24"/>
        </w:rPr>
      </w:pPr>
      <w:r>
        <w:rPr>
          <w:rFonts w:ascii="宋体" w:hAnsi="宋体" w:cs="宋体"/>
          <w:bCs/>
          <w:sz w:val="24"/>
        </w:rPr>
        <w:t></w:t>
      </w:r>
      <w:r>
        <w:rPr>
          <w:rFonts w:ascii="宋体" w:hAnsi="宋体" w:cs="宋体"/>
          <w:bCs/>
          <w:sz w:val="24"/>
        </w:rPr>
        <w:t>执行器驱动方式：高速电动执行器</w:t>
      </w:r>
      <w:r>
        <w:rPr>
          <w:rFonts w:ascii="宋体" w:hAnsi="宋体" w:cs="宋体"/>
          <w:bCs/>
          <w:sz w:val="24"/>
        </w:rPr>
        <w:t>90</w:t>
      </w:r>
      <w:r>
        <w:rPr>
          <w:rFonts w:ascii="宋体" w:hAnsi="宋体" w:cs="宋体"/>
          <w:bCs/>
          <w:sz w:val="24"/>
        </w:rPr>
        <w:t>度全行程</w:t>
      </w:r>
      <w:r>
        <w:rPr>
          <w:rFonts w:ascii="宋体" w:hAnsi="宋体" w:cs="宋体"/>
          <w:bCs/>
          <w:sz w:val="24"/>
        </w:rPr>
        <w:t>≤3</w:t>
      </w:r>
      <w:r>
        <w:rPr>
          <w:rFonts w:ascii="宋体" w:hAnsi="宋体" w:cs="宋体"/>
          <w:bCs/>
          <w:sz w:val="24"/>
        </w:rPr>
        <w:t>秒，数字驱动，无磁滞</w:t>
      </w:r>
    </w:p>
    <w:p w:rsidR="00995670" w:rsidRDefault="001A3B74">
      <w:pPr>
        <w:pStyle w:val="27"/>
        <w:numPr>
          <w:ilvl w:val="0"/>
          <w:numId w:val="40"/>
        </w:numPr>
        <w:ind w:leftChars="0" w:firstLineChars="0"/>
        <w:rPr>
          <w:rFonts w:ascii="宋体" w:hAnsi="宋体" w:cs="宋体"/>
          <w:bCs/>
          <w:sz w:val="24"/>
        </w:rPr>
      </w:pPr>
      <w:r>
        <w:rPr>
          <w:rFonts w:ascii="宋体" w:hAnsi="宋体" w:cs="宋体"/>
          <w:bCs/>
          <w:sz w:val="24"/>
        </w:rPr>
        <w:t></w:t>
      </w:r>
      <w:r>
        <w:rPr>
          <w:rFonts w:ascii="宋体" w:hAnsi="宋体" w:cs="宋体"/>
          <w:bCs/>
          <w:sz w:val="24"/>
        </w:rPr>
        <w:t>带风量测量管，免清洗，免维护，风量控制精度小于设定风量的</w:t>
      </w:r>
      <w:r>
        <w:rPr>
          <w:rFonts w:ascii="宋体" w:hAnsi="宋体" w:cs="宋体"/>
          <w:bCs/>
          <w:sz w:val="24"/>
        </w:rPr>
        <w:t>±3.5</w:t>
      </w:r>
      <w:r>
        <w:rPr>
          <w:rFonts w:ascii="宋体" w:hAnsi="宋体" w:cs="宋体"/>
          <w:bCs/>
          <w:sz w:val="24"/>
        </w:rPr>
        <w:t>％</w:t>
      </w:r>
    </w:p>
    <w:p w:rsidR="00995670" w:rsidRDefault="001A3B74">
      <w:pPr>
        <w:pStyle w:val="27"/>
        <w:numPr>
          <w:ilvl w:val="0"/>
          <w:numId w:val="40"/>
        </w:numPr>
        <w:ind w:leftChars="0" w:firstLineChars="0"/>
        <w:rPr>
          <w:rFonts w:ascii="宋体" w:hAnsi="宋体" w:cs="宋体"/>
          <w:bCs/>
          <w:sz w:val="24"/>
        </w:rPr>
      </w:pPr>
      <w:r>
        <w:rPr>
          <w:rFonts w:ascii="宋体" w:hAnsi="宋体" w:cs="宋体"/>
          <w:bCs/>
          <w:sz w:val="24"/>
        </w:rPr>
        <w:t></w:t>
      </w:r>
      <w:r>
        <w:rPr>
          <w:rFonts w:ascii="宋体" w:hAnsi="宋体" w:cs="宋体"/>
          <w:bCs/>
          <w:sz w:val="24"/>
        </w:rPr>
        <w:t>采用风量测量管测量监控原理，风量与调节门一一对应关系</w:t>
      </w:r>
    </w:p>
    <w:p w:rsidR="00995670" w:rsidRDefault="001A3B74">
      <w:pPr>
        <w:pStyle w:val="27"/>
        <w:numPr>
          <w:ilvl w:val="0"/>
          <w:numId w:val="40"/>
        </w:numPr>
        <w:ind w:leftChars="0" w:firstLineChars="0"/>
        <w:rPr>
          <w:rFonts w:ascii="宋体" w:hAnsi="宋体" w:cs="宋体"/>
          <w:sz w:val="24"/>
        </w:rPr>
      </w:pPr>
      <w:r>
        <w:rPr>
          <w:rFonts w:ascii="宋体" w:hAnsi="宋体" w:cs="宋体"/>
          <w:bCs/>
          <w:sz w:val="24"/>
        </w:rPr>
        <w:t></w:t>
      </w:r>
      <w:r>
        <w:rPr>
          <w:rFonts w:ascii="宋体" w:hAnsi="宋体" w:cs="宋体"/>
          <w:bCs/>
          <w:sz w:val="24"/>
        </w:rPr>
        <w:t>压力无关特性：当风管内静压值发生变化时，在</w:t>
      </w:r>
      <w:r>
        <w:rPr>
          <w:rFonts w:ascii="宋体" w:hAnsi="宋体" w:cs="宋体"/>
          <w:bCs/>
          <w:sz w:val="24"/>
        </w:rPr>
        <w:t>3</w:t>
      </w:r>
      <w:r>
        <w:rPr>
          <w:rFonts w:ascii="宋体" w:hAnsi="宋体" w:cs="宋体"/>
          <w:bCs/>
          <w:sz w:val="24"/>
        </w:rPr>
        <w:t>秒内，能自动调节至所需求</w:t>
      </w:r>
      <w:r>
        <w:rPr>
          <w:rFonts w:ascii="宋体" w:hAnsi="宋体" w:cs="宋体"/>
          <w:bCs/>
          <w:sz w:val="24"/>
        </w:rPr>
        <w:t>的风量值，其误差范围应在</w:t>
      </w:r>
      <w:r>
        <w:rPr>
          <w:rFonts w:ascii="宋体" w:hAnsi="宋体" w:cs="宋体"/>
          <w:bCs/>
          <w:sz w:val="24"/>
        </w:rPr>
        <w:t>±3.5%</w:t>
      </w:r>
      <w:r>
        <w:rPr>
          <w:rFonts w:ascii="宋体" w:hAnsi="宋体" w:cs="宋体"/>
          <w:bCs/>
          <w:sz w:val="24"/>
        </w:rPr>
        <w:t>之内），而不受风管内静压</w:t>
      </w:r>
      <w:r>
        <w:rPr>
          <w:rFonts w:ascii="宋体" w:hAnsi="宋体" w:cs="宋体"/>
          <w:sz w:val="24"/>
        </w:rPr>
        <w:t>变化而有所变化（适用于变化范围在</w:t>
      </w:r>
      <w:r>
        <w:rPr>
          <w:rFonts w:ascii="宋体" w:hAnsi="宋体" w:cs="宋体"/>
          <w:sz w:val="24"/>
        </w:rPr>
        <w:t>50-1000Pa</w:t>
      </w:r>
      <w:r>
        <w:rPr>
          <w:rFonts w:ascii="宋体" w:hAnsi="宋体" w:cs="宋体"/>
          <w:sz w:val="24"/>
        </w:rPr>
        <w:t>之内）</w:t>
      </w:r>
    </w:p>
    <w:p w:rsidR="00995670" w:rsidRDefault="001A3B74">
      <w:pPr>
        <w:numPr>
          <w:ilvl w:val="2"/>
          <w:numId w:val="12"/>
        </w:numPr>
        <w:adjustRightInd w:val="0"/>
        <w:ind w:firstLine="480"/>
        <w:textAlignment w:val="baseline"/>
      </w:pPr>
      <w:r>
        <w:t xml:space="preserve"> CAV</w:t>
      </w:r>
      <w:r>
        <w:t>定风量风阀</w:t>
      </w:r>
    </w:p>
    <w:p w:rsidR="00995670" w:rsidRDefault="001A3B74">
      <w:pPr>
        <w:pStyle w:val="27"/>
        <w:ind w:leftChars="0" w:left="0" w:firstLineChars="0" w:firstLine="0"/>
        <w:rPr>
          <w:rFonts w:ascii="宋体" w:hAnsi="宋体" w:cs="宋体"/>
          <w:bCs/>
          <w:spacing w:val="-2"/>
          <w:sz w:val="24"/>
        </w:rPr>
      </w:pPr>
      <w:r>
        <w:rPr>
          <w:rFonts w:ascii="宋体" w:hAnsi="宋体" w:cs="宋体"/>
          <w:bCs/>
          <w:spacing w:val="-2"/>
          <w:sz w:val="24"/>
        </w:rPr>
        <w:t></w:t>
      </w:r>
      <w:r>
        <w:rPr>
          <w:rFonts w:ascii="宋体" w:hAnsi="宋体" w:cs="宋体"/>
          <w:bCs/>
          <w:spacing w:val="-2"/>
          <w:sz w:val="24"/>
        </w:rPr>
        <w:t>机械式自动装置，无需外部动力，压力无关</w:t>
      </w:r>
    </w:p>
    <w:p w:rsidR="00995670" w:rsidRDefault="001A3B74">
      <w:pPr>
        <w:pStyle w:val="27"/>
        <w:ind w:leftChars="0" w:left="0" w:firstLineChars="0" w:firstLine="0"/>
        <w:rPr>
          <w:rFonts w:ascii="宋体" w:hAnsi="宋体" w:cs="宋体"/>
          <w:bCs/>
          <w:spacing w:val="-2"/>
          <w:sz w:val="24"/>
        </w:rPr>
      </w:pPr>
      <w:r>
        <w:rPr>
          <w:rFonts w:ascii="宋体" w:hAnsi="宋体" w:cs="宋体"/>
          <w:bCs/>
          <w:spacing w:val="-2"/>
          <w:sz w:val="24"/>
        </w:rPr>
        <w:t></w:t>
      </w:r>
      <w:r>
        <w:rPr>
          <w:rFonts w:ascii="宋体" w:hAnsi="宋体" w:cs="宋体"/>
          <w:bCs/>
          <w:spacing w:val="-2"/>
          <w:sz w:val="24"/>
        </w:rPr>
        <w:t>风量控制精度：阀门前后压差范围在</w:t>
      </w:r>
      <w:r>
        <w:rPr>
          <w:rFonts w:ascii="宋体" w:hAnsi="宋体" w:cs="宋体"/>
          <w:bCs/>
          <w:spacing w:val="-2"/>
          <w:sz w:val="24"/>
        </w:rPr>
        <w:t>150Pa</w:t>
      </w:r>
      <w:r>
        <w:rPr>
          <w:rFonts w:ascii="宋体" w:hAnsi="宋体" w:cs="宋体"/>
          <w:bCs/>
          <w:spacing w:val="-2"/>
          <w:sz w:val="24"/>
        </w:rPr>
        <w:t>到</w:t>
      </w:r>
      <w:r>
        <w:rPr>
          <w:rFonts w:ascii="宋体" w:hAnsi="宋体" w:cs="宋体"/>
          <w:bCs/>
          <w:spacing w:val="-2"/>
          <w:sz w:val="24"/>
        </w:rPr>
        <w:t>750Pa</w:t>
      </w:r>
      <w:r>
        <w:rPr>
          <w:rFonts w:ascii="宋体" w:hAnsi="宋体" w:cs="宋体"/>
          <w:bCs/>
          <w:spacing w:val="-2"/>
          <w:sz w:val="24"/>
        </w:rPr>
        <w:t>内，控制精度</w:t>
      </w:r>
      <w:r>
        <w:rPr>
          <w:rFonts w:ascii="宋体" w:hAnsi="宋体" w:cs="宋体"/>
          <w:bCs/>
          <w:spacing w:val="-2"/>
          <w:sz w:val="24"/>
        </w:rPr>
        <w:t>±5%</w:t>
      </w:r>
      <w:r>
        <w:rPr>
          <w:rFonts w:ascii="宋体" w:hAnsi="宋体" w:cs="宋体"/>
          <w:bCs/>
          <w:spacing w:val="-2"/>
          <w:sz w:val="24"/>
        </w:rPr>
        <w:t>以内</w:t>
      </w:r>
    </w:p>
    <w:p w:rsidR="00995670" w:rsidRDefault="001A3B74">
      <w:pPr>
        <w:pStyle w:val="27"/>
        <w:ind w:leftChars="0" w:left="0" w:firstLineChars="0" w:firstLine="0"/>
        <w:rPr>
          <w:rFonts w:ascii="宋体" w:hAnsi="宋体" w:cs="宋体"/>
          <w:bCs/>
          <w:spacing w:val="-2"/>
          <w:sz w:val="24"/>
        </w:rPr>
      </w:pPr>
      <w:r>
        <w:rPr>
          <w:rFonts w:ascii="宋体" w:hAnsi="宋体" w:cs="宋体"/>
          <w:bCs/>
          <w:spacing w:val="-2"/>
          <w:sz w:val="24"/>
        </w:rPr>
        <w:t></w:t>
      </w:r>
      <w:r>
        <w:rPr>
          <w:rFonts w:ascii="宋体" w:hAnsi="宋体" w:cs="宋体"/>
          <w:bCs/>
          <w:spacing w:val="-2"/>
          <w:sz w:val="24"/>
        </w:rPr>
        <w:t>风量线性范围</w:t>
      </w:r>
      <w:r>
        <w:rPr>
          <w:rFonts w:ascii="宋体" w:hAnsi="宋体" w:cs="宋体"/>
          <w:bCs/>
          <w:spacing w:val="-2"/>
          <w:sz w:val="24"/>
        </w:rPr>
        <w:t>4</w:t>
      </w:r>
      <w:r>
        <w:rPr>
          <w:rFonts w:ascii="宋体" w:hAnsi="宋体" w:cs="宋体"/>
          <w:bCs/>
          <w:spacing w:val="-2"/>
          <w:sz w:val="24"/>
        </w:rPr>
        <w:t>：</w:t>
      </w:r>
      <w:r>
        <w:rPr>
          <w:rFonts w:ascii="宋体" w:hAnsi="宋体" w:cs="宋体"/>
          <w:bCs/>
          <w:spacing w:val="-2"/>
          <w:sz w:val="24"/>
        </w:rPr>
        <w:t>1</w:t>
      </w:r>
    </w:p>
    <w:p w:rsidR="00995670" w:rsidRDefault="001A3B74">
      <w:pPr>
        <w:pStyle w:val="27"/>
        <w:ind w:leftChars="0" w:left="0" w:firstLineChars="0" w:firstLine="0"/>
        <w:rPr>
          <w:rFonts w:ascii="宋体" w:hAnsi="宋体" w:cs="宋体"/>
          <w:bCs/>
          <w:spacing w:val="-2"/>
          <w:sz w:val="24"/>
        </w:rPr>
      </w:pPr>
      <w:r>
        <w:rPr>
          <w:rFonts w:ascii="宋体" w:hAnsi="宋体" w:cs="宋体"/>
          <w:bCs/>
          <w:spacing w:val="-2"/>
          <w:sz w:val="24"/>
        </w:rPr>
        <w:t></w:t>
      </w:r>
      <w:r>
        <w:rPr>
          <w:rFonts w:ascii="宋体" w:hAnsi="宋体" w:cs="宋体"/>
          <w:bCs/>
          <w:spacing w:val="-2"/>
          <w:sz w:val="24"/>
        </w:rPr>
        <w:t>阀体全金属结构带防腐涂层，阀门通过阻尼活塞，特质弹簧和异形阀片达到对风量的精确控制</w:t>
      </w:r>
    </w:p>
    <w:p w:rsidR="00995670" w:rsidRDefault="001A3B74">
      <w:pPr>
        <w:numPr>
          <w:ilvl w:val="1"/>
          <w:numId w:val="12"/>
        </w:numPr>
        <w:ind w:firstLine="480"/>
        <w:outlineLvl w:val="1"/>
        <w:rPr>
          <w:rFonts w:cs="Times New Roman"/>
        </w:rPr>
      </w:pPr>
      <w:bookmarkStart w:id="26" w:name="_Toc23896"/>
      <w:r>
        <w:rPr>
          <w:rFonts w:cs="Times New Roman" w:hint="eastAsia"/>
        </w:rPr>
        <w:t>排风柜</w:t>
      </w:r>
      <w:r>
        <w:rPr>
          <w:rFonts w:cs="Times New Roman"/>
        </w:rPr>
        <w:t>自动门高控制系统</w:t>
      </w:r>
      <w:bookmarkEnd w:id="26"/>
    </w:p>
    <w:p w:rsidR="00995670" w:rsidRDefault="001A3B74">
      <w:pPr>
        <w:pStyle w:val="27"/>
        <w:ind w:leftChars="0" w:left="0" w:firstLineChars="0" w:firstLine="0"/>
        <w:rPr>
          <w:rFonts w:ascii="宋体" w:hAnsi="宋体" w:cs="宋体"/>
          <w:bCs/>
          <w:spacing w:val="-2"/>
          <w:sz w:val="24"/>
        </w:rPr>
      </w:pPr>
      <w:r>
        <w:rPr>
          <w:rFonts w:ascii="宋体" w:hAnsi="宋体" w:cs="宋体"/>
          <w:bCs/>
          <w:spacing w:val="-2"/>
          <w:sz w:val="24"/>
        </w:rPr>
        <w:t></w:t>
      </w:r>
      <w:r>
        <w:rPr>
          <w:rFonts w:ascii="宋体" w:hAnsi="宋体" w:cs="宋体" w:hint="eastAsia"/>
          <w:bCs/>
          <w:spacing w:val="-2"/>
          <w:sz w:val="24"/>
        </w:rPr>
        <w:t xml:space="preserve"> </w:t>
      </w:r>
      <w:r>
        <w:rPr>
          <w:rFonts w:ascii="宋体" w:hAnsi="宋体" w:cs="宋体"/>
          <w:bCs/>
          <w:spacing w:val="-2"/>
          <w:sz w:val="24"/>
        </w:rPr>
        <w:t>红外区域传感器持续</w:t>
      </w:r>
      <w:proofErr w:type="gramStart"/>
      <w:r>
        <w:rPr>
          <w:rFonts w:ascii="宋体" w:hAnsi="宋体" w:cs="宋体"/>
          <w:bCs/>
          <w:spacing w:val="-2"/>
          <w:sz w:val="24"/>
        </w:rPr>
        <w:t>不断得</w:t>
      </w:r>
      <w:proofErr w:type="gramEnd"/>
      <w:r>
        <w:rPr>
          <w:rFonts w:ascii="宋体" w:hAnsi="宋体" w:cs="宋体"/>
          <w:bCs/>
          <w:spacing w:val="-2"/>
          <w:sz w:val="24"/>
        </w:rPr>
        <w:t>监测着</w:t>
      </w:r>
      <w:r>
        <w:rPr>
          <w:rFonts w:ascii="宋体" w:hAnsi="宋体" w:cs="宋体" w:hint="eastAsia"/>
          <w:bCs/>
          <w:spacing w:val="-2"/>
          <w:sz w:val="24"/>
        </w:rPr>
        <w:t>排风柜</w:t>
      </w:r>
      <w:r>
        <w:rPr>
          <w:rFonts w:ascii="宋体" w:hAnsi="宋体" w:cs="宋体"/>
          <w:bCs/>
          <w:spacing w:val="-2"/>
          <w:sz w:val="24"/>
        </w:rPr>
        <w:t>前的工作区域。当</w:t>
      </w:r>
      <w:r>
        <w:rPr>
          <w:rFonts w:ascii="宋体" w:hAnsi="宋体" w:cs="宋体" w:hint="eastAsia"/>
          <w:bCs/>
          <w:spacing w:val="-2"/>
          <w:sz w:val="24"/>
        </w:rPr>
        <w:t>排风柜</w:t>
      </w:r>
      <w:r>
        <w:rPr>
          <w:rFonts w:ascii="宋体" w:hAnsi="宋体" w:cs="宋体"/>
          <w:bCs/>
          <w:spacing w:val="-2"/>
          <w:sz w:val="24"/>
        </w:rPr>
        <w:t>前无操作人员时，</w:t>
      </w:r>
      <w:r>
        <w:rPr>
          <w:rFonts w:ascii="宋体" w:hAnsi="宋体" w:cs="宋体" w:hint="eastAsia"/>
          <w:bCs/>
          <w:spacing w:val="-2"/>
          <w:sz w:val="24"/>
        </w:rPr>
        <w:t>排风柜</w:t>
      </w:r>
      <w:r>
        <w:rPr>
          <w:rFonts w:ascii="宋体" w:hAnsi="宋体" w:cs="宋体"/>
          <w:bCs/>
          <w:spacing w:val="-2"/>
          <w:sz w:val="24"/>
        </w:rPr>
        <w:t>调节窗自动下降</w:t>
      </w:r>
      <w:proofErr w:type="gramStart"/>
      <w:r>
        <w:rPr>
          <w:rFonts w:ascii="宋体" w:hAnsi="宋体" w:cs="宋体"/>
          <w:bCs/>
          <w:spacing w:val="-2"/>
          <w:sz w:val="24"/>
        </w:rPr>
        <w:t>至设置</w:t>
      </w:r>
      <w:proofErr w:type="gramEnd"/>
      <w:r>
        <w:rPr>
          <w:rFonts w:ascii="宋体" w:hAnsi="宋体" w:cs="宋体"/>
          <w:bCs/>
          <w:spacing w:val="-2"/>
          <w:sz w:val="24"/>
        </w:rPr>
        <w:t>的最低位置，关闭延迟时间可在操作人员离开调节窗</w:t>
      </w:r>
      <w:r>
        <w:rPr>
          <w:rFonts w:ascii="宋体" w:hAnsi="宋体" w:cs="宋体"/>
          <w:bCs/>
          <w:spacing w:val="-2"/>
          <w:sz w:val="24"/>
        </w:rPr>
        <w:t>10</w:t>
      </w:r>
      <w:r>
        <w:rPr>
          <w:rFonts w:ascii="宋体" w:hAnsi="宋体" w:cs="宋体"/>
          <w:bCs/>
          <w:spacing w:val="-2"/>
          <w:sz w:val="24"/>
        </w:rPr>
        <w:t>秒至</w:t>
      </w:r>
      <w:r>
        <w:rPr>
          <w:rFonts w:ascii="宋体" w:hAnsi="宋体" w:cs="宋体"/>
          <w:bCs/>
          <w:spacing w:val="-2"/>
          <w:sz w:val="24"/>
        </w:rPr>
        <w:t>30</w:t>
      </w:r>
      <w:r>
        <w:rPr>
          <w:rFonts w:ascii="宋体" w:hAnsi="宋体" w:cs="宋体"/>
          <w:bCs/>
          <w:spacing w:val="-2"/>
          <w:sz w:val="24"/>
        </w:rPr>
        <w:t>分钟内自由设置。</w:t>
      </w:r>
    </w:p>
    <w:p w:rsidR="00995670" w:rsidRDefault="001A3B74">
      <w:pPr>
        <w:pStyle w:val="27"/>
        <w:ind w:leftChars="0" w:left="0" w:firstLineChars="0" w:firstLine="0"/>
        <w:rPr>
          <w:rFonts w:ascii="宋体" w:hAnsi="宋体" w:cs="宋体"/>
          <w:bCs/>
          <w:spacing w:val="-2"/>
          <w:sz w:val="24"/>
        </w:rPr>
      </w:pPr>
      <w:r>
        <w:rPr>
          <w:rFonts w:ascii="宋体" w:hAnsi="宋体" w:cs="宋体"/>
          <w:bCs/>
          <w:spacing w:val="-2"/>
          <w:sz w:val="24"/>
        </w:rPr>
        <w:t></w:t>
      </w:r>
      <w:r>
        <w:rPr>
          <w:rFonts w:ascii="宋体" w:hAnsi="宋体" w:cs="宋体" w:hint="eastAsia"/>
          <w:bCs/>
          <w:spacing w:val="-2"/>
          <w:sz w:val="24"/>
        </w:rPr>
        <w:t xml:space="preserve"> </w:t>
      </w:r>
      <w:r>
        <w:rPr>
          <w:rFonts w:ascii="宋体" w:hAnsi="宋体" w:cs="宋体"/>
          <w:bCs/>
          <w:spacing w:val="-2"/>
          <w:sz w:val="24"/>
        </w:rPr>
        <w:t>红外对射屏障发射接收器安装在把手上，在调节窗关闭过程中监测到障碍物时，调节窗自动停止。</w:t>
      </w:r>
    </w:p>
    <w:p w:rsidR="00995670" w:rsidRDefault="001A3B74">
      <w:pPr>
        <w:pStyle w:val="27"/>
        <w:ind w:leftChars="0" w:left="0" w:firstLineChars="0" w:firstLine="0"/>
        <w:rPr>
          <w:rFonts w:ascii="宋体" w:hAnsi="宋体" w:cs="宋体"/>
          <w:bCs/>
          <w:spacing w:val="-2"/>
          <w:sz w:val="24"/>
        </w:rPr>
      </w:pPr>
      <w:r>
        <w:rPr>
          <w:rFonts w:ascii="宋体" w:hAnsi="宋体" w:cs="宋体"/>
          <w:bCs/>
          <w:spacing w:val="-2"/>
          <w:sz w:val="24"/>
        </w:rPr>
        <w:t></w:t>
      </w:r>
      <w:r>
        <w:rPr>
          <w:rFonts w:ascii="宋体" w:hAnsi="宋体" w:cs="宋体" w:hint="eastAsia"/>
          <w:bCs/>
          <w:spacing w:val="-2"/>
          <w:sz w:val="24"/>
        </w:rPr>
        <w:t xml:space="preserve"> </w:t>
      </w:r>
      <w:r>
        <w:rPr>
          <w:rFonts w:ascii="宋体" w:hAnsi="宋体" w:cs="宋体"/>
          <w:bCs/>
          <w:spacing w:val="-2"/>
          <w:sz w:val="24"/>
        </w:rPr>
        <w:t>马达驱动单元由偏转滑轮系统，驱动辊，免维护伺服马达和电磁离合器组成。</w:t>
      </w:r>
    </w:p>
    <w:p w:rsidR="00995670" w:rsidRDefault="001A3B74">
      <w:pPr>
        <w:pStyle w:val="27"/>
        <w:ind w:leftChars="0" w:left="0" w:firstLineChars="0" w:firstLine="0"/>
        <w:rPr>
          <w:rFonts w:ascii="宋体" w:hAnsi="宋体" w:cs="宋体"/>
          <w:bCs/>
          <w:spacing w:val="-2"/>
          <w:sz w:val="24"/>
        </w:rPr>
      </w:pPr>
      <w:r>
        <w:rPr>
          <w:rFonts w:ascii="宋体" w:hAnsi="宋体" w:cs="宋体"/>
          <w:bCs/>
          <w:spacing w:val="-2"/>
          <w:sz w:val="24"/>
        </w:rPr>
        <w:t></w:t>
      </w:r>
      <w:r>
        <w:rPr>
          <w:rFonts w:ascii="宋体" w:hAnsi="宋体" w:cs="宋体" w:hint="eastAsia"/>
          <w:bCs/>
          <w:spacing w:val="-2"/>
          <w:sz w:val="24"/>
        </w:rPr>
        <w:t xml:space="preserve"> </w:t>
      </w:r>
      <w:r>
        <w:rPr>
          <w:rFonts w:ascii="宋体" w:hAnsi="宋体" w:cs="宋体"/>
          <w:bCs/>
          <w:spacing w:val="-2"/>
          <w:sz w:val="24"/>
        </w:rPr>
        <w:t>系统应具有以下功能特性</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lastRenderedPageBreak/>
        <w:t></w:t>
      </w:r>
      <w:r>
        <w:rPr>
          <w:rFonts w:ascii="宋体" w:hAnsi="宋体" w:cs="宋体"/>
          <w:bCs/>
          <w:sz w:val="24"/>
        </w:rPr>
        <w:t>微处理器控制</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所有系统数据均存储在</w:t>
      </w:r>
      <w:r>
        <w:rPr>
          <w:rFonts w:ascii="宋体" w:hAnsi="宋体" w:cs="宋体"/>
          <w:bCs/>
          <w:sz w:val="24"/>
        </w:rPr>
        <w:t>EEPROM</w:t>
      </w:r>
      <w:r>
        <w:rPr>
          <w:rFonts w:ascii="宋体" w:hAnsi="宋体" w:cs="宋体"/>
          <w:bCs/>
          <w:sz w:val="24"/>
        </w:rPr>
        <w:t>存储器中（掉电后数据不丢失的存储芯片）</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所有系统值可通过手持调试设备或调试软件设置</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调节</w:t>
      </w:r>
      <w:proofErr w:type="gramStart"/>
      <w:r>
        <w:rPr>
          <w:rFonts w:ascii="宋体" w:hAnsi="宋体" w:cs="宋体"/>
          <w:bCs/>
          <w:sz w:val="24"/>
        </w:rPr>
        <w:t>窗位置</w:t>
      </w:r>
      <w:proofErr w:type="gramEnd"/>
      <w:r>
        <w:rPr>
          <w:rFonts w:ascii="宋体" w:hAnsi="宋体" w:cs="宋体"/>
          <w:bCs/>
          <w:sz w:val="24"/>
        </w:rPr>
        <w:t>可以通过</w:t>
      </w:r>
      <w:r>
        <w:rPr>
          <w:rFonts w:ascii="宋体" w:hAnsi="宋体" w:cs="宋体" w:hint="eastAsia"/>
          <w:bCs/>
          <w:sz w:val="24"/>
        </w:rPr>
        <w:t>排风柜</w:t>
      </w:r>
      <w:r>
        <w:rPr>
          <w:rFonts w:ascii="宋体" w:hAnsi="宋体" w:cs="宋体"/>
          <w:bCs/>
          <w:sz w:val="24"/>
        </w:rPr>
        <w:t>控制面板调整</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调节窗升降速度可自由设置</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通过红外区域传感器启动调节</w:t>
      </w:r>
      <w:proofErr w:type="gramStart"/>
      <w:r>
        <w:rPr>
          <w:rFonts w:ascii="宋体" w:hAnsi="宋体" w:cs="宋体"/>
          <w:bCs/>
          <w:sz w:val="24"/>
        </w:rPr>
        <w:t>窗下降至设置</w:t>
      </w:r>
      <w:proofErr w:type="gramEnd"/>
      <w:r>
        <w:rPr>
          <w:rFonts w:ascii="宋体" w:hAnsi="宋体" w:cs="宋体"/>
          <w:bCs/>
          <w:sz w:val="24"/>
        </w:rPr>
        <w:t>的最低位置</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红外对射屏障发射接收器监测障碍物，当调节</w:t>
      </w:r>
      <w:proofErr w:type="gramStart"/>
      <w:r>
        <w:rPr>
          <w:rFonts w:ascii="宋体" w:hAnsi="宋体" w:cs="宋体"/>
          <w:bCs/>
          <w:sz w:val="24"/>
        </w:rPr>
        <w:t>窗遇到</w:t>
      </w:r>
      <w:proofErr w:type="gramEnd"/>
      <w:r>
        <w:rPr>
          <w:rFonts w:ascii="宋体" w:hAnsi="宋体" w:cs="宋体"/>
          <w:bCs/>
          <w:sz w:val="24"/>
        </w:rPr>
        <w:t>障碍物时自动停止</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调节窗关闭延迟设置时间为操作人员离开调节窗后的</w:t>
      </w:r>
      <w:r>
        <w:rPr>
          <w:rFonts w:ascii="宋体" w:hAnsi="宋体" w:cs="宋体"/>
          <w:bCs/>
          <w:sz w:val="24"/>
        </w:rPr>
        <w:t>10</w:t>
      </w:r>
      <w:r>
        <w:rPr>
          <w:rFonts w:ascii="宋体" w:hAnsi="宋体" w:cs="宋体"/>
          <w:bCs/>
          <w:sz w:val="24"/>
        </w:rPr>
        <w:t>秒至</w:t>
      </w:r>
      <w:r>
        <w:rPr>
          <w:rFonts w:ascii="宋体" w:hAnsi="宋体" w:cs="宋体"/>
          <w:bCs/>
          <w:sz w:val="24"/>
        </w:rPr>
        <w:t>30</w:t>
      </w:r>
      <w:r>
        <w:rPr>
          <w:rFonts w:ascii="宋体" w:hAnsi="宋体" w:cs="宋体"/>
          <w:bCs/>
          <w:sz w:val="24"/>
        </w:rPr>
        <w:t>分钟内</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自动门高控制系统组成部分</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自动门高控制系统电子控制箱，带电源</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马达驱动单元由偏转滑轮系统，驱动辊，免维护伺服马达和电磁离合器组成</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位移传感器</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红外区域传感器</w:t>
      </w:r>
    </w:p>
    <w:p w:rsidR="00995670" w:rsidRDefault="001A3B74">
      <w:pPr>
        <w:pStyle w:val="27"/>
        <w:numPr>
          <w:ilvl w:val="0"/>
          <w:numId w:val="41"/>
        </w:numPr>
        <w:ind w:leftChars="0" w:firstLineChars="0"/>
        <w:rPr>
          <w:rFonts w:ascii="宋体" w:hAnsi="宋体" w:cs="宋体"/>
          <w:bCs/>
          <w:sz w:val="24"/>
        </w:rPr>
      </w:pPr>
      <w:r>
        <w:rPr>
          <w:rFonts w:ascii="宋体" w:hAnsi="宋体" w:cs="宋体"/>
          <w:bCs/>
          <w:sz w:val="24"/>
        </w:rPr>
        <w:t></w:t>
      </w:r>
      <w:r>
        <w:rPr>
          <w:rFonts w:ascii="宋体" w:hAnsi="宋体" w:cs="宋体"/>
          <w:bCs/>
          <w:sz w:val="24"/>
        </w:rPr>
        <w:t>红外对射屏障发射接收器</w:t>
      </w:r>
    </w:p>
    <w:p w:rsidR="00995670" w:rsidRDefault="001A3B74">
      <w:pPr>
        <w:numPr>
          <w:ilvl w:val="0"/>
          <w:numId w:val="12"/>
        </w:numPr>
        <w:ind w:firstLine="482"/>
        <w:outlineLvl w:val="0"/>
        <w:rPr>
          <w:b/>
        </w:rPr>
      </w:pPr>
      <w:bookmarkStart w:id="27" w:name="_Toc27730"/>
      <w:bookmarkStart w:id="28" w:name="_Toc32745"/>
      <w:bookmarkStart w:id="29" w:name="_Toc5195"/>
      <w:r>
        <w:rPr>
          <w:rFonts w:hint="eastAsia"/>
          <w:b/>
        </w:rPr>
        <w:t>暖通系统</w:t>
      </w:r>
      <w:bookmarkEnd w:id="27"/>
      <w:r>
        <w:rPr>
          <w:rFonts w:hint="eastAsia"/>
          <w:b/>
        </w:rPr>
        <w:t>技术</w:t>
      </w:r>
      <w:bookmarkEnd w:id="28"/>
      <w:r>
        <w:rPr>
          <w:rFonts w:hint="eastAsia"/>
          <w:b/>
        </w:rPr>
        <w:t>要求</w:t>
      </w:r>
      <w:bookmarkEnd w:id="29"/>
    </w:p>
    <w:p w:rsidR="00995670" w:rsidRDefault="001A3B74">
      <w:pPr>
        <w:numPr>
          <w:ilvl w:val="1"/>
          <w:numId w:val="12"/>
        </w:numPr>
        <w:ind w:firstLine="480"/>
        <w:outlineLvl w:val="1"/>
        <w:rPr>
          <w:rFonts w:cs="Times New Roman"/>
        </w:rPr>
      </w:pPr>
      <w:bookmarkStart w:id="30" w:name="_Toc16784"/>
      <w:r>
        <w:rPr>
          <w:rFonts w:cs="Times New Roman" w:hint="eastAsia"/>
        </w:rPr>
        <w:t>技术目标数值要求</w:t>
      </w:r>
      <w:r>
        <w:rPr>
          <w:rFonts w:cs="Times New Roman" w:hint="eastAsia"/>
        </w:rPr>
        <w:t> </w:t>
      </w:r>
      <w:bookmarkEnd w:id="30"/>
    </w:p>
    <w:p w:rsidR="00995670" w:rsidRDefault="001A3B74">
      <w:pPr>
        <w:spacing w:line="24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排风柜</w:t>
      </w:r>
      <w:r>
        <w:rPr>
          <w:rFonts w:asciiTheme="minorEastAsia" w:eastAsiaTheme="minorEastAsia" w:hAnsiTheme="minorEastAsia" w:cstheme="minorEastAsia" w:hint="eastAsia"/>
        </w:rPr>
        <w:t>面风速：</w:t>
      </w:r>
      <w:r>
        <w:rPr>
          <w:rFonts w:asciiTheme="minorEastAsia" w:eastAsiaTheme="minorEastAsia" w:hAnsiTheme="minorEastAsia" w:cstheme="minorEastAsia" w:hint="eastAsia"/>
        </w:rPr>
        <w:t>0.</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15% m/s</w:t>
      </w:r>
    </w:p>
    <w:p w:rsidR="00995670" w:rsidRDefault="001A3B74">
      <w:pPr>
        <w:spacing w:line="24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室内噪音控制范围：</w:t>
      </w:r>
      <w:r>
        <w:rPr>
          <w:rFonts w:asciiTheme="minorEastAsia" w:eastAsiaTheme="minorEastAsia" w:hAnsiTheme="minorEastAsia" w:cstheme="minorEastAsia" w:hint="eastAsia"/>
        </w:rPr>
        <w:t>&lt;65dB</w:t>
      </w:r>
    </w:p>
    <w:p w:rsidR="00995670" w:rsidRDefault="001A3B74">
      <w:pPr>
        <w:spacing w:line="24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管道风速：</w:t>
      </w:r>
      <w:r>
        <w:rPr>
          <w:rFonts w:asciiTheme="minorEastAsia" w:eastAsiaTheme="minorEastAsia" w:hAnsiTheme="minorEastAsia" w:cstheme="minorEastAsia" w:hint="eastAsia"/>
        </w:rPr>
        <w:t>6~12 m/s</w:t>
      </w:r>
    </w:p>
    <w:p w:rsidR="00995670" w:rsidRDefault="001A3B74">
      <w:pPr>
        <w:numPr>
          <w:ilvl w:val="1"/>
          <w:numId w:val="12"/>
        </w:numPr>
        <w:ind w:firstLine="480"/>
        <w:outlineLvl w:val="1"/>
        <w:rPr>
          <w:rFonts w:cs="Times New Roman"/>
        </w:rPr>
      </w:pPr>
      <w:bookmarkStart w:id="31" w:name="_Toc7190"/>
      <w:r>
        <w:rPr>
          <w:rFonts w:cs="Times New Roman" w:hint="eastAsia"/>
        </w:rPr>
        <w:t>排风离心风机</w:t>
      </w:r>
      <w:bookmarkEnd w:id="31"/>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风量风压需满足设计风量风压，且为正偏差，偏差范围不得超过</w:t>
      </w:r>
      <w:r>
        <w:rPr>
          <w:rFonts w:asciiTheme="minorEastAsia" w:eastAsiaTheme="minorEastAsia" w:hAnsiTheme="minorEastAsia" w:cstheme="minorEastAsia" w:hint="eastAsia"/>
          <w:szCs w:val="24"/>
          <w:lang w:eastAsia="zh-CN"/>
        </w:rPr>
        <w:t>3%</w:t>
      </w:r>
      <w:r>
        <w:rPr>
          <w:rFonts w:asciiTheme="minorEastAsia" w:eastAsiaTheme="minorEastAsia" w:hAnsiTheme="minorEastAsia" w:cstheme="minorEastAsia" w:hint="eastAsia"/>
          <w:szCs w:val="24"/>
          <w:lang w:eastAsia="zh-CN"/>
        </w:rPr>
        <w:t>；</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风机需通过</w:t>
      </w:r>
      <w:r>
        <w:rPr>
          <w:rFonts w:asciiTheme="minorEastAsia" w:eastAsiaTheme="minorEastAsia" w:hAnsiTheme="minorEastAsia" w:cstheme="minorEastAsia" w:hint="eastAsia"/>
          <w:szCs w:val="24"/>
          <w:lang w:eastAsia="zh-CN"/>
        </w:rPr>
        <w:t>AMCA</w:t>
      </w:r>
      <w:r>
        <w:rPr>
          <w:rFonts w:asciiTheme="minorEastAsia" w:eastAsiaTheme="minorEastAsia" w:hAnsiTheme="minorEastAsia" w:cstheme="minorEastAsia" w:hint="eastAsia"/>
          <w:szCs w:val="24"/>
          <w:lang w:eastAsia="zh-CN"/>
        </w:rPr>
        <w:t>认证，且投标时须提供认证证书；</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风机需通过节能认证，且投标时须提供中国节能产品认证证书，且风机需具有一级能效标识；</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为了保证风机质量及后期维护的基础上，风机厂家需有十年或十年以上的风机制造经验；</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为配合顺利开展工作，风机厂家需有机电安装资质和建筑业企业资质三级或三级以上证书；</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风机厂家注册资金不得低于</w:t>
      </w:r>
      <w:r>
        <w:rPr>
          <w:rFonts w:asciiTheme="minorEastAsia" w:eastAsiaTheme="minorEastAsia" w:hAnsiTheme="minorEastAsia" w:cstheme="minorEastAsia" w:hint="eastAsia"/>
          <w:szCs w:val="24"/>
          <w:lang w:eastAsia="zh-CN"/>
        </w:rPr>
        <w:t>4000</w:t>
      </w:r>
      <w:r>
        <w:rPr>
          <w:rFonts w:asciiTheme="minorEastAsia" w:eastAsiaTheme="minorEastAsia" w:hAnsiTheme="minorEastAsia" w:cstheme="minorEastAsia" w:hint="eastAsia"/>
          <w:szCs w:val="24"/>
          <w:lang w:eastAsia="zh-CN"/>
        </w:rPr>
        <w:t>万；</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风机厂家需提供售后服务认证证书，至少需要五星服务认证证书；</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为了保证风机质量，风机厂家需提供</w:t>
      </w:r>
      <w:r>
        <w:rPr>
          <w:rFonts w:asciiTheme="minorEastAsia" w:eastAsiaTheme="minorEastAsia" w:hAnsiTheme="minorEastAsia" w:cstheme="minorEastAsia" w:hint="eastAsia"/>
          <w:szCs w:val="24"/>
          <w:lang w:eastAsia="zh-CN"/>
        </w:rPr>
        <w:t>WF1</w:t>
      </w:r>
      <w:r>
        <w:rPr>
          <w:rFonts w:asciiTheme="minorEastAsia" w:eastAsiaTheme="minorEastAsia" w:hAnsiTheme="minorEastAsia" w:cstheme="minorEastAsia" w:hint="eastAsia"/>
          <w:szCs w:val="24"/>
          <w:lang w:eastAsia="zh-CN"/>
        </w:rPr>
        <w:t>防腐认证证书；</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风机叶轮为悬臂闭式后倾离心式结构；</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为防止有毒有害气体泄漏，风机</w:t>
      </w:r>
      <w:proofErr w:type="gramStart"/>
      <w:r>
        <w:rPr>
          <w:rFonts w:asciiTheme="minorEastAsia" w:eastAsiaTheme="minorEastAsia" w:hAnsiTheme="minorEastAsia" w:cstheme="minorEastAsia" w:hint="eastAsia"/>
          <w:szCs w:val="24"/>
          <w:lang w:eastAsia="zh-CN"/>
        </w:rPr>
        <w:t>轴封处需</w:t>
      </w:r>
      <w:proofErr w:type="gramEnd"/>
      <w:r>
        <w:rPr>
          <w:rFonts w:asciiTheme="minorEastAsia" w:eastAsiaTheme="minorEastAsia" w:hAnsiTheme="minorEastAsia" w:cstheme="minorEastAsia" w:hint="eastAsia"/>
          <w:szCs w:val="24"/>
          <w:lang w:eastAsia="zh-CN"/>
        </w:rPr>
        <w:t>采用石墨盘根密封；</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传动方式为皮带式传动；</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外壳及叶轮材质：</w:t>
      </w:r>
      <w:r>
        <w:rPr>
          <w:rFonts w:asciiTheme="minorEastAsia" w:eastAsiaTheme="minorEastAsia" w:hAnsiTheme="minorEastAsia" w:cstheme="minorEastAsia" w:hint="eastAsia"/>
          <w:szCs w:val="24"/>
          <w:lang w:eastAsia="zh-CN"/>
        </w:rPr>
        <w:t>FRP</w:t>
      </w:r>
      <w:r>
        <w:rPr>
          <w:rFonts w:asciiTheme="minorEastAsia" w:eastAsiaTheme="minorEastAsia" w:hAnsiTheme="minorEastAsia" w:cstheme="minorEastAsia" w:hint="eastAsia"/>
          <w:szCs w:val="24"/>
          <w:lang w:eastAsia="zh-CN"/>
        </w:rPr>
        <w:t>耐酸碱</w:t>
      </w:r>
      <w:r>
        <w:rPr>
          <w:rFonts w:asciiTheme="minorEastAsia" w:eastAsiaTheme="minorEastAsia" w:hAnsiTheme="minorEastAsia" w:cstheme="minorEastAsia" w:hint="eastAsia"/>
          <w:szCs w:val="24"/>
          <w:lang w:eastAsia="zh-CN"/>
        </w:rPr>
        <w:t>VinylEster(</w:t>
      </w:r>
      <w:proofErr w:type="gramStart"/>
      <w:r>
        <w:rPr>
          <w:rFonts w:asciiTheme="minorEastAsia" w:eastAsiaTheme="minorEastAsia" w:hAnsiTheme="minorEastAsia" w:cstheme="minorEastAsia" w:hint="eastAsia"/>
          <w:szCs w:val="24"/>
          <w:lang w:eastAsia="zh-CN"/>
        </w:rPr>
        <w:t>乙烯基脂树脂</w:t>
      </w:r>
      <w:proofErr w:type="gramEnd"/>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无碱玻璃纤维</w:t>
      </w:r>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制作</w:t>
      </w:r>
      <w:r>
        <w:rPr>
          <w:rFonts w:asciiTheme="minorEastAsia" w:eastAsiaTheme="minorEastAsia" w:hAnsiTheme="minorEastAsia" w:cstheme="minorEastAsia" w:hint="eastAsia"/>
          <w:szCs w:val="24"/>
          <w:lang w:eastAsia="zh-CN"/>
        </w:rPr>
        <w:t>；</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叶轮不得采用钢制叶轮包覆玻璃钢形式；</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轴心材质：</w:t>
      </w:r>
      <w:r>
        <w:rPr>
          <w:rFonts w:asciiTheme="minorEastAsia" w:eastAsiaTheme="minorEastAsia" w:hAnsiTheme="minorEastAsia" w:cstheme="minorEastAsia" w:hint="eastAsia"/>
          <w:szCs w:val="24"/>
          <w:lang w:eastAsia="zh-CN"/>
        </w:rPr>
        <w:t>45#</w:t>
      </w:r>
      <w:r>
        <w:rPr>
          <w:rFonts w:asciiTheme="minorEastAsia" w:eastAsiaTheme="minorEastAsia" w:hAnsiTheme="minorEastAsia" w:cstheme="minorEastAsia" w:hint="eastAsia"/>
          <w:szCs w:val="24"/>
          <w:lang w:eastAsia="zh-CN"/>
        </w:rPr>
        <w:t>钢</w:t>
      </w:r>
      <w:r>
        <w:rPr>
          <w:rFonts w:asciiTheme="minorEastAsia" w:eastAsiaTheme="minorEastAsia" w:hAnsiTheme="minorEastAsia" w:cstheme="minorEastAsia" w:hint="eastAsia"/>
          <w:szCs w:val="24"/>
          <w:lang w:eastAsia="zh-CN"/>
        </w:rPr>
        <w:t>(PTFE</w:t>
      </w:r>
      <w:r>
        <w:rPr>
          <w:rFonts w:asciiTheme="minorEastAsia" w:eastAsiaTheme="minorEastAsia" w:hAnsiTheme="minorEastAsia" w:cstheme="minorEastAsia" w:hint="eastAsia"/>
          <w:szCs w:val="24"/>
          <w:lang w:eastAsia="zh-CN"/>
        </w:rPr>
        <w:t>套筒</w:t>
      </w:r>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；机架材质：</w:t>
      </w:r>
      <w:r>
        <w:rPr>
          <w:rFonts w:asciiTheme="minorEastAsia" w:eastAsiaTheme="minorEastAsia" w:hAnsiTheme="minorEastAsia" w:cstheme="minorEastAsia" w:hint="eastAsia"/>
          <w:szCs w:val="24"/>
          <w:lang w:eastAsia="zh-CN"/>
        </w:rPr>
        <w:t>Q235+EPOXY(</w:t>
      </w:r>
      <w:r>
        <w:rPr>
          <w:rFonts w:asciiTheme="minorEastAsia" w:eastAsiaTheme="minorEastAsia" w:hAnsiTheme="minorEastAsia" w:cstheme="minorEastAsia" w:hint="eastAsia"/>
          <w:szCs w:val="24"/>
          <w:lang w:eastAsia="zh-CN"/>
        </w:rPr>
        <w:t>环氧树脂喷涂</w:t>
      </w:r>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lastRenderedPageBreak/>
        <w:t>所有紧固件需采用不锈钢</w:t>
      </w:r>
      <w:r>
        <w:rPr>
          <w:rFonts w:asciiTheme="minorEastAsia" w:eastAsiaTheme="minorEastAsia" w:hAnsiTheme="minorEastAsia" w:cstheme="minorEastAsia" w:hint="eastAsia"/>
          <w:szCs w:val="24"/>
          <w:lang w:eastAsia="zh-CN"/>
        </w:rPr>
        <w:t>316L</w:t>
      </w:r>
      <w:r>
        <w:rPr>
          <w:rFonts w:asciiTheme="minorEastAsia" w:eastAsiaTheme="minorEastAsia" w:hAnsiTheme="minorEastAsia" w:cstheme="minorEastAsia" w:hint="eastAsia"/>
          <w:szCs w:val="24"/>
          <w:lang w:eastAsia="zh-CN"/>
        </w:rPr>
        <w:t>做预埋防止腐蚀，外部裸露部分采用塑料帽套，以防止松动；</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皮带采用优质</w:t>
      </w:r>
      <w:r>
        <w:rPr>
          <w:rFonts w:asciiTheme="minorEastAsia" w:eastAsiaTheme="minorEastAsia" w:hAnsiTheme="minorEastAsia" w:cstheme="minorEastAsia" w:hint="eastAsia"/>
          <w:szCs w:val="24"/>
          <w:lang w:eastAsia="zh-CN"/>
        </w:rPr>
        <w:t>MITSUBOSHI</w:t>
      </w:r>
      <w:r>
        <w:rPr>
          <w:rFonts w:asciiTheme="minorEastAsia" w:eastAsiaTheme="minorEastAsia" w:hAnsiTheme="minorEastAsia" w:cstheme="minorEastAsia" w:hint="eastAsia"/>
          <w:szCs w:val="24"/>
          <w:lang w:eastAsia="zh-CN"/>
        </w:rPr>
        <w:t>牌高张力皮带；</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皮带轮采用美式免敲击锥套式皮带轮；</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风机需配备</w:t>
      </w:r>
      <w:r>
        <w:rPr>
          <w:rFonts w:asciiTheme="minorEastAsia" w:eastAsiaTheme="minorEastAsia" w:hAnsiTheme="minorEastAsia" w:cstheme="minorEastAsia" w:hint="eastAsia"/>
          <w:szCs w:val="24"/>
          <w:lang w:eastAsia="zh-CN"/>
        </w:rPr>
        <w:t>OIL</w:t>
      </w:r>
      <w:r>
        <w:rPr>
          <w:rFonts w:asciiTheme="minorEastAsia" w:eastAsiaTheme="minorEastAsia" w:hAnsiTheme="minorEastAsia" w:cstheme="minorEastAsia" w:hint="eastAsia"/>
          <w:szCs w:val="24"/>
          <w:lang w:eastAsia="zh-CN"/>
        </w:rPr>
        <w:t>机油冷却式轴承箱，选用</w:t>
      </w:r>
      <w:r>
        <w:rPr>
          <w:rFonts w:asciiTheme="minorEastAsia" w:eastAsiaTheme="minorEastAsia" w:hAnsiTheme="minorEastAsia" w:cstheme="minorEastAsia" w:hint="eastAsia"/>
          <w:szCs w:val="24"/>
          <w:lang w:eastAsia="zh-CN"/>
        </w:rPr>
        <w:t>15W-40</w:t>
      </w:r>
      <w:r>
        <w:rPr>
          <w:rFonts w:asciiTheme="minorEastAsia" w:eastAsiaTheme="minorEastAsia" w:hAnsiTheme="minorEastAsia" w:cstheme="minorEastAsia" w:hint="eastAsia"/>
          <w:szCs w:val="24"/>
          <w:lang w:eastAsia="zh-CN"/>
        </w:rPr>
        <w:t>润滑油，轴承选用优质</w:t>
      </w:r>
      <w:r>
        <w:rPr>
          <w:rFonts w:asciiTheme="minorEastAsia" w:eastAsiaTheme="minorEastAsia" w:hAnsiTheme="minorEastAsia" w:cstheme="minorEastAsia" w:hint="eastAsia"/>
          <w:szCs w:val="24"/>
          <w:lang w:eastAsia="zh-CN"/>
        </w:rPr>
        <w:t>NSK</w:t>
      </w:r>
      <w:r>
        <w:rPr>
          <w:rFonts w:asciiTheme="minorEastAsia" w:eastAsiaTheme="minorEastAsia" w:hAnsiTheme="minorEastAsia" w:cstheme="minorEastAsia" w:hint="eastAsia"/>
          <w:szCs w:val="24"/>
          <w:lang w:eastAsia="zh-CN"/>
        </w:rPr>
        <w:t>轴承，设计使用寿命</w:t>
      </w:r>
      <w:r>
        <w:rPr>
          <w:rFonts w:asciiTheme="minorEastAsia" w:eastAsiaTheme="minorEastAsia" w:hAnsiTheme="minorEastAsia" w:cstheme="minorEastAsia" w:hint="eastAsia"/>
          <w:szCs w:val="24"/>
          <w:lang w:eastAsia="zh-CN"/>
        </w:rPr>
        <w:t>2</w:t>
      </w:r>
      <w:r>
        <w:rPr>
          <w:rFonts w:asciiTheme="minorEastAsia" w:eastAsiaTheme="minorEastAsia" w:hAnsiTheme="minorEastAsia" w:cstheme="minorEastAsia" w:hint="eastAsia"/>
          <w:szCs w:val="24"/>
          <w:lang w:eastAsia="zh-CN"/>
        </w:rPr>
        <w:t>万小时以上；</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配套电机采用世界知名品牌</w:t>
      </w:r>
      <w:r>
        <w:rPr>
          <w:rFonts w:asciiTheme="minorEastAsia" w:eastAsiaTheme="minorEastAsia" w:hAnsiTheme="minorEastAsia" w:cstheme="minorEastAsia" w:hint="eastAsia"/>
          <w:szCs w:val="24"/>
          <w:lang w:eastAsia="zh-CN"/>
        </w:rPr>
        <w:t>SIEMENS</w:t>
      </w:r>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ABB</w:t>
      </w:r>
      <w:r>
        <w:rPr>
          <w:rFonts w:asciiTheme="minorEastAsia" w:eastAsiaTheme="minorEastAsia" w:hAnsiTheme="minorEastAsia" w:cstheme="minorEastAsia" w:hint="eastAsia"/>
          <w:szCs w:val="24"/>
          <w:lang w:eastAsia="zh-CN"/>
        </w:rPr>
        <w:t>或远中牌强冷变频电机，且自电机出厂之日</w:t>
      </w:r>
      <w:proofErr w:type="gramStart"/>
      <w:r>
        <w:rPr>
          <w:rFonts w:asciiTheme="minorEastAsia" w:eastAsiaTheme="minorEastAsia" w:hAnsiTheme="minorEastAsia" w:cstheme="minorEastAsia" w:hint="eastAsia"/>
          <w:szCs w:val="24"/>
          <w:lang w:eastAsia="zh-CN"/>
        </w:rPr>
        <w:t>起提供</w:t>
      </w:r>
      <w:proofErr w:type="gramEnd"/>
      <w:r>
        <w:rPr>
          <w:rFonts w:asciiTheme="minorEastAsia" w:eastAsiaTheme="minorEastAsia" w:hAnsiTheme="minorEastAsia" w:cstheme="minorEastAsia" w:hint="eastAsia"/>
          <w:szCs w:val="24"/>
          <w:lang w:eastAsia="zh-CN"/>
        </w:rPr>
        <w:t>三年的质保期；</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电机需符合</w:t>
      </w:r>
      <w:r>
        <w:rPr>
          <w:rFonts w:asciiTheme="minorEastAsia" w:eastAsiaTheme="minorEastAsia" w:hAnsiTheme="minorEastAsia" w:cstheme="minorEastAsia" w:hint="eastAsia"/>
          <w:szCs w:val="24"/>
          <w:lang w:eastAsia="zh-CN"/>
        </w:rPr>
        <w:t xml:space="preserve">GB_18613-2020 </w:t>
      </w:r>
      <w:r>
        <w:rPr>
          <w:rFonts w:asciiTheme="minorEastAsia" w:eastAsiaTheme="minorEastAsia" w:hAnsiTheme="minorEastAsia" w:cstheme="minorEastAsia" w:hint="eastAsia"/>
          <w:szCs w:val="24"/>
          <w:lang w:eastAsia="zh-CN"/>
        </w:rPr>
        <w:t>电动机能效限定值及能效等级中所规定的</w:t>
      </w:r>
      <w:r>
        <w:rPr>
          <w:rFonts w:asciiTheme="minorEastAsia" w:eastAsiaTheme="minorEastAsia" w:hAnsiTheme="minorEastAsia" w:cstheme="minorEastAsia" w:hint="eastAsia"/>
          <w:szCs w:val="24"/>
          <w:lang w:eastAsia="zh-CN"/>
        </w:rPr>
        <w:t>IE3</w:t>
      </w:r>
      <w:r>
        <w:rPr>
          <w:rFonts w:asciiTheme="minorEastAsia" w:eastAsiaTheme="minorEastAsia" w:hAnsiTheme="minorEastAsia" w:cstheme="minorEastAsia" w:hint="eastAsia"/>
          <w:szCs w:val="24"/>
          <w:lang w:eastAsia="zh-CN"/>
        </w:rPr>
        <w:t>能效标准，电源</w:t>
      </w:r>
      <w:r>
        <w:rPr>
          <w:rFonts w:asciiTheme="minorEastAsia" w:eastAsiaTheme="minorEastAsia" w:hAnsiTheme="minorEastAsia" w:cstheme="minorEastAsia" w:hint="eastAsia"/>
          <w:szCs w:val="24"/>
          <w:lang w:eastAsia="zh-CN"/>
        </w:rPr>
        <w:t>380V</w:t>
      </w:r>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3</w:t>
      </w:r>
      <w:r>
        <w:rPr>
          <w:rFonts w:asciiTheme="minorEastAsia" w:eastAsiaTheme="minorEastAsia" w:hAnsiTheme="minorEastAsia" w:cstheme="minorEastAsia" w:hint="eastAsia"/>
          <w:szCs w:val="24"/>
          <w:lang w:eastAsia="zh-CN"/>
        </w:rPr>
        <w:t>相、</w:t>
      </w:r>
      <w:r>
        <w:rPr>
          <w:rFonts w:asciiTheme="minorEastAsia" w:eastAsiaTheme="minorEastAsia" w:hAnsiTheme="minorEastAsia" w:cstheme="minorEastAsia" w:hint="eastAsia"/>
          <w:szCs w:val="24"/>
          <w:lang w:eastAsia="zh-CN"/>
        </w:rPr>
        <w:t>50HZ</w:t>
      </w:r>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IP55</w:t>
      </w:r>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F</w:t>
      </w:r>
      <w:r>
        <w:rPr>
          <w:rFonts w:asciiTheme="minorEastAsia" w:eastAsiaTheme="minorEastAsia" w:hAnsiTheme="minorEastAsia" w:cstheme="minorEastAsia" w:hint="eastAsia"/>
          <w:szCs w:val="24"/>
          <w:lang w:eastAsia="zh-CN"/>
        </w:rPr>
        <w:t>级绝缘、</w:t>
      </w:r>
      <w:r>
        <w:rPr>
          <w:rFonts w:asciiTheme="minorEastAsia" w:eastAsiaTheme="minorEastAsia" w:hAnsiTheme="minorEastAsia" w:cstheme="minorEastAsia" w:hint="eastAsia"/>
          <w:szCs w:val="24"/>
          <w:lang w:eastAsia="zh-CN"/>
        </w:rPr>
        <w:t>B</w:t>
      </w:r>
      <w:r>
        <w:rPr>
          <w:rFonts w:asciiTheme="minorEastAsia" w:eastAsiaTheme="minorEastAsia" w:hAnsiTheme="minorEastAsia" w:cstheme="minorEastAsia" w:hint="eastAsia"/>
          <w:szCs w:val="24"/>
          <w:lang w:eastAsia="zh-CN"/>
        </w:rPr>
        <w:t>级温升考核；</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电机表面油漆亮度</w:t>
      </w:r>
      <w:proofErr w:type="gramStart"/>
      <w:r>
        <w:rPr>
          <w:rFonts w:asciiTheme="minorEastAsia" w:eastAsiaTheme="minorEastAsia" w:hAnsiTheme="minorEastAsia" w:cstheme="minorEastAsia" w:hint="eastAsia"/>
          <w:szCs w:val="24"/>
          <w:lang w:eastAsia="zh-CN"/>
        </w:rPr>
        <w:t>为半亚光</w:t>
      </w:r>
      <w:proofErr w:type="gramEnd"/>
      <w:r>
        <w:rPr>
          <w:rFonts w:asciiTheme="minorEastAsia" w:eastAsiaTheme="minorEastAsia" w:hAnsiTheme="minorEastAsia" w:cstheme="minorEastAsia" w:hint="eastAsia"/>
          <w:szCs w:val="24"/>
          <w:lang w:eastAsia="zh-CN"/>
        </w:rPr>
        <w:t>，漆膜厚度</w:t>
      </w:r>
      <w:r>
        <w:rPr>
          <w:rFonts w:asciiTheme="minorEastAsia" w:eastAsiaTheme="minorEastAsia" w:hAnsiTheme="minorEastAsia" w:cstheme="minorEastAsia" w:hint="eastAsia"/>
          <w:szCs w:val="24"/>
          <w:lang w:eastAsia="zh-CN"/>
        </w:rPr>
        <w:t>60-115</w:t>
      </w:r>
      <w:r>
        <w:rPr>
          <w:rFonts w:asciiTheme="minorEastAsia" w:eastAsiaTheme="minorEastAsia" w:hAnsiTheme="minorEastAsia" w:cstheme="minorEastAsia" w:hint="eastAsia"/>
          <w:szCs w:val="24"/>
          <w:lang w:eastAsia="zh-CN"/>
        </w:rPr>
        <w:t>；</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风机外壳需配置清洁孔，以便利于风机叶轮的日常清理；</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风机需配备弹簧避震器，为防止撞击与腐蚀，避震器外部需采用玻璃钢保护套；</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风机底部需配备相对底座及排水清理装置（</w:t>
      </w:r>
      <w:r>
        <w:rPr>
          <w:rFonts w:asciiTheme="minorEastAsia" w:eastAsiaTheme="minorEastAsia" w:hAnsiTheme="minorEastAsia" w:cstheme="minorEastAsia" w:hint="eastAsia"/>
          <w:szCs w:val="24"/>
          <w:lang w:eastAsia="zh-CN"/>
        </w:rPr>
        <w:t>PVC</w:t>
      </w:r>
      <w:r>
        <w:rPr>
          <w:rFonts w:asciiTheme="minorEastAsia" w:eastAsiaTheme="minorEastAsia" w:hAnsiTheme="minorEastAsia" w:cstheme="minorEastAsia" w:hint="eastAsia"/>
          <w:szCs w:val="24"/>
          <w:lang w:eastAsia="zh-CN"/>
        </w:rPr>
        <w:t>排水孔）；风机的转子要便于检查清理；</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转子动平衡：符合</w:t>
      </w:r>
      <w:r>
        <w:rPr>
          <w:rFonts w:asciiTheme="minorEastAsia" w:eastAsiaTheme="minorEastAsia" w:hAnsiTheme="minorEastAsia" w:cstheme="minorEastAsia" w:hint="eastAsia"/>
          <w:szCs w:val="24"/>
          <w:lang w:eastAsia="zh-CN"/>
        </w:rPr>
        <w:t>JB/T 9101</w:t>
      </w:r>
      <w:r>
        <w:rPr>
          <w:rFonts w:asciiTheme="minorEastAsia" w:eastAsiaTheme="minorEastAsia" w:hAnsiTheme="minorEastAsia" w:cstheme="minorEastAsia" w:hint="eastAsia"/>
          <w:szCs w:val="24"/>
          <w:lang w:eastAsia="zh-CN"/>
        </w:rPr>
        <w:t>规范之</w:t>
      </w:r>
      <w:r>
        <w:rPr>
          <w:rFonts w:asciiTheme="minorEastAsia" w:eastAsiaTheme="minorEastAsia" w:hAnsiTheme="minorEastAsia" w:cstheme="minorEastAsia" w:hint="eastAsia"/>
          <w:szCs w:val="24"/>
          <w:lang w:eastAsia="zh-CN"/>
        </w:rPr>
        <w:t>G2.5</w:t>
      </w:r>
      <w:r>
        <w:rPr>
          <w:rFonts w:asciiTheme="minorEastAsia" w:eastAsiaTheme="minorEastAsia" w:hAnsiTheme="minorEastAsia" w:cstheme="minorEastAsia" w:hint="eastAsia"/>
          <w:szCs w:val="24"/>
          <w:lang w:eastAsia="zh-CN"/>
        </w:rPr>
        <w:t>等级；</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风机机组震动：符合</w:t>
      </w:r>
      <w:r>
        <w:rPr>
          <w:rFonts w:asciiTheme="minorEastAsia" w:eastAsiaTheme="minorEastAsia" w:hAnsiTheme="minorEastAsia" w:cstheme="minorEastAsia" w:hint="eastAsia"/>
          <w:szCs w:val="24"/>
          <w:lang w:eastAsia="zh-CN"/>
        </w:rPr>
        <w:t>JB/T 8689</w:t>
      </w:r>
      <w:r>
        <w:rPr>
          <w:rFonts w:asciiTheme="minorEastAsia" w:eastAsiaTheme="minorEastAsia" w:hAnsiTheme="minorEastAsia" w:cstheme="minorEastAsia" w:hint="eastAsia"/>
          <w:szCs w:val="24"/>
          <w:lang w:eastAsia="zh-CN"/>
        </w:rPr>
        <w:t>规范之</w:t>
      </w:r>
      <w:r>
        <w:rPr>
          <w:rFonts w:asciiTheme="minorEastAsia" w:eastAsiaTheme="minorEastAsia" w:hAnsiTheme="minorEastAsia" w:cstheme="minorEastAsia" w:hint="eastAsia"/>
          <w:szCs w:val="24"/>
          <w:lang w:eastAsia="zh-CN"/>
        </w:rPr>
        <w:t>4.5mm/s</w:t>
      </w:r>
      <w:r>
        <w:rPr>
          <w:rFonts w:asciiTheme="minorEastAsia" w:eastAsiaTheme="minorEastAsia" w:hAnsiTheme="minorEastAsia" w:cstheme="minorEastAsia" w:hint="eastAsia"/>
          <w:szCs w:val="24"/>
          <w:lang w:eastAsia="zh-CN"/>
        </w:rPr>
        <w:t>等级</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隔振效率应≥</w:t>
      </w:r>
      <w:r>
        <w:rPr>
          <w:rFonts w:asciiTheme="minorEastAsia" w:eastAsiaTheme="minorEastAsia" w:hAnsiTheme="minorEastAsia" w:cstheme="minorEastAsia" w:hint="eastAsia"/>
          <w:szCs w:val="24"/>
        </w:rPr>
        <w:t>85</w:t>
      </w:r>
      <w:r>
        <w:rPr>
          <w:rFonts w:asciiTheme="minorEastAsia" w:eastAsiaTheme="minorEastAsia" w:hAnsiTheme="minorEastAsia" w:cstheme="minorEastAsia" w:hint="eastAsia"/>
          <w:szCs w:val="24"/>
        </w:rPr>
        <w:t>％。</w:t>
      </w:r>
      <w:r>
        <w:rPr>
          <w:rFonts w:asciiTheme="minorEastAsia" w:eastAsiaTheme="minorEastAsia" w:hAnsiTheme="minorEastAsia" w:cstheme="minorEastAsia" w:hint="eastAsia"/>
          <w:szCs w:val="24"/>
        </w:rPr>
        <w:t xml:space="preserve"> </w:t>
      </w:r>
    </w:p>
    <w:p w:rsidR="00995670" w:rsidRDefault="001A3B74">
      <w:pPr>
        <w:pStyle w:val="Style1"/>
        <w:numPr>
          <w:ilvl w:val="0"/>
          <w:numId w:val="42"/>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风机需加装消音箱，采用玻璃钢面板，铝合金边框，面板内需填充玻璃纤维消音棉，内部采用</w:t>
      </w:r>
      <w:r>
        <w:rPr>
          <w:rFonts w:asciiTheme="minorEastAsia" w:eastAsiaTheme="minorEastAsia" w:hAnsiTheme="minorEastAsia" w:cstheme="minorEastAsia" w:hint="eastAsia"/>
          <w:szCs w:val="24"/>
          <w:lang w:eastAsia="zh-CN"/>
        </w:rPr>
        <w:t>PP</w:t>
      </w:r>
      <w:r>
        <w:rPr>
          <w:rFonts w:asciiTheme="minorEastAsia" w:eastAsiaTheme="minorEastAsia" w:hAnsiTheme="minorEastAsia" w:cstheme="minorEastAsia" w:hint="eastAsia"/>
          <w:szCs w:val="24"/>
          <w:lang w:eastAsia="zh-CN"/>
        </w:rPr>
        <w:t>冲孔板固定，进出口配备透明</w:t>
      </w:r>
      <w:r>
        <w:rPr>
          <w:rFonts w:asciiTheme="minorEastAsia" w:eastAsiaTheme="minorEastAsia" w:hAnsiTheme="minorEastAsia" w:cstheme="minorEastAsia" w:hint="eastAsia"/>
          <w:szCs w:val="24"/>
          <w:lang w:eastAsia="zh-CN"/>
        </w:rPr>
        <w:t>PVC</w:t>
      </w:r>
      <w:r>
        <w:rPr>
          <w:rFonts w:asciiTheme="minorEastAsia" w:eastAsiaTheme="minorEastAsia" w:hAnsiTheme="minorEastAsia" w:cstheme="minorEastAsia" w:hint="eastAsia"/>
          <w:szCs w:val="24"/>
          <w:lang w:eastAsia="zh-CN"/>
        </w:rPr>
        <w:t>软接。</w:t>
      </w:r>
    </w:p>
    <w:p w:rsidR="00995670" w:rsidRDefault="001A3B74">
      <w:pPr>
        <w:numPr>
          <w:ilvl w:val="1"/>
          <w:numId w:val="12"/>
        </w:numPr>
        <w:ind w:firstLine="480"/>
        <w:outlineLvl w:val="1"/>
        <w:rPr>
          <w:rFonts w:cs="Times New Roman"/>
        </w:rPr>
      </w:pPr>
      <w:bookmarkStart w:id="32" w:name="_Toc7028"/>
      <w:r>
        <w:rPr>
          <w:rFonts w:cs="Times New Roman" w:hint="eastAsia"/>
        </w:rPr>
        <w:t>活性炭箱</w:t>
      </w:r>
      <w:bookmarkEnd w:id="32"/>
    </w:p>
    <w:p w:rsidR="00995670" w:rsidRDefault="001A3B74">
      <w:pPr>
        <w:pStyle w:val="Style1"/>
        <w:numPr>
          <w:ilvl w:val="0"/>
          <w:numId w:val="43"/>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箱体材质为抗紫外线</w:t>
      </w:r>
      <w:r>
        <w:rPr>
          <w:rFonts w:asciiTheme="minorEastAsia" w:eastAsiaTheme="minorEastAsia" w:hAnsiTheme="minorEastAsia" w:cstheme="minorEastAsia" w:hint="eastAsia"/>
          <w:szCs w:val="24"/>
          <w:lang w:eastAsia="zh-CN"/>
        </w:rPr>
        <w:t>PP</w:t>
      </w:r>
      <w:r>
        <w:rPr>
          <w:rFonts w:asciiTheme="minorEastAsia" w:eastAsiaTheme="minorEastAsia" w:hAnsiTheme="minorEastAsia" w:cstheme="minorEastAsia" w:hint="eastAsia"/>
          <w:szCs w:val="24"/>
          <w:lang w:eastAsia="zh-CN"/>
        </w:rPr>
        <w:t>材质，外壳厚度不低于</w:t>
      </w:r>
      <w:r>
        <w:rPr>
          <w:rFonts w:asciiTheme="minorEastAsia" w:eastAsiaTheme="minorEastAsia" w:hAnsiTheme="minorEastAsia" w:cstheme="minorEastAsia" w:hint="eastAsia"/>
          <w:szCs w:val="24"/>
          <w:lang w:eastAsia="zh-CN"/>
        </w:rPr>
        <w:t>8</w:t>
      </w:r>
      <w:r>
        <w:rPr>
          <w:rFonts w:asciiTheme="minorEastAsia" w:eastAsiaTheme="minorEastAsia" w:hAnsiTheme="minorEastAsia" w:cstheme="minorEastAsia" w:hint="eastAsia"/>
          <w:szCs w:val="24"/>
          <w:lang w:eastAsia="zh-CN"/>
        </w:rPr>
        <w:t>毫米；</w:t>
      </w:r>
    </w:p>
    <w:p w:rsidR="00995670" w:rsidRDefault="001A3B74">
      <w:pPr>
        <w:pStyle w:val="Style1"/>
        <w:numPr>
          <w:ilvl w:val="0"/>
          <w:numId w:val="43"/>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过滤器截面风速不高于</w:t>
      </w:r>
      <w:r>
        <w:rPr>
          <w:rFonts w:asciiTheme="minorEastAsia" w:eastAsiaTheme="minorEastAsia" w:hAnsiTheme="minorEastAsia" w:cstheme="minorEastAsia" w:hint="eastAsia"/>
          <w:szCs w:val="24"/>
          <w:lang w:eastAsia="zh-CN"/>
        </w:rPr>
        <w:t>0.8m/s</w:t>
      </w:r>
      <w:r>
        <w:rPr>
          <w:rFonts w:asciiTheme="minorEastAsia" w:eastAsiaTheme="minorEastAsia" w:hAnsiTheme="minorEastAsia" w:cstheme="minorEastAsia" w:hint="eastAsia"/>
          <w:szCs w:val="24"/>
          <w:lang w:eastAsia="zh-CN"/>
        </w:rPr>
        <w:t>，过滤器活性炭厚度需大于</w:t>
      </w:r>
      <w:r>
        <w:rPr>
          <w:rFonts w:asciiTheme="minorEastAsia" w:eastAsiaTheme="minorEastAsia" w:hAnsiTheme="minorEastAsia" w:cstheme="minorEastAsia" w:hint="eastAsia"/>
          <w:szCs w:val="24"/>
          <w:lang w:eastAsia="zh-CN"/>
        </w:rPr>
        <w:t>200</w:t>
      </w:r>
      <w:r>
        <w:rPr>
          <w:rFonts w:asciiTheme="minorEastAsia" w:eastAsiaTheme="minorEastAsia" w:hAnsiTheme="minorEastAsia" w:cstheme="minorEastAsia" w:hint="eastAsia"/>
          <w:szCs w:val="24"/>
          <w:lang w:eastAsia="zh-CN"/>
        </w:rPr>
        <w:t>毫米，碘</w:t>
      </w:r>
      <w:proofErr w:type="gramStart"/>
      <w:r>
        <w:rPr>
          <w:rFonts w:asciiTheme="minorEastAsia" w:eastAsiaTheme="minorEastAsia" w:hAnsiTheme="minorEastAsia" w:cstheme="minorEastAsia" w:hint="eastAsia"/>
          <w:szCs w:val="24"/>
          <w:lang w:eastAsia="zh-CN"/>
        </w:rPr>
        <w:t>吸附值</w:t>
      </w:r>
      <w:proofErr w:type="gramEnd"/>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800mg/g</w:t>
      </w:r>
      <w:r>
        <w:rPr>
          <w:rFonts w:asciiTheme="minorEastAsia" w:eastAsiaTheme="minorEastAsia" w:hAnsiTheme="minorEastAsia" w:cstheme="minorEastAsia" w:hint="eastAsia"/>
          <w:szCs w:val="24"/>
          <w:lang w:eastAsia="zh-CN"/>
        </w:rPr>
        <w:t>，比表面积≥</w:t>
      </w:r>
      <w:r>
        <w:rPr>
          <w:rFonts w:asciiTheme="minorEastAsia" w:eastAsiaTheme="minorEastAsia" w:hAnsiTheme="minorEastAsia" w:cstheme="minorEastAsia" w:hint="eastAsia"/>
          <w:szCs w:val="24"/>
          <w:lang w:eastAsia="zh-CN"/>
        </w:rPr>
        <w:t>850m2/g</w:t>
      </w:r>
      <w:r>
        <w:rPr>
          <w:rFonts w:asciiTheme="minorEastAsia" w:eastAsiaTheme="minorEastAsia" w:hAnsiTheme="minorEastAsia" w:cstheme="minorEastAsia" w:hint="eastAsia"/>
          <w:szCs w:val="24"/>
          <w:lang w:eastAsia="zh-CN"/>
        </w:rPr>
        <w:t>，风速不高于</w:t>
      </w:r>
      <w:r>
        <w:rPr>
          <w:rFonts w:asciiTheme="minorEastAsia" w:eastAsiaTheme="minorEastAsia" w:hAnsiTheme="minorEastAsia" w:cstheme="minorEastAsia" w:hint="eastAsia"/>
          <w:szCs w:val="24"/>
          <w:lang w:eastAsia="zh-CN"/>
        </w:rPr>
        <w:t>0.6m/s</w:t>
      </w:r>
      <w:r>
        <w:rPr>
          <w:rFonts w:asciiTheme="minorEastAsia" w:eastAsiaTheme="minorEastAsia" w:hAnsiTheme="minorEastAsia" w:cstheme="minorEastAsia" w:hint="eastAsia"/>
          <w:szCs w:val="24"/>
          <w:lang w:eastAsia="zh-CN"/>
        </w:rPr>
        <w:t>。</w:t>
      </w:r>
    </w:p>
    <w:p w:rsidR="00995670" w:rsidRDefault="001A3B74">
      <w:pPr>
        <w:pStyle w:val="Style1"/>
        <w:numPr>
          <w:ilvl w:val="0"/>
          <w:numId w:val="43"/>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箱体结构设计方便更换</w:t>
      </w:r>
      <w:r>
        <w:rPr>
          <w:rFonts w:asciiTheme="minorEastAsia" w:eastAsiaTheme="minorEastAsia" w:hAnsiTheme="minorEastAsia" w:cstheme="minorEastAsia" w:hint="eastAsia"/>
          <w:szCs w:val="24"/>
          <w:lang w:val="en-US" w:eastAsia="zh-CN"/>
        </w:rPr>
        <w:t>滤料</w:t>
      </w:r>
      <w:r>
        <w:rPr>
          <w:rFonts w:asciiTheme="minorEastAsia" w:eastAsiaTheme="minorEastAsia" w:hAnsiTheme="minorEastAsia" w:cstheme="minorEastAsia" w:hint="eastAsia"/>
          <w:szCs w:val="24"/>
          <w:lang w:eastAsia="zh-CN"/>
        </w:rPr>
        <w:t>；</w:t>
      </w:r>
    </w:p>
    <w:p w:rsidR="00995670" w:rsidRDefault="001A3B74">
      <w:pPr>
        <w:pStyle w:val="Style1"/>
        <w:numPr>
          <w:ilvl w:val="0"/>
          <w:numId w:val="43"/>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val="en-US" w:eastAsia="zh-CN"/>
        </w:rPr>
        <w:t>本项目实验废气包括材料试验、催化剂试验等，主要污染物为颗粒物、非</w:t>
      </w:r>
      <w:r>
        <w:rPr>
          <w:rFonts w:asciiTheme="minorEastAsia" w:eastAsiaTheme="minorEastAsia" w:hAnsiTheme="minorEastAsia" w:cstheme="minorEastAsia"/>
          <w:szCs w:val="24"/>
          <w:lang w:val="en-US" w:eastAsia="zh-CN"/>
        </w:rPr>
        <w:t>甲烷总烃，执行《大气污染物综合排放标准》（</w:t>
      </w:r>
      <w:r>
        <w:rPr>
          <w:rFonts w:asciiTheme="minorEastAsia" w:eastAsiaTheme="minorEastAsia" w:hAnsiTheme="minorEastAsia" w:cstheme="minorEastAsia"/>
          <w:szCs w:val="24"/>
          <w:lang w:val="en-US" w:eastAsia="zh-CN"/>
        </w:rPr>
        <w:t>DB324041-2021</w:t>
      </w:r>
      <w:r>
        <w:rPr>
          <w:rFonts w:asciiTheme="minorEastAsia" w:eastAsiaTheme="minorEastAsia" w:hAnsiTheme="minorEastAsia" w:cstheme="minorEastAsia"/>
          <w:szCs w:val="24"/>
          <w:lang w:val="en-US" w:eastAsia="zh-CN"/>
        </w:rPr>
        <w:t>）中排放限值。</w:t>
      </w:r>
      <w:r>
        <w:rPr>
          <w:rFonts w:asciiTheme="minorEastAsia" w:eastAsiaTheme="minorEastAsia" w:hAnsiTheme="minorEastAsia" w:cstheme="minorEastAsia"/>
          <w:szCs w:val="24"/>
          <w:lang w:val="en-US" w:eastAsia="zh-CN"/>
        </w:rPr>
        <w:t xml:space="preserve"> </w:t>
      </w:r>
      <w:r>
        <w:rPr>
          <w:rFonts w:asciiTheme="minorEastAsia" w:eastAsiaTheme="minorEastAsia" w:hAnsiTheme="minorEastAsia" w:cstheme="minorEastAsia"/>
          <w:szCs w:val="24"/>
          <w:lang w:val="en-US" w:eastAsia="zh-CN"/>
        </w:rPr>
        <w:t>氨气、硫化氢排放执行《恶臭污染物排放标准》（</w:t>
      </w:r>
      <w:r>
        <w:rPr>
          <w:rFonts w:asciiTheme="minorEastAsia" w:eastAsiaTheme="minorEastAsia" w:hAnsiTheme="minorEastAsia" w:cstheme="minorEastAsia"/>
          <w:szCs w:val="24"/>
          <w:lang w:val="en-US" w:eastAsia="zh-CN"/>
        </w:rPr>
        <w:t>GB14554-93</w:t>
      </w:r>
      <w:r>
        <w:rPr>
          <w:rFonts w:asciiTheme="minorEastAsia" w:eastAsiaTheme="minorEastAsia" w:hAnsiTheme="minorEastAsia" w:cstheme="minorEastAsia"/>
          <w:szCs w:val="24"/>
          <w:lang w:val="en-US" w:eastAsia="zh-CN"/>
        </w:rPr>
        <w:t>）。</w:t>
      </w:r>
    </w:p>
    <w:p w:rsidR="00995670" w:rsidRDefault="001A3B74">
      <w:pPr>
        <w:pStyle w:val="Style1"/>
        <w:numPr>
          <w:ilvl w:val="0"/>
          <w:numId w:val="43"/>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设备正常使用寿命大于</w:t>
      </w:r>
      <w:r>
        <w:rPr>
          <w:rFonts w:asciiTheme="minorEastAsia" w:eastAsiaTheme="minorEastAsia" w:hAnsiTheme="minorEastAsia" w:cstheme="minorEastAsia" w:hint="eastAsia"/>
          <w:szCs w:val="24"/>
          <w:lang w:eastAsia="zh-CN"/>
        </w:rPr>
        <w:t>15</w:t>
      </w:r>
      <w:r>
        <w:rPr>
          <w:rFonts w:asciiTheme="minorEastAsia" w:eastAsiaTheme="minorEastAsia" w:hAnsiTheme="minorEastAsia" w:cstheme="minorEastAsia" w:hint="eastAsia"/>
          <w:szCs w:val="24"/>
          <w:lang w:eastAsia="zh-CN"/>
        </w:rPr>
        <w:t>年；</w:t>
      </w:r>
    </w:p>
    <w:p w:rsidR="00995670" w:rsidRDefault="001A3B74">
      <w:pPr>
        <w:pStyle w:val="Style1"/>
        <w:numPr>
          <w:ilvl w:val="0"/>
          <w:numId w:val="43"/>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活性炭吸附装置上需要设置温度计、压力表以及超限报警装置，入口应设防火阀，同时活性炭吸附装置</w:t>
      </w:r>
      <w:r>
        <w:rPr>
          <w:rFonts w:asciiTheme="minorEastAsia" w:eastAsiaTheme="minorEastAsia" w:hAnsiTheme="minorEastAsia" w:cstheme="minorEastAsia" w:hint="eastAsia"/>
          <w:szCs w:val="24"/>
          <w:lang w:eastAsia="zh-CN"/>
        </w:rPr>
        <w:t>上需要设置泄压设施以及与温控</w:t>
      </w:r>
      <w:proofErr w:type="gramStart"/>
      <w:r>
        <w:rPr>
          <w:rFonts w:asciiTheme="minorEastAsia" w:eastAsiaTheme="minorEastAsia" w:hAnsiTheme="minorEastAsia" w:cstheme="minorEastAsia" w:hint="eastAsia"/>
          <w:szCs w:val="24"/>
          <w:lang w:eastAsia="zh-CN"/>
        </w:rPr>
        <w:t>联锁</w:t>
      </w:r>
      <w:proofErr w:type="gramEnd"/>
      <w:r>
        <w:rPr>
          <w:rFonts w:asciiTheme="minorEastAsia" w:eastAsiaTheme="minorEastAsia" w:hAnsiTheme="minorEastAsia" w:cstheme="minorEastAsia" w:hint="eastAsia"/>
          <w:szCs w:val="24"/>
          <w:lang w:eastAsia="zh-CN"/>
        </w:rPr>
        <w:t>的喷淋装置。</w:t>
      </w:r>
    </w:p>
    <w:p w:rsidR="00995670" w:rsidRDefault="001A3B74">
      <w:pPr>
        <w:pStyle w:val="Style1"/>
        <w:numPr>
          <w:ilvl w:val="0"/>
          <w:numId w:val="43"/>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活性炭吸附装置两端应装设压差计，当过滤器的阻力超过规定值必需时应及时清理或更换过滤材料。</w:t>
      </w:r>
    </w:p>
    <w:p w:rsidR="00995670" w:rsidRDefault="001A3B74">
      <w:pPr>
        <w:pStyle w:val="Style1"/>
        <w:numPr>
          <w:ilvl w:val="0"/>
          <w:numId w:val="43"/>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在吸附操作周期内，吸附了有机废气后吸附床内的温度应低于</w:t>
      </w:r>
      <w:r>
        <w:rPr>
          <w:rFonts w:asciiTheme="minorEastAsia" w:eastAsiaTheme="minorEastAsia" w:hAnsiTheme="minorEastAsia" w:cstheme="minorEastAsia" w:hint="eastAsia"/>
          <w:szCs w:val="24"/>
          <w:lang w:eastAsia="zh-CN"/>
        </w:rPr>
        <w:t xml:space="preserve"> 83</w:t>
      </w:r>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C</w:t>
      </w:r>
      <w:r>
        <w:rPr>
          <w:rFonts w:asciiTheme="minorEastAsia" w:eastAsiaTheme="minorEastAsia" w:hAnsiTheme="minorEastAsia" w:cstheme="minorEastAsia" w:hint="eastAsia"/>
          <w:szCs w:val="24"/>
          <w:lang w:eastAsia="zh-CN"/>
        </w:rPr>
        <w:t>当废气处理装置内的温度超过</w:t>
      </w:r>
      <w:r>
        <w:rPr>
          <w:rFonts w:asciiTheme="minorEastAsia" w:eastAsiaTheme="minorEastAsia" w:hAnsiTheme="minorEastAsia" w:cstheme="minorEastAsia" w:hint="eastAsia"/>
          <w:szCs w:val="24"/>
          <w:lang w:eastAsia="zh-CN"/>
        </w:rPr>
        <w:t xml:space="preserve"> 83</w:t>
      </w:r>
      <w:r>
        <w:rPr>
          <w:rFonts w:asciiTheme="minorEastAsia" w:eastAsiaTheme="minorEastAsia" w:hAnsiTheme="minorEastAsia" w:cstheme="minorEastAsia" w:hint="eastAsia"/>
          <w:szCs w:val="24"/>
          <w:lang w:eastAsia="zh-CN"/>
        </w:rPr>
        <w:t>℃时应能自动报警并立即启动降温装置。</w:t>
      </w:r>
    </w:p>
    <w:p w:rsidR="00995670" w:rsidRDefault="001A3B74">
      <w:pPr>
        <w:pStyle w:val="Style1"/>
        <w:numPr>
          <w:ilvl w:val="0"/>
          <w:numId w:val="43"/>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val="en-US" w:eastAsia="zh-CN"/>
        </w:rPr>
        <w:t>处理后尾气排放</w:t>
      </w:r>
      <w:proofErr w:type="gramStart"/>
      <w:r>
        <w:rPr>
          <w:rFonts w:asciiTheme="minorEastAsia" w:eastAsiaTheme="minorEastAsia" w:hAnsiTheme="minorEastAsia" w:cstheme="minorEastAsia" w:hint="eastAsia"/>
          <w:szCs w:val="24"/>
          <w:lang w:val="en-US" w:eastAsia="zh-CN"/>
        </w:rPr>
        <w:t>口距离</w:t>
      </w:r>
      <w:proofErr w:type="gramEnd"/>
      <w:r>
        <w:rPr>
          <w:rFonts w:asciiTheme="minorEastAsia" w:eastAsiaTheme="minorEastAsia" w:hAnsiTheme="minorEastAsia" w:cstheme="minorEastAsia" w:hint="eastAsia"/>
          <w:szCs w:val="24"/>
          <w:lang w:val="en-US" w:eastAsia="zh-CN"/>
        </w:rPr>
        <w:t>地面</w:t>
      </w:r>
      <w:r>
        <w:rPr>
          <w:rFonts w:asciiTheme="minorEastAsia" w:eastAsiaTheme="minorEastAsia" w:hAnsiTheme="minorEastAsia" w:cstheme="minorEastAsia" w:hint="eastAsia"/>
          <w:szCs w:val="24"/>
          <w:lang w:val="en-US" w:eastAsia="zh-CN"/>
        </w:rPr>
        <w:t>20m</w:t>
      </w:r>
      <w:r>
        <w:rPr>
          <w:rFonts w:asciiTheme="minorEastAsia" w:eastAsiaTheme="minorEastAsia" w:hAnsiTheme="minorEastAsia" w:cstheme="minorEastAsia" w:hint="eastAsia"/>
          <w:szCs w:val="24"/>
          <w:lang w:val="en-US" w:eastAsia="zh-CN"/>
        </w:rPr>
        <w:t>，且需按照《固定污染源排气中颗粒物测定与气态污染物采样方法》</w:t>
      </w:r>
      <w:r>
        <w:rPr>
          <w:rFonts w:asciiTheme="minorEastAsia" w:eastAsiaTheme="minorEastAsia" w:hAnsiTheme="minorEastAsia" w:cstheme="minorEastAsia" w:hint="eastAsia"/>
          <w:szCs w:val="24"/>
          <w:lang w:val="en-US" w:eastAsia="zh-CN"/>
        </w:rPr>
        <w:t>(GB/T 16157-1996)</w:t>
      </w:r>
      <w:r>
        <w:rPr>
          <w:rFonts w:asciiTheme="minorEastAsia" w:eastAsiaTheme="minorEastAsia" w:hAnsiTheme="minorEastAsia" w:cstheme="minorEastAsia" w:hint="eastAsia"/>
          <w:szCs w:val="24"/>
          <w:lang w:val="en-US" w:eastAsia="zh-CN"/>
        </w:rPr>
        <w:t>设置检测取样口及检测平台。</w:t>
      </w:r>
    </w:p>
    <w:p w:rsidR="00995670" w:rsidRDefault="001A3B74">
      <w:pPr>
        <w:numPr>
          <w:ilvl w:val="1"/>
          <w:numId w:val="12"/>
        </w:numPr>
        <w:ind w:firstLine="480"/>
        <w:outlineLvl w:val="1"/>
        <w:rPr>
          <w:rFonts w:cs="Times New Roman"/>
        </w:rPr>
      </w:pPr>
      <w:bookmarkStart w:id="33" w:name="_Toc3765"/>
      <w:r>
        <w:rPr>
          <w:rFonts w:cs="Times New Roman" w:hint="eastAsia"/>
        </w:rPr>
        <w:t>水洗喷淋塔技术要求</w:t>
      </w:r>
      <w:bookmarkEnd w:id="33"/>
    </w:p>
    <w:p w:rsidR="00995670" w:rsidRDefault="001A3B74">
      <w:pPr>
        <w:pStyle w:val="Style1"/>
        <w:spacing w:after="0" w:line="240" w:lineRule="auto"/>
        <w:ind w:left="420" w:firstLineChars="300" w:firstLine="702"/>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喷淋水洗塔，用于实验室酸雾、碱雾、无机可溶性尾气净化</w:t>
      </w:r>
      <w:r>
        <w:rPr>
          <w:rFonts w:asciiTheme="minorEastAsia" w:eastAsiaTheme="minorEastAsia" w:hAnsiTheme="minorEastAsia" w:cstheme="minorEastAsia" w:hint="eastAsia"/>
          <w:szCs w:val="24"/>
          <w:lang w:eastAsia="zh-CN"/>
        </w:rPr>
        <w:t>，</w:t>
      </w:r>
      <w:r>
        <w:rPr>
          <w:rFonts w:asciiTheme="minorEastAsia" w:eastAsiaTheme="minorEastAsia" w:hAnsiTheme="minorEastAsia" w:cstheme="minorEastAsia" w:hint="eastAsia"/>
          <w:szCs w:val="24"/>
          <w:lang w:eastAsia="zh-CN"/>
        </w:rPr>
        <w:t xml:space="preserve"> </w:t>
      </w:r>
      <w:r>
        <w:rPr>
          <w:rFonts w:asciiTheme="minorEastAsia" w:eastAsiaTheme="minorEastAsia" w:hAnsiTheme="minorEastAsia" w:cstheme="minorEastAsia" w:hint="eastAsia"/>
          <w:szCs w:val="24"/>
          <w:lang w:eastAsia="zh-CN"/>
        </w:rPr>
        <w:t>结构合理、耐腐蚀、运行稳定、维护方便、噪音低。所有材料、配件满足长期连续运行要求。</w:t>
      </w:r>
    </w:p>
    <w:p w:rsidR="00995670" w:rsidRDefault="001A3B74">
      <w:pPr>
        <w:pStyle w:val="Style1"/>
        <w:numPr>
          <w:ilvl w:val="0"/>
          <w:numId w:val="44"/>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箱体材质为抗紫外线</w:t>
      </w:r>
      <w:r>
        <w:rPr>
          <w:rFonts w:asciiTheme="minorEastAsia" w:eastAsiaTheme="minorEastAsia" w:hAnsiTheme="minorEastAsia" w:cstheme="minorEastAsia" w:hint="eastAsia"/>
          <w:szCs w:val="24"/>
          <w:lang w:eastAsia="zh-CN"/>
        </w:rPr>
        <w:t>PP</w:t>
      </w:r>
      <w:r>
        <w:rPr>
          <w:rFonts w:asciiTheme="minorEastAsia" w:eastAsiaTheme="minorEastAsia" w:hAnsiTheme="minorEastAsia" w:cstheme="minorEastAsia" w:hint="eastAsia"/>
          <w:szCs w:val="24"/>
          <w:lang w:eastAsia="zh-CN"/>
        </w:rPr>
        <w:t>材质，外壳厚度不低于</w:t>
      </w:r>
      <w:r>
        <w:rPr>
          <w:rFonts w:asciiTheme="minorEastAsia" w:eastAsiaTheme="minorEastAsia" w:hAnsiTheme="minorEastAsia" w:cstheme="minorEastAsia" w:hint="eastAsia"/>
          <w:szCs w:val="24"/>
          <w:lang w:eastAsia="zh-CN"/>
        </w:rPr>
        <w:t>8</w:t>
      </w:r>
      <w:r>
        <w:rPr>
          <w:rFonts w:asciiTheme="minorEastAsia" w:eastAsiaTheme="minorEastAsia" w:hAnsiTheme="minorEastAsia" w:cstheme="minorEastAsia" w:hint="eastAsia"/>
          <w:szCs w:val="24"/>
          <w:lang w:eastAsia="zh-CN"/>
        </w:rPr>
        <w:t>毫米；</w:t>
      </w:r>
      <w:r>
        <w:rPr>
          <w:szCs w:val="24"/>
          <w:lang w:eastAsia="zh-CN"/>
        </w:rPr>
        <w:t>焊接牢固、无渗漏、无虚焊。填料采用</w:t>
      </w:r>
      <w:r>
        <w:rPr>
          <w:szCs w:val="24"/>
          <w:lang w:eastAsia="zh-CN"/>
        </w:rPr>
        <w:t xml:space="preserve"> PP </w:t>
      </w:r>
      <w:r>
        <w:rPr>
          <w:szCs w:val="24"/>
          <w:lang w:eastAsia="zh-CN"/>
        </w:rPr>
        <w:t>多面空心球或鲍尔环，耐酸碱腐蚀、比表面积大、不易堵塞。喷淋管道及管件采用</w:t>
      </w:r>
      <w:r>
        <w:rPr>
          <w:szCs w:val="24"/>
          <w:lang w:eastAsia="zh-CN"/>
        </w:rPr>
        <w:t xml:space="preserve"> PP </w:t>
      </w:r>
      <w:r>
        <w:rPr>
          <w:szCs w:val="24"/>
          <w:lang w:eastAsia="zh-CN"/>
        </w:rPr>
        <w:t>或</w:t>
      </w:r>
      <w:r>
        <w:rPr>
          <w:szCs w:val="24"/>
          <w:lang w:eastAsia="zh-CN"/>
        </w:rPr>
        <w:t xml:space="preserve"> UPVC </w:t>
      </w:r>
      <w:r>
        <w:rPr>
          <w:szCs w:val="24"/>
          <w:lang w:eastAsia="zh-CN"/>
        </w:rPr>
        <w:t>耐腐蚀材质，喷嘴为</w:t>
      </w:r>
      <w:r>
        <w:rPr>
          <w:szCs w:val="24"/>
          <w:lang w:eastAsia="zh-CN"/>
        </w:rPr>
        <w:t xml:space="preserve"> PP </w:t>
      </w:r>
      <w:r>
        <w:rPr>
          <w:szCs w:val="24"/>
          <w:lang w:eastAsia="zh-CN"/>
        </w:rPr>
        <w:t>螺旋喷嘴，雾化均匀、防堵塞。循环水</w:t>
      </w:r>
      <w:r>
        <w:rPr>
          <w:szCs w:val="24"/>
          <w:lang w:eastAsia="zh-CN"/>
        </w:rPr>
        <w:lastRenderedPageBreak/>
        <w:t>泵采用氟塑料或</w:t>
      </w:r>
      <w:r>
        <w:rPr>
          <w:szCs w:val="24"/>
          <w:lang w:eastAsia="zh-CN"/>
        </w:rPr>
        <w:t xml:space="preserve"> PP </w:t>
      </w:r>
      <w:r>
        <w:rPr>
          <w:szCs w:val="24"/>
          <w:lang w:eastAsia="zh-CN"/>
        </w:rPr>
        <w:t>耐腐蚀离心泵，除雾装置采用</w:t>
      </w:r>
      <w:r>
        <w:rPr>
          <w:szCs w:val="24"/>
          <w:lang w:eastAsia="zh-CN"/>
        </w:rPr>
        <w:t xml:space="preserve"> PP </w:t>
      </w:r>
      <w:r>
        <w:rPr>
          <w:szCs w:val="24"/>
          <w:lang w:eastAsia="zh-CN"/>
        </w:rPr>
        <w:t>折流板式除雾器，法兰及密封件耐酸碱腐蚀、密封性良好。</w:t>
      </w:r>
    </w:p>
    <w:p w:rsidR="00995670" w:rsidRDefault="001A3B74">
      <w:pPr>
        <w:pStyle w:val="Style1"/>
        <w:numPr>
          <w:ilvl w:val="0"/>
          <w:numId w:val="44"/>
        </w:numPr>
        <w:spacing w:after="0" w:line="240" w:lineRule="auto"/>
        <w:ind w:firstLineChars="0"/>
        <w:rPr>
          <w:rFonts w:asciiTheme="minorEastAsia" w:eastAsiaTheme="minorEastAsia" w:hAnsiTheme="minorEastAsia" w:cstheme="minorEastAsia"/>
          <w:szCs w:val="24"/>
          <w:lang w:eastAsia="zh-CN"/>
        </w:rPr>
      </w:pPr>
      <w:r>
        <w:rPr>
          <w:szCs w:val="24"/>
          <w:lang w:eastAsia="zh-CN"/>
        </w:rPr>
        <w:t>循环水泵运行平稳，无异常振动、噪音及泄漏现象。水箱</w:t>
      </w:r>
      <w:proofErr w:type="gramStart"/>
      <w:r>
        <w:rPr>
          <w:szCs w:val="24"/>
          <w:lang w:eastAsia="zh-CN"/>
        </w:rPr>
        <w:t>具备低液</w:t>
      </w:r>
      <w:proofErr w:type="gramEnd"/>
      <w:r>
        <w:rPr>
          <w:szCs w:val="24"/>
          <w:lang w:eastAsia="zh-CN"/>
        </w:rPr>
        <w:t>位保护功能，</w:t>
      </w:r>
      <w:r>
        <w:rPr>
          <w:szCs w:val="24"/>
          <w:lang w:eastAsia="zh-CN"/>
        </w:rPr>
        <w:t>防止水泵空转。系统可与实验室通风系统联动启停，整体密封可靠，无废气泄漏及喷淋液滴漏。</w:t>
      </w:r>
    </w:p>
    <w:p w:rsidR="00995670" w:rsidRDefault="001A3B74">
      <w:pPr>
        <w:pStyle w:val="Style1"/>
        <w:numPr>
          <w:ilvl w:val="0"/>
          <w:numId w:val="44"/>
        </w:numPr>
        <w:spacing w:after="0" w:line="240" w:lineRule="auto"/>
        <w:ind w:firstLineChars="0"/>
        <w:rPr>
          <w:rFonts w:asciiTheme="minorEastAsia" w:eastAsiaTheme="minorEastAsia" w:hAnsiTheme="minorEastAsia" w:cstheme="minorEastAsia"/>
          <w:szCs w:val="24"/>
          <w:lang w:eastAsia="zh-CN"/>
        </w:rPr>
      </w:pPr>
      <w:r>
        <w:rPr>
          <w:rFonts w:asciiTheme="minorEastAsia" w:eastAsiaTheme="minorEastAsia" w:hAnsiTheme="minorEastAsia" w:cstheme="minorEastAsia" w:hint="eastAsia"/>
          <w:szCs w:val="24"/>
          <w:lang w:eastAsia="zh-CN"/>
        </w:rPr>
        <w:t>设备正常使用寿命大于</w:t>
      </w:r>
      <w:r>
        <w:rPr>
          <w:rFonts w:asciiTheme="minorEastAsia" w:eastAsiaTheme="minorEastAsia" w:hAnsiTheme="minorEastAsia" w:cstheme="minorEastAsia" w:hint="eastAsia"/>
          <w:szCs w:val="24"/>
          <w:lang w:eastAsia="zh-CN"/>
        </w:rPr>
        <w:t>15</w:t>
      </w:r>
      <w:r>
        <w:rPr>
          <w:rFonts w:asciiTheme="minorEastAsia" w:eastAsiaTheme="minorEastAsia" w:hAnsiTheme="minorEastAsia" w:cstheme="minorEastAsia" w:hint="eastAsia"/>
          <w:szCs w:val="24"/>
          <w:lang w:eastAsia="zh-CN"/>
        </w:rPr>
        <w:t>年；</w:t>
      </w:r>
    </w:p>
    <w:p w:rsidR="00995670" w:rsidRDefault="001A3B74">
      <w:pPr>
        <w:numPr>
          <w:ilvl w:val="1"/>
          <w:numId w:val="12"/>
        </w:numPr>
        <w:ind w:firstLine="480"/>
        <w:outlineLvl w:val="1"/>
        <w:rPr>
          <w:rFonts w:cs="Times New Roman"/>
        </w:rPr>
      </w:pPr>
      <w:bookmarkStart w:id="34" w:name="_Toc18003"/>
      <w:r>
        <w:rPr>
          <w:rFonts w:cs="Times New Roman" w:hint="eastAsia"/>
        </w:rPr>
        <w:t>排风管及其附件安装施工要求</w:t>
      </w:r>
      <w:bookmarkEnd w:id="34"/>
    </w:p>
    <w:p w:rsidR="00995670" w:rsidRDefault="001A3B74">
      <w:pPr>
        <w:numPr>
          <w:ilvl w:val="2"/>
          <w:numId w:val="12"/>
        </w:numPr>
        <w:adjustRightInd w:val="0"/>
        <w:ind w:firstLine="480"/>
        <w:textAlignment w:val="baseline"/>
      </w:pPr>
      <w:r>
        <w:rPr>
          <w:rFonts w:hint="eastAsia"/>
        </w:rPr>
        <w:t>排风管</w:t>
      </w:r>
    </w:p>
    <w:p w:rsidR="00995670" w:rsidRDefault="001A3B74">
      <w:pPr>
        <w:pStyle w:val="Style1"/>
        <w:numPr>
          <w:ilvl w:val="0"/>
          <w:numId w:val="45"/>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US" w:eastAsia="zh-CN"/>
        </w:rPr>
        <w:t>化学实验室排风风管</w:t>
      </w:r>
      <w:r>
        <w:rPr>
          <w:rFonts w:asciiTheme="minorEastAsia" w:eastAsiaTheme="minorEastAsia" w:hAnsiTheme="minorEastAsia" w:cstheme="minorEastAsia" w:hint="eastAsia"/>
          <w:szCs w:val="24"/>
          <w:lang w:val="en-GB" w:eastAsia="zh-TW"/>
        </w:rPr>
        <w:t>采用</w:t>
      </w:r>
      <w:r>
        <w:rPr>
          <w:rFonts w:asciiTheme="minorEastAsia" w:eastAsiaTheme="minorEastAsia" w:hAnsiTheme="minorEastAsia" w:cstheme="minorEastAsia" w:hint="eastAsia"/>
          <w:szCs w:val="24"/>
          <w:lang w:val="en-GB" w:eastAsia="zh-TW"/>
        </w:rPr>
        <w:t>B1</w:t>
      </w:r>
      <w:r>
        <w:rPr>
          <w:rFonts w:asciiTheme="minorEastAsia" w:eastAsiaTheme="minorEastAsia" w:hAnsiTheme="minorEastAsia" w:cstheme="minorEastAsia" w:hint="eastAsia"/>
          <w:szCs w:val="24"/>
          <w:lang w:val="en-GB" w:eastAsia="zh-TW"/>
        </w:rPr>
        <w:t>级难燃</w:t>
      </w:r>
      <w:r>
        <w:rPr>
          <w:rFonts w:asciiTheme="minorEastAsia" w:eastAsiaTheme="minorEastAsia" w:hAnsiTheme="minorEastAsia" w:cstheme="minorEastAsia" w:hint="eastAsia"/>
          <w:szCs w:val="24"/>
          <w:lang w:val="en-GB" w:eastAsia="zh-TW"/>
        </w:rPr>
        <w:t>PP</w:t>
      </w:r>
      <w:r>
        <w:rPr>
          <w:rFonts w:asciiTheme="minorEastAsia" w:eastAsiaTheme="minorEastAsia" w:hAnsiTheme="minorEastAsia" w:cstheme="minorEastAsia" w:hint="eastAsia"/>
          <w:szCs w:val="24"/>
          <w:lang w:val="en-GB" w:eastAsia="zh-TW"/>
        </w:rPr>
        <w:t>环保防腐风管，风管厚度</w:t>
      </w:r>
      <w:r>
        <w:rPr>
          <w:rFonts w:asciiTheme="minorEastAsia" w:eastAsiaTheme="minorEastAsia" w:hAnsiTheme="minorEastAsia" w:cstheme="minorEastAsia" w:hint="eastAsia"/>
          <w:szCs w:val="24"/>
          <w:lang w:val="en-GB" w:eastAsia="zh-TW"/>
        </w:rPr>
        <w:t>4~10mm</w:t>
      </w:r>
      <w:r>
        <w:rPr>
          <w:rFonts w:asciiTheme="minorEastAsia" w:eastAsiaTheme="minorEastAsia" w:hAnsiTheme="minorEastAsia" w:cstheme="minorEastAsia" w:hint="eastAsia"/>
          <w:szCs w:val="24"/>
          <w:lang w:val="en-GB" w:eastAsia="zh-TW"/>
        </w:rPr>
        <w:t>，高强度螺柱法兰连接，内衬密封垫。要求提供相关行业部门的检测报告。</w:t>
      </w:r>
    </w:p>
    <w:p w:rsidR="00995670" w:rsidRDefault="001A3B74">
      <w:pPr>
        <w:pStyle w:val="Style1"/>
        <w:numPr>
          <w:ilvl w:val="0"/>
          <w:numId w:val="45"/>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风管尺寸需根据图纸设计进行加工，如风管尺寸变更需与业主方确认后方可进行。</w:t>
      </w:r>
    </w:p>
    <w:p w:rsidR="00995670" w:rsidRDefault="001A3B74">
      <w:pPr>
        <w:pStyle w:val="Style1"/>
        <w:numPr>
          <w:ilvl w:val="0"/>
          <w:numId w:val="45"/>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在</w:t>
      </w:r>
      <w:r>
        <w:rPr>
          <w:rFonts w:asciiTheme="minorEastAsia" w:eastAsiaTheme="minorEastAsia" w:hAnsiTheme="minorEastAsia" w:cstheme="minorEastAsia" w:hint="eastAsia"/>
          <w:szCs w:val="24"/>
          <w:lang w:val="en-US" w:eastAsia="zh-CN"/>
        </w:rPr>
        <w:t>排</w:t>
      </w:r>
      <w:r>
        <w:rPr>
          <w:rFonts w:asciiTheme="minorEastAsia" w:eastAsiaTheme="minorEastAsia" w:hAnsiTheme="minorEastAsia" w:cstheme="minorEastAsia" w:hint="eastAsia"/>
          <w:szCs w:val="24"/>
          <w:lang w:val="en-GB" w:eastAsia="zh-TW"/>
        </w:rPr>
        <w:t>风主管路预留风量测定孔等，以便于风管系统进行测试和维护。</w:t>
      </w:r>
    </w:p>
    <w:p w:rsidR="00995670" w:rsidRDefault="001A3B74">
      <w:pPr>
        <w:pStyle w:val="Style1"/>
        <w:numPr>
          <w:ilvl w:val="0"/>
          <w:numId w:val="45"/>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风管的制作，应符合通风与空调施工质量验收规范</w:t>
      </w:r>
      <w:r>
        <w:rPr>
          <w:rFonts w:asciiTheme="minorEastAsia" w:eastAsiaTheme="minorEastAsia" w:hAnsiTheme="minorEastAsia" w:cstheme="minorEastAsia" w:hint="eastAsia"/>
          <w:szCs w:val="24"/>
          <w:lang w:val="en-GB" w:eastAsia="zh-TW"/>
        </w:rPr>
        <w:t>GB50243-2016</w:t>
      </w:r>
      <w:r>
        <w:rPr>
          <w:rFonts w:asciiTheme="minorEastAsia" w:eastAsiaTheme="minorEastAsia" w:hAnsiTheme="minorEastAsia" w:cstheme="minorEastAsia" w:hint="eastAsia"/>
          <w:szCs w:val="24"/>
          <w:lang w:val="en-GB" w:eastAsia="zh-TW"/>
        </w:rPr>
        <w:t>要求。</w:t>
      </w:r>
    </w:p>
    <w:p w:rsidR="00995670" w:rsidRDefault="001A3B74">
      <w:pPr>
        <w:pStyle w:val="Style1"/>
        <w:numPr>
          <w:ilvl w:val="0"/>
          <w:numId w:val="45"/>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通风及空调设备与风管连接处均设软接管，软接管材料采用双面涂塑帆布或涂胶帆布，用于空调系统的软接管应采取防结露措施。</w:t>
      </w:r>
    </w:p>
    <w:p w:rsidR="00995670" w:rsidRDefault="001A3B74">
      <w:pPr>
        <w:pStyle w:val="Style1"/>
        <w:numPr>
          <w:ilvl w:val="0"/>
          <w:numId w:val="45"/>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风量调节阀应安装在便于操作的位置上，并注明开关位置。保温风管的风量调节阀采用保温型，净化系统的风量调节阀，其活动件、固定件、紧固件以及内表面等，应做镀锌或喷塑处理。</w:t>
      </w:r>
    </w:p>
    <w:p w:rsidR="00995670" w:rsidRDefault="001A3B74">
      <w:pPr>
        <w:numPr>
          <w:ilvl w:val="2"/>
          <w:numId w:val="12"/>
        </w:numPr>
        <w:adjustRightInd w:val="0"/>
        <w:ind w:firstLine="480"/>
        <w:textAlignment w:val="baseline"/>
      </w:pPr>
      <w:r>
        <w:rPr>
          <w:rFonts w:hint="eastAsia"/>
        </w:rPr>
        <w:t>风管安装</w:t>
      </w:r>
    </w:p>
    <w:p w:rsidR="00995670" w:rsidRDefault="001A3B74">
      <w:pPr>
        <w:pStyle w:val="Style1"/>
        <w:numPr>
          <w:ilvl w:val="0"/>
          <w:numId w:val="46"/>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风管系统的安装，应符合</w:t>
      </w:r>
      <w:r>
        <w:rPr>
          <w:rFonts w:asciiTheme="minorEastAsia" w:eastAsiaTheme="minorEastAsia" w:hAnsiTheme="minorEastAsia" w:cstheme="minorEastAsia" w:hint="eastAsia"/>
          <w:szCs w:val="24"/>
          <w:lang w:val="en-GB" w:eastAsia="zh-TW"/>
        </w:rPr>
        <w:t>GB50243-2016</w:t>
      </w:r>
      <w:r>
        <w:rPr>
          <w:rFonts w:asciiTheme="minorEastAsia" w:eastAsiaTheme="minorEastAsia" w:hAnsiTheme="minorEastAsia" w:cstheme="minorEastAsia" w:hint="eastAsia"/>
          <w:szCs w:val="24"/>
          <w:lang w:val="en-GB" w:eastAsia="zh-TW"/>
        </w:rPr>
        <w:t>要求。</w:t>
      </w:r>
    </w:p>
    <w:p w:rsidR="00995670" w:rsidRDefault="001A3B74">
      <w:pPr>
        <w:pStyle w:val="Style1"/>
        <w:numPr>
          <w:ilvl w:val="0"/>
          <w:numId w:val="46"/>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在风管穿过需要封闭的防火、防爆的墙体或楼板时，应设预埋管或防护套管，其钢板厚度不应小于</w:t>
      </w:r>
      <w:r>
        <w:rPr>
          <w:rFonts w:asciiTheme="minorEastAsia" w:eastAsiaTheme="minorEastAsia" w:hAnsiTheme="minorEastAsia" w:cstheme="minorEastAsia" w:hint="eastAsia"/>
          <w:szCs w:val="24"/>
          <w:lang w:val="en-GB" w:eastAsia="zh-TW"/>
        </w:rPr>
        <w:t xml:space="preserve"> 1.6mm</w:t>
      </w:r>
      <w:r>
        <w:rPr>
          <w:rFonts w:asciiTheme="minorEastAsia" w:eastAsiaTheme="minorEastAsia" w:hAnsiTheme="minorEastAsia" w:cstheme="minorEastAsia" w:hint="eastAsia"/>
          <w:szCs w:val="24"/>
          <w:lang w:val="en-GB" w:eastAsia="zh-TW"/>
        </w:rPr>
        <w:t>；风管与防护套管之间，应采用不燃且对人体无危害的柔性材料封堵。</w:t>
      </w:r>
    </w:p>
    <w:p w:rsidR="00995670" w:rsidRDefault="001A3B74">
      <w:pPr>
        <w:pStyle w:val="Style1"/>
        <w:numPr>
          <w:ilvl w:val="0"/>
          <w:numId w:val="46"/>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风管</w:t>
      </w:r>
      <w:r>
        <w:rPr>
          <w:rFonts w:asciiTheme="minorEastAsia" w:eastAsiaTheme="minorEastAsia" w:hAnsiTheme="minorEastAsia" w:cstheme="minorEastAsia" w:hint="eastAsia"/>
          <w:szCs w:val="24"/>
          <w:lang w:val="en-GB" w:eastAsia="zh-TW"/>
        </w:rPr>
        <w:t>在穿过防火、防爆的墙体或楼板等防火分隔物时，应在穿过处设置防火阀。防火分区两侧的防火阀，距离墙表面不应大于</w:t>
      </w:r>
      <w:r>
        <w:rPr>
          <w:rFonts w:asciiTheme="minorEastAsia" w:eastAsiaTheme="minorEastAsia" w:hAnsiTheme="minorEastAsia" w:cstheme="minorEastAsia" w:hint="eastAsia"/>
          <w:szCs w:val="24"/>
          <w:lang w:val="en-GB" w:eastAsia="zh-TW"/>
        </w:rPr>
        <w:t>200mm</w:t>
      </w:r>
      <w:r>
        <w:rPr>
          <w:rFonts w:asciiTheme="minorEastAsia" w:eastAsiaTheme="minorEastAsia" w:hAnsiTheme="minorEastAsia" w:cstheme="minorEastAsia" w:hint="eastAsia"/>
          <w:szCs w:val="24"/>
          <w:lang w:val="en-GB" w:eastAsia="zh-TW"/>
        </w:rPr>
        <w:t>，且防火阀设置单独的吊、支架。</w:t>
      </w:r>
    </w:p>
    <w:p w:rsidR="00995670" w:rsidRDefault="001A3B74">
      <w:pPr>
        <w:pStyle w:val="Style1"/>
        <w:numPr>
          <w:ilvl w:val="0"/>
          <w:numId w:val="46"/>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风管穿越屋面处应进行防水处理。露天设置的风机电机应加设防雨罩。</w:t>
      </w:r>
    </w:p>
    <w:p w:rsidR="00995670" w:rsidRDefault="001A3B74">
      <w:pPr>
        <w:pStyle w:val="Style1"/>
        <w:numPr>
          <w:ilvl w:val="0"/>
          <w:numId w:val="46"/>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风管支吊架采用膨胀螺栓固定。</w:t>
      </w:r>
    </w:p>
    <w:p w:rsidR="00995670" w:rsidRDefault="001A3B74">
      <w:pPr>
        <w:pStyle w:val="Style1"/>
        <w:numPr>
          <w:ilvl w:val="0"/>
          <w:numId w:val="46"/>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风管系统安装完毕后，在管道保温工序以前，应按系统类别进行严密性检验。</w:t>
      </w:r>
    </w:p>
    <w:p w:rsidR="00995670" w:rsidRDefault="001A3B74">
      <w:pPr>
        <w:numPr>
          <w:ilvl w:val="2"/>
          <w:numId w:val="12"/>
        </w:numPr>
        <w:adjustRightInd w:val="0"/>
        <w:ind w:firstLine="480"/>
        <w:textAlignment w:val="baseline"/>
      </w:pPr>
      <w:r>
        <w:rPr>
          <w:rFonts w:hint="eastAsia"/>
        </w:rPr>
        <w:t>手动阀、调节阀、防火阀</w:t>
      </w:r>
    </w:p>
    <w:p w:rsidR="00995670" w:rsidRDefault="001A3B74">
      <w:pPr>
        <w:pStyle w:val="Style1"/>
        <w:numPr>
          <w:ilvl w:val="0"/>
          <w:numId w:val="47"/>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要求密闭，耐腐蚀，开启灵活。并且符合国家相关规范要求；</w:t>
      </w:r>
    </w:p>
    <w:p w:rsidR="00995670" w:rsidRDefault="001A3B74">
      <w:pPr>
        <w:pStyle w:val="Style1"/>
        <w:numPr>
          <w:ilvl w:val="0"/>
          <w:numId w:val="47"/>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有阀位指示，定位牢靠，指示牌不易脱落或移位；</w:t>
      </w:r>
    </w:p>
    <w:p w:rsidR="00995670" w:rsidRDefault="001A3B74">
      <w:pPr>
        <w:pStyle w:val="Style1"/>
        <w:numPr>
          <w:ilvl w:val="0"/>
          <w:numId w:val="47"/>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风阀叶片和风阀应采用镀锌板制作，转轴两端应有轴密，密封严密；</w:t>
      </w:r>
    </w:p>
    <w:p w:rsidR="00995670" w:rsidRDefault="001A3B74">
      <w:pPr>
        <w:pStyle w:val="Style1"/>
        <w:numPr>
          <w:ilvl w:val="0"/>
          <w:numId w:val="47"/>
        </w:numPr>
        <w:spacing w:after="0" w:line="240" w:lineRule="auto"/>
        <w:ind w:firstLineChars="0"/>
        <w:rPr>
          <w:rFonts w:asciiTheme="minorEastAsia" w:eastAsiaTheme="minorEastAsia" w:hAnsiTheme="minorEastAsia" w:cstheme="minorEastAsia"/>
          <w:szCs w:val="24"/>
          <w:lang w:val="en-GB" w:eastAsia="zh-TW"/>
        </w:rPr>
      </w:pPr>
      <w:r>
        <w:rPr>
          <w:rFonts w:asciiTheme="minorEastAsia" w:eastAsiaTheme="minorEastAsia" w:hAnsiTheme="minorEastAsia" w:cstheme="minorEastAsia" w:hint="eastAsia"/>
          <w:szCs w:val="24"/>
          <w:lang w:val="en-GB" w:eastAsia="zh-TW"/>
        </w:rPr>
        <w:t>进、排风均应</w:t>
      </w:r>
      <w:r>
        <w:rPr>
          <w:rFonts w:asciiTheme="minorEastAsia" w:eastAsiaTheme="minorEastAsia" w:hAnsiTheme="minorEastAsia" w:cstheme="minorEastAsia" w:hint="eastAsia"/>
          <w:szCs w:val="24"/>
          <w:lang w:val="en-GB" w:eastAsia="zh-TW"/>
        </w:rPr>
        <w:t>有手动风阀可进行调节；</w:t>
      </w:r>
    </w:p>
    <w:p w:rsidR="00995670" w:rsidRDefault="001A3B74">
      <w:pPr>
        <w:numPr>
          <w:ilvl w:val="2"/>
          <w:numId w:val="12"/>
        </w:numPr>
        <w:adjustRightInd w:val="0"/>
        <w:ind w:firstLine="480"/>
        <w:textAlignment w:val="baseline"/>
      </w:pPr>
      <w:r>
        <w:rPr>
          <w:rFonts w:hint="eastAsia"/>
        </w:rPr>
        <w:t>防腐与刷漆</w:t>
      </w:r>
    </w:p>
    <w:p w:rsidR="00995670" w:rsidRDefault="001A3B74">
      <w:pPr>
        <w:numPr>
          <w:ilvl w:val="0"/>
          <w:numId w:val="48"/>
        </w:numPr>
        <w:spacing w:line="240" w:lineRule="auto"/>
        <w:ind w:firstLineChars="0"/>
        <w:rPr>
          <w:rFonts w:asciiTheme="minorEastAsia" w:eastAsiaTheme="minorEastAsia" w:hAnsiTheme="minorEastAsia" w:cstheme="minorEastAsia"/>
          <w:lang w:val="en-GB" w:eastAsia="zh-TW"/>
        </w:rPr>
      </w:pPr>
      <w:r>
        <w:rPr>
          <w:rFonts w:asciiTheme="minorEastAsia" w:eastAsiaTheme="minorEastAsia" w:hAnsiTheme="minorEastAsia" w:cstheme="minorEastAsia" w:hint="eastAsia"/>
          <w:lang w:val="en-GB" w:eastAsia="zh-TW"/>
        </w:rPr>
        <w:t>所有通风与空调系统的内外壁均不刷漆，</w:t>
      </w:r>
      <w:r>
        <w:rPr>
          <w:rFonts w:asciiTheme="minorEastAsia" w:eastAsiaTheme="minorEastAsia" w:hAnsiTheme="minorEastAsia" w:cstheme="minorEastAsia" w:hint="eastAsia"/>
        </w:rPr>
        <w:t>支架</w:t>
      </w:r>
      <w:r>
        <w:rPr>
          <w:rFonts w:asciiTheme="minorEastAsia" w:eastAsiaTheme="minorEastAsia" w:hAnsiTheme="minorEastAsia" w:cstheme="minorEastAsia" w:hint="eastAsia"/>
          <w:lang w:val="en-GB" w:eastAsia="zh-TW"/>
        </w:rPr>
        <w:t>、</w:t>
      </w:r>
      <w:r>
        <w:rPr>
          <w:rFonts w:asciiTheme="minorEastAsia" w:eastAsiaTheme="minorEastAsia" w:hAnsiTheme="minorEastAsia" w:cstheme="minorEastAsia" w:hint="eastAsia"/>
        </w:rPr>
        <w:t>螺栓</w:t>
      </w:r>
      <w:r>
        <w:rPr>
          <w:rFonts w:asciiTheme="minorEastAsia" w:eastAsiaTheme="minorEastAsia" w:hAnsiTheme="minorEastAsia" w:cstheme="minorEastAsia" w:hint="eastAsia"/>
          <w:lang w:val="en-GB" w:eastAsia="zh-TW"/>
        </w:rPr>
        <w:t>等刷环氧防腐漆一道。</w:t>
      </w:r>
    </w:p>
    <w:p w:rsidR="00995670" w:rsidRDefault="001A3B74">
      <w:pPr>
        <w:numPr>
          <w:ilvl w:val="0"/>
          <w:numId w:val="48"/>
        </w:numPr>
        <w:spacing w:line="240" w:lineRule="auto"/>
        <w:ind w:firstLineChars="0"/>
        <w:rPr>
          <w:rFonts w:asciiTheme="minorEastAsia" w:eastAsiaTheme="minorEastAsia" w:hAnsiTheme="minorEastAsia" w:cstheme="minorEastAsia"/>
          <w:lang w:val="en-GB" w:eastAsia="zh-TW"/>
        </w:rPr>
      </w:pPr>
      <w:r>
        <w:rPr>
          <w:rFonts w:asciiTheme="minorEastAsia" w:eastAsiaTheme="minorEastAsia" w:hAnsiTheme="minorEastAsia" w:cstheme="minorEastAsia" w:hint="eastAsia"/>
          <w:lang w:val="en-GB" w:eastAsia="zh-TW"/>
        </w:rPr>
        <w:t>明露于室</w:t>
      </w:r>
      <w:r>
        <w:rPr>
          <w:rFonts w:asciiTheme="minorEastAsia" w:eastAsiaTheme="minorEastAsia" w:hAnsiTheme="minorEastAsia" w:cstheme="minorEastAsia" w:hint="eastAsia"/>
        </w:rPr>
        <w:t>外</w:t>
      </w:r>
      <w:r>
        <w:rPr>
          <w:rFonts w:asciiTheme="minorEastAsia" w:eastAsiaTheme="minorEastAsia" w:hAnsiTheme="minorEastAsia" w:cstheme="minorEastAsia" w:hint="eastAsia"/>
          <w:lang w:val="en-GB" w:eastAsia="zh-TW"/>
        </w:rPr>
        <w:t>的</w:t>
      </w:r>
      <w:r>
        <w:rPr>
          <w:rFonts w:asciiTheme="minorEastAsia" w:eastAsiaTheme="minorEastAsia" w:hAnsiTheme="minorEastAsia" w:cstheme="minorEastAsia" w:hint="eastAsia"/>
        </w:rPr>
        <w:t>PP</w:t>
      </w:r>
      <w:r>
        <w:rPr>
          <w:rFonts w:asciiTheme="minorEastAsia" w:eastAsiaTheme="minorEastAsia" w:hAnsiTheme="minorEastAsia" w:cstheme="minorEastAsia" w:hint="eastAsia"/>
          <w:lang w:val="en-GB" w:eastAsia="zh-TW"/>
        </w:rPr>
        <w:t>风管的外壁，</w:t>
      </w:r>
      <w:r>
        <w:rPr>
          <w:rFonts w:asciiTheme="minorEastAsia" w:eastAsiaTheme="minorEastAsia" w:hAnsiTheme="minorEastAsia" w:cstheme="minorEastAsia" w:hint="eastAsia"/>
        </w:rPr>
        <w:t>表面包覆</w:t>
      </w:r>
      <w:r>
        <w:rPr>
          <w:rFonts w:asciiTheme="minorEastAsia" w:eastAsiaTheme="minorEastAsia" w:hAnsiTheme="minorEastAsia" w:cstheme="minorEastAsia" w:hint="eastAsia"/>
        </w:rPr>
        <w:t>0.5mm</w:t>
      </w:r>
      <w:r>
        <w:rPr>
          <w:rFonts w:asciiTheme="minorEastAsia" w:eastAsiaTheme="minorEastAsia" w:hAnsiTheme="minorEastAsia" w:cstheme="minorEastAsia" w:hint="eastAsia"/>
        </w:rPr>
        <w:t>铝板，防紫外线照射</w:t>
      </w:r>
      <w:r>
        <w:rPr>
          <w:rFonts w:asciiTheme="minorEastAsia" w:eastAsiaTheme="minorEastAsia" w:hAnsiTheme="minorEastAsia" w:cstheme="minorEastAsia" w:hint="eastAsia"/>
          <w:lang w:val="en-GB" w:eastAsia="zh-TW"/>
        </w:rPr>
        <w:t>。</w:t>
      </w:r>
    </w:p>
    <w:p w:rsidR="00995670" w:rsidRDefault="00995670">
      <w:pPr>
        <w:pStyle w:val="27"/>
        <w:ind w:leftChars="0" w:left="0" w:firstLineChars="0" w:firstLine="0"/>
        <w:rPr>
          <w:rFonts w:ascii="宋体" w:hAnsi="宋体" w:cs="宋体"/>
          <w:bCs/>
          <w:spacing w:val="-2"/>
          <w:sz w:val="24"/>
        </w:rPr>
      </w:pPr>
    </w:p>
    <w:p w:rsidR="00995670" w:rsidRDefault="001A3B74">
      <w:pPr>
        <w:numPr>
          <w:ilvl w:val="0"/>
          <w:numId w:val="12"/>
        </w:numPr>
        <w:spacing w:line="240" w:lineRule="auto"/>
        <w:ind w:firstLine="482"/>
        <w:rPr>
          <w:b/>
        </w:rPr>
      </w:pPr>
      <w:r>
        <w:rPr>
          <w:rFonts w:hint="eastAsia"/>
          <w:b/>
        </w:rPr>
        <w:t>智能</w:t>
      </w:r>
      <w:proofErr w:type="gramStart"/>
      <w:r>
        <w:rPr>
          <w:rFonts w:hint="eastAsia"/>
          <w:b/>
        </w:rPr>
        <w:t>危化品</w:t>
      </w:r>
      <w:proofErr w:type="gramEnd"/>
      <w:r>
        <w:rPr>
          <w:rFonts w:hint="eastAsia"/>
          <w:b/>
        </w:rPr>
        <w:t>管理系统技术要求</w:t>
      </w:r>
    </w:p>
    <w:p w:rsidR="00995670" w:rsidRDefault="001A3B74">
      <w:pPr>
        <w:numPr>
          <w:ilvl w:val="1"/>
          <w:numId w:val="12"/>
        </w:numPr>
        <w:adjustRightInd w:val="0"/>
        <w:spacing w:line="240" w:lineRule="auto"/>
        <w:ind w:firstLine="472"/>
        <w:textAlignment w:val="baseline"/>
        <w:rPr>
          <w:bCs/>
          <w:spacing w:val="-2"/>
        </w:rPr>
      </w:pPr>
      <w:r>
        <w:rPr>
          <w:rFonts w:hint="eastAsia"/>
          <w:bCs/>
          <w:spacing w:val="-2"/>
        </w:rPr>
        <w:t>智能管控</w:t>
      </w:r>
      <w:proofErr w:type="gramStart"/>
      <w:r>
        <w:rPr>
          <w:rFonts w:hint="eastAsia"/>
          <w:bCs/>
          <w:spacing w:val="-2"/>
        </w:rPr>
        <w:t>终端云控台</w:t>
      </w:r>
      <w:proofErr w:type="gramEnd"/>
      <w:r>
        <w:rPr>
          <w:rFonts w:hint="eastAsia"/>
          <w:bCs/>
          <w:spacing w:val="-2"/>
        </w:rPr>
        <w:t>（二维码）</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设备</w:t>
      </w:r>
      <w:r>
        <w:rPr>
          <w:rFonts w:hint="eastAsia"/>
          <w:bCs/>
          <w:spacing w:val="-2"/>
        </w:rPr>
        <w:t>硬件及功能</w:t>
      </w:r>
    </w:p>
    <w:p w:rsidR="00995670" w:rsidRDefault="001A3B74">
      <w:pPr>
        <w:pStyle w:val="Style1"/>
        <w:numPr>
          <w:ilvl w:val="0"/>
          <w:numId w:val="49"/>
        </w:numPr>
        <w:spacing w:line="240" w:lineRule="auto"/>
        <w:ind w:firstLineChars="0"/>
      </w:pPr>
      <w:r>
        <w:rPr>
          <w:rFonts w:hint="eastAsia"/>
        </w:rPr>
        <w:t>尺寸</w:t>
      </w:r>
      <w:r>
        <w:rPr>
          <w:rFonts w:hint="eastAsia"/>
        </w:rPr>
        <w:t>:410mm*400mm*510mm(H*W*D)</w:t>
      </w:r>
      <w:r>
        <w:rPr>
          <w:rFonts w:hint="eastAsia"/>
        </w:rPr>
        <w:t>，含推车尺寸</w:t>
      </w:r>
      <w:r>
        <w:rPr>
          <w:rFonts w:hint="eastAsia"/>
        </w:rPr>
        <w:t>:1335mm*465mm*545mm(H*W*D)</w:t>
      </w:r>
    </w:p>
    <w:p w:rsidR="00995670" w:rsidRDefault="001A3B74">
      <w:pPr>
        <w:pStyle w:val="Style1"/>
        <w:numPr>
          <w:ilvl w:val="0"/>
          <w:numId w:val="49"/>
        </w:numPr>
        <w:spacing w:line="240" w:lineRule="auto"/>
        <w:ind w:firstLineChars="0"/>
        <w:rPr>
          <w:lang w:eastAsia="zh-CN"/>
        </w:rPr>
      </w:pPr>
      <w:r>
        <w:rPr>
          <w:rFonts w:hint="eastAsia"/>
          <w:lang w:eastAsia="zh-CN"/>
        </w:rPr>
        <w:t>硬盘</w:t>
      </w:r>
      <w:r>
        <w:rPr>
          <w:rFonts w:hint="eastAsia"/>
          <w:lang w:eastAsia="zh-CN"/>
        </w:rPr>
        <w:t>:</w:t>
      </w:r>
      <w:r>
        <w:rPr>
          <w:rFonts w:hint="eastAsia"/>
          <w:lang w:eastAsia="zh-CN"/>
        </w:rPr>
        <w:t>固态硬盘，容量≥</w:t>
      </w:r>
      <w:r>
        <w:rPr>
          <w:rFonts w:hint="eastAsia"/>
          <w:lang w:eastAsia="zh-CN"/>
        </w:rPr>
        <w:t>8GB</w:t>
      </w:r>
      <w:r>
        <w:rPr>
          <w:rFonts w:hint="eastAsia"/>
          <w:lang w:eastAsia="zh-CN"/>
        </w:rPr>
        <w:t>，满足化学品数据存储需求</w:t>
      </w:r>
      <w:r>
        <w:rPr>
          <w:rFonts w:hint="eastAsia"/>
          <w:lang w:eastAsia="zh-CN"/>
        </w:rPr>
        <w:t>;</w:t>
      </w:r>
    </w:p>
    <w:p w:rsidR="00995670" w:rsidRDefault="001A3B74">
      <w:pPr>
        <w:pStyle w:val="Style1"/>
        <w:numPr>
          <w:ilvl w:val="0"/>
          <w:numId w:val="49"/>
        </w:numPr>
        <w:spacing w:line="240" w:lineRule="auto"/>
        <w:ind w:firstLineChars="0"/>
      </w:pPr>
      <w:r>
        <w:rPr>
          <w:rFonts w:hint="eastAsia"/>
        </w:rPr>
        <w:t>内存</w:t>
      </w:r>
      <w:r>
        <w:rPr>
          <w:rFonts w:hint="eastAsia"/>
        </w:rPr>
        <w:t>:</w:t>
      </w:r>
      <w:r>
        <w:rPr>
          <w:rFonts w:hint="eastAsia"/>
        </w:rPr>
        <w:t>≥</w:t>
      </w:r>
      <w:r>
        <w:rPr>
          <w:rFonts w:hint="eastAsia"/>
        </w:rPr>
        <w:t>2GB</w:t>
      </w:r>
    </w:p>
    <w:p w:rsidR="00995670" w:rsidRDefault="001A3B74">
      <w:pPr>
        <w:pStyle w:val="Style1"/>
        <w:numPr>
          <w:ilvl w:val="0"/>
          <w:numId w:val="49"/>
        </w:numPr>
        <w:spacing w:line="240" w:lineRule="auto"/>
        <w:ind w:firstLineChars="0"/>
        <w:rPr>
          <w:lang w:eastAsia="zh-CN"/>
        </w:rPr>
      </w:pPr>
      <w:r>
        <w:rPr>
          <w:rFonts w:hint="eastAsia"/>
          <w:lang w:eastAsia="zh-CN"/>
        </w:rPr>
        <w:lastRenderedPageBreak/>
        <w:t>天平</w:t>
      </w:r>
      <w:r>
        <w:rPr>
          <w:rFonts w:hint="eastAsia"/>
          <w:lang w:eastAsia="zh-CN"/>
        </w:rPr>
        <w:t>:</w:t>
      </w:r>
      <w:r>
        <w:rPr>
          <w:rFonts w:hint="eastAsia"/>
          <w:lang w:eastAsia="zh-CN"/>
        </w:rPr>
        <w:t>设备集成智能电子天平，量程≥</w:t>
      </w:r>
      <w:r>
        <w:rPr>
          <w:rFonts w:hint="eastAsia"/>
          <w:lang w:eastAsia="zh-CN"/>
        </w:rPr>
        <w:t>5kg</w:t>
      </w:r>
      <w:r>
        <w:rPr>
          <w:rFonts w:hint="eastAsia"/>
          <w:lang w:eastAsia="zh-CN"/>
        </w:rPr>
        <w:t>，精度不低于</w:t>
      </w:r>
      <w:r>
        <w:rPr>
          <w:rFonts w:hint="eastAsia"/>
          <w:lang w:eastAsia="zh-CN"/>
        </w:rPr>
        <w:t>0.1g;</w:t>
      </w:r>
    </w:p>
    <w:p w:rsidR="00995670" w:rsidRDefault="001A3B74">
      <w:pPr>
        <w:pStyle w:val="Style1"/>
        <w:numPr>
          <w:ilvl w:val="0"/>
          <w:numId w:val="49"/>
        </w:numPr>
        <w:spacing w:line="240" w:lineRule="auto"/>
        <w:ind w:firstLineChars="0"/>
        <w:rPr>
          <w:lang w:eastAsia="zh-CN"/>
        </w:rPr>
      </w:pPr>
      <w:r>
        <w:rPr>
          <w:rFonts w:hint="eastAsia"/>
          <w:lang w:eastAsia="zh-CN"/>
        </w:rPr>
        <w:t>屏幕</w:t>
      </w:r>
      <w:r>
        <w:rPr>
          <w:rFonts w:hint="eastAsia"/>
          <w:lang w:eastAsia="zh-CN"/>
        </w:rPr>
        <w:t>:</w:t>
      </w:r>
      <w:r>
        <w:rPr>
          <w:rFonts w:hint="eastAsia"/>
          <w:lang w:eastAsia="zh-CN"/>
        </w:rPr>
        <w:t>尺寸≥</w:t>
      </w:r>
      <w:r>
        <w:rPr>
          <w:rFonts w:hint="eastAsia"/>
          <w:lang w:eastAsia="zh-CN"/>
        </w:rPr>
        <w:t xml:space="preserve">13 </w:t>
      </w:r>
      <w:r>
        <w:rPr>
          <w:rFonts w:hint="eastAsia"/>
          <w:lang w:eastAsia="zh-CN"/>
        </w:rPr>
        <w:t>英寸，电容式触摸显示屏；分辨率≥</w:t>
      </w:r>
      <w:r>
        <w:rPr>
          <w:rFonts w:hint="eastAsia"/>
          <w:lang w:eastAsia="zh-CN"/>
        </w:rPr>
        <w:t>1920*1080</w:t>
      </w:r>
      <w:r>
        <w:rPr>
          <w:rFonts w:hint="eastAsia"/>
          <w:lang w:eastAsia="zh-CN"/>
        </w:rPr>
        <w:t>，亮度≥</w:t>
      </w:r>
      <w:r>
        <w:rPr>
          <w:rFonts w:hint="eastAsia"/>
          <w:lang w:eastAsia="zh-CN"/>
        </w:rPr>
        <w:t>450cd/m</w:t>
      </w:r>
      <w:r>
        <w:rPr>
          <w:rFonts w:hint="eastAsia"/>
          <w:lang w:eastAsia="zh-CN"/>
        </w:rPr>
        <w:t>²；</w:t>
      </w:r>
    </w:p>
    <w:p w:rsidR="00995670" w:rsidRDefault="001A3B74">
      <w:pPr>
        <w:pStyle w:val="Style1"/>
        <w:numPr>
          <w:ilvl w:val="0"/>
          <w:numId w:val="49"/>
        </w:numPr>
        <w:spacing w:line="240" w:lineRule="auto"/>
        <w:ind w:firstLineChars="0"/>
        <w:rPr>
          <w:lang w:eastAsia="zh-CN"/>
        </w:rPr>
      </w:pPr>
      <w:r>
        <w:rPr>
          <w:rFonts w:hint="eastAsia"/>
          <w:lang w:eastAsia="zh-CN"/>
        </w:rPr>
        <w:t>通信方式</w:t>
      </w:r>
      <w:r>
        <w:rPr>
          <w:rFonts w:hint="eastAsia"/>
          <w:lang w:eastAsia="zh-CN"/>
        </w:rPr>
        <w:t>:</w:t>
      </w:r>
      <w:r>
        <w:rPr>
          <w:rFonts w:hint="eastAsia"/>
          <w:lang w:eastAsia="zh-CN"/>
        </w:rPr>
        <w:t>支持</w:t>
      </w:r>
      <w:r>
        <w:rPr>
          <w:rFonts w:hint="eastAsia"/>
          <w:lang w:eastAsia="zh-CN"/>
        </w:rPr>
        <w:t xml:space="preserve"> WIFI</w:t>
      </w:r>
      <w:r>
        <w:rPr>
          <w:rFonts w:hint="eastAsia"/>
          <w:lang w:eastAsia="zh-CN"/>
        </w:rPr>
        <w:t>、网络线缆、</w:t>
      </w:r>
      <w:proofErr w:type="gramStart"/>
      <w:r>
        <w:rPr>
          <w:rFonts w:hint="eastAsia"/>
          <w:lang w:eastAsia="zh-CN"/>
        </w:rPr>
        <w:t>蓝牙等</w:t>
      </w:r>
      <w:proofErr w:type="gramEnd"/>
      <w:r>
        <w:rPr>
          <w:rFonts w:hint="eastAsia"/>
          <w:lang w:eastAsia="zh-CN"/>
        </w:rPr>
        <w:t>多种方式</w:t>
      </w:r>
      <w:r>
        <w:rPr>
          <w:rFonts w:hint="eastAsia"/>
          <w:lang w:eastAsia="zh-CN"/>
        </w:rPr>
        <w:t>;</w:t>
      </w:r>
    </w:p>
    <w:p w:rsidR="00995670" w:rsidRDefault="001A3B74">
      <w:pPr>
        <w:pStyle w:val="Style1"/>
        <w:numPr>
          <w:ilvl w:val="0"/>
          <w:numId w:val="49"/>
        </w:numPr>
        <w:spacing w:line="240" w:lineRule="auto"/>
        <w:ind w:firstLineChars="0"/>
        <w:rPr>
          <w:lang w:eastAsia="zh-CN"/>
        </w:rPr>
      </w:pPr>
      <w:r>
        <w:rPr>
          <w:rFonts w:hint="eastAsia"/>
          <w:lang w:eastAsia="zh-CN"/>
        </w:rPr>
        <w:t>AI</w:t>
      </w:r>
      <w:r>
        <w:rPr>
          <w:rFonts w:hint="eastAsia"/>
          <w:lang w:eastAsia="zh-CN"/>
        </w:rPr>
        <w:t>智能</w:t>
      </w:r>
      <w:r>
        <w:rPr>
          <w:rFonts w:hint="eastAsia"/>
          <w:lang w:eastAsia="zh-CN"/>
        </w:rPr>
        <w:t>:</w:t>
      </w:r>
      <w:r>
        <w:rPr>
          <w:rFonts w:hint="eastAsia"/>
          <w:lang w:eastAsia="zh-CN"/>
        </w:rPr>
        <w:t>设备支持人脸识别、刷卡等技术，自动识别用户权限和操作指令</w:t>
      </w:r>
      <w:r>
        <w:rPr>
          <w:rFonts w:hint="eastAsia"/>
          <w:lang w:eastAsia="zh-CN"/>
        </w:rPr>
        <w:t>;</w:t>
      </w:r>
    </w:p>
    <w:p w:rsidR="00995670" w:rsidRDefault="001A3B74">
      <w:pPr>
        <w:pStyle w:val="Style1"/>
        <w:numPr>
          <w:ilvl w:val="0"/>
          <w:numId w:val="49"/>
        </w:numPr>
        <w:spacing w:line="240" w:lineRule="auto"/>
        <w:ind w:firstLineChars="0"/>
        <w:rPr>
          <w:lang w:eastAsia="zh-CN"/>
        </w:rPr>
      </w:pPr>
      <w:r>
        <w:rPr>
          <w:rFonts w:hint="eastAsia"/>
          <w:lang w:eastAsia="zh-CN"/>
        </w:rPr>
        <w:t>数据采集：通过扫描二</w:t>
      </w:r>
      <w:proofErr w:type="gramStart"/>
      <w:r>
        <w:rPr>
          <w:rFonts w:hint="eastAsia"/>
          <w:lang w:eastAsia="zh-CN"/>
        </w:rPr>
        <w:t>维码电子</w:t>
      </w:r>
      <w:proofErr w:type="gramEnd"/>
      <w:r>
        <w:rPr>
          <w:rFonts w:hint="eastAsia"/>
          <w:lang w:eastAsia="zh-CN"/>
        </w:rPr>
        <w:t>标签，能够快速识别并记录试剂的信息，包括试剂的名称、浓度、有效期等关键数据，自动采集数据。</w:t>
      </w:r>
    </w:p>
    <w:p w:rsidR="00995670" w:rsidRDefault="001A3B74">
      <w:pPr>
        <w:pStyle w:val="Style1"/>
        <w:numPr>
          <w:ilvl w:val="0"/>
          <w:numId w:val="49"/>
        </w:numPr>
        <w:spacing w:line="240" w:lineRule="auto"/>
        <w:ind w:firstLineChars="0"/>
        <w:rPr>
          <w:lang w:eastAsia="zh-CN"/>
        </w:rPr>
      </w:pPr>
      <w:r>
        <w:rPr>
          <w:rFonts w:hint="eastAsia"/>
          <w:lang w:eastAsia="zh-CN"/>
        </w:rPr>
        <w:t>远程监管</w:t>
      </w:r>
      <w:r>
        <w:rPr>
          <w:rFonts w:hint="eastAsia"/>
          <w:lang w:eastAsia="zh-CN"/>
        </w:rPr>
        <w:t>:</w:t>
      </w:r>
      <w:r>
        <w:rPr>
          <w:rFonts w:hint="eastAsia"/>
          <w:lang w:eastAsia="zh-CN"/>
        </w:rPr>
        <w:t>系统可通过</w:t>
      </w:r>
      <w:r>
        <w:rPr>
          <w:rFonts w:hint="eastAsia"/>
          <w:lang w:eastAsia="zh-CN"/>
        </w:rPr>
        <w:t>PC</w:t>
      </w:r>
      <w:r>
        <w:rPr>
          <w:rFonts w:hint="eastAsia"/>
          <w:lang w:eastAsia="zh-CN"/>
        </w:rPr>
        <w:t>电脑端或手机</w:t>
      </w:r>
      <w:r>
        <w:rPr>
          <w:rFonts w:hint="eastAsia"/>
          <w:lang w:eastAsia="zh-CN"/>
        </w:rPr>
        <w:t xml:space="preserve"> APP </w:t>
      </w:r>
      <w:r>
        <w:rPr>
          <w:rFonts w:hint="eastAsia"/>
          <w:lang w:eastAsia="zh-CN"/>
        </w:rPr>
        <w:t>远程查看与控制智能</w:t>
      </w:r>
      <w:proofErr w:type="gramStart"/>
      <w:r>
        <w:rPr>
          <w:rFonts w:hint="eastAsia"/>
          <w:lang w:eastAsia="zh-CN"/>
        </w:rPr>
        <w:t>管控柜</w:t>
      </w:r>
      <w:proofErr w:type="gramEnd"/>
      <w:r>
        <w:rPr>
          <w:rFonts w:hint="eastAsia"/>
          <w:lang w:eastAsia="zh-CN"/>
        </w:rPr>
        <w:t>;</w:t>
      </w:r>
    </w:p>
    <w:p w:rsidR="00995670" w:rsidRDefault="001A3B74">
      <w:pPr>
        <w:pStyle w:val="Style1"/>
        <w:numPr>
          <w:ilvl w:val="0"/>
          <w:numId w:val="49"/>
        </w:numPr>
        <w:spacing w:line="240" w:lineRule="auto"/>
        <w:ind w:firstLineChars="0"/>
        <w:rPr>
          <w:lang w:eastAsia="zh-CN"/>
        </w:rPr>
      </w:pPr>
      <w:r>
        <w:rPr>
          <w:rFonts w:hint="eastAsia"/>
          <w:lang w:eastAsia="zh-CN"/>
        </w:rPr>
        <w:t>系统搭载</w:t>
      </w:r>
      <w:r>
        <w:rPr>
          <w:rFonts w:hint="eastAsia"/>
          <w:lang w:eastAsia="zh-CN"/>
        </w:rPr>
        <w:t>:</w:t>
      </w:r>
      <w:r>
        <w:rPr>
          <w:rFonts w:hint="eastAsia"/>
          <w:lang w:eastAsia="zh-CN"/>
        </w:rPr>
        <w:t>主控设备还可搭载化学品全流程管理系统，从化学品入库、领用、归还、废弃等过程进行全流程动态管理，实现事前预警与事后追溯功能。</w:t>
      </w:r>
    </w:p>
    <w:p w:rsidR="00995670" w:rsidRDefault="001A3B74">
      <w:pPr>
        <w:pStyle w:val="Style1"/>
        <w:numPr>
          <w:ilvl w:val="0"/>
          <w:numId w:val="49"/>
        </w:numPr>
        <w:spacing w:line="240" w:lineRule="auto"/>
        <w:ind w:firstLineChars="0"/>
        <w:rPr>
          <w:lang w:eastAsia="zh-CN"/>
        </w:rPr>
      </w:pPr>
      <w:r>
        <w:rPr>
          <w:rFonts w:hint="eastAsia"/>
          <w:lang w:eastAsia="zh-CN"/>
        </w:rPr>
        <w:t>设备功能</w:t>
      </w:r>
      <w:r>
        <w:rPr>
          <w:rFonts w:hint="eastAsia"/>
          <w:lang w:eastAsia="zh-CN"/>
        </w:rPr>
        <w:t>:</w:t>
      </w:r>
      <w:r>
        <w:rPr>
          <w:rFonts w:hint="eastAsia"/>
          <w:lang w:eastAsia="zh-CN"/>
        </w:rPr>
        <w:t>每台主控设备具有</w:t>
      </w:r>
      <w:proofErr w:type="gramStart"/>
      <w:r>
        <w:rPr>
          <w:rFonts w:hint="eastAsia"/>
          <w:lang w:eastAsia="zh-CN"/>
        </w:rPr>
        <w:t>危化品</w:t>
      </w:r>
      <w:proofErr w:type="gramEnd"/>
      <w:r>
        <w:rPr>
          <w:rFonts w:hint="eastAsia"/>
          <w:lang w:eastAsia="zh-CN"/>
        </w:rPr>
        <w:t>管理功能，实现</w:t>
      </w:r>
      <w:proofErr w:type="gramStart"/>
      <w:r>
        <w:rPr>
          <w:rFonts w:hint="eastAsia"/>
          <w:lang w:eastAsia="zh-CN"/>
        </w:rPr>
        <w:t>危化品</w:t>
      </w:r>
      <w:proofErr w:type="gramEnd"/>
      <w:r>
        <w:rPr>
          <w:rFonts w:hint="eastAsia"/>
          <w:lang w:eastAsia="zh-CN"/>
        </w:rPr>
        <w:t>库存列表管理，包含</w:t>
      </w:r>
      <w:proofErr w:type="gramStart"/>
      <w:r>
        <w:rPr>
          <w:rFonts w:hint="eastAsia"/>
          <w:lang w:eastAsia="zh-CN"/>
        </w:rPr>
        <w:t>入库台</w:t>
      </w:r>
      <w:proofErr w:type="gramEnd"/>
      <w:r>
        <w:rPr>
          <w:rFonts w:hint="eastAsia"/>
          <w:lang w:eastAsia="zh-CN"/>
        </w:rPr>
        <w:t>账、出库台账、实时库存台账。台账字段包含</w:t>
      </w:r>
      <w:r>
        <w:rPr>
          <w:rFonts w:hint="eastAsia"/>
          <w:lang w:eastAsia="zh-CN"/>
        </w:rPr>
        <w:t>:</w:t>
      </w:r>
      <w:r>
        <w:rPr>
          <w:rFonts w:hint="eastAsia"/>
          <w:lang w:eastAsia="zh-CN"/>
        </w:rPr>
        <w:t>化学品品名、</w:t>
      </w:r>
      <w:r>
        <w:rPr>
          <w:rFonts w:hint="eastAsia"/>
          <w:lang w:eastAsia="zh-CN"/>
        </w:rPr>
        <w:t xml:space="preserve">CAS </w:t>
      </w:r>
      <w:r>
        <w:rPr>
          <w:rFonts w:hint="eastAsia"/>
          <w:lang w:eastAsia="zh-CN"/>
        </w:rPr>
        <w:t>号、分类纯度、重量、采购人、操作时间、</w:t>
      </w:r>
      <w:r>
        <w:rPr>
          <w:rFonts w:hint="eastAsia"/>
          <w:lang w:eastAsia="zh-CN"/>
        </w:rPr>
        <w:t xml:space="preserve">SDS </w:t>
      </w:r>
      <w:r>
        <w:rPr>
          <w:rFonts w:hint="eastAsia"/>
          <w:lang w:eastAsia="zh-CN"/>
        </w:rPr>
        <w:t>等信息。在</w:t>
      </w:r>
      <w:proofErr w:type="gramStart"/>
      <w:r>
        <w:rPr>
          <w:rFonts w:hint="eastAsia"/>
          <w:lang w:eastAsia="zh-CN"/>
        </w:rPr>
        <w:t>设备端可完成</w:t>
      </w:r>
      <w:proofErr w:type="gramEnd"/>
      <w:r>
        <w:rPr>
          <w:rFonts w:hint="eastAsia"/>
          <w:lang w:eastAsia="zh-CN"/>
        </w:rPr>
        <w:t>人脸识别、入库、称重、出库等操作。</w:t>
      </w:r>
    </w:p>
    <w:p w:rsidR="00995670" w:rsidRDefault="001A3B74">
      <w:pPr>
        <w:pStyle w:val="Style1"/>
        <w:numPr>
          <w:ilvl w:val="0"/>
          <w:numId w:val="49"/>
        </w:numPr>
        <w:spacing w:line="240" w:lineRule="auto"/>
        <w:ind w:firstLineChars="0"/>
      </w:pPr>
      <w:r>
        <w:rPr>
          <w:rFonts w:hint="eastAsia"/>
        </w:rPr>
        <w:t>后台管理系统功能</w:t>
      </w:r>
    </w:p>
    <w:p w:rsidR="00995670" w:rsidRDefault="001A3B74">
      <w:pPr>
        <w:pStyle w:val="Style1"/>
        <w:spacing w:line="240" w:lineRule="auto"/>
        <w:ind w:firstLine="468"/>
      </w:pPr>
      <w:r>
        <w:rPr>
          <w:rFonts w:hint="eastAsia"/>
        </w:rPr>
        <w:t>10</w:t>
      </w:r>
      <w:r>
        <w:rPr>
          <w:rFonts w:hint="eastAsia"/>
        </w:rPr>
        <w:t>后台操作</w:t>
      </w:r>
    </w:p>
    <w:p w:rsidR="00995670" w:rsidRDefault="001A3B74">
      <w:pPr>
        <w:pStyle w:val="Style1"/>
        <w:spacing w:line="240" w:lineRule="auto"/>
        <w:ind w:firstLine="468"/>
      </w:pPr>
      <w:r>
        <w:rPr>
          <w:rFonts w:hint="eastAsia"/>
        </w:rPr>
        <w:t>10.1</w:t>
      </w:r>
      <w:r>
        <w:rPr>
          <w:rFonts w:hint="eastAsia"/>
        </w:rPr>
        <w:t>组织架构管理</w:t>
      </w:r>
    </w:p>
    <w:p w:rsidR="00995670" w:rsidRDefault="001A3B74">
      <w:pPr>
        <w:pStyle w:val="Style1"/>
        <w:spacing w:line="240" w:lineRule="auto"/>
        <w:ind w:firstLine="468"/>
        <w:rPr>
          <w:lang w:eastAsia="zh-CN"/>
        </w:rPr>
      </w:pPr>
      <w:r>
        <w:rPr>
          <w:rFonts w:hint="eastAsia"/>
          <w:lang w:eastAsia="zh-CN"/>
        </w:rPr>
        <w:t>校区管理：校区增删改，支持单个新增和批量导入。</w:t>
      </w:r>
    </w:p>
    <w:p w:rsidR="00995670" w:rsidRDefault="001A3B74">
      <w:pPr>
        <w:pStyle w:val="Style1"/>
        <w:spacing w:line="240" w:lineRule="auto"/>
        <w:ind w:firstLine="468"/>
        <w:rPr>
          <w:lang w:eastAsia="zh-CN"/>
        </w:rPr>
      </w:pPr>
      <w:r>
        <w:rPr>
          <w:rFonts w:hint="eastAsia"/>
          <w:lang w:eastAsia="zh-CN"/>
        </w:rPr>
        <w:t>实验室管理：房间增删改，支持单</w:t>
      </w:r>
      <w:r>
        <w:rPr>
          <w:rFonts w:hint="eastAsia"/>
          <w:lang w:eastAsia="zh-CN"/>
        </w:rPr>
        <w:t>个新增和批量导入。</w:t>
      </w:r>
    </w:p>
    <w:p w:rsidR="00995670" w:rsidRDefault="001A3B74">
      <w:pPr>
        <w:pStyle w:val="Style1"/>
        <w:spacing w:line="240" w:lineRule="auto"/>
        <w:ind w:firstLine="468"/>
        <w:rPr>
          <w:lang w:eastAsia="zh-CN"/>
        </w:rPr>
      </w:pPr>
      <w:r>
        <w:rPr>
          <w:rFonts w:hint="eastAsia"/>
          <w:lang w:eastAsia="zh-CN"/>
        </w:rPr>
        <w:t>人员管理：人员增删改，支持单个新增和批量导入。</w:t>
      </w:r>
    </w:p>
    <w:p w:rsidR="00995670" w:rsidRDefault="001A3B74">
      <w:pPr>
        <w:pStyle w:val="Style1"/>
        <w:spacing w:line="240" w:lineRule="auto"/>
        <w:ind w:firstLine="468"/>
        <w:rPr>
          <w:lang w:eastAsia="zh-CN"/>
        </w:rPr>
      </w:pPr>
      <w:r>
        <w:rPr>
          <w:rFonts w:hint="eastAsia"/>
          <w:lang w:eastAsia="zh-CN"/>
        </w:rPr>
        <w:t>角色管理：支持人员分配按角色分配不同权限。</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参数配置</w:t>
      </w:r>
    </w:p>
    <w:p w:rsidR="00995670" w:rsidRDefault="001A3B74">
      <w:pPr>
        <w:pStyle w:val="Style1"/>
        <w:numPr>
          <w:ilvl w:val="0"/>
          <w:numId w:val="50"/>
        </w:numPr>
        <w:spacing w:line="240" w:lineRule="auto"/>
        <w:ind w:firstLineChars="0"/>
        <w:rPr>
          <w:lang w:eastAsia="zh-CN"/>
        </w:rPr>
      </w:pPr>
      <w:r>
        <w:rPr>
          <w:rFonts w:hint="eastAsia"/>
          <w:lang w:eastAsia="zh-CN"/>
        </w:rPr>
        <w:t>预警管理：用于设定在各数据节点的预警阀值，如：超量预警、低库存预警、保质期预警、回库预警、传感器预警等。</w:t>
      </w:r>
    </w:p>
    <w:p w:rsidR="00995670" w:rsidRDefault="001A3B74">
      <w:pPr>
        <w:pStyle w:val="Style1"/>
        <w:numPr>
          <w:ilvl w:val="0"/>
          <w:numId w:val="50"/>
        </w:numPr>
        <w:spacing w:line="240" w:lineRule="auto"/>
        <w:ind w:firstLineChars="0"/>
        <w:rPr>
          <w:lang w:eastAsia="zh-CN"/>
        </w:rPr>
      </w:pPr>
      <w:r>
        <w:rPr>
          <w:rFonts w:hint="eastAsia"/>
          <w:lang w:eastAsia="zh-CN"/>
        </w:rPr>
        <w:t>通知方式：设置通知对象，支持短信通知、</w:t>
      </w:r>
      <w:proofErr w:type="gramStart"/>
      <w:r>
        <w:rPr>
          <w:rFonts w:hint="eastAsia"/>
          <w:lang w:eastAsia="zh-CN"/>
        </w:rPr>
        <w:t>微信通知</w:t>
      </w:r>
      <w:proofErr w:type="gramEnd"/>
      <w:r>
        <w:rPr>
          <w:rFonts w:hint="eastAsia"/>
          <w:lang w:eastAsia="zh-CN"/>
        </w:rPr>
        <w:t>。</w:t>
      </w:r>
    </w:p>
    <w:p w:rsidR="00995670" w:rsidRDefault="001A3B74">
      <w:pPr>
        <w:numPr>
          <w:ilvl w:val="2"/>
          <w:numId w:val="12"/>
        </w:numPr>
        <w:adjustRightInd w:val="0"/>
        <w:spacing w:line="240" w:lineRule="auto"/>
        <w:ind w:firstLine="472"/>
        <w:textAlignment w:val="baseline"/>
      </w:pPr>
      <w:proofErr w:type="gramStart"/>
      <w:r>
        <w:rPr>
          <w:rFonts w:hint="eastAsia"/>
          <w:bCs/>
          <w:spacing w:val="-2"/>
        </w:rPr>
        <w:t>移动端小程序</w:t>
      </w:r>
      <w:proofErr w:type="gramEnd"/>
      <w:r>
        <w:rPr>
          <w:rFonts w:hint="eastAsia"/>
          <w:b/>
          <w:bCs/>
        </w:rPr>
        <w:t>手机端操作</w:t>
      </w:r>
    </w:p>
    <w:p w:rsidR="00995670" w:rsidRDefault="001A3B74">
      <w:pPr>
        <w:pStyle w:val="Style1"/>
        <w:numPr>
          <w:ilvl w:val="0"/>
          <w:numId w:val="51"/>
        </w:numPr>
        <w:spacing w:line="240" w:lineRule="auto"/>
        <w:ind w:firstLineChars="0"/>
        <w:rPr>
          <w:lang w:eastAsia="zh-CN"/>
        </w:rPr>
      </w:pPr>
      <w:r>
        <w:rPr>
          <w:rFonts w:hint="eastAsia"/>
          <w:lang w:eastAsia="zh-CN"/>
        </w:rPr>
        <w:t>我的试剂模块：支持使用者手机端查询可申请的化学品信息。</w:t>
      </w:r>
    </w:p>
    <w:p w:rsidR="00995670" w:rsidRDefault="001A3B74">
      <w:pPr>
        <w:pStyle w:val="Style1"/>
        <w:numPr>
          <w:ilvl w:val="0"/>
          <w:numId w:val="51"/>
        </w:numPr>
        <w:spacing w:line="240" w:lineRule="auto"/>
        <w:ind w:firstLineChars="0"/>
        <w:rPr>
          <w:lang w:eastAsia="zh-CN"/>
        </w:rPr>
      </w:pPr>
      <w:r>
        <w:rPr>
          <w:rFonts w:hint="eastAsia"/>
          <w:lang w:eastAsia="zh-CN"/>
        </w:rPr>
        <w:t>轨迹查询</w:t>
      </w:r>
      <w:r>
        <w:rPr>
          <w:rFonts w:hint="eastAsia"/>
          <w:lang w:eastAsia="zh-CN"/>
        </w:rPr>
        <w:t>：</w:t>
      </w:r>
      <w:r>
        <w:rPr>
          <w:rFonts w:hint="eastAsia"/>
          <w:lang w:eastAsia="zh-CN"/>
        </w:rPr>
        <w:t>手机端扫描标签二维码，支持查询该瓶化学品轨迹动态，及对应</w:t>
      </w:r>
      <w:r>
        <w:rPr>
          <w:rFonts w:hint="eastAsia"/>
          <w:lang w:eastAsia="zh-CN"/>
        </w:rPr>
        <w:t>SDS</w:t>
      </w:r>
      <w:r>
        <w:rPr>
          <w:rFonts w:hint="eastAsia"/>
          <w:lang w:eastAsia="zh-CN"/>
        </w:rPr>
        <w:t>信息。</w:t>
      </w:r>
      <w:r>
        <w:rPr>
          <w:rFonts w:hint="eastAsia"/>
          <w:lang w:eastAsia="zh-CN"/>
        </w:rPr>
        <w:t xml:space="preserve"> </w:t>
      </w:r>
    </w:p>
    <w:p w:rsidR="00995670" w:rsidRDefault="001A3B74">
      <w:pPr>
        <w:pStyle w:val="Style1"/>
        <w:numPr>
          <w:ilvl w:val="0"/>
          <w:numId w:val="51"/>
        </w:numPr>
        <w:spacing w:line="240" w:lineRule="auto"/>
        <w:ind w:firstLineChars="0"/>
        <w:rPr>
          <w:lang w:eastAsia="zh-CN"/>
        </w:rPr>
      </w:pPr>
      <w:r>
        <w:rPr>
          <w:rFonts w:hint="eastAsia"/>
          <w:lang w:eastAsia="zh-CN"/>
        </w:rPr>
        <w:t>申领模块</w:t>
      </w:r>
      <w:r>
        <w:rPr>
          <w:rFonts w:hint="eastAsia"/>
          <w:lang w:eastAsia="zh-CN"/>
        </w:rPr>
        <w:t>：</w:t>
      </w:r>
      <w:r>
        <w:rPr>
          <w:rFonts w:hint="eastAsia"/>
          <w:lang w:eastAsia="zh-CN"/>
        </w:rPr>
        <w:t>支持手机小程序申领试剂，支持填写申领用途、领用时间、领用去向（地点）、采购人、试剂种类等信息；</w:t>
      </w:r>
    </w:p>
    <w:p w:rsidR="00995670" w:rsidRDefault="001A3B74">
      <w:pPr>
        <w:pStyle w:val="Style1"/>
        <w:numPr>
          <w:ilvl w:val="0"/>
          <w:numId w:val="51"/>
        </w:numPr>
        <w:spacing w:line="240" w:lineRule="auto"/>
        <w:ind w:firstLineChars="0"/>
        <w:rPr>
          <w:lang w:eastAsia="zh-CN"/>
        </w:rPr>
      </w:pPr>
      <w:r>
        <w:rPr>
          <w:rFonts w:hint="eastAsia"/>
          <w:lang w:eastAsia="zh-CN"/>
        </w:rPr>
        <w:t>管理员支持</w:t>
      </w:r>
      <w:proofErr w:type="gramStart"/>
      <w:r>
        <w:rPr>
          <w:rFonts w:hint="eastAsia"/>
          <w:lang w:eastAsia="zh-CN"/>
        </w:rPr>
        <w:t>在线审批</w:t>
      </w:r>
      <w:proofErr w:type="gramEnd"/>
      <w:r>
        <w:rPr>
          <w:rFonts w:hint="eastAsia"/>
          <w:lang w:eastAsia="zh-CN"/>
        </w:rPr>
        <w:t>申领单，支持多级审批、多管理员审批等功能，支持手写签名审批功能；</w:t>
      </w:r>
    </w:p>
    <w:p w:rsidR="00995670" w:rsidRDefault="001A3B74">
      <w:pPr>
        <w:pStyle w:val="Style1"/>
        <w:numPr>
          <w:ilvl w:val="0"/>
          <w:numId w:val="51"/>
        </w:numPr>
        <w:spacing w:line="240" w:lineRule="auto"/>
        <w:ind w:firstLineChars="0"/>
        <w:rPr>
          <w:lang w:eastAsia="zh-CN"/>
        </w:rPr>
      </w:pPr>
      <w:r>
        <w:rPr>
          <w:rFonts w:hint="eastAsia"/>
          <w:lang w:eastAsia="zh-CN"/>
        </w:rPr>
        <w:t>支持查询申领记录，申领单内容需与提交申领单一致，并支持申领撤销功能。</w:t>
      </w:r>
    </w:p>
    <w:p w:rsidR="00995670" w:rsidRDefault="001A3B74">
      <w:pPr>
        <w:pStyle w:val="Style1"/>
        <w:numPr>
          <w:ilvl w:val="0"/>
          <w:numId w:val="51"/>
        </w:numPr>
        <w:spacing w:line="240" w:lineRule="auto"/>
        <w:ind w:firstLineChars="0"/>
        <w:rPr>
          <w:lang w:eastAsia="zh-CN"/>
        </w:rPr>
      </w:pPr>
      <w:r>
        <w:rPr>
          <w:rFonts w:hint="eastAsia"/>
          <w:lang w:eastAsia="zh-CN"/>
        </w:rPr>
        <w:t>回收模块</w:t>
      </w:r>
      <w:r>
        <w:rPr>
          <w:rFonts w:hint="eastAsia"/>
          <w:lang w:eastAsia="zh-CN"/>
        </w:rPr>
        <w:t>：</w:t>
      </w:r>
      <w:r>
        <w:rPr>
          <w:rFonts w:hint="eastAsia"/>
          <w:lang w:eastAsia="zh-CN"/>
        </w:rPr>
        <w:t>支持扫描试剂瓶</w:t>
      </w:r>
      <w:proofErr w:type="gramStart"/>
      <w:r>
        <w:rPr>
          <w:rFonts w:hint="eastAsia"/>
          <w:lang w:eastAsia="zh-CN"/>
        </w:rPr>
        <w:t>身二维码</w:t>
      </w:r>
      <w:proofErr w:type="gramEnd"/>
      <w:r>
        <w:rPr>
          <w:rFonts w:hint="eastAsia"/>
          <w:lang w:eastAsia="zh-CN"/>
        </w:rPr>
        <w:t>发起回收功能，支持填写试剂剩余量；</w:t>
      </w:r>
    </w:p>
    <w:p w:rsidR="00995670" w:rsidRDefault="001A3B74">
      <w:pPr>
        <w:pStyle w:val="Style1"/>
        <w:numPr>
          <w:ilvl w:val="0"/>
          <w:numId w:val="51"/>
        </w:numPr>
        <w:spacing w:line="240" w:lineRule="auto"/>
        <w:ind w:firstLineChars="0"/>
        <w:rPr>
          <w:lang w:eastAsia="zh-CN"/>
        </w:rPr>
      </w:pPr>
      <w:r>
        <w:rPr>
          <w:rFonts w:hint="eastAsia"/>
          <w:lang w:eastAsia="zh-CN"/>
        </w:rPr>
        <w:t>支持回收记录查看功能，回收记录包含回收人、回收时间、回收试剂、回收量等信息。</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▲提供数据管理系统的软件著作权登记证书。</w:t>
      </w:r>
      <w:r>
        <w:rPr>
          <w:rFonts w:hint="eastAsia"/>
          <w:bCs/>
          <w:spacing w:val="-2"/>
        </w:rPr>
        <w:t>（提供厂家证书复印件，注明用于本项目，并加盖厂家公章）</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lastRenderedPageBreak/>
        <w:t>▲提供智能设备管理</w:t>
      </w:r>
      <w:r>
        <w:rPr>
          <w:rFonts w:hint="eastAsia"/>
          <w:bCs/>
          <w:spacing w:val="-2"/>
        </w:rPr>
        <w:t>平台系统的软件著作权登记证书。</w:t>
      </w:r>
      <w:r>
        <w:rPr>
          <w:rFonts w:hint="eastAsia"/>
          <w:bCs/>
          <w:spacing w:val="-2"/>
        </w:rPr>
        <w:t>（提供厂家证书复印件，注明用于本项目，并加盖厂家公章）</w:t>
      </w:r>
    </w:p>
    <w:p w:rsidR="00995670" w:rsidRDefault="001A3B74">
      <w:pPr>
        <w:numPr>
          <w:ilvl w:val="1"/>
          <w:numId w:val="12"/>
        </w:numPr>
        <w:adjustRightInd w:val="0"/>
        <w:spacing w:line="240" w:lineRule="auto"/>
        <w:ind w:firstLine="474"/>
        <w:textAlignment w:val="baseline"/>
        <w:rPr>
          <w:b/>
          <w:spacing w:val="-2"/>
        </w:rPr>
      </w:pPr>
      <w:r>
        <w:rPr>
          <w:rFonts w:hint="eastAsia"/>
          <w:b/>
          <w:spacing w:val="-2"/>
        </w:rPr>
        <w:t>安全柜</w:t>
      </w:r>
      <w:proofErr w:type="gramStart"/>
      <w:r>
        <w:rPr>
          <w:rFonts w:hint="eastAsia"/>
          <w:b/>
          <w:spacing w:val="-2"/>
        </w:rPr>
        <w:t>智能副柜</w:t>
      </w:r>
      <w:r>
        <w:rPr>
          <w:rFonts w:hint="eastAsia"/>
          <w:b/>
          <w:spacing w:val="-2"/>
        </w:rPr>
        <w:t>(</w:t>
      </w:r>
      <w:r>
        <w:rPr>
          <w:rFonts w:hint="eastAsia"/>
          <w:b/>
          <w:spacing w:val="-2"/>
        </w:rPr>
        <w:t>二维码</w:t>
      </w:r>
      <w:proofErr w:type="gramEnd"/>
      <w:r>
        <w:rPr>
          <w:rFonts w:hint="eastAsia"/>
          <w:b/>
          <w:spacing w:val="-2"/>
        </w:rPr>
        <w:t>版本</w:t>
      </w:r>
      <w:r>
        <w:rPr>
          <w:rFonts w:hint="eastAsia"/>
          <w:b/>
          <w:spacing w:val="-2"/>
        </w:rPr>
        <w:t>）</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设备硬件及功能</w:t>
      </w:r>
    </w:p>
    <w:p w:rsidR="00995670" w:rsidRDefault="001A3B74">
      <w:pPr>
        <w:pStyle w:val="Style1"/>
        <w:numPr>
          <w:ilvl w:val="0"/>
          <w:numId w:val="52"/>
        </w:numPr>
        <w:spacing w:line="240" w:lineRule="auto"/>
        <w:ind w:firstLineChars="0"/>
        <w:rPr>
          <w:bCs/>
          <w:szCs w:val="24"/>
          <w:lang w:eastAsia="zh-CN"/>
        </w:rPr>
      </w:pPr>
      <w:r>
        <w:rPr>
          <w:rFonts w:hint="eastAsia"/>
          <w:bCs/>
          <w:szCs w:val="24"/>
          <w:lang w:eastAsia="zh-CN"/>
        </w:rPr>
        <w:t>双门柜尺寸</w:t>
      </w:r>
      <w:r>
        <w:rPr>
          <w:rFonts w:hint="eastAsia"/>
          <w:bCs/>
          <w:szCs w:val="24"/>
          <w:lang w:eastAsia="zh-CN"/>
        </w:rPr>
        <w:t>:1660mmx1099mmx460mm(</w:t>
      </w:r>
      <w:r>
        <w:rPr>
          <w:rFonts w:hint="eastAsia"/>
          <w:bCs/>
          <w:szCs w:val="24"/>
          <w:lang w:eastAsia="zh-CN"/>
        </w:rPr>
        <w:t>高</w:t>
      </w:r>
      <w:r>
        <w:rPr>
          <w:rFonts w:hint="eastAsia"/>
          <w:bCs/>
          <w:szCs w:val="24"/>
          <w:lang w:eastAsia="zh-CN"/>
        </w:rPr>
        <w:t>*</w:t>
      </w:r>
      <w:r>
        <w:rPr>
          <w:rFonts w:hint="eastAsia"/>
          <w:bCs/>
          <w:szCs w:val="24"/>
          <w:lang w:eastAsia="zh-CN"/>
        </w:rPr>
        <w:t>长</w:t>
      </w:r>
      <w:r>
        <w:rPr>
          <w:rFonts w:hint="eastAsia"/>
          <w:bCs/>
          <w:szCs w:val="24"/>
          <w:lang w:eastAsia="zh-CN"/>
        </w:rPr>
        <w:t>*</w:t>
      </w:r>
      <w:r>
        <w:rPr>
          <w:rFonts w:hint="eastAsia"/>
          <w:bCs/>
          <w:szCs w:val="24"/>
          <w:lang w:eastAsia="zh-CN"/>
        </w:rPr>
        <w:t>宽</w:t>
      </w:r>
      <w:r>
        <w:rPr>
          <w:rFonts w:hint="eastAsia"/>
          <w:bCs/>
          <w:szCs w:val="24"/>
          <w:lang w:eastAsia="zh-CN"/>
        </w:rPr>
        <w:t>)</w:t>
      </w:r>
      <w:r>
        <w:rPr>
          <w:rFonts w:hint="eastAsia"/>
          <w:bCs/>
          <w:szCs w:val="24"/>
          <w:lang w:eastAsia="zh-CN"/>
        </w:rPr>
        <w:t>，</w:t>
      </w:r>
      <w:r>
        <w:rPr>
          <w:rFonts w:hint="eastAsia"/>
          <w:bCs/>
          <w:szCs w:val="24"/>
          <w:lang w:eastAsia="zh-CN"/>
        </w:rPr>
        <w:t>45GL/175L</w:t>
      </w:r>
      <w:r>
        <w:rPr>
          <w:rFonts w:hint="eastAsia"/>
          <w:bCs/>
          <w:szCs w:val="24"/>
          <w:lang w:eastAsia="zh-CN"/>
        </w:rPr>
        <w:t>；</w:t>
      </w:r>
    </w:p>
    <w:p w:rsidR="00995670" w:rsidRDefault="001A3B74">
      <w:pPr>
        <w:pStyle w:val="Style1"/>
        <w:numPr>
          <w:ilvl w:val="0"/>
          <w:numId w:val="52"/>
        </w:numPr>
        <w:spacing w:line="240" w:lineRule="auto"/>
        <w:ind w:firstLineChars="0"/>
        <w:rPr>
          <w:bCs/>
          <w:szCs w:val="24"/>
          <w:lang w:eastAsia="zh-CN"/>
        </w:rPr>
      </w:pPr>
      <w:r>
        <w:rPr>
          <w:rFonts w:hint="eastAsia"/>
          <w:bCs/>
          <w:szCs w:val="24"/>
          <w:lang w:eastAsia="zh-CN"/>
        </w:rPr>
        <w:t>材质：主柜体采用厚度≥</w:t>
      </w:r>
      <w:r>
        <w:rPr>
          <w:rFonts w:hint="eastAsia"/>
          <w:bCs/>
          <w:szCs w:val="24"/>
          <w:lang w:eastAsia="zh-CN"/>
        </w:rPr>
        <w:t>1.2mm</w:t>
      </w:r>
      <w:r>
        <w:rPr>
          <w:rFonts w:hint="eastAsia"/>
          <w:bCs/>
          <w:szCs w:val="24"/>
          <w:lang w:eastAsia="zh-CN"/>
        </w:rPr>
        <w:t>冷轧钢板，</w:t>
      </w:r>
      <w:r>
        <w:rPr>
          <w:rFonts w:hint="eastAsia"/>
          <w:bCs/>
          <w:szCs w:val="24"/>
          <w:lang w:eastAsia="zh-CN"/>
        </w:rPr>
        <w:t>38mm</w:t>
      </w:r>
      <w:r>
        <w:rPr>
          <w:rFonts w:hint="eastAsia"/>
          <w:bCs/>
          <w:szCs w:val="24"/>
          <w:lang w:eastAsia="zh-CN"/>
        </w:rPr>
        <w:t>中空双层防火结构设计，内外表面均经环氧树脂粉末静电喷涂处理。</w:t>
      </w:r>
    </w:p>
    <w:p w:rsidR="00995670" w:rsidRDefault="001A3B74">
      <w:pPr>
        <w:pStyle w:val="Style1"/>
        <w:numPr>
          <w:ilvl w:val="0"/>
          <w:numId w:val="52"/>
        </w:numPr>
        <w:spacing w:line="240" w:lineRule="auto"/>
        <w:ind w:firstLineChars="0"/>
        <w:rPr>
          <w:bCs/>
          <w:szCs w:val="24"/>
          <w:lang w:eastAsia="zh-CN"/>
        </w:rPr>
      </w:pPr>
      <w:r>
        <w:rPr>
          <w:rFonts w:hint="eastAsia"/>
          <w:bCs/>
          <w:szCs w:val="24"/>
          <w:lang w:eastAsia="zh-CN"/>
        </w:rPr>
        <w:t>可调层板挂钩设计：内部挂钩设计对层板的放置无方向要求，安装操作简单便捷，保证溢出物被安全</w:t>
      </w:r>
      <w:proofErr w:type="gramStart"/>
      <w:r>
        <w:rPr>
          <w:rFonts w:hint="eastAsia"/>
          <w:bCs/>
          <w:szCs w:val="24"/>
          <w:lang w:eastAsia="zh-CN"/>
        </w:rPr>
        <w:t>导入盛漏槽</w:t>
      </w:r>
      <w:proofErr w:type="gramEnd"/>
      <w:r>
        <w:rPr>
          <w:rFonts w:hint="eastAsia"/>
          <w:bCs/>
          <w:szCs w:val="24"/>
          <w:lang w:eastAsia="zh-CN"/>
        </w:rPr>
        <w:t>，绝无误操作的隐忧。</w:t>
      </w:r>
    </w:p>
    <w:p w:rsidR="00995670" w:rsidRDefault="001A3B74">
      <w:pPr>
        <w:pStyle w:val="Style1"/>
        <w:numPr>
          <w:ilvl w:val="0"/>
          <w:numId w:val="52"/>
        </w:numPr>
        <w:spacing w:line="240" w:lineRule="auto"/>
        <w:ind w:firstLineChars="0"/>
        <w:rPr>
          <w:bCs/>
          <w:szCs w:val="24"/>
          <w:lang w:eastAsia="zh-CN"/>
        </w:rPr>
      </w:pPr>
      <w:r>
        <w:rPr>
          <w:rFonts w:hint="eastAsia"/>
          <w:bCs/>
          <w:szCs w:val="24"/>
          <w:lang w:eastAsia="zh-CN"/>
        </w:rPr>
        <w:t>警示标语：</w:t>
      </w:r>
      <w:r>
        <w:rPr>
          <w:rFonts w:hint="eastAsia"/>
          <w:bCs/>
          <w:szCs w:val="24"/>
          <w:lang w:eastAsia="zh-CN"/>
        </w:rPr>
        <w:t>3M</w:t>
      </w:r>
      <w:r>
        <w:rPr>
          <w:rFonts w:hint="eastAsia"/>
          <w:bCs/>
          <w:szCs w:val="24"/>
          <w:lang w:eastAsia="zh-CN"/>
        </w:rPr>
        <w:t>反光材质，夜间可视距离达</w:t>
      </w:r>
      <w:r>
        <w:rPr>
          <w:rFonts w:hint="eastAsia"/>
          <w:bCs/>
          <w:szCs w:val="24"/>
          <w:lang w:eastAsia="zh-CN"/>
        </w:rPr>
        <w:t>50</w:t>
      </w:r>
      <w:r>
        <w:rPr>
          <w:rFonts w:hint="eastAsia"/>
          <w:bCs/>
          <w:szCs w:val="24"/>
          <w:lang w:eastAsia="zh-CN"/>
        </w:rPr>
        <w:t>米，配警示标语。在夜晚突发断电的情况下，也能清晰准确的锁定位置。</w:t>
      </w:r>
    </w:p>
    <w:p w:rsidR="00995670" w:rsidRDefault="001A3B74">
      <w:pPr>
        <w:pStyle w:val="Style1"/>
        <w:numPr>
          <w:ilvl w:val="0"/>
          <w:numId w:val="52"/>
        </w:numPr>
        <w:spacing w:line="240" w:lineRule="auto"/>
        <w:ind w:firstLineChars="0"/>
        <w:rPr>
          <w:bCs/>
          <w:szCs w:val="24"/>
          <w:lang w:eastAsia="zh-CN"/>
        </w:rPr>
      </w:pPr>
      <w:r>
        <w:rPr>
          <w:rFonts w:hint="eastAsia"/>
          <w:bCs/>
          <w:szCs w:val="24"/>
          <w:lang w:eastAsia="zh-CN"/>
        </w:rPr>
        <w:t>锁具</w:t>
      </w:r>
      <w:r>
        <w:rPr>
          <w:rFonts w:hint="eastAsia"/>
          <w:bCs/>
          <w:szCs w:val="24"/>
          <w:lang w:eastAsia="zh-CN"/>
        </w:rPr>
        <w:t>:</w:t>
      </w:r>
      <w:r>
        <w:rPr>
          <w:rFonts w:hint="eastAsia"/>
          <w:bCs/>
          <w:szCs w:val="24"/>
          <w:lang w:eastAsia="zh-CN"/>
        </w:rPr>
        <w:t>双</w:t>
      </w:r>
      <w:proofErr w:type="gramStart"/>
      <w:r>
        <w:rPr>
          <w:rFonts w:hint="eastAsia"/>
          <w:bCs/>
          <w:szCs w:val="24"/>
          <w:lang w:eastAsia="zh-CN"/>
        </w:rPr>
        <w:t>锁管理</w:t>
      </w:r>
      <w:proofErr w:type="gramEnd"/>
      <w:r>
        <w:rPr>
          <w:rFonts w:hint="eastAsia"/>
          <w:bCs/>
          <w:szCs w:val="24"/>
          <w:lang w:eastAsia="zh-CN"/>
        </w:rPr>
        <w:t>模式，符合公安部双人双</w:t>
      </w:r>
      <w:proofErr w:type="gramStart"/>
      <w:r>
        <w:rPr>
          <w:rFonts w:hint="eastAsia"/>
          <w:bCs/>
          <w:szCs w:val="24"/>
          <w:lang w:eastAsia="zh-CN"/>
        </w:rPr>
        <w:t>锁管控要求</w:t>
      </w:r>
      <w:proofErr w:type="gramEnd"/>
      <w:r>
        <w:rPr>
          <w:rFonts w:hint="eastAsia"/>
          <w:bCs/>
          <w:szCs w:val="24"/>
          <w:lang w:eastAsia="zh-CN"/>
        </w:rPr>
        <w:t>;</w:t>
      </w:r>
      <w:r>
        <w:rPr>
          <w:rFonts w:hint="eastAsia"/>
          <w:bCs/>
          <w:szCs w:val="24"/>
          <w:lang w:eastAsia="zh-CN"/>
        </w:rPr>
        <w:t>机械</w:t>
      </w:r>
      <w:proofErr w:type="gramStart"/>
      <w:r>
        <w:rPr>
          <w:rFonts w:hint="eastAsia"/>
          <w:bCs/>
          <w:szCs w:val="24"/>
          <w:lang w:eastAsia="zh-CN"/>
        </w:rPr>
        <w:t>锁符合</w:t>
      </w:r>
      <w:proofErr w:type="gramEnd"/>
      <w:r>
        <w:rPr>
          <w:rFonts w:hint="eastAsia"/>
          <w:bCs/>
          <w:szCs w:val="24"/>
          <w:lang w:eastAsia="zh-CN"/>
        </w:rPr>
        <w:t>GA/T738.</w:t>
      </w:r>
      <w:r>
        <w:rPr>
          <w:rFonts w:hint="eastAsia"/>
          <w:bCs/>
          <w:szCs w:val="24"/>
          <w:lang w:eastAsia="zh-CN"/>
        </w:rPr>
        <w:t>的检测要求。</w:t>
      </w:r>
      <w:r>
        <w:rPr>
          <w:rFonts w:hint="eastAsia"/>
          <w:bCs/>
          <w:szCs w:val="24"/>
          <w:lang w:eastAsia="zh-CN"/>
        </w:rPr>
        <w:t>(</w:t>
      </w:r>
      <w:r>
        <w:rPr>
          <w:rFonts w:hint="eastAsia"/>
          <w:bCs/>
          <w:szCs w:val="24"/>
          <w:lang w:eastAsia="zh-CN"/>
        </w:rPr>
        <w:t>提供原厂出具的锁具检测报告</w:t>
      </w:r>
      <w:r>
        <w:rPr>
          <w:rFonts w:hint="eastAsia"/>
          <w:bCs/>
          <w:szCs w:val="24"/>
          <w:lang w:eastAsia="zh-CN"/>
        </w:rPr>
        <w:t>)</w:t>
      </w:r>
    </w:p>
    <w:p w:rsidR="00995670" w:rsidRDefault="001A3B74">
      <w:pPr>
        <w:pStyle w:val="Style1"/>
        <w:numPr>
          <w:ilvl w:val="0"/>
          <w:numId w:val="52"/>
        </w:numPr>
        <w:spacing w:line="240" w:lineRule="auto"/>
        <w:ind w:firstLineChars="0"/>
        <w:rPr>
          <w:bCs/>
          <w:szCs w:val="24"/>
          <w:lang w:eastAsia="zh-CN"/>
        </w:rPr>
      </w:pPr>
      <w:r>
        <w:rPr>
          <w:rFonts w:hint="eastAsia"/>
          <w:bCs/>
          <w:szCs w:val="24"/>
          <w:lang w:eastAsia="zh-CN"/>
        </w:rPr>
        <w:t>柜门</w:t>
      </w:r>
      <w:r>
        <w:rPr>
          <w:rFonts w:hint="eastAsia"/>
          <w:bCs/>
          <w:szCs w:val="24"/>
          <w:lang w:eastAsia="zh-CN"/>
        </w:rPr>
        <w:t>:</w:t>
      </w:r>
      <w:r>
        <w:rPr>
          <w:rFonts w:hint="eastAsia"/>
          <w:bCs/>
          <w:szCs w:val="24"/>
          <w:lang w:eastAsia="zh-CN"/>
        </w:rPr>
        <w:t>柜门采用厚度</w:t>
      </w:r>
      <w:r>
        <w:rPr>
          <w:rFonts w:hint="eastAsia"/>
          <w:bCs/>
          <w:szCs w:val="24"/>
          <w:lang w:eastAsia="zh-CN"/>
        </w:rPr>
        <w:t xml:space="preserve">&gt;1.2m </w:t>
      </w:r>
      <w:r>
        <w:rPr>
          <w:rFonts w:hint="eastAsia"/>
          <w:bCs/>
          <w:szCs w:val="24"/>
          <w:lang w:eastAsia="zh-CN"/>
        </w:rPr>
        <w:t>的一级冷轧钢板加工而成</w:t>
      </w:r>
      <w:r>
        <w:rPr>
          <w:rFonts w:hint="eastAsia"/>
          <w:bCs/>
          <w:szCs w:val="24"/>
          <w:lang w:eastAsia="zh-CN"/>
        </w:rPr>
        <w:t>,</w:t>
      </w:r>
      <w:r>
        <w:rPr>
          <w:rFonts w:hint="eastAsia"/>
          <w:bCs/>
          <w:szCs w:val="24"/>
          <w:lang w:eastAsia="zh-CN"/>
        </w:rPr>
        <w:t>采用</w:t>
      </w:r>
      <w:r>
        <w:rPr>
          <w:rFonts w:hint="eastAsia"/>
          <w:bCs/>
          <w:szCs w:val="24"/>
          <w:lang w:eastAsia="zh-CN"/>
        </w:rPr>
        <w:t xml:space="preserve"> 38m </w:t>
      </w:r>
      <w:r>
        <w:rPr>
          <w:rFonts w:hint="eastAsia"/>
          <w:bCs/>
          <w:szCs w:val="24"/>
          <w:lang w:eastAsia="zh-CN"/>
        </w:rPr>
        <w:t>中空双层防火防爆结构设计，内部加强筋设计，提高整体承重及抗冲击能力。</w:t>
      </w:r>
    </w:p>
    <w:p w:rsidR="00995670" w:rsidRDefault="001A3B74">
      <w:pPr>
        <w:pStyle w:val="Style1"/>
        <w:numPr>
          <w:ilvl w:val="0"/>
          <w:numId w:val="52"/>
        </w:numPr>
        <w:spacing w:line="240" w:lineRule="auto"/>
        <w:ind w:firstLineChars="0"/>
        <w:rPr>
          <w:bCs/>
          <w:szCs w:val="24"/>
          <w:lang w:eastAsia="zh-CN"/>
        </w:rPr>
      </w:pPr>
      <w:r>
        <w:rPr>
          <w:rFonts w:hint="eastAsia"/>
          <w:bCs/>
          <w:szCs w:val="24"/>
          <w:lang w:eastAsia="zh-CN"/>
        </w:rPr>
        <w:t>漏液收集</w:t>
      </w:r>
      <w:r>
        <w:rPr>
          <w:rFonts w:hint="eastAsia"/>
          <w:bCs/>
          <w:szCs w:val="24"/>
          <w:lang w:eastAsia="zh-CN"/>
        </w:rPr>
        <w:t>:</w:t>
      </w:r>
      <w:r>
        <w:rPr>
          <w:rFonts w:hint="eastAsia"/>
          <w:bCs/>
          <w:szCs w:val="24"/>
          <w:lang w:eastAsia="zh-CN"/>
        </w:rPr>
        <w:t>柜体底部配有</w:t>
      </w:r>
      <w:r>
        <w:rPr>
          <w:rFonts w:hint="eastAsia"/>
          <w:bCs/>
          <w:szCs w:val="24"/>
          <w:lang w:eastAsia="zh-CN"/>
        </w:rPr>
        <w:t>PP(</w:t>
      </w:r>
      <w:r>
        <w:rPr>
          <w:rFonts w:hint="eastAsia"/>
          <w:bCs/>
          <w:szCs w:val="24"/>
          <w:lang w:eastAsia="zh-CN"/>
        </w:rPr>
        <w:t>聚丙烯</w:t>
      </w:r>
      <w:r>
        <w:rPr>
          <w:rFonts w:hint="eastAsia"/>
          <w:bCs/>
          <w:szCs w:val="24"/>
          <w:lang w:eastAsia="zh-CN"/>
        </w:rPr>
        <w:t>)</w:t>
      </w:r>
      <w:r>
        <w:rPr>
          <w:rFonts w:hint="eastAsia"/>
          <w:bCs/>
          <w:szCs w:val="24"/>
          <w:lang w:eastAsia="zh-CN"/>
        </w:rPr>
        <w:t>材质漏液收集托盘，防止柜体底部被酸碱性漏液腐蚀。</w:t>
      </w:r>
    </w:p>
    <w:p w:rsidR="00995670" w:rsidRDefault="001A3B74">
      <w:pPr>
        <w:pStyle w:val="Style1"/>
        <w:numPr>
          <w:ilvl w:val="0"/>
          <w:numId w:val="52"/>
        </w:numPr>
        <w:spacing w:line="240" w:lineRule="auto"/>
        <w:ind w:firstLineChars="0"/>
        <w:rPr>
          <w:bCs/>
          <w:szCs w:val="24"/>
          <w:lang w:eastAsia="zh-CN"/>
        </w:rPr>
      </w:pPr>
      <w:r>
        <w:rPr>
          <w:rFonts w:hint="eastAsia"/>
          <w:bCs/>
          <w:szCs w:val="24"/>
          <w:lang w:eastAsia="zh-CN"/>
        </w:rPr>
        <w:t>静电接地</w:t>
      </w:r>
      <w:r>
        <w:rPr>
          <w:rFonts w:hint="eastAsia"/>
          <w:bCs/>
          <w:szCs w:val="24"/>
          <w:lang w:eastAsia="zh-CN"/>
        </w:rPr>
        <w:t>:</w:t>
      </w:r>
      <w:r>
        <w:rPr>
          <w:rFonts w:hint="eastAsia"/>
          <w:bCs/>
          <w:szCs w:val="24"/>
          <w:lang w:eastAsia="zh-CN"/>
        </w:rPr>
        <w:t>柜体设计静电接地接口，连接接地线后可消除柜体静电。</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系统参数：</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系统具备的功能：双人脸识别、异常情况报警、二维码生成器、</w:t>
      </w:r>
      <w:proofErr w:type="gramStart"/>
      <w:r>
        <w:rPr>
          <w:rFonts w:hint="eastAsia"/>
          <w:bCs/>
          <w:szCs w:val="24"/>
          <w:lang w:eastAsia="zh-CN"/>
        </w:rPr>
        <w:t>二维码扫描</w:t>
      </w:r>
      <w:proofErr w:type="gramEnd"/>
      <w:r>
        <w:rPr>
          <w:rFonts w:hint="eastAsia"/>
          <w:bCs/>
          <w:szCs w:val="24"/>
          <w:lang w:eastAsia="zh-CN"/>
        </w:rPr>
        <w:t>、通过主控设备集成的天平称获取试剂使用量并自动录入云端系统内</w:t>
      </w:r>
      <w:r>
        <w:rPr>
          <w:rFonts w:hint="eastAsia"/>
          <w:bCs/>
          <w:szCs w:val="24"/>
          <w:lang w:eastAsia="zh-CN"/>
        </w:rPr>
        <w:t xml:space="preserve"> </w:t>
      </w:r>
      <w:r>
        <w:rPr>
          <w:rFonts w:hint="eastAsia"/>
          <w:bCs/>
          <w:szCs w:val="24"/>
          <w:lang w:eastAsia="zh-CN"/>
        </w:rPr>
        <w:t>，实现入库、出库、回库、查库、统计报表自动化管理，形成完整的试剂领用信息数据库。</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主机设置：①用户管理：管理员可通过触摸</w:t>
      </w:r>
      <w:proofErr w:type="gramStart"/>
      <w:r>
        <w:rPr>
          <w:rFonts w:hint="eastAsia"/>
          <w:bCs/>
          <w:szCs w:val="24"/>
          <w:lang w:eastAsia="zh-CN"/>
        </w:rPr>
        <w:t>屏完成</w:t>
      </w:r>
      <w:proofErr w:type="gramEnd"/>
      <w:r>
        <w:rPr>
          <w:rFonts w:hint="eastAsia"/>
          <w:bCs/>
          <w:szCs w:val="24"/>
          <w:lang w:eastAsia="zh-CN"/>
        </w:rPr>
        <w:t>用户新增、修改、删除等操作，操作内容包括人脸录入</w:t>
      </w:r>
      <w:r>
        <w:rPr>
          <w:rFonts w:hint="eastAsia"/>
          <w:bCs/>
          <w:szCs w:val="24"/>
          <w:lang w:eastAsia="zh-CN"/>
        </w:rPr>
        <w:t>/</w:t>
      </w:r>
      <w:r>
        <w:rPr>
          <w:rFonts w:hint="eastAsia"/>
          <w:bCs/>
          <w:szCs w:val="24"/>
          <w:lang w:eastAsia="zh-CN"/>
        </w:rPr>
        <w:t>工号</w:t>
      </w:r>
      <w:r>
        <w:rPr>
          <w:rFonts w:hint="eastAsia"/>
          <w:bCs/>
          <w:szCs w:val="24"/>
          <w:lang w:eastAsia="zh-CN"/>
        </w:rPr>
        <w:t>/</w:t>
      </w:r>
      <w:r>
        <w:rPr>
          <w:rFonts w:hint="eastAsia"/>
          <w:bCs/>
          <w:szCs w:val="24"/>
          <w:lang w:eastAsia="zh-CN"/>
        </w:rPr>
        <w:t>姓名等信息；②打印机管理：可以对标签打印机进行配对绑定操作；③电子称校准：系统可完成对电子称进行内部校准操作。</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w:t>
      </w:r>
      <w:r>
        <w:rPr>
          <w:rFonts w:hint="eastAsia"/>
          <w:bCs/>
          <w:szCs w:val="24"/>
          <w:lang w:eastAsia="zh-CN"/>
        </w:rPr>
        <w:t>入库管理：双人脸识别、主控设备生成唯一</w:t>
      </w:r>
      <w:proofErr w:type="gramStart"/>
      <w:r>
        <w:rPr>
          <w:rFonts w:hint="eastAsia"/>
          <w:bCs/>
          <w:szCs w:val="24"/>
          <w:lang w:eastAsia="zh-CN"/>
        </w:rPr>
        <w:t>二维码标签</w:t>
      </w:r>
      <w:proofErr w:type="gramEnd"/>
      <w:r>
        <w:rPr>
          <w:rFonts w:hint="eastAsia"/>
          <w:bCs/>
          <w:szCs w:val="24"/>
          <w:lang w:eastAsia="zh-CN"/>
        </w:rPr>
        <w:t>、主控设备自动称重、打印</w:t>
      </w:r>
      <w:proofErr w:type="gramStart"/>
      <w:r>
        <w:rPr>
          <w:rFonts w:hint="eastAsia"/>
          <w:bCs/>
          <w:szCs w:val="24"/>
          <w:lang w:eastAsia="zh-CN"/>
        </w:rPr>
        <w:t>二维</w:t>
      </w:r>
      <w:r>
        <w:rPr>
          <w:rFonts w:hint="eastAsia"/>
          <w:bCs/>
          <w:szCs w:val="24"/>
          <w:lang w:eastAsia="zh-CN"/>
        </w:rPr>
        <w:t>码标签</w:t>
      </w:r>
      <w:proofErr w:type="gramEnd"/>
      <w:r>
        <w:rPr>
          <w:rFonts w:hint="eastAsia"/>
          <w:bCs/>
          <w:szCs w:val="24"/>
          <w:lang w:eastAsia="zh-CN"/>
        </w:rPr>
        <w:t>（标签内容包含：试剂名称、规格、重量等数据信息）。（</w:t>
      </w:r>
      <w:r>
        <w:rPr>
          <w:rFonts w:hint="eastAsia"/>
          <w:bCs/>
          <w:szCs w:val="24"/>
          <w:lang w:val="en-US" w:eastAsia="zh-CN"/>
        </w:rPr>
        <w:t>投标文件</w:t>
      </w:r>
      <w:r>
        <w:rPr>
          <w:rFonts w:hint="eastAsia"/>
          <w:bCs/>
          <w:szCs w:val="24"/>
          <w:lang w:eastAsia="zh-CN"/>
        </w:rPr>
        <w:t>需提供入库操作界面系统截图，并包含以上标签内容信息）。</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出库管理：双人脸识别后，取出化学品，扫描化学品二维码，将化学品放置主控设备上，读取重量后，完成出库。</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回库管理：双人脸识别后，扫描化学品二维码，将化学品放置主控设备上，读取重量后，放入副柜中，完成回库。</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废弃管理：双人脸识别认证通过后，扫描化学品二维码，将需要废弃的化学品试剂放置在主控设备上称重，随后用户可将废弃的化学品试剂转移</w:t>
      </w:r>
      <w:proofErr w:type="gramStart"/>
      <w:r>
        <w:rPr>
          <w:rFonts w:hint="eastAsia"/>
          <w:bCs/>
          <w:szCs w:val="24"/>
          <w:lang w:eastAsia="zh-CN"/>
        </w:rPr>
        <w:t>至统一</w:t>
      </w:r>
      <w:proofErr w:type="gramEnd"/>
      <w:r>
        <w:rPr>
          <w:rFonts w:hint="eastAsia"/>
          <w:bCs/>
          <w:szCs w:val="24"/>
          <w:lang w:eastAsia="zh-CN"/>
        </w:rPr>
        <w:t>的废弃物存放处，后台系统会自动记录本次废弃流程所有的化学品试剂信息，废弃流程即可结束。（需提供入库操作界面系统截图，并包含以上标签内容信息）。</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补码管理：本功能仅针对管理员开放，用户在主界面点击补码按钮后，需要输入管理员密码，方可进入补码操作界面，在密码认证成功后，补码界面包含品名</w:t>
      </w:r>
      <w:r>
        <w:rPr>
          <w:rFonts w:hint="eastAsia"/>
          <w:bCs/>
          <w:szCs w:val="24"/>
          <w:lang w:eastAsia="zh-CN"/>
        </w:rPr>
        <w:t>/CAS</w:t>
      </w:r>
      <w:r>
        <w:rPr>
          <w:rFonts w:hint="eastAsia"/>
          <w:bCs/>
          <w:szCs w:val="24"/>
          <w:lang w:eastAsia="zh-CN"/>
        </w:rPr>
        <w:t>号以及试剂编号查询，管理员可将受损、污染的标签进行重新补码录入，点击查询按钮，可在对</w:t>
      </w:r>
      <w:r>
        <w:rPr>
          <w:rFonts w:hint="eastAsia"/>
          <w:bCs/>
          <w:szCs w:val="24"/>
          <w:lang w:eastAsia="zh-CN"/>
        </w:rPr>
        <w:lastRenderedPageBreak/>
        <w:t>应化学</w:t>
      </w:r>
      <w:r>
        <w:rPr>
          <w:rFonts w:hint="eastAsia"/>
          <w:bCs/>
          <w:szCs w:val="24"/>
          <w:lang w:eastAsia="zh-CN"/>
        </w:rPr>
        <w:t>品试剂下方点击补码按钮，并将受损标签撕下，张贴补码标签，并进行重新入库。（需提供入库操作界面系统截图，并包含以上标签内容信息）。</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w:t>
      </w:r>
      <w:r>
        <w:rPr>
          <w:rFonts w:hint="eastAsia"/>
          <w:bCs/>
          <w:szCs w:val="24"/>
          <w:lang w:eastAsia="zh-CN"/>
        </w:rPr>
        <w:t>数据展示：支持查看库存台账，包含了出库、入库、作废、领用、回库、作废、回收、使用记录，并支持导出</w:t>
      </w:r>
      <w:r>
        <w:rPr>
          <w:rFonts w:hint="eastAsia"/>
          <w:bCs/>
          <w:szCs w:val="24"/>
          <w:lang w:eastAsia="zh-CN"/>
        </w:rPr>
        <w:t>EXCEL</w:t>
      </w:r>
      <w:r>
        <w:rPr>
          <w:rFonts w:hint="eastAsia"/>
          <w:bCs/>
          <w:szCs w:val="24"/>
          <w:lang w:eastAsia="zh-CN"/>
        </w:rPr>
        <w:t>表格。（</w:t>
      </w:r>
      <w:r>
        <w:rPr>
          <w:rFonts w:hint="eastAsia"/>
          <w:bCs/>
          <w:szCs w:val="24"/>
          <w:lang w:val="en-US" w:eastAsia="zh-CN"/>
        </w:rPr>
        <w:t>投标文件</w:t>
      </w:r>
      <w:r>
        <w:rPr>
          <w:rFonts w:hint="eastAsia"/>
          <w:bCs/>
          <w:szCs w:val="24"/>
          <w:lang w:eastAsia="zh-CN"/>
        </w:rPr>
        <w:t>需提供台</w:t>
      </w:r>
      <w:proofErr w:type="gramStart"/>
      <w:r>
        <w:rPr>
          <w:rFonts w:hint="eastAsia"/>
          <w:bCs/>
          <w:szCs w:val="24"/>
          <w:lang w:eastAsia="zh-CN"/>
        </w:rPr>
        <w:t>账数据</w:t>
      </w:r>
      <w:proofErr w:type="gramEnd"/>
      <w:r>
        <w:rPr>
          <w:rFonts w:hint="eastAsia"/>
          <w:bCs/>
          <w:szCs w:val="24"/>
          <w:lang w:eastAsia="zh-CN"/>
        </w:rPr>
        <w:t>界面系统截图）。</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后台管理：支持化学品配伍禁忌分类目录，目录条目至少包含</w:t>
      </w:r>
      <w:r>
        <w:rPr>
          <w:rFonts w:hint="eastAsia"/>
          <w:bCs/>
          <w:szCs w:val="24"/>
          <w:lang w:eastAsia="zh-CN"/>
        </w:rPr>
        <w:t>3700</w:t>
      </w:r>
      <w:r>
        <w:rPr>
          <w:rFonts w:hint="eastAsia"/>
          <w:bCs/>
          <w:szCs w:val="24"/>
          <w:lang w:eastAsia="zh-CN"/>
        </w:rPr>
        <w:t>条常见化学品配伍。系统须涵盖化学品安全技术说明书（</w:t>
      </w:r>
      <w:r>
        <w:rPr>
          <w:rFonts w:hint="eastAsia"/>
          <w:bCs/>
          <w:szCs w:val="24"/>
          <w:lang w:eastAsia="zh-CN"/>
        </w:rPr>
        <w:t>SDS</w:t>
      </w:r>
      <w:r>
        <w:rPr>
          <w:rFonts w:hint="eastAsia"/>
          <w:bCs/>
          <w:szCs w:val="24"/>
          <w:lang w:eastAsia="zh-CN"/>
        </w:rPr>
        <w:t>），至少涵盖</w:t>
      </w:r>
      <w:r>
        <w:rPr>
          <w:rFonts w:hint="eastAsia"/>
          <w:bCs/>
          <w:szCs w:val="24"/>
          <w:lang w:eastAsia="zh-CN"/>
        </w:rPr>
        <w:t xml:space="preserve"> 3700 </w:t>
      </w:r>
      <w:r>
        <w:rPr>
          <w:rFonts w:hint="eastAsia"/>
          <w:bCs/>
          <w:szCs w:val="24"/>
          <w:lang w:eastAsia="zh-CN"/>
        </w:rPr>
        <w:t>条主要</w:t>
      </w:r>
      <w:r>
        <w:rPr>
          <w:rFonts w:hint="eastAsia"/>
          <w:bCs/>
          <w:szCs w:val="24"/>
          <w:lang w:eastAsia="zh-CN"/>
        </w:rPr>
        <w:t xml:space="preserve"> SDS </w:t>
      </w:r>
      <w:r>
        <w:rPr>
          <w:rFonts w:hint="eastAsia"/>
          <w:bCs/>
          <w:szCs w:val="24"/>
          <w:lang w:eastAsia="zh-CN"/>
        </w:rPr>
        <w:t>标准库，须有国际编号、</w:t>
      </w:r>
      <w:r>
        <w:rPr>
          <w:rFonts w:hint="eastAsia"/>
          <w:bCs/>
          <w:szCs w:val="24"/>
          <w:lang w:eastAsia="zh-CN"/>
        </w:rPr>
        <w:t xml:space="preserve">CAS </w:t>
      </w:r>
      <w:r>
        <w:rPr>
          <w:rFonts w:hint="eastAsia"/>
          <w:bCs/>
          <w:szCs w:val="24"/>
          <w:lang w:eastAsia="zh-CN"/>
        </w:rPr>
        <w:t>号、中文名称、英文名称、别名、分子式、分子量、熔点、密</w:t>
      </w:r>
      <w:r>
        <w:rPr>
          <w:rFonts w:hint="eastAsia"/>
          <w:bCs/>
          <w:szCs w:val="24"/>
          <w:lang w:eastAsia="zh-CN"/>
        </w:rPr>
        <w:t xml:space="preserve"> </w:t>
      </w:r>
      <w:r>
        <w:rPr>
          <w:rFonts w:hint="eastAsia"/>
          <w:bCs/>
          <w:szCs w:val="24"/>
          <w:lang w:eastAsia="zh-CN"/>
        </w:rPr>
        <w:t>度、危险标记、对环境影响、健康危害、毒理学资料与环境行为、现场应急检测方法、实验室检测方法、环境标准、应急处理处置方法。</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组织架构管理：支持按校区、学院、实验室、人员的管理，可以单个新增或删除，也可批量导入；角色的管理，支持人员按角色分配不同权限。</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预警管理：用于设定在各数据节点的预警阀值，如：超量预警、保质期预警、未称重预警、柜门长时间未关闭预警、混放预警、传感器预警等。（</w:t>
      </w:r>
      <w:r>
        <w:rPr>
          <w:rFonts w:hint="eastAsia"/>
          <w:bCs/>
          <w:szCs w:val="24"/>
          <w:lang w:val="en-US" w:eastAsia="zh-CN"/>
        </w:rPr>
        <w:t>投标文件</w:t>
      </w:r>
      <w:r>
        <w:rPr>
          <w:rFonts w:hint="eastAsia"/>
          <w:bCs/>
          <w:szCs w:val="24"/>
          <w:lang w:eastAsia="zh-CN"/>
        </w:rPr>
        <w:t>需提供界面系统截图，并包含以上内容信息）。</w:t>
      </w:r>
    </w:p>
    <w:p w:rsidR="00995670" w:rsidRDefault="001A3B74">
      <w:pPr>
        <w:pStyle w:val="Style1"/>
        <w:numPr>
          <w:ilvl w:val="0"/>
          <w:numId w:val="53"/>
        </w:numPr>
        <w:spacing w:line="240" w:lineRule="auto"/>
        <w:ind w:firstLineChars="0"/>
        <w:rPr>
          <w:bCs/>
          <w:szCs w:val="24"/>
          <w:lang w:eastAsia="zh-CN"/>
        </w:rPr>
      </w:pPr>
      <w:r>
        <w:rPr>
          <w:rFonts w:hint="eastAsia"/>
          <w:bCs/>
          <w:szCs w:val="24"/>
          <w:lang w:eastAsia="zh-CN"/>
        </w:rPr>
        <w:t>分类管理：系统支持将化学品</w:t>
      </w:r>
      <w:r>
        <w:rPr>
          <w:rFonts w:hint="eastAsia"/>
          <w:bCs/>
          <w:szCs w:val="24"/>
          <w:lang w:eastAsia="zh-CN"/>
        </w:rPr>
        <w:t>按不同维度进行分类，系统集成并识别数量≥</w:t>
      </w:r>
      <w:r>
        <w:rPr>
          <w:rFonts w:hint="eastAsia"/>
          <w:bCs/>
          <w:szCs w:val="24"/>
          <w:lang w:eastAsia="zh-CN"/>
        </w:rPr>
        <w:t>49000</w:t>
      </w:r>
      <w:r>
        <w:rPr>
          <w:rFonts w:hint="eastAsia"/>
          <w:bCs/>
          <w:szCs w:val="24"/>
          <w:lang w:eastAsia="zh-CN"/>
        </w:rPr>
        <w:t>条化学品分类数据，其中包括《危险化学品目录》</w:t>
      </w:r>
      <w:r>
        <w:rPr>
          <w:rFonts w:hint="eastAsia"/>
          <w:bCs/>
          <w:szCs w:val="24"/>
          <w:lang w:eastAsia="zh-CN"/>
        </w:rPr>
        <w:t>(2015)</w:t>
      </w:r>
      <w:r>
        <w:rPr>
          <w:rFonts w:hint="eastAsia"/>
          <w:bCs/>
          <w:szCs w:val="24"/>
          <w:lang w:eastAsia="zh-CN"/>
        </w:rPr>
        <w:t>、《麻醉药品品种目录》、《精神药品品种目录》等。满足公安部门对</w:t>
      </w:r>
      <w:proofErr w:type="gramStart"/>
      <w:r>
        <w:rPr>
          <w:rFonts w:hint="eastAsia"/>
          <w:bCs/>
          <w:szCs w:val="24"/>
          <w:lang w:eastAsia="zh-CN"/>
        </w:rPr>
        <w:t>危化品</w:t>
      </w:r>
      <w:proofErr w:type="gramEnd"/>
      <w:r>
        <w:rPr>
          <w:rFonts w:hint="eastAsia"/>
          <w:bCs/>
          <w:szCs w:val="24"/>
          <w:lang w:eastAsia="zh-CN"/>
        </w:rPr>
        <w:t>的管理要求，分类名称为：爆炸品、剧毒品、易制爆、易制毒（一类、二类、三类）、</w:t>
      </w:r>
      <w:proofErr w:type="gramStart"/>
      <w:r>
        <w:rPr>
          <w:rFonts w:hint="eastAsia"/>
          <w:bCs/>
          <w:szCs w:val="24"/>
          <w:lang w:eastAsia="zh-CN"/>
        </w:rPr>
        <w:t>精麻品</w:t>
      </w:r>
      <w:proofErr w:type="gramEnd"/>
      <w:r>
        <w:rPr>
          <w:rFonts w:hint="eastAsia"/>
          <w:bCs/>
          <w:szCs w:val="24"/>
          <w:lang w:eastAsia="zh-CN"/>
        </w:rPr>
        <w:t>、一般</w:t>
      </w:r>
      <w:proofErr w:type="gramStart"/>
      <w:r>
        <w:rPr>
          <w:rFonts w:hint="eastAsia"/>
          <w:bCs/>
          <w:szCs w:val="24"/>
          <w:lang w:eastAsia="zh-CN"/>
        </w:rPr>
        <w:t>危化品</w:t>
      </w:r>
      <w:proofErr w:type="gramEnd"/>
      <w:r>
        <w:rPr>
          <w:rFonts w:hint="eastAsia"/>
          <w:bCs/>
          <w:szCs w:val="24"/>
          <w:lang w:eastAsia="zh-CN"/>
        </w:rPr>
        <w:t>等。</w:t>
      </w:r>
    </w:p>
    <w:p w:rsidR="00995670" w:rsidRDefault="001A3B74">
      <w:pPr>
        <w:pStyle w:val="Style1"/>
        <w:numPr>
          <w:ilvl w:val="0"/>
          <w:numId w:val="53"/>
        </w:numPr>
        <w:spacing w:line="240" w:lineRule="auto"/>
        <w:ind w:firstLineChars="0"/>
        <w:rPr>
          <w:bCs/>
          <w:szCs w:val="24"/>
          <w:lang w:val="en-US" w:eastAsia="zh-CN"/>
        </w:rPr>
      </w:pPr>
      <w:r>
        <w:rPr>
          <w:rFonts w:hint="eastAsia"/>
          <w:bCs/>
          <w:szCs w:val="24"/>
          <w:lang w:val="en-US" w:eastAsia="zh-CN"/>
        </w:rPr>
        <w:t>设备的防护等级达到</w:t>
      </w:r>
      <w:r>
        <w:rPr>
          <w:rFonts w:hint="eastAsia"/>
          <w:bCs/>
          <w:szCs w:val="24"/>
          <w:lang w:val="en-US" w:eastAsia="zh-CN"/>
        </w:rPr>
        <w:t>IP56</w:t>
      </w:r>
      <w:r>
        <w:rPr>
          <w:rFonts w:hint="eastAsia"/>
          <w:bCs/>
          <w:szCs w:val="24"/>
          <w:lang w:val="en-US" w:eastAsia="zh-CN"/>
        </w:rPr>
        <w:t>。提供</w:t>
      </w:r>
      <w:r>
        <w:rPr>
          <w:rFonts w:hint="eastAsia"/>
          <w:bCs/>
          <w:szCs w:val="24"/>
          <w:lang w:val="en-US" w:eastAsia="zh-CN"/>
        </w:rPr>
        <w:t>CMA</w:t>
      </w:r>
      <w:r>
        <w:rPr>
          <w:rFonts w:hint="eastAsia"/>
          <w:bCs/>
          <w:szCs w:val="24"/>
          <w:lang w:val="en-US" w:eastAsia="zh-CN"/>
        </w:rPr>
        <w:t>和</w:t>
      </w:r>
      <w:r>
        <w:rPr>
          <w:rFonts w:hint="eastAsia"/>
          <w:bCs/>
          <w:szCs w:val="24"/>
          <w:lang w:val="en-US" w:eastAsia="zh-CN"/>
        </w:rPr>
        <w:t>CNAS</w:t>
      </w:r>
      <w:r>
        <w:rPr>
          <w:rFonts w:hint="eastAsia"/>
          <w:bCs/>
          <w:szCs w:val="24"/>
          <w:lang w:val="en-US" w:eastAsia="zh-CN"/>
        </w:rPr>
        <w:t>认证的第三方检测机构出具的检测报告</w:t>
      </w:r>
    </w:p>
    <w:p w:rsidR="00995670" w:rsidRDefault="001A3B74">
      <w:pPr>
        <w:pStyle w:val="Style1"/>
        <w:numPr>
          <w:ilvl w:val="0"/>
          <w:numId w:val="53"/>
        </w:numPr>
        <w:spacing w:line="240" w:lineRule="auto"/>
        <w:ind w:firstLineChars="0"/>
        <w:rPr>
          <w:bCs/>
          <w:color w:val="000000"/>
          <w:szCs w:val="24"/>
          <w:lang w:val="en-US" w:eastAsia="zh-CN"/>
        </w:rPr>
      </w:pPr>
      <w:r>
        <w:rPr>
          <w:rFonts w:hint="eastAsia"/>
          <w:bCs/>
          <w:szCs w:val="24"/>
          <w:lang w:val="en-US" w:eastAsia="zh-CN"/>
        </w:rPr>
        <w:t>主体采用厚度≥</w:t>
      </w:r>
      <w:r>
        <w:rPr>
          <w:rFonts w:hint="eastAsia"/>
          <w:bCs/>
          <w:szCs w:val="24"/>
          <w:lang w:val="en-US" w:eastAsia="zh-CN"/>
        </w:rPr>
        <w:t>1.2mm</w:t>
      </w:r>
      <w:r>
        <w:rPr>
          <w:rFonts w:hint="eastAsia"/>
          <w:bCs/>
          <w:color w:val="000000"/>
          <w:szCs w:val="24"/>
          <w:lang w:val="en-US" w:eastAsia="zh-CN"/>
        </w:rPr>
        <w:t>冷轧钢板，</w:t>
      </w:r>
      <w:r>
        <w:rPr>
          <w:rFonts w:hint="eastAsia"/>
          <w:bCs/>
          <w:color w:val="000000"/>
          <w:szCs w:val="24"/>
          <w:lang w:val="en-US" w:eastAsia="zh-CN"/>
        </w:rPr>
        <w:t>38mm</w:t>
      </w:r>
      <w:r>
        <w:rPr>
          <w:rFonts w:hint="eastAsia"/>
          <w:bCs/>
          <w:color w:val="000000"/>
          <w:szCs w:val="24"/>
          <w:lang w:val="en-US" w:eastAsia="zh-CN"/>
        </w:rPr>
        <w:t>中空双层防火结构设计，内外表面均经环氧树脂粉末静电喷涂处理，按照</w:t>
      </w:r>
      <w:r>
        <w:rPr>
          <w:rFonts w:hint="eastAsia"/>
          <w:bCs/>
          <w:color w:val="000000"/>
          <w:szCs w:val="24"/>
          <w:lang w:val="en-US" w:eastAsia="zh-CN"/>
        </w:rPr>
        <w:t>GB/T 10125-2021</w:t>
      </w:r>
      <w:r>
        <w:rPr>
          <w:rFonts w:hint="eastAsia"/>
          <w:bCs/>
          <w:color w:val="000000"/>
          <w:szCs w:val="24"/>
          <w:lang w:val="en-US" w:eastAsia="zh-CN"/>
        </w:rPr>
        <w:t>标准进行中性盐雾试</w:t>
      </w:r>
      <w:r>
        <w:rPr>
          <w:rFonts w:hint="eastAsia"/>
          <w:bCs/>
          <w:color w:val="000000"/>
          <w:szCs w:val="24"/>
          <w:lang w:val="en-US" w:eastAsia="zh-CN"/>
        </w:rPr>
        <w:t>验，在试验温度</w:t>
      </w:r>
      <w:r>
        <w:rPr>
          <w:rFonts w:hint="eastAsia"/>
          <w:bCs/>
          <w:color w:val="000000"/>
          <w:szCs w:val="24"/>
          <w:lang w:val="en-US" w:eastAsia="zh-CN"/>
        </w:rPr>
        <w:t>35</w:t>
      </w:r>
      <w:r>
        <w:rPr>
          <w:rFonts w:hint="eastAsia"/>
          <w:bCs/>
          <w:color w:val="000000"/>
          <w:szCs w:val="24"/>
          <w:lang w:val="en-US" w:eastAsia="zh-CN"/>
        </w:rPr>
        <w:t>℃时，将板材放进浓度为</w:t>
      </w:r>
      <w:r>
        <w:rPr>
          <w:rFonts w:hint="eastAsia"/>
          <w:bCs/>
          <w:color w:val="000000"/>
          <w:szCs w:val="24"/>
          <w:lang w:val="en-US" w:eastAsia="zh-CN"/>
        </w:rPr>
        <w:t>5%</w:t>
      </w:r>
      <w:r>
        <w:rPr>
          <w:rFonts w:hint="eastAsia"/>
          <w:bCs/>
          <w:color w:val="000000"/>
          <w:szCs w:val="24"/>
          <w:lang w:val="en-US" w:eastAsia="zh-CN"/>
        </w:rPr>
        <w:t>，</w:t>
      </w:r>
      <w:r>
        <w:rPr>
          <w:rFonts w:hint="eastAsia"/>
          <w:bCs/>
          <w:color w:val="000000"/>
          <w:szCs w:val="24"/>
          <w:lang w:val="en-US" w:eastAsia="zh-CN"/>
        </w:rPr>
        <w:t>pH</w:t>
      </w:r>
      <w:r>
        <w:rPr>
          <w:rFonts w:hint="eastAsia"/>
          <w:bCs/>
          <w:color w:val="000000"/>
          <w:szCs w:val="24"/>
          <w:lang w:val="en-US" w:eastAsia="zh-CN"/>
        </w:rPr>
        <w:t>值为</w:t>
      </w:r>
      <w:r>
        <w:rPr>
          <w:rFonts w:hint="eastAsia"/>
          <w:bCs/>
          <w:color w:val="000000"/>
          <w:szCs w:val="24"/>
          <w:lang w:val="en-US" w:eastAsia="zh-CN"/>
        </w:rPr>
        <w:t>6.8</w:t>
      </w:r>
      <w:r>
        <w:rPr>
          <w:rFonts w:hint="eastAsia"/>
          <w:bCs/>
          <w:color w:val="000000"/>
          <w:szCs w:val="24"/>
          <w:lang w:val="en-US" w:eastAsia="zh-CN"/>
        </w:rPr>
        <w:t>的氯化钠环境中存放</w:t>
      </w:r>
      <w:r>
        <w:rPr>
          <w:rFonts w:hint="eastAsia"/>
          <w:bCs/>
          <w:color w:val="000000"/>
          <w:szCs w:val="24"/>
          <w:lang w:val="en-US" w:eastAsia="zh-CN"/>
        </w:rPr>
        <w:t>72h</w:t>
      </w:r>
      <w:r>
        <w:rPr>
          <w:rFonts w:hint="eastAsia"/>
          <w:bCs/>
          <w:color w:val="000000"/>
          <w:szCs w:val="24"/>
          <w:lang w:val="en-US" w:eastAsia="zh-CN"/>
        </w:rPr>
        <w:t>，试验后，板材未出现明显变化。保护评级</w:t>
      </w:r>
      <w:r>
        <w:rPr>
          <w:rFonts w:hint="eastAsia"/>
          <w:bCs/>
          <w:color w:val="000000"/>
          <w:szCs w:val="24"/>
          <w:lang w:val="en-US" w:eastAsia="zh-CN"/>
        </w:rPr>
        <w:t xml:space="preserve"> Rp</w:t>
      </w:r>
      <w:r>
        <w:rPr>
          <w:rFonts w:hint="eastAsia"/>
          <w:bCs/>
          <w:color w:val="000000"/>
          <w:szCs w:val="24"/>
          <w:lang w:val="en-US" w:eastAsia="zh-CN"/>
        </w:rPr>
        <w:t>为</w:t>
      </w:r>
      <w:r>
        <w:rPr>
          <w:rFonts w:hint="eastAsia"/>
          <w:bCs/>
          <w:color w:val="000000"/>
          <w:szCs w:val="24"/>
          <w:lang w:val="en-US" w:eastAsia="zh-CN"/>
        </w:rPr>
        <w:t>10</w:t>
      </w:r>
      <w:r>
        <w:rPr>
          <w:rFonts w:hint="eastAsia"/>
          <w:bCs/>
          <w:color w:val="000000"/>
          <w:szCs w:val="24"/>
          <w:lang w:val="en-US" w:eastAsia="zh-CN"/>
        </w:rPr>
        <w:t>级。</w:t>
      </w:r>
      <w:r>
        <w:rPr>
          <w:rFonts w:hint="eastAsia"/>
          <w:color w:val="000000"/>
          <w:szCs w:val="24"/>
          <w:lang w:eastAsia="zh-CN"/>
        </w:rPr>
        <w:t>（</w:t>
      </w:r>
      <w:r>
        <w:rPr>
          <w:rFonts w:hint="eastAsia"/>
          <w:bCs/>
          <w:color w:val="000000"/>
          <w:szCs w:val="24"/>
          <w:lang w:val="en-US" w:eastAsia="zh-CN"/>
        </w:rPr>
        <w:t>投标文件中须</w:t>
      </w:r>
      <w:r>
        <w:rPr>
          <w:rFonts w:hint="eastAsia"/>
          <w:bCs/>
          <w:color w:val="000000"/>
          <w:szCs w:val="24"/>
          <w:lang w:eastAsia="zh-CN" w:bidi="ar"/>
        </w:rPr>
        <w:t>提供带有</w:t>
      </w:r>
      <w:r>
        <w:rPr>
          <w:rFonts w:hint="eastAsia"/>
          <w:bCs/>
          <w:color w:val="000000"/>
          <w:szCs w:val="24"/>
          <w:lang w:val="en-US" w:eastAsia="zh-CN" w:bidi="ar"/>
        </w:rPr>
        <w:t>CNAS</w:t>
      </w:r>
      <w:r>
        <w:rPr>
          <w:rFonts w:hint="eastAsia"/>
          <w:bCs/>
          <w:color w:val="000000"/>
          <w:szCs w:val="24"/>
          <w:lang w:val="en-US" w:eastAsia="zh-CN" w:bidi="ar"/>
        </w:rPr>
        <w:t>或</w:t>
      </w:r>
      <w:r>
        <w:rPr>
          <w:rFonts w:hint="eastAsia"/>
          <w:bCs/>
          <w:color w:val="000000"/>
          <w:szCs w:val="24"/>
          <w:lang w:eastAsia="zh-CN" w:bidi="ar"/>
        </w:rPr>
        <w:t>CMA</w:t>
      </w:r>
      <w:r>
        <w:rPr>
          <w:rFonts w:hint="eastAsia"/>
          <w:bCs/>
          <w:color w:val="000000"/>
          <w:szCs w:val="24"/>
          <w:lang w:eastAsia="zh-CN" w:bidi="ar"/>
        </w:rPr>
        <w:t>标识的</w:t>
      </w:r>
      <w:r>
        <w:rPr>
          <w:rFonts w:hint="eastAsia"/>
          <w:bCs/>
          <w:color w:val="000000"/>
          <w:szCs w:val="24"/>
          <w:lang w:val="en-US" w:eastAsia="zh-CN" w:bidi="ar"/>
        </w:rPr>
        <w:t>第三方检测机构出具的</w:t>
      </w:r>
      <w:r>
        <w:rPr>
          <w:rFonts w:hint="eastAsia"/>
          <w:bCs/>
          <w:color w:val="000000"/>
          <w:szCs w:val="24"/>
          <w:lang w:eastAsia="zh-CN" w:bidi="ar"/>
        </w:rPr>
        <w:t>检测</w:t>
      </w:r>
      <w:r>
        <w:rPr>
          <w:rFonts w:hint="eastAsia"/>
          <w:bCs/>
          <w:color w:val="000000"/>
          <w:szCs w:val="24"/>
          <w:lang w:val="en-US" w:eastAsia="zh-CN" w:bidi="ar"/>
        </w:rPr>
        <w:t>/</w:t>
      </w:r>
      <w:r>
        <w:rPr>
          <w:rFonts w:hint="eastAsia"/>
          <w:bCs/>
          <w:color w:val="000000"/>
          <w:szCs w:val="24"/>
          <w:lang w:val="en-US" w:eastAsia="zh-CN" w:bidi="ar"/>
        </w:rPr>
        <w:t>检验</w:t>
      </w:r>
      <w:r>
        <w:rPr>
          <w:rFonts w:hint="eastAsia"/>
          <w:bCs/>
          <w:color w:val="000000"/>
          <w:szCs w:val="24"/>
          <w:lang w:eastAsia="zh-CN" w:bidi="ar"/>
        </w:rPr>
        <w:t>报告</w:t>
      </w:r>
      <w:r>
        <w:rPr>
          <w:rFonts w:hint="eastAsia"/>
          <w:bCs/>
          <w:color w:val="000000"/>
          <w:szCs w:val="24"/>
          <w:lang w:val="en-US" w:eastAsia="zh-CN" w:bidi="ar"/>
        </w:rPr>
        <w:t>复印件并加盖</w:t>
      </w:r>
      <w:r>
        <w:rPr>
          <w:rFonts w:hint="eastAsia"/>
          <w:bCs/>
          <w:color w:val="000000"/>
          <w:szCs w:val="24"/>
          <w:lang w:val="en-US" w:eastAsia="zh-CN" w:bidi="ar"/>
        </w:rPr>
        <w:t>该报告委托单位的</w:t>
      </w:r>
      <w:r>
        <w:rPr>
          <w:rFonts w:hint="eastAsia"/>
          <w:bCs/>
          <w:color w:val="000000"/>
          <w:szCs w:val="24"/>
          <w:lang w:val="en-US" w:eastAsia="zh-CN" w:bidi="ar"/>
        </w:rPr>
        <w:t>鲜章，</w:t>
      </w:r>
      <w:r>
        <w:rPr>
          <w:rFonts w:hint="eastAsia"/>
          <w:bCs/>
          <w:color w:val="000000"/>
          <w:szCs w:val="24"/>
          <w:lang w:val="en-US" w:eastAsia="zh-CN"/>
        </w:rPr>
        <w:t>并标注专用于本项目投标使用字样</w:t>
      </w:r>
      <w:r>
        <w:rPr>
          <w:rFonts w:hint="eastAsia"/>
          <w:color w:val="000000"/>
          <w:szCs w:val="24"/>
          <w:lang w:eastAsia="zh-CN"/>
        </w:rPr>
        <w:t>）</w:t>
      </w:r>
      <w:r>
        <w:rPr>
          <w:rFonts w:hint="eastAsia"/>
          <w:bCs/>
          <w:color w:val="000000"/>
          <w:szCs w:val="24"/>
          <w:lang w:val="en-US" w:eastAsia="zh-CN"/>
        </w:rPr>
        <w:t>。</w:t>
      </w:r>
    </w:p>
    <w:p w:rsidR="00995670" w:rsidRDefault="001A3B74">
      <w:pPr>
        <w:pStyle w:val="Style1"/>
        <w:numPr>
          <w:ilvl w:val="0"/>
          <w:numId w:val="53"/>
        </w:numPr>
        <w:spacing w:line="240" w:lineRule="auto"/>
        <w:ind w:firstLineChars="0"/>
        <w:rPr>
          <w:bCs/>
          <w:color w:val="000000"/>
          <w:szCs w:val="24"/>
          <w:lang w:val="en-US" w:eastAsia="zh-CN"/>
        </w:rPr>
      </w:pPr>
      <w:r>
        <w:rPr>
          <w:rFonts w:hint="eastAsia"/>
          <w:bCs/>
          <w:color w:val="000000"/>
          <w:szCs w:val="24"/>
          <w:lang w:val="en-US" w:eastAsia="zh-CN"/>
        </w:rPr>
        <w:t>电气性能：依据</w:t>
      </w:r>
      <w:r>
        <w:rPr>
          <w:rFonts w:hint="eastAsia"/>
          <w:bCs/>
          <w:color w:val="000000"/>
          <w:szCs w:val="24"/>
          <w:lang w:val="en-US" w:eastAsia="zh-CN"/>
        </w:rPr>
        <w:t>GB3836.1-8</w:t>
      </w:r>
      <w:r>
        <w:rPr>
          <w:rFonts w:hint="eastAsia"/>
          <w:bCs/>
          <w:color w:val="000000"/>
          <w:szCs w:val="24"/>
          <w:lang w:val="en-US" w:eastAsia="zh-CN"/>
        </w:rPr>
        <w:t>爆炸性环境电器防爆要求，</w:t>
      </w:r>
      <w:r>
        <w:rPr>
          <w:rFonts w:hint="eastAsia"/>
          <w:bCs/>
          <w:color w:val="000000"/>
          <w:szCs w:val="24"/>
          <w:lang w:val="en-US" w:eastAsia="zh-CN"/>
        </w:rPr>
        <w:t>GB/T3836.1-2021</w:t>
      </w:r>
      <w:r>
        <w:rPr>
          <w:rFonts w:hint="eastAsia"/>
          <w:bCs/>
          <w:color w:val="000000"/>
          <w:szCs w:val="24"/>
          <w:lang w:val="en-US" w:eastAsia="zh-CN"/>
        </w:rPr>
        <w:t>爆炸性环境第</w:t>
      </w:r>
      <w:r>
        <w:rPr>
          <w:rFonts w:hint="eastAsia"/>
          <w:bCs/>
          <w:color w:val="000000"/>
          <w:szCs w:val="24"/>
          <w:lang w:val="en-US" w:eastAsia="zh-CN"/>
        </w:rPr>
        <w:t>1</w:t>
      </w:r>
      <w:r>
        <w:rPr>
          <w:rFonts w:hint="eastAsia"/>
          <w:bCs/>
          <w:color w:val="000000"/>
          <w:szCs w:val="24"/>
          <w:lang w:val="en-US" w:eastAsia="zh-CN"/>
        </w:rPr>
        <w:t>部分</w:t>
      </w:r>
      <w:r>
        <w:rPr>
          <w:rFonts w:hint="eastAsia"/>
          <w:bCs/>
          <w:color w:val="000000"/>
          <w:szCs w:val="24"/>
          <w:lang w:val="en-US" w:eastAsia="zh-CN"/>
        </w:rPr>
        <w:t>:</w:t>
      </w:r>
      <w:r>
        <w:rPr>
          <w:rFonts w:hint="eastAsia"/>
          <w:bCs/>
          <w:color w:val="000000"/>
          <w:szCs w:val="24"/>
          <w:lang w:val="en-US" w:eastAsia="zh-CN"/>
        </w:rPr>
        <w:t>设备通用要求检测方式，检测结果符合要求。</w:t>
      </w:r>
      <w:r>
        <w:rPr>
          <w:rFonts w:hint="eastAsia"/>
          <w:color w:val="000000"/>
          <w:szCs w:val="24"/>
          <w:lang w:eastAsia="zh-CN"/>
        </w:rPr>
        <w:t>（</w:t>
      </w:r>
      <w:r>
        <w:rPr>
          <w:rFonts w:hint="eastAsia"/>
          <w:bCs/>
          <w:color w:val="000000"/>
          <w:szCs w:val="24"/>
          <w:lang w:val="en-US" w:eastAsia="zh-CN"/>
        </w:rPr>
        <w:t>投标文件中须</w:t>
      </w:r>
      <w:r>
        <w:rPr>
          <w:rFonts w:hint="eastAsia"/>
          <w:bCs/>
          <w:color w:val="000000"/>
          <w:szCs w:val="24"/>
          <w:lang w:eastAsia="zh-CN" w:bidi="ar"/>
        </w:rPr>
        <w:t>提供带有</w:t>
      </w:r>
      <w:r>
        <w:rPr>
          <w:rFonts w:hint="eastAsia"/>
          <w:bCs/>
          <w:color w:val="000000"/>
          <w:szCs w:val="24"/>
          <w:lang w:val="en-US" w:eastAsia="zh-CN" w:bidi="ar"/>
        </w:rPr>
        <w:t>CNAS</w:t>
      </w:r>
      <w:r>
        <w:rPr>
          <w:rFonts w:hint="eastAsia"/>
          <w:bCs/>
          <w:color w:val="000000"/>
          <w:szCs w:val="24"/>
          <w:lang w:val="en-US" w:eastAsia="zh-CN" w:bidi="ar"/>
        </w:rPr>
        <w:t>或</w:t>
      </w:r>
      <w:r>
        <w:rPr>
          <w:rFonts w:hint="eastAsia"/>
          <w:bCs/>
          <w:color w:val="000000"/>
          <w:szCs w:val="24"/>
          <w:lang w:eastAsia="zh-CN" w:bidi="ar"/>
        </w:rPr>
        <w:t>CMA</w:t>
      </w:r>
      <w:r>
        <w:rPr>
          <w:rFonts w:hint="eastAsia"/>
          <w:bCs/>
          <w:color w:val="000000"/>
          <w:szCs w:val="24"/>
          <w:lang w:eastAsia="zh-CN" w:bidi="ar"/>
        </w:rPr>
        <w:t>标识的</w:t>
      </w:r>
      <w:r>
        <w:rPr>
          <w:rFonts w:hint="eastAsia"/>
          <w:bCs/>
          <w:color w:val="000000"/>
          <w:szCs w:val="24"/>
          <w:lang w:val="en-US" w:eastAsia="zh-CN" w:bidi="ar"/>
        </w:rPr>
        <w:t>第三方检测机构出具的</w:t>
      </w:r>
      <w:r>
        <w:rPr>
          <w:rFonts w:hint="eastAsia"/>
          <w:bCs/>
          <w:color w:val="000000"/>
          <w:szCs w:val="24"/>
          <w:lang w:eastAsia="zh-CN" w:bidi="ar"/>
        </w:rPr>
        <w:t>检测</w:t>
      </w:r>
      <w:r>
        <w:rPr>
          <w:rFonts w:hint="eastAsia"/>
          <w:bCs/>
          <w:color w:val="000000"/>
          <w:szCs w:val="24"/>
          <w:lang w:val="en-US" w:eastAsia="zh-CN" w:bidi="ar"/>
        </w:rPr>
        <w:t>/</w:t>
      </w:r>
      <w:r>
        <w:rPr>
          <w:rFonts w:hint="eastAsia"/>
          <w:bCs/>
          <w:color w:val="000000"/>
          <w:szCs w:val="24"/>
          <w:lang w:val="en-US" w:eastAsia="zh-CN" w:bidi="ar"/>
        </w:rPr>
        <w:t>检验</w:t>
      </w:r>
      <w:r>
        <w:rPr>
          <w:rFonts w:hint="eastAsia"/>
          <w:bCs/>
          <w:color w:val="000000"/>
          <w:szCs w:val="24"/>
          <w:lang w:eastAsia="zh-CN" w:bidi="ar"/>
        </w:rPr>
        <w:t>报告</w:t>
      </w:r>
      <w:r>
        <w:rPr>
          <w:rFonts w:hint="eastAsia"/>
          <w:bCs/>
          <w:color w:val="000000"/>
          <w:szCs w:val="24"/>
          <w:lang w:val="en-US" w:eastAsia="zh-CN" w:bidi="ar"/>
        </w:rPr>
        <w:t>复印件并加盖</w:t>
      </w:r>
      <w:r>
        <w:rPr>
          <w:rFonts w:hint="eastAsia"/>
          <w:bCs/>
          <w:color w:val="000000"/>
          <w:szCs w:val="24"/>
          <w:lang w:val="en-US" w:eastAsia="zh-CN" w:bidi="ar"/>
        </w:rPr>
        <w:t>该报告委托单位的</w:t>
      </w:r>
      <w:r>
        <w:rPr>
          <w:rFonts w:hint="eastAsia"/>
          <w:bCs/>
          <w:color w:val="000000"/>
          <w:szCs w:val="24"/>
          <w:lang w:val="en-US" w:eastAsia="zh-CN" w:bidi="ar"/>
        </w:rPr>
        <w:t>鲜章，</w:t>
      </w:r>
      <w:r>
        <w:rPr>
          <w:rFonts w:hint="eastAsia"/>
          <w:bCs/>
          <w:color w:val="000000"/>
          <w:szCs w:val="24"/>
          <w:lang w:val="en-US" w:eastAsia="zh-CN"/>
        </w:rPr>
        <w:t>并标注专用于本项目投标使用字样</w:t>
      </w:r>
      <w:r>
        <w:rPr>
          <w:rFonts w:hint="eastAsia"/>
          <w:color w:val="000000"/>
          <w:szCs w:val="24"/>
          <w:lang w:eastAsia="zh-CN"/>
        </w:rPr>
        <w:t>）</w:t>
      </w:r>
      <w:r>
        <w:rPr>
          <w:rFonts w:hint="eastAsia"/>
          <w:color w:val="000000"/>
          <w:szCs w:val="24"/>
          <w:lang w:eastAsia="zh-CN"/>
        </w:rPr>
        <w:t>。</w:t>
      </w:r>
    </w:p>
    <w:p w:rsidR="00995670" w:rsidRDefault="001A3B74">
      <w:pPr>
        <w:pStyle w:val="Style1"/>
        <w:numPr>
          <w:ilvl w:val="0"/>
          <w:numId w:val="53"/>
        </w:numPr>
        <w:spacing w:line="240" w:lineRule="auto"/>
        <w:ind w:firstLineChars="0"/>
        <w:rPr>
          <w:bCs/>
          <w:color w:val="000000"/>
          <w:szCs w:val="24"/>
          <w:lang w:val="en-US" w:eastAsia="zh-CN"/>
        </w:rPr>
      </w:pPr>
      <w:r>
        <w:rPr>
          <w:rFonts w:hint="eastAsia"/>
          <w:bCs/>
          <w:color w:val="000000"/>
          <w:szCs w:val="24"/>
          <w:lang w:val="en-US" w:eastAsia="zh-CN"/>
        </w:rPr>
        <w:t>耐候性能：依据</w:t>
      </w:r>
      <w:r>
        <w:rPr>
          <w:rFonts w:hint="eastAsia"/>
          <w:bCs/>
          <w:color w:val="000000"/>
          <w:szCs w:val="24"/>
          <w:lang w:val="en-US" w:eastAsia="zh-CN"/>
        </w:rPr>
        <w:t>GB3836.1-8</w:t>
      </w:r>
      <w:r>
        <w:rPr>
          <w:rFonts w:hint="eastAsia"/>
          <w:bCs/>
          <w:color w:val="000000"/>
          <w:szCs w:val="24"/>
          <w:lang w:val="en-US" w:eastAsia="zh-CN"/>
        </w:rPr>
        <w:t>爆炸性环境电器防爆要求，</w:t>
      </w:r>
      <w:r>
        <w:rPr>
          <w:rFonts w:hint="eastAsia"/>
          <w:bCs/>
          <w:color w:val="000000"/>
          <w:szCs w:val="24"/>
          <w:lang w:val="en-US" w:eastAsia="zh-CN"/>
        </w:rPr>
        <w:t>GB/T3836.1-2021</w:t>
      </w:r>
      <w:r>
        <w:rPr>
          <w:rFonts w:hint="eastAsia"/>
          <w:bCs/>
          <w:color w:val="000000"/>
          <w:szCs w:val="24"/>
          <w:lang w:val="en-US" w:eastAsia="zh-CN"/>
        </w:rPr>
        <w:t>爆炸性环境第</w:t>
      </w:r>
      <w:r>
        <w:rPr>
          <w:rFonts w:hint="eastAsia"/>
          <w:bCs/>
          <w:color w:val="000000"/>
          <w:szCs w:val="24"/>
          <w:lang w:val="en-US" w:eastAsia="zh-CN"/>
        </w:rPr>
        <w:t>1</w:t>
      </w:r>
      <w:r>
        <w:rPr>
          <w:rFonts w:hint="eastAsia"/>
          <w:bCs/>
          <w:color w:val="000000"/>
          <w:szCs w:val="24"/>
          <w:lang w:val="en-US" w:eastAsia="zh-CN"/>
        </w:rPr>
        <w:t>部分</w:t>
      </w:r>
      <w:r>
        <w:rPr>
          <w:rFonts w:hint="eastAsia"/>
          <w:bCs/>
          <w:color w:val="000000"/>
          <w:szCs w:val="24"/>
          <w:lang w:val="en-US" w:eastAsia="zh-CN"/>
        </w:rPr>
        <w:t>:</w:t>
      </w:r>
      <w:r>
        <w:rPr>
          <w:rFonts w:hint="eastAsia"/>
          <w:bCs/>
          <w:color w:val="000000"/>
          <w:szCs w:val="24"/>
          <w:lang w:val="en-US" w:eastAsia="zh-CN"/>
        </w:rPr>
        <w:t>设备通用要求检测方式，检测结果符合要求。（提供第三方检测机构出具的具有</w:t>
      </w:r>
      <w:r>
        <w:rPr>
          <w:rFonts w:hint="eastAsia"/>
          <w:bCs/>
          <w:color w:val="000000"/>
          <w:szCs w:val="24"/>
          <w:lang w:val="en-US" w:eastAsia="zh-CN"/>
        </w:rPr>
        <w:t>CMA</w:t>
      </w:r>
      <w:r>
        <w:rPr>
          <w:rFonts w:hint="eastAsia"/>
          <w:bCs/>
          <w:color w:val="000000"/>
          <w:szCs w:val="24"/>
          <w:lang w:val="en-US" w:eastAsia="zh-CN"/>
        </w:rPr>
        <w:t>和</w:t>
      </w:r>
      <w:r>
        <w:rPr>
          <w:rFonts w:hint="eastAsia"/>
          <w:bCs/>
          <w:color w:val="000000"/>
          <w:szCs w:val="24"/>
          <w:lang w:val="en-US" w:eastAsia="zh-CN"/>
        </w:rPr>
        <w:t>CNAS</w:t>
      </w:r>
      <w:r>
        <w:rPr>
          <w:rFonts w:hint="eastAsia"/>
          <w:bCs/>
          <w:color w:val="000000"/>
          <w:szCs w:val="24"/>
          <w:lang w:val="en-US" w:eastAsia="zh-CN"/>
        </w:rPr>
        <w:t>认证的测试报告）</w:t>
      </w:r>
    </w:p>
    <w:p w:rsidR="00995670" w:rsidRDefault="001A3B74">
      <w:pPr>
        <w:pStyle w:val="Style1"/>
        <w:numPr>
          <w:ilvl w:val="0"/>
          <w:numId w:val="53"/>
        </w:numPr>
        <w:spacing w:line="240" w:lineRule="auto"/>
        <w:ind w:firstLineChars="0"/>
        <w:rPr>
          <w:bCs/>
          <w:color w:val="000000"/>
          <w:szCs w:val="24"/>
          <w:lang w:val="en-US" w:eastAsia="zh-CN"/>
        </w:rPr>
      </w:pPr>
      <w:r>
        <w:rPr>
          <w:rFonts w:hint="eastAsia"/>
          <w:bCs/>
          <w:color w:val="000000"/>
          <w:szCs w:val="24"/>
          <w:lang w:val="en-US" w:eastAsia="zh-CN"/>
        </w:rPr>
        <w:t>安全性能：依据</w:t>
      </w:r>
      <w:r>
        <w:rPr>
          <w:rFonts w:hint="eastAsia"/>
          <w:bCs/>
          <w:color w:val="000000"/>
          <w:szCs w:val="24"/>
          <w:lang w:val="en-US" w:eastAsia="zh-CN"/>
        </w:rPr>
        <w:t>GB3836.1-8</w:t>
      </w:r>
      <w:r>
        <w:rPr>
          <w:rFonts w:hint="eastAsia"/>
          <w:bCs/>
          <w:color w:val="000000"/>
          <w:szCs w:val="24"/>
          <w:lang w:val="en-US" w:eastAsia="zh-CN"/>
        </w:rPr>
        <w:t>爆炸性环境电器防爆要求，</w:t>
      </w:r>
      <w:r>
        <w:rPr>
          <w:rFonts w:hint="eastAsia"/>
          <w:bCs/>
          <w:color w:val="000000"/>
          <w:szCs w:val="24"/>
          <w:lang w:val="en-US" w:eastAsia="zh-CN"/>
        </w:rPr>
        <w:t>GB/T3836.1-2021</w:t>
      </w:r>
      <w:r>
        <w:rPr>
          <w:rFonts w:hint="eastAsia"/>
          <w:bCs/>
          <w:color w:val="000000"/>
          <w:szCs w:val="24"/>
          <w:lang w:val="en-US" w:eastAsia="zh-CN"/>
        </w:rPr>
        <w:t>爆炸性环境第</w:t>
      </w:r>
      <w:r>
        <w:rPr>
          <w:rFonts w:hint="eastAsia"/>
          <w:bCs/>
          <w:color w:val="000000"/>
          <w:szCs w:val="24"/>
          <w:lang w:val="en-US" w:eastAsia="zh-CN"/>
        </w:rPr>
        <w:t>1</w:t>
      </w:r>
      <w:r>
        <w:rPr>
          <w:rFonts w:hint="eastAsia"/>
          <w:bCs/>
          <w:color w:val="000000"/>
          <w:szCs w:val="24"/>
          <w:lang w:val="en-US" w:eastAsia="zh-CN"/>
        </w:rPr>
        <w:t>部分</w:t>
      </w:r>
      <w:r>
        <w:rPr>
          <w:rFonts w:hint="eastAsia"/>
          <w:bCs/>
          <w:color w:val="000000"/>
          <w:szCs w:val="24"/>
          <w:lang w:val="en-US" w:eastAsia="zh-CN"/>
        </w:rPr>
        <w:t>:</w:t>
      </w:r>
      <w:r>
        <w:rPr>
          <w:rFonts w:hint="eastAsia"/>
          <w:bCs/>
          <w:color w:val="000000"/>
          <w:szCs w:val="24"/>
          <w:lang w:val="en-US" w:eastAsia="zh-CN"/>
        </w:rPr>
        <w:t>设备通用要求检测方式，检测结果符合要求。</w:t>
      </w:r>
      <w:r>
        <w:rPr>
          <w:rFonts w:hint="eastAsia"/>
          <w:color w:val="000000"/>
          <w:szCs w:val="24"/>
          <w:lang w:eastAsia="zh-CN"/>
        </w:rPr>
        <w:t>（</w:t>
      </w:r>
      <w:r>
        <w:rPr>
          <w:rFonts w:hint="eastAsia"/>
          <w:bCs/>
          <w:color w:val="000000"/>
          <w:szCs w:val="24"/>
          <w:lang w:val="en-US" w:eastAsia="zh-CN"/>
        </w:rPr>
        <w:t>投标文件中须</w:t>
      </w:r>
      <w:r>
        <w:rPr>
          <w:rFonts w:hint="eastAsia"/>
          <w:bCs/>
          <w:color w:val="000000"/>
          <w:szCs w:val="24"/>
          <w:lang w:eastAsia="zh-CN" w:bidi="ar"/>
        </w:rPr>
        <w:t>提供带有</w:t>
      </w:r>
      <w:r>
        <w:rPr>
          <w:rFonts w:hint="eastAsia"/>
          <w:bCs/>
          <w:color w:val="000000"/>
          <w:szCs w:val="24"/>
          <w:lang w:val="en-US" w:eastAsia="zh-CN" w:bidi="ar"/>
        </w:rPr>
        <w:t>CNAS</w:t>
      </w:r>
      <w:r>
        <w:rPr>
          <w:rFonts w:hint="eastAsia"/>
          <w:bCs/>
          <w:color w:val="000000"/>
          <w:szCs w:val="24"/>
          <w:lang w:val="en-US" w:eastAsia="zh-CN" w:bidi="ar"/>
        </w:rPr>
        <w:t>或</w:t>
      </w:r>
      <w:r>
        <w:rPr>
          <w:rFonts w:hint="eastAsia"/>
          <w:bCs/>
          <w:color w:val="000000"/>
          <w:szCs w:val="24"/>
          <w:lang w:eastAsia="zh-CN" w:bidi="ar"/>
        </w:rPr>
        <w:t>CMA</w:t>
      </w:r>
      <w:r>
        <w:rPr>
          <w:rFonts w:hint="eastAsia"/>
          <w:bCs/>
          <w:color w:val="000000"/>
          <w:szCs w:val="24"/>
          <w:lang w:eastAsia="zh-CN" w:bidi="ar"/>
        </w:rPr>
        <w:t>标识的</w:t>
      </w:r>
      <w:r>
        <w:rPr>
          <w:rFonts w:hint="eastAsia"/>
          <w:bCs/>
          <w:color w:val="000000"/>
          <w:szCs w:val="24"/>
          <w:lang w:val="en-US" w:eastAsia="zh-CN" w:bidi="ar"/>
        </w:rPr>
        <w:t>第三方检测机构出具的</w:t>
      </w:r>
      <w:r>
        <w:rPr>
          <w:rFonts w:hint="eastAsia"/>
          <w:bCs/>
          <w:color w:val="000000"/>
          <w:szCs w:val="24"/>
          <w:lang w:eastAsia="zh-CN" w:bidi="ar"/>
        </w:rPr>
        <w:t>检测</w:t>
      </w:r>
      <w:r>
        <w:rPr>
          <w:rFonts w:hint="eastAsia"/>
          <w:bCs/>
          <w:color w:val="000000"/>
          <w:szCs w:val="24"/>
          <w:lang w:val="en-US" w:eastAsia="zh-CN" w:bidi="ar"/>
        </w:rPr>
        <w:t>/</w:t>
      </w:r>
      <w:r>
        <w:rPr>
          <w:rFonts w:hint="eastAsia"/>
          <w:bCs/>
          <w:color w:val="000000"/>
          <w:szCs w:val="24"/>
          <w:lang w:val="en-US" w:eastAsia="zh-CN" w:bidi="ar"/>
        </w:rPr>
        <w:t>检验</w:t>
      </w:r>
      <w:r>
        <w:rPr>
          <w:rFonts w:hint="eastAsia"/>
          <w:bCs/>
          <w:color w:val="000000"/>
          <w:szCs w:val="24"/>
          <w:lang w:eastAsia="zh-CN" w:bidi="ar"/>
        </w:rPr>
        <w:t>报告</w:t>
      </w:r>
      <w:r>
        <w:rPr>
          <w:rFonts w:hint="eastAsia"/>
          <w:bCs/>
          <w:color w:val="000000"/>
          <w:szCs w:val="24"/>
          <w:lang w:val="en-US" w:eastAsia="zh-CN" w:bidi="ar"/>
        </w:rPr>
        <w:t>复印件并加盖</w:t>
      </w:r>
      <w:r>
        <w:rPr>
          <w:rFonts w:hint="eastAsia"/>
          <w:bCs/>
          <w:color w:val="000000"/>
          <w:szCs w:val="24"/>
          <w:lang w:val="en-US" w:eastAsia="zh-CN" w:bidi="ar"/>
        </w:rPr>
        <w:t>该报告委托单位的</w:t>
      </w:r>
      <w:r>
        <w:rPr>
          <w:rFonts w:hint="eastAsia"/>
          <w:bCs/>
          <w:color w:val="000000"/>
          <w:szCs w:val="24"/>
          <w:lang w:val="en-US" w:eastAsia="zh-CN" w:bidi="ar"/>
        </w:rPr>
        <w:t>鲜章，</w:t>
      </w:r>
      <w:r>
        <w:rPr>
          <w:rFonts w:hint="eastAsia"/>
          <w:bCs/>
          <w:color w:val="000000"/>
          <w:szCs w:val="24"/>
          <w:lang w:val="en-US" w:eastAsia="zh-CN"/>
        </w:rPr>
        <w:t>并标注专用于本项目投标使用字样</w:t>
      </w:r>
      <w:r>
        <w:rPr>
          <w:rFonts w:hint="eastAsia"/>
          <w:color w:val="000000"/>
          <w:szCs w:val="24"/>
          <w:lang w:eastAsia="zh-CN"/>
        </w:rPr>
        <w:t>）</w:t>
      </w:r>
      <w:r>
        <w:rPr>
          <w:rFonts w:hint="eastAsia"/>
          <w:color w:val="000000"/>
          <w:szCs w:val="24"/>
          <w:lang w:eastAsia="zh-CN"/>
        </w:rPr>
        <w:t>。</w:t>
      </w:r>
    </w:p>
    <w:p w:rsidR="00995670" w:rsidRDefault="001A3B74">
      <w:pPr>
        <w:pStyle w:val="Style1"/>
        <w:numPr>
          <w:ilvl w:val="0"/>
          <w:numId w:val="53"/>
        </w:numPr>
        <w:spacing w:line="240" w:lineRule="auto"/>
        <w:ind w:firstLineChars="0"/>
        <w:rPr>
          <w:bCs/>
          <w:color w:val="000000"/>
          <w:szCs w:val="24"/>
          <w:lang w:val="en-US" w:eastAsia="zh-CN"/>
        </w:rPr>
      </w:pPr>
      <w:r>
        <w:rPr>
          <w:rFonts w:hint="eastAsia"/>
          <w:bCs/>
          <w:color w:val="000000"/>
          <w:szCs w:val="24"/>
          <w:lang w:val="en-US" w:eastAsia="zh-CN"/>
        </w:rPr>
        <w:t>承重测试</w:t>
      </w:r>
      <w:r>
        <w:rPr>
          <w:rFonts w:hint="eastAsia"/>
          <w:bCs/>
          <w:color w:val="000000"/>
          <w:szCs w:val="24"/>
          <w:lang w:val="en-US" w:eastAsia="zh-CN"/>
        </w:rPr>
        <w:t>/</w:t>
      </w:r>
      <w:r>
        <w:rPr>
          <w:rFonts w:hint="eastAsia"/>
          <w:bCs/>
          <w:color w:val="000000"/>
          <w:szCs w:val="24"/>
          <w:lang w:val="en-US" w:eastAsia="zh-CN"/>
        </w:rPr>
        <w:t>重载级别：柜子层板通常能够承受</w:t>
      </w:r>
      <w:r>
        <w:rPr>
          <w:rFonts w:hint="eastAsia"/>
          <w:bCs/>
          <w:color w:val="000000"/>
          <w:szCs w:val="24"/>
          <w:lang w:val="en-US" w:eastAsia="zh-CN"/>
        </w:rPr>
        <w:t>180</w:t>
      </w:r>
      <w:r>
        <w:rPr>
          <w:rFonts w:hint="eastAsia"/>
          <w:bCs/>
          <w:color w:val="000000"/>
          <w:szCs w:val="24"/>
          <w:lang w:val="en-US" w:eastAsia="zh-CN"/>
        </w:rPr>
        <w:t>公斤以上的负荷。（提供第三方检测机构出具的具有</w:t>
      </w:r>
      <w:r>
        <w:rPr>
          <w:rFonts w:hint="eastAsia"/>
          <w:bCs/>
          <w:color w:val="000000"/>
          <w:szCs w:val="24"/>
          <w:lang w:val="en-US" w:eastAsia="zh-CN"/>
        </w:rPr>
        <w:t>CMA</w:t>
      </w:r>
      <w:r>
        <w:rPr>
          <w:rFonts w:hint="eastAsia"/>
          <w:bCs/>
          <w:color w:val="000000"/>
          <w:szCs w:val="24"/>
          <w:lang w:val="en-US" w:eastAsia="zh-CN"/>
        </w:rPr>
        <w:t>和</w:t>
      </w:r>
      <w:r>
        <w:rPr>
          <w:rFonts w:hint="eastAsia"/>
          <w:bCs/>
          <w:color w:val="000000"/>
          <w:szCs w:val="24"/>
          <w:lang w:val="en-US" w:eastAsia="zh-CN"/>
        </w:rPr>
        <w:t>CNAS</w:t>
      </w:r>
      <w:r>
        <w:rPr>
          <w:rFonts w:hint="eastAsia"/>
          <w:bCs/>
          <w:color w:val="000000"/>
          <w:szCs w:val="24"/>
          <w:lang w:val="en-US" w:eastAsia="zh-CN"/>
        </w:rPr>
        <w:t>认证的测试报告）</w:t>
      </w:r>
    </w:p>
    <w:p w:rsidR="00995670" w:rsidRDefault="001A3B74">
      <w:pPr>
        <w:pStyle w:val="Style1"/>
        <w:numPr>
          <w:ilvl w:val="0"/>
          <w:numId w:val="53"/>
        </w:numPr>
        <w:spacing w:line="240" w:lineRule="auto"/>
        <w:ind w:firstLineChars="0"/>
        <w:rPr>
          <w:bCs/>
          <w:color w:val="000000"/>
          <w:szCs w:val="24"/>
          <w:lang w:val="en-US" w:eastAsia="zh-CN"/>
        </w:rPr>
      </w:pPr>
      <w:r>
        <w:rPr>
          <w:rFonts w:hint="eastAsia"/>
          <w:bCs/>
          <w:szCs w:val="24"/>
          <w:lang w:val="en-US" w:eastAsia="zh-CN"/>
        </w:rPr>
        <w:t>弯曲试验：依据</w:t>
      </w:r>
      <w:r>
        <w:rPr>
          <w:rFonts w:hint="eastAsia"/>
          <w:bCs/>
          <w:szCs w:val="24"/>
          <w:lang w:val="en-US" w:eastAsia="zh-CN"/>
        </w:rPr>
        <w:t>GB/T 10357.5</w:t>
      </w:r>
      <w:r>
        <w:rPr>
          <w:rFonts w:hint="eastAsia"/>
          <w:bCs/>
          <w:szCs w:val="24"/>
          <w:lang w:val="en-US" w:eastAsia="zh-CN"/>
        </w:rPr>
        <w:t>家具力学性能试验第</w:t>
      </w:r>
      <w:r>
        <w:rPr>
          <w:rFonts w:hint="eastAsia"/>
          <w:bCs/>
          <w:szCs w:val="24"/>
          <w:lang w:val="en-US" w:eastAsia="zh-CN"/>
        </w:rPr>
        <w:t>5</w:t>
      </w:r>
      <w:r>
        <w:rPr>
          <w:rFonts w:hint="eastAsia"/>
          <w:bCs/>
          <w:szCs w:val="24"/>
          <w:lang w:val="en-US" w:eastAsia="zh-CN"/>
        </w:rPr>
        <w:t>部分</w:t>
      </w:r>
      <w:r>
        <w:rPr>
          <w:rFonts w:hint="eastAsia"/>
          <w:bCs/>
          <w:szCs w:val="24"/>
          <w:lang w:val="en-US" w:eastAsia="zh-CN"/>
        </w:rPr>
        <w:t>:</w:t>
      </w:r>
      <w:r>
        <w:rPr>
          <w:rFonts w:hint="eastAsia"/>
          <w:bCs/>
          <w:szCs w:val="24"/>
          <w:lang w:val="en-US" w:eastAsia="zh-CN"/>
        </w:rPr>
        <w:t>柜类强度和耐久性标准，搁板的最大变形量不应超过搁板跨度</w:t>
      </w:r>
      <w:r>
        <w:rPr>
          <w:rFonts w:hint="eastAsia"/>
          <w:bCs/>
          <w:szCs w:val="24"/>
          <w:lang w:val="en-US" w:eastAsia="zh-CN"/>
        </w:rPr>
        <w:t>(L)</w:t>
      </w:r>
      <w:r>
        <w:rPr>
          <w:rFonts w:hint="eastAsia"/>
          <w:bCs/>
          <w:szCs w:val="24"/>
          <w:lang w:val="en-US" w:eastAsia="zh-CN"/>
        </w:rPr>
        <w:t>的</w:t>
      </w:r>
      <w:r>
        <w:rPr>
          <w:rFonts w:hint="eastAsia"/>
          <w:bCs/>
          <w:szCs w:val="24"/>
          <w:lang w:val="en-US" w:eastAsia="zh-CN"/>
        </w:rPr>
        <w:t>0.55%(</w:t>
      </w:r>
      <w:r>
        <w:rPr>
          <w:rFonts w:hint="eastAsia"/>
          <w:bCs/>
          <w:szCs w:val="24"/>
          <w:lang w:val="en-US" w:eastAsia="zh-CN"/>
        </w:rPr>
        <w:t>或者</w:t>
      </w:r>
      <w:r>
        <w:rPr>
          <w:rFonts w:hint="eastAsia"/>
          <w:bCs/>
          <w:szCs w:val="24"/>
          <w:lang w:val="en-US" w:eastAsia="zh-CN"/>
        </w:rPr>
        <w:t>L/180)</w:t>
      </w:r>
      <w:r>
        <w:rPr>
          <w:rFonts w:hint="eastAsia"/>
          <w:bCs/>
          <w:szCs w:val="24"/>
          <w:lang w:val="en-US" w:eastAsia="zh-CN"/>
        </w:rPr>
        <w:t>隔板均布载荷</w:t>
      </w:r>
      <w:r>
        <w:rPr>
          <w:rFonts w:hint="eastAsia"/>
          <w:bCs/>
          <w:szCs w:val="24"/>
          <w:lang w:val="en-US" w:eastAsia="zh-CN"/>
        </w:rPr>
        <w:t>1.0kg/dm2</w:t>
      </w:r>
      <w:r>
        <w:rPr>
          <w:rFonts w:hint="eastAsia"/>
          <w:bCs/>
          <w:szCs w:val="24"/>
          <w:lang w:val="en-US" w:eastAsia="zh-CN"/>
        </w:rPr>
        <w:t>，</w:t>
      </w:r>
      <w:r>
        <w:rPr>
          <w:rFonts w:hint="eastAsia"/>
          <w:bCs/>
          <w:szCs w:val="24"/>
          <w:lang w:val="en-US" w:eastAsia="zh-CN"/>
        </w:rPr>
        <w:lastRenderedPageBreak/>
        <w:t>加载时间</w:t>
      </w:r>
      <w:r>
        <w:rPr>
          <w:rFonts w:hint="eastAsia"/>
          <w:bCs/>
          <w:szCs w:val="24"/>
          <w:lang w:val="en-US" w:eastAsia="zh-CN"/>
        </w:rPr>
        <w:t>7d</w:t>
      </w:r>
      <w:r>
        <w:rPr>
          <w:rFonts w:hint="eastAsia"/>
          <w:bCs/>
          <w:color w:val="000000"/>
          <w:szCs w:val="24"/>
          <w:lang w:val="en-US" w:eastAsia="zh-CN"/>
        </w:rPr>
        <w:t>，加载时隔板挠度≤跨距</w:t>
      </w:r>
      <w:r>
        <w:rPr>
          <w:rFonts w:hint="eastAsia"/>
          <w:bCs/>
          <w:color w:val="000000"/>
          <w:szCs w:val="24"/>
          <w:lang w:val="en-US" w:eastAsia="zh-CN"/>
        </w:rPr>
        <w:t>/200,</w:t>
      </w:r>
      <w:r>
        <w:rPr>
          <w:rFonts w:hint="eastAsia"/>
          <w:bCs/>
          <w:color w:val="000000"/>
          <w:szCs w:val="24"/>
          <w:lang w:val="en-US" w:eastAsia="zh-CN"/>
        </w:rPr>
        <w:t>卸载后隔板挠度≤跨距</w:t>
      </w:r>
      <w:r>
        <w:rPr>
          <w:rFonts w:hint="eastAsia"/>
          <w:bCs/>
          <w:color w:val="000000"/>
          <w:szCs w:val="24"/>
          <w:lang w:val="en-US" w:eastAsia="zh-CN"/>
        </w:rPr>
        <w:t>/1000</w:t>
      </w:r>
      <w:r>
        <w:rPr>
          <w:rFonts w:hint="eastAsia"/>
          <w:bCs/>
          <w:color w:val="000000"/>
          <w:szCs w:val="24"/>
          <w:lang w:val="en-US" w:eastAsia="zh-CN"/>
        </w:rPr>
        <w:t>。</w:t>
      </w:r>
      <w:r>
        <w:rPr>
          <w:rFonts w:hint="eastAsia"/>
          <w:color w:val="000000"/>
          <w:szCs w:val="24"/>
          <w:lang w:eastAsia="zh-CN"/>
        </w:rPr>
        <w:t>（</w:t>
      </w:r>
      <w:r>
        <w:rPr>
          <w:rFonts w:hint="eastAsia"/>
          <w:bCs/>
          <w:color w:val="000000"/>
          <w:szCs w:val="24"/>
          <w:lang w:val="en-US" w:eastAsia="zh-CN"/>
        </w:rPr>
        <w:t>投标文件中须</w:t>
      </w:r>
      <w:r>
        <w:rPr>
          <w:rFonts w:hint="eastAsia"/>
          <w:bCs/>
          <w:color w:val="000000"/>
          <w:szCs w:val="24"/>
          <w:lang w:eastAsia="zh-CN" w:bidi="ar"/>
        </w:rPr>
        <w:t>提供带有</w:t>
      </w:r>
      <w:r>
        <w:rPr>
          <w:rFonts w:hint="eastAsia"/>
          <w:bCs/>
          <w:color w:val="000000"/>
          <w:szCs w:val="24"/>
          <w:lang w:val="en-US" w:eastAsia="zh-CN" w:bidi="ar"/>
        </w:rPr>
        <w:t>CNAS</w:t>
      </w:r>
      <w:r>
        <w:rPr>
          <w:rFonts w:hint="eastAsia"/>
          <w:bCs/>
          <w:color w:val="000000"/>
          <w:szCs w:val="24"/>
          <w:lang w:val="en-US" w:eastAsia="zh-CN" w:bidi="ar"/>
        </w:rPr>
        <w:t>或</w:t>
      </w:r>
      <w:r>
        <w:rPr>
          <w:rFonts w:hint="eastAsia"/>
          <w:bCs/>
          <w:color w:val="000000"/>
          <w:szCs w:val="24"/>
          <w:lang w:eastAsia="zh-CN" w:bidi="ar"/>
        </w:rPr>
        <w:t>CMA</w:t>
      </w:r>
      <w:r>
        <w:rPr>
          <w:rFonts w:hint="eastAsia"/>
          <w:bCs/>
          <w:color w:val="000000"/>
          <w:szCs w:val="24"/>
          <w:lang w:eastAsia="zh-CN" w:bidi="ar"/>
        </w:rPr>
        <w:t>标识的</w:t>
      </w:r>
      <w:r>
        <w:rPr>
          <w:rFonts w:hint="eastAsia"/>
          <w:bCs/>
          <w:color w:val="000000"/>
          <w:szCs w:val="24"/>
          <w:lang w:val="en-US" w:eastAsia="zh-CN" w:bidi="ar"/>
        </w:rPr>
        <w:t>第三方检测机构出具的</w:t>
      </w:r>
      <w:r>
        <w:rPr>
          <w:rFonts w:hint="eastAsia"/>
          <w:bCs/>
          <w:color w:val="000000"/>
          <w:szCs w:val="24"/>
          <w:lang w:eastAsia="zh-CN" w:bidi="ar"/>
        </w:rPr>
        <w:t>检测</w:t>
      </w:r>
      <w:r>
        <w:rPr>
          <w:rFonts w:hint="eastAsia"/>
          <w:bCs/>
          <w:color w:val="000000"/>
          <w:szCs w:val="24"/>
          <w:lang w:val="en-US" w:eastAsia="zh-CN" w:bidi="ar"/>
        </w:rPr>
        <w:t>/</w:t>
      </w:r>
      <w:r>
        <w:rPr>
          <w:rFonts w:hint="eastAsia"/>
          <w:bCs/>
          <w:color w:val="000000"/>
          <w:szCs w:val="24"/>
          <w:lang w:val="en-US" w:eastAsia="zh-CN" w:bidi="ar"/>
        </w:rPr>
        <w:t>检验</w:t>
      </w:r>
      <w:r>
        <w:rPr>
          <w:rFonts w:hint="eastAsia"/>
          <w:bCs/>
          <w:color w:val="000000"/>
          <w:szCs w:val="24"/>
          <w:lang w:eastAsia="zh-CN" w:bidi="ar"/>
        </w:rPr>
        <w:t>报告</w:t>
      </w:r>
      <w:r>
        <w:rPr>
          <w:rFonts w:hint="eastAsia"/>
          <w:bCs/>
          <w:color w:val="000000"/>
          <w:szCs w:val="24"/>
          <w:lang w:val="en-US" w:eastAsia="zh-CN" w:bidi="ar"/>
        </w:rPr>
        <w:t>复印件并加盖</w:t>
      </w:r>
      <w:r>
        <w:rPr>
          <w:rFonts w:hint="eastAsia"/>
          <w:bCs/>
          <w:color w:val="000000"/>
          <w:szCs w:val="24"/>
          <w:lang w:val="en-US" w:eastAsia="zh-CN" w:bidi="ar"/>
        </w:rPr>
        <w:t>该报告委托单位的</w:t>
      </w:r>
      <w:r>
        <w:rPr>
          <w:rFonts w:hint="eastAsia"/>
          <w:bCs/>
          <w:color w:val="000000"/>
          <w:szCs w:val="24"/>
          <w:lang w:val="en-US" w:eastAsia="zh-CN" w:bidi="ar"/>
        </w:rPr>
        <w:t>鲜章，</w:t>
      </w:r>
      <w:r>
        <w:rPr>
          <w:rFonts w:hint="eastAsia"/>
          <w:bCs/>
          <w:color w:val="000000"/>
          <w:szCs w:val="24"/>
          <w:lang w:val="en-US" w:eastAsia="zh-CN"/>
        </w:rPr>
        <w:t>并标注专用于本项目投标使用字样</w:t>
      </w:r>
      <w:r>
        <w:rPr>
          <w:rFonts w:hint="eastAsia"/>
          <w:color w:val="000000"/>
          <w:szCs w:val="24"/>
          <w:lang w:eastAsia="zh-CN"/>
        </w:rPr>
        <w:t>）</w:t>
      </w:r>
      <w:r>
        <w:rPr>
          <w:rFonts w:hint="eastAsia"/>
          <w:color w:val="000000"/>
          <w:szCs w:val="24"/>
          <w:lang w:eastAsia="zh-CN"/>
        </w:rPr>
        <w:t>。</w:t>
      </w:r>
    </w:p>
    <w:p w:rsidR="00995670" w:rsidRDefault="001A3B74">
      <w:pPr>
        <w:numPr>
          <w:ilvl w:val="1"/>
          <w:numId w:val="12"/>
        </w:numPr>
        <w:adjustRightInd w:val="0"/>
        <w:spacing w:line="240" w:lineRule="auto"/>
        <w:ind w:firstLine="474"/>
        <w:textAlignment w:val="baseline"/>
        <w:rPr>
          <w:b/>
          <w:spacing w:val="-2"/>
        </w:rPr>
      </w:pPr>
      <w:r>
        <w:rPr>
          <w:rFonts w:hint="eastAsia"/>
          <w:b/>
          <w:spacing w:val="-2"/>
        </w:rPr>
        <w:t>酸碱化学品</w:t>
      </w:r>
      <w:proofErr w:type="gramStart"/>
      <w:r>
        <w:rPr>
          <w:rFonts w:hint="eastAsia"/>
          <w:b/>
          <w:spacing w:val="-2"/>
        </w:rPr>
        <w:t>智能副柜</w:t>
      </w:r>
      <w:r>
        <w:rPr>
          <w:rFonts w:hint="eastAsia"/>
          <w:b/>
          <w:spacing w:val="-2"/>
        </w:rPr>
        <w:t>(</w:t>
      </w:r>
      <w:r>
        <w:rPr>
          <w:rFonts w:hint="eastAsia"/>
          <w:b/>
          <w:spacing w:val="-2"/>
        </w:rPr>
        <w:t>二维码</w:t>
      </w:r>
      <w:proofErr w:type="gramEnd"/>
      <w:r>
        <w:rPr>
          <w:rFonts w:hint="eastAsia"/>
          <w:b/>
          <w:spacing w:val="-2"/>
        </w:rPr>
        <w:t>版本）</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设备硬件及功能</w:t>
      </w:r>
    </w:p>
    <w:p w:rsidR="00995670" w:rsidRDefault="001A3B74">
      <w:pPr>
        <w:pStyle w:val="Style1"/>
        <w:numPr>
          <w:ilvl w:val="0"/>
          <w:numId w:val="54"/>
        </w:numPr>
        <w:spacing w:line="240" w:lineRule="auto"/>
        <w:ind w:firstLineChars="0"/>
        <w:rPr>
          <w:bCs/>
          <w:szCs w:val="24"/>
          <w:lang w:eastAsia="zh-CN"/>
        </w:rPr>
      </w:pPr>
      <w:r>
        <w:rPr>
          <w:rFonts w:hint="eastAsia"/>
          <w:bCs/>
          <w:szCs w:val="24"/>
          <w:lang w:eastAsia="zh-CN"/>
        </w:rPr>
        <w:t>双门柜尺寸</w:t>
      </w:r>
      <w:r>
        <w:rPr>
          <w:rFonts w:hint="eastAsia"/>
          <w:bCs/>
          <w:szCs w:val="24"/>
          <w:lang w:eastAsia="zh-CN"/>
        </w:rPr>
        <w:t>:1660mmx1099mmx460mm(</w:t>
      </w:r>
      <w:r>
        <w:rPr>
          <w:rFonts w:hint="eastAsia"/>
          <w:bCs/>
          <w:szCs w:val="24"/>
          <w:lang w:eastAsia="zh-CN"/>
        </w:rPr>
        <w:t>高</w:t>
      </w:r>
      <w:r>
        <w:rPr>
          <w:rFonts w:hint="eastAsia"/>
          <w:bCs/>
          <w:szCs w:val="24"/>
          <w:lang w:eastAsia="zh-CN"/>
        </w:rPr>
        <w:t>*</w:t>
      </w:r>
      <w:r>
        <w:rPr>
          <w:rFonts w:hint="eastAsia"/>
          <w:bCs/>
          <w:szCs w:val="24"/>
          <w:lang w:eastAsia="zh-CN"/>
        </w:rPr>
        <w:t>长</w:t>
      </w:r>
      <w:r>
        <w:rPr>
          <w:rFonts w:hint="eastAsia"/>
          <w:bCs/>
          <w:szCs w:val="24"/>
          <w:lang w:eastAsia="zh-CN"/>
        </w:rPr>
        <w:t>*</w:t>
      </w:r>
      <w:r>
        <w:rPr>
          <w:rFonts w:hint="eastAsia"/>
          <w:bCs/>
          <w:szCs w:val="24"/>
          <w:lang w:eastAsia="zh-CN"/>
        </w:rPr>
        <w:t>宽</w:t>
      </w:r>
      <w:r>
        <w:rPr>
          <w:rFonts w:hint="eastAsia"/>
          <w:bCs/>
          <w:szCs w:val="24"/>
          <w:lang w:eastAsia="zh-CN"/>
        </w:rPr>
        <w:t>)</w:t>
      </w:r>
      <w:r>
        <w:rPr>
          <w:rFonts w:hint="eastAsia"/>
          <w:bCs/>
          <w:szCs w:val="24"/>
          <w:lang w:eastAsia="zh-CN"/>
        </w:rPr>
        <w:t>，</w:t>
      </w:r>
      <w:r>
        <w:rPr>
          <w:rFonts w:hint="eastAsia"/>
          <w:bCs/>
          <w:szCs w:val="24"/>
          <w:lang w:eastAsia="zh-CN"/>
        </w:rPr>
        <w:t>45GL/175L</w:t>
      </w:r>
      <w:r>
        <w:rPr>
          <w:rFonts w:hint="eastAsia"/>
          <w:bCs/>
          <w:szCs w:val="24"/>
          <w:lang w:eastAsia="zh-CN"/>
        </w:rPr>
        <w:t>；</w:t>
      </w:r>
    </w:p>
    <w:p w:rsidR="00995670" w:rsidRDefault="001A3B74">
      <w:pPr>
        <w:pStyle w:val="Style1"/>
        <w:numPr>
          <w:ilvl w:val="0"/>
          <w:numId w:val="54"/>
        </w:numPr>
        <w:spacing w:line="240" w:lineRule="auto"/>
        <w:ind w:firstLineChars="0"/>
        <w:rPr>
          <w:bCs/>
          <w:szCs w:val="24"/>
          <w:lang w:eastAsia="zh-CN"/>
        </w:rPr>
      </w:pPr>
      <w:r>
        <w:rPr>
          <w:rFonts w:hint="eastAsia"/>
          <w:bCs/>
          <w:szCs w:val="24"/>
          <w:lang w:eastAsia="zh-CN"/>
        </w:rPr>
        <w:t>材质：主柜体采用厚度≥</w:t>
      </w:r>
      <w:r>
        <w:rPr>
          <w:rFonts w:hint="eastAsia"/>
          <w:bCs/>
          <w:szCs w:val="24"/>
          <w:lang w:eastAsia="zh-CN"/>
        </w:rPr>
        <w:t>1.2mm</w:t>
      </w:r>
      <w:r>
        <w:rPr>
          <w:rFonts w:hint="eastAsia"/>
          <w:bCs/>
          <w:szCs w:val="24"/>
          <w:lang w:eastAsia="zh-CN"/>
        </w:rPr>
        <w:t>冷轧钢板，</w:t>
      </w:r>
      <w:r>
        <w:rPr>
          <w:rFonts w:hint="eastAsia"/>
          <w:bCs/>
          <w:szCs w:val="24"/>
          <w:lang w:eastAsia="zh-CN"/>
        </w:rPr>
        <w:t>38mm</w:t>
      </w:r>
      <w:r>
        <w:rPr>
          <w:rFonts w:hint="eastAsia"/>
          <w:bCs/>
          <w:szCs w:val="24"/>
          <w:lang w:eastAsia="zh-CN"/>
        </w:rPr>
        <w:t>中空双层防火结构设计，内外表面均经环氧树脂粉末静电喷涂处理。</w:t>
      </w:r>
    </w:p>
    <w:p w:rsidR="00995670" w:rsidRDefault="001A3B74">
      <w:pPr>
        <w:pStyle w:val="Style1"/>
        <w:numPr>
          <w:ilvl w:val="0"/>
          <w:numId w:val="54"/>
        </w:numPr>
        <w:spacing w:line="240" w:lineRule="auto"/>
        <w:ind w:firstLineChars="0"/>
        <w:rPr>
          <w:bCs/>
          <w:szCs w:val="24"/>
          <w:lang w:eastAsia="zh-CN"/>
        </w:rPr>
      </w:pPr>
      <w:r>
        <w:rPr>
          <w:rFonts w:hint="eastAsia"/>
          <w:bCs/>
          <w:szCs w:val="24"/>
          <w:lang w:eastAsia="zh-CN"/>
        </w:rPr>
        <w:t>可调层板挂钩设计：内部挂钩设计对层板的放置无方向要求，安装操作简单便捷，保证溢出物被安全</w:t>
      </w:r>
      <w:proofErr w:type="gramStart"/>
      <w:r>
        <w:rPr>
          <w:rFonts w:hint="eastAsia"/>
          <w:bCs/>
          <w:szCs w:val="24"/>
          <w:lang w:eastAsia="zh-CN"/>
        </w:rPr>
        <w:t>导入盛漏槽</w:t>
      </w:r>
      <w:proofErr w:type="gramEnd"/>
      <w:r>
        <w:rPr>
          <w:rFonts w:hint="eastAsia"/>
          <w:bCs/>
          <w:szCs w:val="24"/>
          <w:lang w:eastAsia="zh-CN"/>
        </w:rPr>
        <w:t>，绝无误操作的隐忧。</w:t>
      </w:r>
    </w:p>
    <w:p w:rsidR="00995670" w:rsidRDefault="001A3B74">
      <w:pPr>
        <w:pStyle w:val="Style1"/>
        <w:numPr>
          <w:ilvl w:val="0"/>
          <w:numId w:val="54"/>
        </w:numPr>
        <w:spacing w:line="240" w:lineRule="auto"/>
        <w:ind w:firstLineChars="0"/>
        <w:rPr>
          <w:bCs/>
          <w:szCs w:val="24"/>
          <w:lang w:eastAsia="zh-CN"/>
        </w:rPr>
      </w:pPr>
      <w:r>
        <w:rPr>
          <w:rFonts w:hint="eastAsia"/>
          <w:bCs/>
          <w:szCs w:val="24"/>
          <w:lang w:eastAsia="zh-CN"/>
        </w:rPr>
        <w:t>警示标语：</w:t>
      </w:r>
      <w:r>
        <w:rPr>
          <w:rFonts w:hint="eastAsia"/>
          <w:bCs/>
          <w:szCs w:val="24"/>
          <w:lang w:eastAsia="zh-CN"/>
        </w:rPr>
        <w:t>3M</w:t>
      </w:r>
      <w:r>
        <w:rPr>
          <w:rFonts w:hint="eastAsia"/>
          <w:bCs/>
          <w:szCs w:val="24"/>
          <w:lang w:eastAsia="zh-CN"/>
        </w:rPr>
        <w:t>反光材质，夜间可视距离达</w:t>
      </w:r>
      <w:r>
        <w:rPr>
          <w:rFonts w:hint="eastAsia"/>
          <w:bCs/>
          <w:szCs w:val="24"/>
          <w:lang w:eastAsia="zh-CN"/>
        </w:rPr>
        <w:t>50</w:t>
      </w:r>
      <w:r>
        <w:rPr>
          <w:rFonts w:hint="eastAsia"/>
          <w:bCs/>
          <w:szCs w:val="24"/>
          <w:lang w:eastAsia="zh-CN"/>
        </w:rPr>
        <w:t>米，配警示标语。在夜晚突发断电的情况下，也能清晰准确的锁定位置。</w:t>
      </w:r>
    </w:p>
    <w:p w:rsidR="00995670" w:rsidRDefault="001A3B74">
      <w:pPr>
        <w:pStyle w:val="Style1"/>
        <w:numPr>
          <w:ilvl w:val="0"/>
          <w:numId w:val="54"/>
        </w:numPr>
        <w:spacing w:line="240" w:lineRule="auto"/>
        <w:ind w:firstLineChars="0"/>
        <w:rPr>
          <w:bCs/>
          <w:szCs w:val="24"/>
          <w:lang w:eastAsia="zh-CN"/>
        </w:rPr>
      </w:pPr>
      <w:r>
        <w:rPr>
          <w:rFonts w:hint="eastAsia"/>
          <w:bCs/>
          <w:szCs w:val="24"/>
          <w:lang w:eastAsia="zh-CN"/>
        </w:rPr>
        <w:t>锁具</w:t>
      </w:r>
      <w:r>
        <w:rPr>
          <w:rFonts w:hint="eastAsia"/>
          <w:bCs/>
          <w:szCs w:val="24"/>
          <w:lang w:eastAsia="zh-CN"/>
        </w:rPr>
        <w:t>:</w:t>
      </w:r>
      <w:r>
        <w:rPr>
          <w:rFonts w:hint="eastAsia"/>
          <w:bCs/>
          <w:szCs w:val="24"/>
          <w:lang w:eastAsia="zh-CN"/>
        </w:rPr>
        <w:t>双</w:t>
      </w:r>
      <w:proofErr w:type="gramStart"/>
      <w:r>
        <w:rPr>
          <w:rFonts w:hint="eastAsia"/>
          <w:bCs/>
          <w:szCs w:val="24"/>
          <w:lang w:eastAsia="zh-CN"/>
        </w:rPr>
        <w:t>锁管理</w:t>
      </w:r>
      <w:proofErr w:type="gramEnd"/>
      <w:r>
        <w:rPr>
          <w:rFonts w:hint="eastAsia"/>
          <w:bCs/>
          <w:szCs w:val="24"/>
          <w:lang w:eastAsia="zh-CN"/>
        </w:rPr>
        <w:t>模式，符合公安部双人双</w:t>
      </w:r>
      <w:proofErr w:type="gramStart"/>
      <w:r>
        <w:rPr>
          <w:rFonts w:hint="eastAsia"/>
          <w:bCs/>
          <w:szCs w:val="24"/>
          <w:lang w:eastAsia="zh-CN"/>
        </w:rPr>
        <w:t>锁管控要求</w:t>
      </w:r>
      <w:proofErr w:type="gramEnd"/>
      <w:r>
        <w:rPr>
          <w:rFonts w:hint="eastAsia"/>
          <w:bCs/>
          <w:szCs w:val="24"/>
          <w:lang w:eastAsia="zh-CN"/>
        </w:rPr>
        <w:t>;</w:t>
      </w:r>
      <w:r>
        <w:rPr>
          <w:rFonts w:hint="eastAsia"/>
          <w:bCs/>
          <w:szCs w:val="24"/>
          <w:lang w:eastAsia="zh-CN"/>
        </w:rPr>
        <w:t>机械</w:t>
      </w:r>
      <w:proofErr w:type="gramStart"/>
      <w:r>
        <w:rPr>
          <w:rFonts w:hint="eastAsia"/>
          <w:bCs/>
          <w:szCs w:val="24"/>
          <w:lang w:eastAsia="zh-CN"/>
        </w:rPr>
        <w:t>锁符合</w:t>
      </w:r>
      <w:proofErr w:type="gramEnd"/>
      <w:r>
        <w:rPr>
          <w:rFonts w:hint="eastAsia"/>
          <w:bCs/>
          <w:szCs w:val="24"/>
          <w:lang w:eastAsia="zh-CN"/>
        </w:rPr>
        <w:t>GA/T738.</w:t>
      </w:r>
      <w:r>
        <w:rPr>
          <w:rFonts w:hint="eastAsia"/>
          <w:bCs/>
          <w:szCs w:val="24"/>
          <w:lang w:eastAsia="zh-CN"/>
        </w:rPr>
        <w:t>的检测要求。</w:t>
      </w:r>
      <w:r>
        <w:rPr>
          <w:rFonts w:hint="eastAsia"/>
          <w:bCs/>
          <w:szCs w:val="24"/>
          <w:lang w:eastAsia="zh-CN"/>
        </w:rPr>
        <w:t>(</w:t>
      </w:r>
      <w:r>
        <w:rPr>
          <w:rFonts w:hint="eastAsia"/>
          <w:bCs/>
          <w:szCs w:val="24"/>
          <w:lang w:eastAsia="zh-CN"/>
        </w:rPr>
        <w:t>提供原厂出具的锁具检测报告</w:t>
      </w:r>
      <w:r>
        <w:rPr>
          <w:rFonts w:hint="eastAsia"/>
          <w:bCs/>
          <w:szCs w:val="24"/>
          <w:lang w:eastAsia="zh-CN"/>
        </w:rPr>
        <w:t>)</w:t>
      </w:r>
    </w:p>
    <w:p w:rsidR="00995670" w:rsidRDefault="001A3B74">
      <w:pPr>
        <w:pStyle w:val="Style1"/>
        <w:numPr>
          <w:ilvl w:val="0"/>
          <w:numId w:val="54"/>
        </w:numPr>
        <w:spacing w:line="240" w:lineRule="auto"/>
        <w:ind w:firstLineChars="0"/>
        <w:rPr>
          <w:bCs/>
          <w:szCs w:val="24"/>
          <w:lang w:eastAsia="zh-CN"/>
        </w:rPr>
      </w:pPr>
      <w:r>
        <w:rPr>
          <w:rFonts w:hint="eastAsia"/>
          <w:bCs/>
          <w:szCs w:val="24"/>
          <w:lang w:eastAsia="zh-CN"/>
        </w:rPr>
        <w:t>柜门</w:t>
      </w:r>
      <w:r>
        <w:rPr>
          <w:rFonts w:hint="eastAsia"/>
          <w:bCs/>
          <w:szCs w:val="24"/>
          <w:lang w:eastAsia="zh-CN"/>
        </w:rPr>
        <w:t>:</w:t>
      </w:r>
      <w:r>
        <w:rPr>
          <w:rFonts w:hint="eastAsia"/>
          <w:bCs/>
          <w:szCs w:val="24"/>
          <w:lang w:eastAsia="zh-CN"/>
        </w:rPr>
        <w:t>柜门采用厚度</w:t>
      </w:r>
      <w:r>
        <w:rPr>
          <w:rFonts w:hint="eastAsia"/>
          <w:bCs/>
          <w:szCs w:val="24"/>
          <w:lang w:eastAsia="zh-CN"/>
        </w:rPr>
        <w:t xml:space="preserve">&gt;1.2m </w:t>
      </w:r>
      <w:r>
        <w:rPr>
          <w:rFonts w:hint="eastAsia"/>
          <w:bCs/>
          <w:szCs w:val="24"/>
          <w:lang w:eastAsia="zh-CN"/>
        </w:rPr>
        <w:t>的一级冷轧钢板加工而成</w:t>
      </w:r>
      <w:r>
        <w:rPr>
          <w:rFonts w:hint="eastAsia"/>
          <w:bCs/>
          <w:szCs w:val="24"/>
          <w:lang w:eastAsia="zh-CN"/>
        </w:rPr>
        <w:t>,</w:t>
      </w:r>
      <w:r>
        <w:rPr>
          <w:rFonts w:hint="eastAsia"/>
          <w:bCs/>
          <w:szCs w:val="24"/>
          <w:lang w:eastAsia="zh-CN"/>
        </w:rPr>
        <w:t>采用</w:t>
      </w:r>
      <w:r>
        <w:rPr>
          <w:rFonts w:hint="eastAsia"/>
          <w:bCs/>
          <w:szCs w:val="24"/>
          <w:lang w:eastAsia="zh-CN"/>
        </w:rPr>
        <w:t xml:space="preserve"> 38m </w:t>
      </w:r>
      <w:r>
        <w:rPr>
          <w:rFonts w:hint="eastAsia"/>
          <w:bCs/>
          <w:szCs w:val="24"/>
          <w:lang w:eastAsia="zh-CN"/>
        </w:rPr>
        <w:t>中空双层防火防爆结构设计，内部加强筋设计，提高整体承重及抗冲击能力。</w:t>
      </w:r>
    </w:p>
    <w:p w:rsidR="00995670" w:rsidRDefault="001A3B74">
      <w:pPr>
        <w:pStyle w:val="Style1"/>
        <w:numPr>
          <w:ilvl w:val="0"/>
          <w:numId w:val="54"/>
        </w:numPr>
        <w:spacing w:line="240" w:lineRule="auto"/>
        <w:ind w:firstLineChars="0"/>
        <w:rPr>
          <w:bCs/>
          <w:szCs w:val="24"/>
          <w:lang w:eastAsia="zh-CN"/>
        </w:rPr>
      </w:pPr>
      <w:r>
        <w:rPr>
          <w:rFonts w:hint="eastAsia"/>
          <w:bCs/>
          <w:szCs w:val="24"/>
          <w:lang w:eastAsia="zh-CN"/>
        </w:rPr>
        <w:t>漏液收集</w:t>
      </w:r>
      <w:r>
        <w:rPr>
          <w:rFonts w:hint="eastAsia"/>
          <w:bCs/>
          <w:szCs w:val="24"/>
          <w:lang w:eastAsia="zh-CN"/>
        </w:rPr>
        <w:t>:</w:t>
      </w:r>
      <w:r>
        <w:rPr>
          <w:rFonts w:hint="eastAsia"/>
          <w:bCs/>
          <w:szCs w:val="24"/>
          <w:lang w:eastAsia="zh-CN"/>
        </w:rPr>
        <w:t>柜体底部配有</w:t>
      </w:r>
      <w:r>
        <w:rPr>
          <w:rFonts w:hint="eastAsia"/>
          <w:bCs/>
          <w:szCs w:val="24"/>
          <w:lang w:eastAsia="zh-CN"/>
        </w:rPr>
        <w:t>PP(</w:t>
      </w:r>
      <w:r>
        <w:rPr>
          <w:rFonts w:hint="eastAsia"/>
          <w:bCs/>
          <w:szCs w:val="24"/>
          <w:lang w:eastAsia="zh-CN"/>
        </w:rPr>
        <w:t>聚丙烯</w:t>
      </w:r>
      <w:r>
        <w:rPr>
          <w:rFonts w:hint="eastAsia"/>
          <w:bCs/>
          <w:szCs w:val="24"/>
          <w:lang w:eastAsia="zh-CN"/>
        </w:rPr>
        <w:t>)</w:t>
      </w:r>
      <w:r>
        <w:rPr>
          <w:rFonts w:hint="eastAsia"/>
          <w:bCs/>
          <w:szCs w:val="24"/>
          <w:lang w:eastAsia="zh-CN"/>
        </w:rPr>
        <w:t>材质漏液收集托盘，防止柜体底部被酸碱性漏液腐蚀。</w:t>
      </w:r>
    </w:p>
    <w:p w:rsidR="00995670" w:rsidRDefault="001A3B74">
      <w:pPr>
        <w:pStyle w:val="Style1"/>
        <w:numPr>
          <w:ilvl w:val="0"/>
          <w:numId w:val="54"/>
        </w:numPr>
        <w:spacing w:line="240" w:lineRule="auto"/>
        <w:ind w:firstLineChars="0"/>
        <w:rPr>
          <w:bCs/>
          <w:szCs w:val="24"/>
          <w:lang w:eastAsia="zh-CN"/>
        </w:rPr>
      </w:pPr>
      <w:r>
        <w:rPr>
          <w:rFonts w:hint="eastAsia"/>
          <w:bCs/>
          <w:szCs w:val="24"/>
          <w:lang w:eastAsia="zh-CN"/>
        </w:rPr>
        <w:t>静电接地</w:t>
      </w:r>
      <w:r>
        <w:rPr>
          <w:rFonts w:hint="eastAsia"/>
          <w:bCs/>
          <w:szCs w:val="24"/>
          <w:lang w:eastAsia="zh-CN"/>
        </w:rPr>
        <w:t>:</w:t>
      </w:r>
      <w:r>
        <w:rPr>
          <w:rFonts w:hint="eastAsia"/>
          <w:bCs/>
          <w:szCs w:val="24"/>
          <w:lang w:eastAsia="zh-CN"/>
        </w:rPr>
        <w:t>柜体设计静电接地接口，连接接地线后可消除柜体静电。</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系统参数：</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系统具备的功能：双人脸识别、异常情况报警、二维码生成器、</w:t>
      </w:r>
      <w:proofErr w:type="gramStart"/>
      <w:r>
        <w:rPr>
          <w:rFonts w:hint="eastAsia"/>
          <w:bCs/>
          <w:szCs w:val="24"/>
          <w:lang w:eastAsia="zh-CN"/>
        </w:rPr>
        <w:t>二维码扫描</w:t>
      </w:r>
      <w:proofErr w:type="gramEnd"/>
      <w:r>
        <w:rPr>
          <w:rFonts w:hint="eastAsia"/>
          <w:bCs/>
          <w:szCs w:val="24"/>
          <w:lang w:eastAsia="zh-CN"/>
        </w:rPr>
        <w:t>、通过主控设备集成的天平称获取试剂使用量并自动录入云端系统内</w:t>
      </w:r>
      <w:r>
        <w:rPr>
          <w:rFonts w:hint="eastAsia"/>
          <w:bCs/>
          <w:szCs w:val="24"/>
          <w:lang w:eastAsia="zh-CN"/>
        </w:rPr>
        <w:t xml:space="preserve"> </w:t>
      </w:r>
      <w:r>
        <w:rPr>
          <w:rFonts w:hint="eastAsia"/>
          <w:bCs/>
          <w:szCs w:val="24"/>
          <w:lang w:eastAsia="zh-CN"/>
        </w:rPr>
        <w:t>，实现入库、出库、回库、查库、统计报表自动化管理，形成完整的试剂领用信息数据库。</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主机设置：①用户管理：管理员可通过触摸</w:t>
      </w:r>
      <w:proofErr w:type="gramStart"/>
      <w:r>
        <w:rPr>
          <w:rFonts w:hint="eastAsia"/>
          <w:bCs/>
          <w:szCs w:val="24"/>
          <w:lang w:eastAsia="zh-CN"/>
        </w:rPr>
        <w:t>屏完成</w:t>
      </w:r>
      <w:proofErr w:type="gramEnd"/>
      <w:r>
        <w:rPr>
          <w:rFonts w:hint="eastAsia"/>
          <w:bCs/>
          <w:szCs w:val="24"/>
          <w:lang w:eastAsia="zh-CN"/>
        </w:rPr>
        <w:t>用户新增、修改、删除等操作，操作内容包括人脸录入</w:t>
      </w:r>
      <w:r>
        <w:rPr>
          <w:rFonts w:hint="eastAsia"/>
          <w:bCs/>
          <w:szCs w:val="24"/>
          <w:lang w:eastAsia="zh-CN"/>
        </w:rPr>
        <w:t>/</w:t>
      </w:r>
      <w:r>
        <w:rPr>
          <w:rFonts w:hint="eastAsia"/>
          <w:bCs/>
          <w:szCs w:val="24"/>
          <w:lang w:eastAsia="zh-CN"/>
        </w:rPr>
        <w:t>工号</w:t>
      </w:r>
      <w:r>
        <w:rPr>
          <w:rFonts w:hint="eastAsia"/>
          <w:bCs/>
          <w:szCs w:val="24"/>
          <w:lang w:eastAsia="zh-CN"/>
        </w:rPr>
        <w:t>/</w:t>
      </w:r>
      <w:r>
        <w:rPr>
          <w:rFonts w:hint="eastAsia"/>
          <w:bCs/>
          <w:szCs w:val="24"/>
          <w:lang w:eastAsia="zh-CN"/>
        </w:rPr>
        <w:t>姓名等信息；②打印机管理：可以对标签打印机进行配对绑定操作；③电子称校准：系统可完成对电子称进行内部校准操作。</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入库管理：双人脸识别、主控设备生成唯一</w:t>
      </w:r>
      <w:proofErr w:type="gramStart"/>
      <w:r>
        <w:rPr>
          <w:rFonts w:hint="eastAsia"/>
          <w:bCs/>
          <w:szCs w:val="24"/>
          <w:lang w:eastAsia="zh-CN"/>
        </w:rPr>
        <w:t>二维码标签</w:t>
      </w:r>
      <w:proofErr w:type="gramEnd"/>
      <w:r>
        <w:rPr>
          <w:rFonts w:hint="eastAsia"/>
          <w:bCs/>
          <w:szCs w:val="24"/>
          <w:lang w:eastAsia="zh-CN"/>
        </w:rPr>
        <w:t>、主控设备自动称重、打印</w:t>
      </w:r>
      <w:proofErr w:type="gramStart"/>
      <w:r>
        <w:rPr>
          <w:rFonts w:hint="eastAsia"/>
          <w:bCs/>
          <w:szCs w:val="24"/>
          <w:lang w:eastAsia="zh-CN"/>
        </w:rPr>
        <w:t>二维码</w:t>
      </w:r>
      <w:r>
        <w:rPr>
          <w:rFonts w:hint="eastAsia"/>
          <w:bCs/>
          <w:szCs w:val="24"/>
          <w:lang w:eastAsia="zh-CN"/>
        </w:rPr>
        <w:t>标签</w:t>
      </w:r>
      <w:proofErr w:type="gramEnd"/>
      <w:r>
        <w:rPr>
          <w:rFonts w:hint="eastAsia"/>
          <w:bCs/>
          <w:szCs w:val="24"/>
          <w:lang w:eastAsia="zh-CN"/>
        </w:rPr>
        <w:t>（标签内容包含：试剂名称、规格、重量等数据信息）。</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出库管理：双人脸识别后，取出化学品，扫描化学品二维码，将化学品放置主控设备上，读取重量后，完成出库。</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回库管理：双人脸识别后，扫描化学品二维码，将化学品放置主控设备上，读取重量后，放入副柜中，完成回库。</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废弃管理：双人脸识别认证通过后，扫描化学品二维码，将需要废弃的化学品试剂放置在主控设备上称重，随后用户可将废弃的化学品试剂转移</w:t>
      </w:r>
      <w:proofErr w:type="gramStart"/>
      <w:r>
        <w:rPr>
          <w:rFonts w:hint="eastAsia"/>
          <w:bCs/>
          <w:szCs w:val="24"/>
          <w:lang w:eastAsia="zh-CN"/>
        </w:rPr>
        <w:t>至统一</w:t>
      </w:r>
      <w:proofErr w:type="gramEnd"/>
      <w:r>
        <w:rPr>
          <w:rFonts w:hint="eastAsia"/>
          <w:bCs/>
          <w:szCs w:val="24"/>
          <w:lang w:eastAsia="zh-CN"/>
        </w:rPr>
        <w:t>的废弃物存放处，后台系统会自动记录本次废弃流程所有的化学品试剂信息，废弃流程即可结束。（需提供入库操作界面系统截图，并包含以上标签内容信息）。</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补码管理：本功能仅针对管理员开放，用户在主界面点击补码按钮后，需要输入管理员密码，方可进入补码操作界面，在密码认证成功后，补码界面包含品名</w:t>
      </w:r>
      <w:r>
        <w:rPr>
          <w:rFonts w:hint="eastAsia"/>
          <w:bCs/>
          <w:szCs w:val="24"/>
          <w:lang w:eastAsia="zh-CN"/>
        </w:rPr>
        <w:t>/CAS</w:t>
      </w:r>
      <w:r>
        <w:rPr>
          <w:rFonts w:hint="eastAsia"/>
          <w:bCs/>
          <w:szCs w:val="24"/>
          <w:lang w:eastAsia="zh-CN"/>
        </w:rPr>
        <w:t>号以及试剂编号查询，管理员可将受损、污染的标签进行重新补码录入，点击查询按钮，可在对</w:t>
      </w:r>
      <w:r>
        <w:rPr>
          <w:rFonts w:hint="eastAsia"/>
          <w:bCs/>
          <w:szCs w:val="24"/>
          <w:lang w:eastAsia="zh-CN"/>
        </w:rPr>
        <w:lastRenderedPageBreak/>
        <w:t>应化学</w:t>
      </w:r>
      <w:r>
        <w:rPr>
          <w:rFonts w:hint="eastAsia"/>
          <w:bCs/>
          <w:szCs w:val="24"/>
          <w:lang w:eastAsia="zh-CN"/>
        </w:rPr>
        <w:t>品试剂下方点击补码按钮，并将受损标签撕下，张贴补码标签，并进行重新入库。（需提供入库操作界面系统截图，并包含以上标签内容信息）。</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数据展示：支持查看库存台账，包含了出库、入库、作废、领用、回库、作废、回收、使用记录，并支持导出</w:t>
      </w:r>
      <w:r>
        <w:rPr>
          <w:rFonts w:hint="eastAsia"/>
          <w:bCs/>
          <w:szCs w:val="24"/>
          <w:lang w:eastAsia="zh-CN"/>
        </w:rPr>
        <w:t>EXCEL</w:t>
      </w:r>
      <w:r>
        <w:rPr>
          <w:rFonts w:hint="eastAsia"/>
          <w:bCs/>
          <w:szCs w:val="24"/>
          <w:lang w:eastAsia="zh-CN"/>
        </w:rPr>
        <w:t>表格。（需提供台</w:t>
      </w:r>
      <w:proofErr w:type="gramStart"/>
      <w:r>
        <w:rPr>
          <w:rFonts w:hint="eastAsia"/>
          <w:bCs/>
          <w:szCs w:val="24"/>
          <w:lang w:eastAsia="zh-CN"/>
        </w:rPr>
        <w:t>账数据</w:t>
      </w:r>
      <w:proofErr w:type="gramEnd"/>
      <w:r>
        <w:rPr>
          <w:rFonts w:hint="eastAsia"/>
          <w:bCs/>
          <w:szCs w:val="24"/>
          <w:lang w:eastAsia="zh-CN"/>
        </w:rPr>
        <w:t>界面系统截图）。</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后台管理：支持化学品配伍禁忌分类目录，目录条目至少包含</w:t>
      </w:r>
      <w:r>
        <w:rPr>
          <w:rFonts w:hint="eastAsia"/>
          <w:bCs/>
          <w:szCs w:val="24"/>
          <w:lang w:eastAsia="zh-CN"/>
        </w:rPr>
        <w:t>3700</w:t>
      </w:r>
      <w:r>
        <w:rPr>
          <w:rFonts w:hint="eastAsia"/>
          <w:bCs/>
          <w:szCs w:val="24"/>
          <w:lang w:eastAsia="zh-CN"/>
        </w:rPr>
        <w:t>条常见化学品配伍。系统须涵盖化学品安全技术说明书（</w:t>
      </w:r>
      <w:r>
        <w:rPr>
          <w:rFonts w:hint="eastAsia"/>
          <w:bCs/>
          <w:szCs w:val="24"/>
          <w:lang w:eastAsia="zh-CN"/>
        </w:rPr>
        <w:t>SDS</w:t>
      </w:r>
      <w:r>
        <w:rPr>
          <w:rFonts w:hint="eastAsia"/>
          <w:bCs/>
          <w:szCs w:val="24"/>
          <w:lang w:eastAsia="zh-CN"/>
        </w:rPr>
        <w:t>），至少涵盖</w:t>
      </w:r>
      <w:r>
        <w:rPr>
          <w:rFonts w:hint="eastAsia"/>
          <w:bCs/>
          <w:szCs w:val="24"/>
          <w:lang w:eastAsia="zh-CN"/>
        </w:rPr>
        <w:t xml:space="preserve"> 3700 </w:t>
      </w:r>
      <w:r>
        <w:rPr>
          <w:rFonts w:hint="eastAsia"/>
          <w:bCs/>
          <w:szCs w:val="24"/>
          <w:lang w:eastAsia="zh-CN"/>
        </w:rPr>
        <w:t>条主要</w:t>
      </w:r>
      <w:r>
        <w:rPr>
          <w:rFonts w:hint="eastAsia"/>
          <w:bCs/>
          <w:szCs w:val="24"/>
          <w:lang w:eastAsia="zh-CN"/>
        </w:rPr>
        <w:t xml:space="preserve"> SDS </w:t>
      </w:r>
      <w:r>
        <w:rPr>
          <w:rFonts w:hint="eastAsia"/>
          <w:bCs/>
          <w:szCs w:val="24"/>
          <w:lang w:eastAsia="zh-CN"/>
        </w:rPr>
        <w:t>标准库，须有国际编号、</w:t>
      </w:r>
      <w:r>
        <w:rPr>
          <w:rFonts w:hint="eastAsia"/>
          <w:bCs/>
          <w:szCs w:val="24"/>
          <w:lang w:eastAsia="zh-CN"/>
        </w:rPr>
        <w:t xml:space="preserve">CAS </w:t>
      </w:r>
      <w:r>
        <w:rPr>
          <w:rFonts w:hint="eastAsia"/>
          <w:bCs/>
          <w:szCs w:val="24"/>
          <w:lang w:eastAsia="zh-CN"/>
        </w:rPr>
        <w:t>号、中文名称、英文名称、别名、分子式、分子量、熔</w:t>
      </w:r>
      <w:r>
        <w:rPr>
          <w:rFonts w:hint="eastAsia"/>
          <w:bCs/>
          <w:szCs w:val="24"/>
          <w:lang w:eastAsia="zh-CN"/>
        </w:rPr>
        <w:t>点、密</w:t>
      </w:r>
      <w:r>
        <w:rPr>
          <w:rFonts w:hint="eastAsia"/>
          <w:bCs/>
          <w:szCs w:val="24"/>
          <w:lang w:eastAsia="zh-CN"/>
        </w:rPr>
        <w:t xml:space="preserve"> </w:t>
      </w:r>
      <w:r>
        <w:rPr>
          <w:rFonts w:hint="eastAsia"/>
          <w:bCs/>
          <w:szCs w:val="24"/>
          <w:lang w:eastAsia="zh-CN"/>
        </w:rPr>
        <w:t>度、危险标记、对环境影响、健康危害、毒理学资料与环境行为、现场应急检测方法、实验室检测方法、环境标准、应急处理处置方法。</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组织架构管理：支持按校区、学院、实验室、人员的管理，可以单个新增或删除，也可批量导入；角色的管理，支持人员按角色分配不同权限。</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预警管理：用于设定在各数据节点的预警阀值，如：超量预警、保质期预警、未称重预警、柜门长时间未关闭预警、混放预警、传感器预警等。（需提供界面系统截图，并包含以上内容信息）。</w:t>
      </w:r>
    </w:p>
    <w:p w:rsidR="00995670" w:rsidRDefault="001A3B74">
      <w:pPr>
        <w:pStyle w:val="Style1"/>
        <w:numPr>
          <w:ilvl w:val="0"/>
          <w:numId w:val="55"/>
        </w:numPr>
        <w:spacing w:line="240" w:lineRule="auto"/>
        <w:ind w:firstLineChars="0"/>
        <w:rPr>
          <w:bCs/>
          <w:szCs w:val="24"/>
          <w:lang w:eastAsia="zh-CN"/>
        </w:rPr>
      </w:pPr>
      <w:r>
        <w:rPr>
          <w:rFonts w:hint="eastAsia"/>
          <w:bCs/>
          <w:szCs w:val="24"/>
          <w:lang w:eastAsia="zh-CN"/>
        </w:rPr>
        <w:t>分类管理：系统支持将化学品按不同维度进行分类，系统集成并识别数量≥</w:t>
      </w:r>
      <w:r>
        <w:rPr>
          <w:rFonts w:hint="eastAsia"/>
          <w:bCs/>
          <w:szCs w:val="24"/>
          <w:lang w:eastAsia="zh-CN"/>
        </w:rPr>
        <w:t>49000</w:t>
      </w:r>
      <w:r>
        <w:rPr>
          <w:rFonts w:hint="eastAsia"/>
          <w:bCs/>
          <w:szCs w:val="24"/>
          <w:lang w:eastAsia="zh-CN"/>
        </w:rPr>
        <w:t>条化学</w:t>
      </w:r>
      <w:r>
        <w:rPr>
          <w:rFonts w:hint="eastAsia"/>
          <w:bCs/>
          <w:szCs w:val="24"/>
          <w:lang w:eastAsia="zh-CN"/>
        </w:rPr>
        <w:t>品分类数据，其中包括《危险化学品目录》</w:t>
      </w:r>
      <w:r>
        <w:rPr>
          <w:rFonts w:hint="eastAsia"/>
          <w:bCs/>
          <w:szCs w:val="24"/>
          <w:lang w:eastAsia="zh-CN"/>
        </w:rPr>
        <w:t>(2015)</w:t>
      </w:r>
      <w:r>
        <w:rPr>
          <w:rFonts w:hint="eastAsia"/>
          <w:bCs/>
          <w:szCs w:val="24"/>
          <w:lang w:eastAsia="zh-CN"/>
        </w:rPr>
        <w:t>、《麻醉药品品种目录》、《精神药品品种目录》等。满足公安部门对</w:t>
      </w:r>
      <w:proofErr w:type="gramStart"/>
      <w:r>
        <w:rPr>
          <w:rFonts w:hint="eastAsia"/>
          <w:bCs/>
          <w:szCs w:val="24"/>
          <w:lang w:eastAsia="zh-CN"/>
        </w:rPr>
        <w:t>危化品</w:t>
      </w:r>
      <w:proofErr w:type="gramEnd"/>
      <w:r>
        <w:rPr>
          <w:rFonts w:hint="eastAsia"/>
          <w:bCs/>
          <w:szCs w:val="24"/>
          <w:lang w:eastAsia="zh-CN"/>
        </w:rPr>
        <w:t>的管理要求，分类名称为：爆炸品、剧毒品、易制爆、易制毒（一类、二类、三类）、</w:t>
      </w:r>
      <w:proofErr w:type="gramStart"/>
      <w:r>
        <w:rPr>
          <w:rFonts w:hint="eastAsia"/>
          <w:bCs/>
          <w:szCs w:val="24"/>
          <w:lang w:eastAsia="zh-CN"/>
        </w:rPr>
        <w:t>精麻品</w:t>
      </w:r>
      <w:proofErr w:type="gramEnd"/>
      <w:r>
        <w:rPr>
          <w:rFonts w:hint="eastAsia"/>
          <w:bCs/>
          <w:szCs w:val="24"/>
          <w:lang w:eastAsia="zh-CN"/>
        </w:rPr>
        <w:t>、一般</w:t>
      </w:r>
      <w:proofErr w:type="gramStart"/>
      <w:r>
        <w:rPr>
          <w:rFonts w:hint="eastAsia"/>
          <w:bCs/>
          <w:szCs w:val="24"/>
          <w:lang w:eastAsia="zh-CN"/>
        </w:rPr>
        <w:t>危化品</w:t>
      </w:r>
      <w:proofErr w:type="gramEnd"/>
      <w:r>
        <w:rPr>
          <w:rFonts w:hint="eastAsia"/>
          <w:bCs/>
          <w:szCs w:val="24"/>
          <w:lang w:eastAsia="zh-CN"/>
        </w:rPr>
        <w:t>等。</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柜体内部内衬</w:t>
      </w:r>
      <w:r>
        <w:rPr>
          <w:rFonts w:hint="eastAsia"/>
          <w:bCs/>
          <w:spacing w:val="-2"/>
        </w:rPr>
        <w:t>PP</w:t>
      </w:r>
      <w:r>
        <w:rPr>
          <w:rFonts w:hint="eastAsia"/>
          <w:bCs/>
          <w:spacing w:val="-2"/>
        </w:rPr>
        <w:t>板，耐腐蚀性能优异。</w:t>
      </w:r>
    </w:p>
    <w:p w:rsidR="00995670" w:rsidRDefault="001A3B74">
      <w:pPr>
        <w:numPr>
          <w:ilvl w:val="0"/>
          <w:numId w:val="12"/>
        </w:numPr>
        <w:spacing w:line="240" w:lineRule="auto"/>
        <w:ind w:firstLine="482"/>
        <w:rPr>
          <w:b/>
        </w:rPr>
      </w:pPr>
      <w:r>
        <w:rPr>
          <w:rFonts w:hint="eastAsia"/>
          <w:b/>
        </w:rPr>
        <w:t>实验室配件技术要求</w:t>
      </w:r>
    </w:p>
    <w:p w:rsidR="00995670" w:rsidRDefault="001A3B74">
      <w:pPr>
        <w:numPr>
          <w:ilvl w:val="1"/>
          <w:numId w:val="12"/>
        </w:numPr>
        <w:adjustRightInd w:val="0"/>
        <w:spacing w:line="240" w:lineRule="auto"/>
        <w:ind w:firstLine="472"/>
        <w:textAlignment w:val="baseline"/>
        <w:rPr>
          <w:bCs/>
          <w:spacing w:val="-2"/>
        </w:rPr>
      </w:pPr>
      <w:r>
        <w:rPr>
          <w:rFonts w:hint="eastAsia"/>
          <w:bCs/>
          <w:spacing w:val="-2"/>
        </w:rPr>
        <w:t>台式三</w:t>
      </w:r>
      <w:r>
        <w:rPr>
          <w:rFonts w:hint="eastAsia"/>
          <w:bCs/>
          <w:spacing w:val="-2"/>
        </w:rPr>
        <w:t>口</w:t>
      </w:r>
      <w:r>
        <w:rPr>
          <w:rFonts w:hint="eastAsia"/>
          <w:bCs/>
          <w:spacing w:val="-2"/>
        </w:rPr>
        <w:t>鹅颈水龙头</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采用优质台面安装型三嘴鹅颈水龙头，冷水专用，具有三个各自独立的调节阀体，三出水口设计；高位一只鹅颈式出水口可</w:t>
      </w:r>
      <w:r>
        <w:rPr>
          <w:rFonts w:hint="eastAsia"/>
          <w:bCs/>
          <w:spacing w:val="-2"/>
        </w:rPr>
        <w:t>360</w:t>
      </w:r>
      <w:r>
        <w:rPr>
          <w:rFonts w:hint="eastAsia"/>
          <w:bCs/>
          <w:spacing w:val="-2"/>
        </w:rPr>
        <w:t>°旋转，低位两只固定式出水口左右距离≥</w:t>
      </w:r>
      <w:r>
        <w:rPr>
          <w:rFonts w:hint="eastAsia"/>
          <w:bCs/>
          <w:spacing w:val="-2"/>
        </w:rPr>
        <w:t>200mm</w:t>
      </w:r>
      <w:r>
        <w:rPr>
          <w:rFonts w:hint="eastAsia"/>
          <w:bCs/>
          <w:spacing w:val="-2"/>
        </w:rPr>
        <w:t>；具可拆卸式尖嘴型锯齿多节状出水口，便于连接软管并保证</w:t>
      </w:r>
      <w:r>
        <w:rPr>
          <w:rFonts w:hint="eastAsia"/>
          <w:bCs/>
          <w:spacing w:val="-2"/>
        </w:rPr>
        <w:t>紧密衔接。</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全黄铜合金材质管体，表面经环氧</w:t>
      </w:r>
      <w:proofErr w:type="gramStart"/>
      <w:r>
        <w:rPr>
          <w:rFonts w:hint="eastAsia"/>
          <w:bCs/>
          <w:spacing w:val="-2"/>
        </w:rPr>
        <w:t>树酯</w:t>
      </w:r>
      <w:proofErr w:type="gramEnd"/>
      <w:r>
        <w:rPr>
          <w:rFonts w:hint="eastAsia"/>
          <w:bCs/>
          <w:spacing w:val="-2"/>
        </w:rPr>
        <w:t>粉末静电喷涂处理。</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精密耐用耐腐陶瓷阀芯，开闭可靠顺畅，可</w:t>
      </w:r>
      <w:r>
        <w:rPr>
          <w:rFonts w:hint="eastAsia"/>
          <w:bCs/>
          <w:spacing w:val="-2"/>
        </w:rPr>
        <w:t>90</w:t>
      </w:r>
      <w:r>
        <w:rPr>
          <w:rFonts w:hint="eastAsia"/>
          <w:bCs/>
          <w:spacing w:val="-2"/>
        </w:rPr>
        <w:t>°旋转，使用寿命开关＞</w:t>
      </w:r>
      <w:r>
        <w:rPr>
          <w:rFonts w:hint="eastAsia"/>
          <w:bCs/>
          <w:spacing w:val="-2"/>
        </w:rPr>
        <w:t>50</w:t>
      </w:r>
      <w:r>
        <w:rPr>
          <w:rFonts w:hint="eastAsia"/>
          <w:bCs/>
          <w:spacing w:val="-2"/>
        </w:rPr>
        <w:t>万次，静态最大耐压≥</w:t>
      </w:r>
      <w:r>
        <w:rPr>
          <w:rFonts w:hint="eastAsia"/>
          <w:bCs/>
          <w:spacing w:val="-2"/>
        </w:rPr>
        <w:t>20bar</w:t>
      </w:r>
      <w:r>
        <w:rPr>
          <w:rFonts w:hint="eastAsia"/>
          <w:bCs/>
          <w:spacing w:val="-2"/>
        </w:rPr>
        <w:t>。</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性能参数要求</w:t>
      </w:r>
    </w:p>
    <w:p w:rsidR="00995670" w:rsidRDefault="001A3B74">
      <w:pPr>
        <w:numPr>
          <w:ilvl w:val="0"/>
          <w:numId w:val="56"/>
        </w:numPr>
        <w:adjustRightInd w:val="0"/>
        <w:spacing w:line="240" w:lineRule="auto"/>
        <w:ind w:firstLineChars="0"/>
        <w:textAlignment w:val="baseline"/>
        <w:rPr>
          <w:bCs/>
        </w:rPr>
      </w:pPr>
      <w:r>
        <w:rPr>
          <w:rFonts w:hint="eastAsia"/>
          <w:bCs/>
          <w:spacing w:val="-2"/>
        </w:rPr>
        <w:t>密封性能：符合</w:t>
      </w:r>
      <w:r>
        <w:rPr>
          <w:rFonts w:hint="eastAsia"/>
          <w:bCs/>
          <w:spacing w:val="-2"/>
        </w:rPr>
        <w:t xml:space="preserve">GB/T </w:t>
      </w:r>
      <w:r>
        <w:rPr>
          <w:rFonts w:hint="eastAsia"/>
          <w:bCs/>
          <w:spacing w:val="-2"/>
        </w:rPr>
        <w:t>18145-2014</w:t>
      </w:r>
      <w:r>
        <w:rPr>
          <w:rFonts w:hint="eastAsia"/>
          <w:bCs/>
          <w:spacing w:val="-2"/>
        </w:rPr>
        <w:t>标准，阀芯及阀芯上游阀芯关闭，出水口打开，在静压（</w:t>
      </w:r>
      <w:r>
        <w:rPr>
          <w:rFonts w:hint="eastAsia"/>
          <w:bCs/>
          <w:spacing w:val="-2"/>
        </w:rPr>
        <w:t>1.6</w:t>
      </w:r>
      <w:r>
        <w:rPr>
          <w:rFonts w:hint="eastAsia"/>
          <w:bCs/>
          <w:spacing w:val="-2"/>
        </w:rPr>
        <w:t>±</w:t>
      </w:r>
      <w:r>
        <w:rPr>
          <w:rFonts w:hint="eastAsia"/>
          <w:bCs/>
          <w:spacing w:val="-2"/>
        </w:rPr>
        <w:t>0.05</w:t>
      </w:r>
      <w:r>
        <w:rPr>
          <w:rFonts w:hint="eastAsia"/>
          <w:bCs/>
          <w:spacing w:val="-2"/>
        </w:rPr>
        <w:t>）</w:t>
      </w:r>
      <w:r>
        <w:rPr>
          <w:rFonts w:hint="eastAsia"/>
          <w:bCs/>
          <w:spacing w:val="-2"/>
        </w:rPr>
        <w:t>Mpa</w:t>
      </w:r>
      <w:r>
        <w:rPr>
          <w:rFonts w:hint="eastAsia"/>
          <w:bCs/>
          <w:spacing w:val="-2"/>
        </w:rPr>
        <w:t>下保压（</w:t>
      </w:r>
      <w:r>
        <w:rPr>
          <w:rFonts w:hint="eastAsia"/>
          <w:bCs/>
          <w:spacing w:val="-2"/>
        </w:rPr>
        <w:t>60</w:t>
      </w:r>
      <w:r>
        <w:rPr>
          <w:rFonts w:hint="eastAsia"/>
          <w:bCs/>
          <w:spacing w:val="-2"/>
        </w:rPr>
        <w:t>±</w:t>
      </w:r>
      <w:r>
        <w:rPr>
          <w:rFonts w:hint="eastAsia"/>
          <w:bCs/>
          <w:spacing w:val="-2"/>
        </w:rPr>
        <w:t>5</w:t>
      </w:r>
      <w:r>
        <w:rPr>
          <w:rFonts w:hint="eastAsia"/>
          <w:bCs/>
          <w:spacing w:val="-2"/>
        </w:rPr>
        <w:t>）</w:t>
      </w:r>
      <w:r>
        <w:rPr>
          <w:rFonts w:hint="eastAsia"/>
          <w:bCs/>
          <w:spacing w:val="-2"/>
        </w:rPr>
        <w:t>s</w:t>
      </w:r>
      <w:r>
        <w:rPr>
          <w:rFonts w:hint="eastAsia"/>
          <w:bCs/>
          <w:spacing w:val="-2"/>
        </w:rPr>
        <w:t>，阀芯及上游过水通道无渗漏。出水口能够被堵住的水嘴阀芯下游，阀芯打开，堵住出水口，在静压（</w:t>
      </w:r>
      <w:r>
        <w:rPr>
          <w:rFonts w:hint="eastAsia"/>
          <w:bCs/>
          <w:spacing w:val="-2"/>
        </w:rPr>
        <w:t>0.4</w:t>
      </w:r>
      <w:r>
        <w:rPr>
          <w:rFonts w:hint="eastAsia"/>
          <w:bCs/>
          <w:spacing w:val="-2"/>
        </w:rPr>
        <w:t>±</w:t>
      </w:r>
      <w:r>
        <w:rPr>
          <w:rFonts w:hint="eastAsia"/>
          <w:bCs/>
          <w:spacing w:val="-2"/>
        </w:rPr>
        <w:t>0.02</w:t>
      </w:r>
      <w:r>
        <w:rPr>
          <w:rFonts w:hint="eastAsia"/>
          <w:bCs/>
          <w:spacing w:val="-2"/>
        </w:rPr>
        <w:t>）</w:t>
      </w:r>
      <w:r>
        <w:rPr>
          <w:rFonts w:hint="eastAsia"/>
          <w:bCs/>
          <w:spacing w:val="-2"/>
        </w:rPr>
        <w:t>Mpa</w:t>
      </w:r>
      <w:r>
        <w:rPr>
          <w:rFonts w:hint="eastAsia"/>
          <w:bCs/>
          <w:spacing w:val="-2"/>
        </w:rPr>
        <w:t>下保压（</w:t>
      </w:r>
      <w:r>
        <w:rPr>
          <w:rFonts w:hint="eastAsia"/>
          <w:bCs/>
          <w:spacing w:val="-2"/>
        </w:rPr>
        <w:t>60</w:t>
      </w:r>
      <w:r>
        <w:rPr>
          <w:rFonts w:hint="eastAsia"/>
          <w:bCs/>
          <w:spacing w:val="-2"/>
        </w:rPr>
        <w:t>±</w:t>
      </w:r>
      <w:r>
        <w:rPr>
          <w:rFonts w:hint="eastAsia"/>
          <w:bCs/>
          <w:spacing w:val="-2"/>
        </w:rPr>
        <w:t>5</w:t>
      </w:r>
      <w:r>
        <w:rPr>
          <w:rFonts w:hint="eastAsia"/>
          <w:bCs/>
          <w:spacing w:val="-2"/>
        </w:rPr>
        <w:t>）</w:t>
      </w:r>
      <w:r>
        <w:rPr>
          <w:rFonts w:hint="eastAsia"/>
          <w:bCs/>
          <w:spacing w:val="-2"/>
        </w:rPr>
        <w:t>s</w:t>
      </w:r>
      <w:r>
        <w:rPr>
          <w:rFonts w:hint="eastAsia"/>
          <w:bCs/>
          <w:spacing w:val="-2"/>
        </w:rPr>
        <w:t>，减压至（</w:t>
      </w:r>
      <w:r>
        <w:rPr>
          <w:rFonts w:hint="eastAsia"/>
          <w:bCs/>
          <w:spacing w:val="-2"/>
        </w:rPr>
        <w:t>0.05</w:t>
      </w:r>
      <w:r>
        <w:rPr>
          <w:rFonts w:hint="eastAsia"/>
          <w:bCs/>
          <w:spacing w:val="-2"/>
        </w:rPr>
        <w:t>±</w:t>
      </w:r>
      <w:r>
        <w:rPr>
          <w:rFonts w:hint="eastAsia"/>
          <w:bCs/>
          <w:spacing w:val="-2"/>
        </w:rPr>
        <w:t>0.01</w:t>
      </w:r>
      <w:r>
        <w:rPr>
          <w:rFonts w:hint="eastAsia"/>
          <w:bCs/>
          <w:spacing w:val="-2"/>
        </w:rPr>
        <w:t>）</w:t>
      </w:r>
      <w:r>
        <w:rPr>
          <w:rFonts w:hint="eastAsia"/>
          <w:bCs/>
          <w:spacing w:val="-2"/>
        </w:rPr>
        <w:t>Mpa</w:t>
      </w:r>
      <w:r>
        <w:rPr>
          <w:rFonts w:hint="eastAsia"/>
          <w:bCs/>
          <w:spacing w:val="-2"/>
        </w:rPr>
        <w:t>下保压（</w:t>
      </w:r>
      <w:r>
        <w:rPr>
          <w:rFonts w:hint="eastAsia"/>
          <w:bCs/>
          <w:spacing w:val="-2"/>
        </w:rPr>
        <w:t>60</w:t>
      </w:r>
      <w:r>
        <w:rPr>
          <w:rFonts w:hint="eastAsia"/>
          <w:bCs/>
          <w:spacing w:val="-2"/>
        </w:rPr>
        <w:t>±</w:t>
      </w:r>
      <w:r>
        <w:rPr>
          <w:rFonts w:hint="eastAsia"/>
          <w:bCs/>
          <w:spacing w:val="-2"/>
        </w:rPr>
        <w:t>5</w:t>
      </w:r>
      <w:r>
        <w:rPr>
          <w:rFonts w:hint="eastAsia"/>
          <w:bCs/>
          <w:spacing w:val="-2"/>
        </w:rPr>
        <w:t>）</w:t>
      </w:r>
      <w:r>
        <w:rPr>
          <w:rFonts w:hint="eastAsia"/>
          <w:bCs/>
          <w:spacing w:val="-2"/>
        </w:rPr>
        <w:t>s</w:t>
      </w:r>
      <w:r>
        <w:rPr>
          <w:rFonts w:hint="eastAsia"/>
          <w:bCs/>
          <w:spacing w:val="-2"/>
        </w:rPr>
        <w:t>，阀芯下游任何密封部位无渗漏。</w:t>
      </w:r>
    </w:p>
    <w:p w:rsidR="00995670" w:rsidRDefault="001A3B74">
      <w:pPr>
        <w:numPr>
          <w:ilvl w:val="0"/>
          <w:numId w:val="56"/>
        </w:numPr>
        <w:adjustRightInd w:val="0"/>
        <w:spacing w:line="240" w:lineRule="auto"/>
        <w:ind w:firstLineChars="0"/>
        <w:textAlignment w:val="baseline"/>
        <w:rPr>
          <w:bCs/>
          <w:spacing w:val="-2"/>
        </w:rPr>
      </w:pPr>
      <w:r>
        <w:rPr>
          <w:rFonts w:hint="eastAsia"/>
          <w:bCs/>
          <w:spacing w:val="-2"/>
        </w:rPr>
        <w:t>▲产品坚固耐用，产品按照</w:t>
      </w:r>
      <w:r>
        <w:rPr>
          <w:rFonts w:hint="eastAsia"/>
          <w:bCs/>
          <w:spacing w:val="-2"/>
        </w:rPr>
        <w:t>GB/T 230.1-2018</w:t>
      </w:r>
      <w:r>
        <w:rPr>
          <w:rFonts w:hint="eastAsia"/>
          <w:bCs/>
          <w:spacing w:val="-2"/>
        </w:rPr>
        <w:t>测试方法，洛氏硬度平均值达到</w:t>
      </w:r>
      <w:r>
        <w:rPr>
          <w:rFonts w:hint="eastAsia"/>
          <w:bCs/>
          <w:spacing w:val="-2"/>
        </w:rPr>
        <w:t>39</w:t>
      </w:r>
      <w:r>
        <w:rPr>
          <w:rFonts w:hint="eastAsia"/>
          <w:bCs/>
          <w:spacing w:val="-2"/>
        </w:rPr>
        <w:t>。</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bCs/>
          <w:spacing w:val="-2"/>
        </w:rPr>
        <w:t>；</w:t>
      </w:r>
    </w:p>
    <w:p w:rsidR="00995670" w:rsidRDefault="001A3B74">
      <w:pPr>
        <w:numPr>
          <w:ilvl w:val="0"/>
          <w:numId w:val="56"/>
        </w:numPr>
        <w:adjustRightInd w:val="0"/>
        <w:spacing w:line="240" w:lineRule="auto"/>
        <w:ind w:firstLineChars="0"/>
        <w:textAlignment w:val="baseline"/>
        <w:rPr>
          <w:bCs/>
          <w:spacing w:val="-2"/>
        </w:rPr>
      </w:pPr>
      <w:r>
        <w:rPr>
          <w:rFonts w:hint="eastAsia"/>
          <w:bCs/>
          <w:spacing w:val="-2"/>
        </w:rPr>
        <w:t>抗细菌性能优异：依据</w:t>
      </w:r>
      <w:r>
        <w:rPr>
          <w:rFonts w:hint="eastAsia"/>
          <w:bCs/>
          <w:spacing w:val="-2"/>
        </w:rPr>
        <w:t>JC/T 897-2014 (2017)</w:t>
      </w:r>
      <w:r>
        <w:rPr>
          <w:rFonts w:hint="eastAsia"/>
          <w:bCs/>
          <w:spacing w:val="-2"/>
        </w:rPr>
        <w:t>检测要求，水龙头</w:t>
      </w:r>
      <w:proofErr w:type="gramStart"/>
      <w:r>
        <w:rPr>
          <w:rFonts w:hint="eastAsia"/>
          <w:bCs/>
          <w:spacing w:val="-2"/>
        </w:rPr>
        <w:t>抗大肠埃希</w:t>
      </w:r>
      <w:proofErr w:type="gramEnd"/>
      <w:r>
        <w:rPr>
          <w:rFonts w:hint="eastAsia"/>
          <w:bCs/>
          <w:spacing w:val="-2"/>
        </w:rPr>
        <w:t>氏菌</w:t>
      </w:r>
      <w:r>
        <w:rPr>
          <w:rFonts w:hint="eastAsia"/>
          <w:bCs/>
          <w:spacing w:val="-2"/>
        </w:rPr>
        <w:t xml:space="preserve"> 99.99%</w:t>
      </w:r>
      <w:r>
        <w:rPr>
          <w:rFonts w:hint="eastAsia"/>
          <w:bCs/>
          <w:spacing w:val="-2"/>
        </w:rPr>
        <w:t>，抗金黄色葡萄球菌</w:t>
      </w:r>
      <w:r>
        <w:rPr>
          <w:rFonts w:hint="eastAsia"/>
          <w:bCs/>
          <w:spacing w:val="-2"/>
        </w:rPr>
        <w:t>99.92%</w:t>
      </w:r>
      <w:r>
        <w:rPr>
          <w:rFonts w:hint="eastAsia"/>
          <w:bCs/>
          <w:spacing w:val="-2"/>
        </w:rPr>
        <w:t>，抗肺炎克雷伯氏菌</w:t>
      </w:r>
      <w:r>
        <w:rPr>
          <w:rFonts w:hint="eastAsia"/>
          <w:bCs/>
          <w:spacing w:val="-2"/>
        </w:rPr>
        <w:t>99.95%</w:t>
      </w:r>
      <w:r>
        <w:rPr>
          <w:rFonts w:hint="eastAsia"/>
          <w:bCs/>
          <w:spacing w:val="-2"/>
        </w:rPr>
        <w:t>。</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rPr>
        <w:t>。</w:t>
      </w:r>
    </w:p>
    <w:p w:rsidR="00995670" w:rsidRDefault="001A3B74">
      <w:pPr>
        <w:numPr>
          <w:ilvl w:val="1"/>
          <w:numId w:val="12"/>
        </w:numPr>
        <w:adjustRightInd w:val="0"/>
        <w:spacing w:line="240" w:lineRule="auto"/>
        <w:ind w:firstLine="472"/>
        <w:textAlignment w:val="baseline"/>
        <w:rPr>
          <w:bCs/>
          <w:spacing w:val="-2"/>
        </w:rPr>
      </w:pPr>
      <w:r>
        <w:rPr>
          <w:bCs/>
          <w:spacing w:val="-2"/>
        </w:rPr>
        <w:t>PP</w:t>
      </w:r>
      <w:r>
        <w:rPr>
          <w:rFonts w:hint="eastAsia"/>
          <w:bCs/>
          <w:spacing w:val="-2"/>
        </w:rPr>
        <w:t>水槽技术要求</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采用全新原料的高密度</w:t>
      </w:r>
      <w:r>
        <w:rPr>
          <w:rFonts w:hint="eastAsia"/>
          <w:bCs/>
          <w:spacing w:val="-2"/>
        </w:rPr>
        <w:t>PP</w:t>
      </w:r>
      <w:r>
        <w:rPr>
          <w:rFonts w:hint="eastAsia"/>
          <w:bCs/>
          <w:spacing w:val="-2"/>
        </w:rPr>
        <w:t>一体成型耐强腐蚀实验室专用水槽，壁厚≥</w:t>
      </w:r>
      <w:r>
        <w:rPr>
          <w:rFonts w:hint="eastAsia"/>
          <w:bCs/>
          <w:spacing w:val="-2"/>
        </w:rPr>
        <w:t>7mm</w:t>
      </w:r>
      <w:r>
        <w:rPr>
          <w:rFonts w:hint="eastAsia"/>
          <w:bCs/>
          <w:spacing w:val="-2"/>
        </w:rPr>
        <w:t>，内外</w:t>
      </w:r>
      <w:r>
        <w:rPr>
          <w:rFonts w:hint="eastAsia"/>
          <w:bCs/>
          <w:spacing w:val="-2"/>
        </w:rPr>
        <w:lastRenderedPageBreak/>
        <w:t>表光滑平整无缺陷，不变形。</w:t>
      </w:r>
      <w:proofErr w:type="gramStart"/>
      <w:r>
        <w:rPr>
          <w:rFonts w:hint="eastAsia"/>
          <w:bCs/>
          <w:spacing w:val="-2"/>
        </w:rPr>
        <w:t>槽沿表面处理</w:t>
      </w:r>
      <w:proofErr w:type="gramEnd"/>
      <w:r>
        <w:rPr>
          <w:rFonts w:hint="eastAsia"/>
          <w:bCs/>
          <w:spacing w:val="-2"/>
        </w:rPr>
        <w:t>为皮纹，耐刻。槽底部具有泄水坡度及提笼式落水头，保证排水完全，</w:t>
      </w:r>
      <w:proofErr w:type="gramStart"/>
      <w:r>
        <w:rPr>
          <w:rFonts w:hint="eastAsia"/>
          <w:bCs/>
          <w:spacing w:val="-2"/>
        </w:rPr>
        <w:t>不</w:t>
      </w:r>
      <w:proofErr w:type="gramEnd"/>
      <w:r>
        <w:rPr>
          <w:rFonts w:hint="eastAsia"/>
          <w:bCs/>
          <w:spacing w:val="-2"/>
        </w:rPr>
        <w:t>积水。</w:t>
      </w:r>
      <w:r>
        <w:rPr>
          <w:rFonts w:hint="eastAsia"/>
          <w:bCs/>
          <w:spacing w:val="-2"/>
        </w:rPr>
        <w:t>下水管安装</w:t>
      </w:r>
      <w:r>
        <w:rPr>
          <w:rFonts w:hint="eastAsia"/>
          <w:bCs/>
          <w:spacing w:val="-2"/>
        </w:rPr>
        <w:t>PP</w:t>
      </w:r>
      <w:r>
        <w:rPr>
          <w:rFonts w:hint="eastAsia"/>
          <w:bCs/>
          <w:spacing w:val="-2"/>
        </w:rPr>
        <w:t>防虹吸瓶式存水器</w:t>
      </w:r>
      <w:r>
        <w:rPr>
          <w:rFonts w:hint="eastAsia"/>
          <w:bCs/>
          <w:spacing w:val="-2"/>
        </w:rPr>
        <w:t>。</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性能参数要求</w:t>
      </w:r>
    </w:p>
    <w:p w:rsidR="00995670" w:rsidRDefault="001A3B74">
      <w:pPr>
        <w:numPr>
          <w:ilvl w:val="0"/>
          <w:numId w:val="57"/>
        </w:numPr>
        <w:adjustRightInd w:val="0"/>
        <w:spacing w:line="240" w:lineRule="auto"/>
        <w:ind w:firstLineChars="0"/>
        <w:textAlignment w:val="baseline"/>
        <w:rPr>
          <w:bCs/>
          <w:spacing w:val="-2"/>
        </w:rPr>
      </w:pPr>
      <w:r>
        <w:rPr>
          <w:rFonts w:hint="eastAsia"/>
          <w:bCs/>
          <w:spacing w:val="-2"/>
        </w:rPr>
        <w:t>▲耐液体化学试剂性能：测试依据</w:t>
      </w:r>
      <w:r>
        <w:rPr>
          <w:rFonts w:hint="eastAsia"/>
          <w:bCs/>
          <w:spacing w:val="-2"/>
        </w:rPr>
        <w:t>GB/T 11547-2008</w:t>
      </w:r>
      <w:r>
        <w:rPr>
          <w:rFonts w:hint="eastAsia"/>
          <w:bCs/>
          <w:spacing w:val="-2"/>
        </w:rPr>
        <w:t>，将切</w:t>
      </w:r>
      <w:proofErr w:type="gramStart"/>
      <w:r>
        <w:rPr>
          <w:rFonts w:hint="eastAsia"/>
          <w:bCs/>
          <w:spacing w:val="-2"/>
        </w:rPr>
        <w:t>好的样块浸泡</w:t>
      </w:r>
      <w:proofErr w:type="gramEnd"/>
      <w:r>
        <w:rPr>
          <w:rFonts w:hint="eastAsia"/>
          <w:bCs/>
          <w:spacing w:val="-2"/>
        </w:rPr>
        <w:t>72</w:t>
      </w:r>
      <w:r>
        <w:rPr>
          <w:rFonts w:hint="eastAsia"/>
          <w:bCs/>
          <w:spacing w:val="-2"/>
        </w:rPr>
        <w:t>小时，样品外观无可见变化。</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bCs/>
          <w:spacing w:val="-2"/>
        </w:rPr>
        <w:t>；</w:t>
      </w:r>
    </w:p>
    <w:p w:rsidR="00995670" w:rsidRDefault="001A3B74">
      <w:pPr>
        <w:numPr>
          <w:ilvl w:val="0"/>
          <w:numId w:val="57"/>
        </w:numPr>
        <w:adjustRightInd w:val="0"/>
        <w:spacing w:line="240" w:lineRule="auto"/>
        <w:ind w:firstLineChars="0"/>
        <w:textAlignment w:val="baseline"/>
        <w:rPr>
          <w:bCs/>
          <w:spacing w:val="-2"/>
        </w:rPr>
      </w:pPr>
      <w:r>
        <w:rPr>
          <w:rFonts w:hint="eastAsia"/>
          <w:bCs/>
          <w:spacing w:val="-2"/>
        </w:rPr>
        <w:t>承重性能：样品可承重</w:t>
      </w:r>
      <w:r>
        <w:rPr>
          <w:rFonts w:hint="eastAsia"/>
          <w:bCs/>
          <w:spacing w:val="-2"/>
        </w:rPr>
        <w:t>56L</w:t>
      </w:r>
      <w:r>
        <w:rPr>
          <w:rFonts w:hint="eastAsia"/>
          <w:bCs/>
          <w:spacing w:val="-2"/>
        </w:rPr>
        <w:t>水，将水槽装满</w:t>
      </w:r>
      <w:r>
        <w:rPr>
          <w:rFonts w:hint="eastAsia"/>
          <w:bCs/>
          <w:spacing w:val="-2"/>
        </w:rPr>
        <w:t>56</w:t>
      </w:r>
      <w:r>
        <w:rPr>
          <w:rFonts w:hint="eastAsia"/>
          <w:bCs/>
          <w:spacing w:val="-2"/>
        </w:rPr>
        <w:t>升水，静置</w:t>
      </w:r>
      <w:r>
        <w:rPr>
          <w:rFonts w:hint="eastAsia"/>
          <w:bCs/>
          <w:spacing w:val="-2"/>
        </w:rPr>
        <w:t>48</w:t>
      </w:r>
      <w:r>
        <w:rPr>
          <w:rFonts w:hint="eastAsia"/>
          <w:bCs/>
          <w:spacing w:val="-2"/>
        </w:rPr>
        <w:t>小时，样品完好，未变形。</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bCs/>
          <w:spacing w:val="-2"/>
        </w:rPr>
        <w:t>;</w:t>
      </w:r>
    </w:p>
    <w:p w:rsidR="00995670" w:rsidRDefault="001A3B74">
      <w:pPr>
        <w:numPr>
          <w:ilvl w:val="0"/>
          <w:numId w:val="57"/>
        </w:numPr>
        <w:adjustRightInd w:val="0"/>
        <w:spacing w:line="240" w:lineRule="auto"/>
        <w:ind w:firstLineChars="0"/>
        <w:textAlignment w:val="baseline"/>
        <w:rPr>
          <w:bCs/>
          <w:spacing w:val="-2"/>
        </w:rPr>
      </w:pPr>
      <w:r>
        <w:rPr>
          <w:rFonts w:hint="eastAsia"/>
          <w:bCs/>
          <w:spacing w:val="-2"/>
        </w:rPr>
        <w:t>抗摔：将样品在</w:t>
      </w:r>
      <w:r>
        <w:rPr>
          <w:rFonts w:hint="eastAsia"/>
          <w:bCs/>
          <w:spacing w:val="-2"/>
        </w:rPr>
        <w:t>1</w:t>
      </w:r>
      <w:r>
        <w:rPr>
          <w:rFonts w:hint="eastAsia"/>
          <w:bCs/>
          <w:spacing w:val="-2"/>
        </w:rPr>
        <w:t>米的高度，向</w:t>
      </w:r>
      <w:r>
        <w:rPr>
          <w:rFonts w:hint="eastAsia"/>
          <w:bCs/>
          <w:spacing w:val="-2"/>
        </w:rPr>
        <w:t>6</w:t>
      </w:r>
      <w:r>
        <w:rPr>
          <w:rFonts w:hint="eastAsia"/>
          <w:bCs/>
          <w:spacing w:val="-2"/>
        </w:rPr>
        <w:t>个方向做跌落试验，样品表面完好，没有裂纹。</w:t>
      </w:r>
      <w:bookmarkStart w:id="35" w:name="_Hlk176286468"/>
      <w:r>
        <w:rPr>
          <w:rFonts w:hint="eastAsia"/>
          <w:bCs/>
          <w:spacing w:val="-2"/>
        </w:rPr>
        <w:t>（</w:t>
      </w:r>
      <w:bookmarkEnd w:id="35"/>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rPr>
        <w:t>。</w:t>
      </w:r>
    </w:p>
    <w:p w:rsidR="00995670" w:rsidRDefault="001A3B74">
      <w:pPr>
        <w:numPr>
          <w:ilvl w:val="1"/>
          <w:numId w:val="12"/>
        </w:numPr>
        <w:adjustRightInd w:val="0"/>
        <w:spacing w:line="240" w:lineRule="auto"/>
        <w:ind w:firstLine="472"/>
        <w:textAlignment w:val="baseline"/>
        <w:rPr>
          <w:bCs/>
          <w:spacing w:val="-2"/>
        </w:rPr>
      </w:pPr>
      <w:r>
        <w:rPr>
          <w:rFonts w:hint="eastAsia"/>
          <w:bCs/>
          <w:spacing w:val="-2"/>
        </w:rPr>
        <w:t>滴水</w:t>
      </w:r>
      <w:proofErr w:type="gramStart"/>
      <w:r>
        <w:rPr>
          <w:rFonts w:hint="eastAsia"/>
          <w:bCs/>
          <w:spacing w:val="-2"/>
        </w:rPr>
        <w:t>架技术</w:t>
      </w:r>
      <w:proofErr w:type="gramEnd"/>
      <w:r>
        <w:rPr>
          <w:rFonts w:hint="eastAsia"/>
          <w:bCs/>
          <w:spacing w:val="-2"/>
        </w:rPr>
        <w:t>要求</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全新原料</w:t>
      </w:r>
      <w:r>
        <w:rPr>
          <w:rFonts w:hint="eastAsia"/>
          <w:bCs/>
          <w:spacing w:val="-2"/>
        </w:rPr>
        <w:t>PP</w:t>
      </w:r>
      <w:r>
        <w:rPr>
          <w:rFonts w:hint="eastAsia"/>
          <w:bCs/>
          <w:spacing w:val="-2"/>
        </w:rPr>
        <w:t>材质经一体模具注塑成型，高强度，易组装和拆卸，可放在水槽边，</w:t>
      </w:r>
      <w:proofErr w:type="gramStart"/>
      <w:r>
        <w:rPr>
          <w:rFonts w:hint="eastAsia"/>
          <w:bCs/>
          <w:spacing w:val="-2"/>
        </w:rPr>
        <w:t>滴水棒呈竖直</w:t>
      </w:r>
      <w:proofErr w:type="gramEnd"/>
      <w:r>
        <w:rPr>
          <w:rFonts w:hint="eastAsia"/>
          <w:bCs/>
          <w:spacing w:val="-2"/>
        </w:rPr>
        <w:t>3</w:t>
      </w:r>
      <w:r>
        <w:rPr>
          <w:bCs/>
          <w:spacing w:val="-2"/>
        </w:rPr>
        <w:t>0</w:t>
      </w:r>
      <w:r>
        <w:rPr>
          <w:rFonts w:hint="eastAsia"/>
          <w:bCs/>
          <w:spacing w:val="-2"/>
        </w:rPr>
        <w:t>度至</w:t>
      </w:r>
      <w:r>
        <w:rPr>
          <w:rFonts w:hint="eastAsia"/>
          <w:bCs/>
          <w:spacing w:val="-2"/>
        </w:rPr>
        <w:t>4</w:t>
      </w:r>
      <w:r>
        <w:rPr>
          <w:bCs/>
          <w:spacing w:val="-2"/>
        </w:rPr>
        <w:t>5</w:t>
      </w:r>
      <w:r>
        <w:rPr>
          <w:rFonts w:hint="eastAsia"/>
          <w:bCs/>
          <w:spacing w:val="-2"/>
        </w:rPr>
        <w:t>度角倾斜设计，用于置放各种实验室玻璃器皿，并能使器皿内液体快捷排出。</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提供至少</w:t>
      </w:r>
      <w:r>
        <w:rPr>
          <w:rFonts w:hint="eastAsia"/>
          <w:bCs/>
          <w:spacing w:val="-2"/>
        </w:rPr>
        <w:t>2</w:t>
      </w:r>
      <w:r>
        <w:rPr>
          <w:bCs/>
          <w:spacing w:val="-2"/>
        </w:rPr>
        <w:t>6</w:t>
      </w:r>
      <w:r>
        <w:rPr>
          <w:rFonts w:hint="eastAsia"/>
          <w:bCs/>
          <w:spacing w:val="-2"/>
        </w:rPr>
        <w:t>个滴水棒以及安装孔，且便于徒手拆装；滴水</w:t>
      </w:r>
      <w:proofErr w:type="gramStart"/>
      <w:r>
        <w:rPr>
          <w:rFonts w:hint="eastAsia"/>
          <w:bCs/>
          <w:spacing w:val="-2"/>
        </w:rPr>
        <w:t>棒可以</w:t>
      </w:r>
      <w:proofErr w:type="gramEnd"/>
      <w:r>
        <w:rPr>
          <w:rFonts w:hint="eastAsia"/>
          <w:bCs/>
          <w:spacing w:val="-2"/>
        </w:rPr>
        <w:t>由使用者调整安装数量和位置，闲置的安装孔应由孔塞盖住以保持美观。</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滴水棒安装孔内应具止水设计，以防止水滴向后方渗漏；滴水架底部应有向排水孔倾斜的排水槽设计以方便集水，迅速排水。</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滴水棒底部卡扣与滴水板卡</w:t>
      </w:r>
      <w:proofErr w:type="gramStart"/>
      <w:r>
        <w:rPr>
          <w:rFonts w:hint="eastAsia"/>
          <w:bCs/>
          <w:spacing w:val="-2"/>
        </w:rPr>
        <w:t>槽既拆卸</w:t>
      </w:r>
      <w:proofErr w:type="gramEnd"/>
      <w:r>
        <w:rPr>
          <w:rFonts w:hint="eastAsia"/>
          <w:bCs/>
          <w:spacing w:val="-2"/>
        </w:rPr>
        <w:t>方便又紧密契合，保证每一根滴水</w:t>
      </w:r>
      <w:proofErr w:type="gramStart"/>
      <w:r>
        <w:rPr>
          <w:rFonts w:hint="eastAsia"/>
          <w:bCs/>
          <w:spacing w:val="-2"/>
        </w:rPr>
        <w:t>棒不会</w:t>
      </w:r>
      <w:proofErr w:type="gramEnd"/>
      <w:r>
        <w:rPr>
          <w:rFonts w:hint="eastAsia"/>
          <w:bCs/>
          <w:spacing w:val="-2"/>
        </w:rPr>
        <w:t>松动，极好地保护挂在滴水棒上的每一个实验器</w:t>
      </w:r>
      <w:r>
        <w:rPr>
          <w:rFonts w:hint="eastAsia"/>
          <w:bCs/>
          <w:spacing w:val="-2"/>
        </w:rPr>
        <w:t>具安全。</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性能参数要求</w:t>
      </w:r>
    </w:p>
    <w:p w:rsidR="00995670" w:rsidRDefault="001A3B74">
      <w:pPr>
        <w:numPr>
          <w:ilvl w:val="0"/>
          <w:numId w:val="58"/>
        </w:numPr>
        <w:adjustRightInd w:val="0"/>
        <w:spacing w:line="240" w:lineRule="auto"/>
        <w:ind w:firstLineChars="0"/>
        <w:textAlignment w:val="baseline"/>
        <w:rPr>
          <w:bCs/>
          <w:spacing w:val="-2"/>
        </w:rPr>
      </w:pPr>
      <w:r>
        <w:rPr>
          <w:rFonts w:hint="eastAsia"/>
          <w:bCs/>
          <w:spacing w:val="-2"/>
        </w:rPr>
        <w:t>抗拉强度：根据</w:t>
      </w:r>
      <w:r>
        <w:rPr>
          <w:rFonts w:hint="eastAsia"/>
          <w:bCs/>
          <w:spacing w:val="-2"/>
        </w:rPr>
        <w:t>ASTMD638-03</w:t>
      </w:r>
      <w:r>
        <w:rPr>
          <w:rFonts w:hint="eastAsia"/>
          <w:bCs/>
          <w:spacing w:val="-2"/>
        </w:rPr>
        <w:t>塑料拉伸性能的试验方法，抗拉强度达到</w:t>
      </w:r>
      <w:r>
        <w:rPr>
          <w:rFonts w:hint="eastAsia"/>
          <w:bCs/>
          <w:spacing w:val="-2"/>
        </w:rPr>
        <w:t>257kgf/cm2</w:t>
      </w:r>
      <w:r>
        <w:rPr>
          <w:rFonts w:hint="eastAsia"/>
          <w:bCs/>
          <w:spacing w:val="-2"/>
        </w:rPr>
        <w:t>。</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rPr>
        <w:t>。</w:t>
      </w:r>
    </w:p>
    <w:p w:rsidR="00995670" w:rsidRDefault="001A3B74">
      <w:pPr>
        <w:numPr>
          <w:ilvl w:val="0"/>
          <w:numId w:val="58"/>
        </w:numPr>
        <w:adjustRightInd w:val="0"/>
        <w:spacing w:line="240" w:lineRule="auto"/>
        <w:ind w:firstLineChars="0"/>
        <w:textAlignment w:val="baseline"/>
        <w:rPr>
          <w:bCs/>
          <w:spacing w:val="-2"/>
        </w:rPr>
      </w:pPr>
      <w:r>
        <w:rPr>
          <w:rFonts w:hint="eastAsia"/>
          <w:bCs/>
          <w:spacing w:val="-2"/>
        </w:rPr>
        <w:t>抗弯强度：根据</w:t>
      </w:r>
      <w:r>
        <w:rPr>
          <w:rFonts w:hint="eastAsia"/>
          <w:bCs/>
          <w:spacing w:val="-2"/>
        </w:rPr>
        <w:t xml:space="preserve">ASTM D790-03 </w:t>
      </w:r>
      <w:proofErr w:type="gramStart"/>
      <w:r>
        <w:rPr>
          <w:rFonts w:hint="eastAsia"/>
          <w:bCs/>
          <w:spacing w:val="-2"/>
        </w:rPr>
        <w:t>未增强</w:t>
      </w:r>
      <w:proofErr w:type="gramEnd"/>
      <w:r>
        <w:rPr>
          <w:rFonts w:hint="eastAsia"/>
          <w:bCs/>
          <w:spacing w:val="-2"/>
        </w:rPr>
        <w:t>和增强塑料及电绝缘材料弯曲性的标准试验方法，抗弯强度达到</w:t>
      </w:r>
      <w:r>
        <w:rPr>
          <w:rFonts w:hint="eastAsia"/>
          <w:bCs/>
          <w:spacing w:val="-2"/>
        </w:rPr>
        <w:t>558kgf/cm2</w:t>
      </w:r>
      <w:r>
        <w:rPr>
          <w:rFonts w:hint="eastAsia"/>
          <w:bCs/>
          <w:spacing w:val="-2"/>
        </w:rPr>
        <w:t>。</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rPr>
        <w:t>。</w:t>
      </w:r>
    </w:p>
    <w:p w:rsidR="00995670" w:rsidRDefault="001A3B74">
      <w:pPr>
        <w:numPr>
          <w:ilvl w:val="0"/>
          <w:numId w:val="58"/>
        </w:numPr>
        <w:adjustRightInd w:val="0"/>
        <w:spacing w:line="240" w:lineRule="auto"/>
        <w:ind w:firstLineChars="0"/>
        <w:textAlignment w:val="baseline"/>
        <w:rPr>
          <w:bCs/>
          <w:spacing w:val="-2"/>
        </w:rPr>
      </w:pPr>
      <w:r>
        <w:rPr>
          <w:rFonts w:hint="eastAsia"/>
          <w:bCs/>
          <w:spacing w:val="-2"/>
        </w:rPr>
        <w:t>▲耐化学试剂性能：按照</w:t>
      </w:r>
      <w:r>
        <w:rPr>
          <w:rFonts w:hint="eastAsia"/>
          <w:bCs/>
          <w:spacing w:val="-2"/>
        </w:rPr>
        <w:t>GB/T 11547-2008</w:t>
      </w:r>
      <w:r>
        <w:rPr>
          <w:rFonts w:hint="eastAsia"/>
          <w:bCs/>
          <w:spacing w:val="-2"/>
        </w:rPr>
        <w:t>标准，</w:t>
      </w:r>
      <w:proofErr w:type="gramStart"/>
      <w:r>
        <w:rPr>
          <w:rFonts w:hint="eastAsia"/>
          <w:bCs/>
          <w:spacing w:val="-2"/>
        </w:rPr>
        <w:t>将样块</w:t>
      </w:r>
      <w:proofErr w:type="gramEnd"/>
      <w:r>
        <w:rPr>
          <w:rFonts w:hint="eastAsia"/>
          <w:bCs/>
          <w:spacing w:val="-2"/>
        </w:rPr>
        <w:t>浸在：</w:t>
      </w:r>
      <w:r>
        <w:rPr>
          <w:rFonts w:hint="eastAsia"/>
          <w:bCs/>
          <w:spacing w:val="-2"/>
        </w:rPr>
        <w:t>30%</w:t>
      </w:r>
      <w:r>
        <w:rPr>
          <w:rFonts w:hint="eastAsia"/>
          <w:bCs/>
          <w:spacing w:val="-2"/>
        </w:rPr>
        <w:t>硫酸，</w:t>
      </w:r>
      <w:r>
        <w:rPr>
          <w:rFonts w:hint="eastAsia"/>
          <w:bCs/>
          <w:spacing w:val="-2"/>
        </w:rPr>
        <w:t>30%</w:t>
      </w:r>
      <w:r>
        <w:rPr>
          <w:rFonts w:hint="eastAsia"/>
          <w:bCs/>
          <w:spacing w:val="-2"/>
        </w:rPr>
        <w:t>氢氧化钠</w:t>
      </w:r>
      <w:r>
        <w:rPr>
          <w:rFonts w:hint="eastAsia"/>
          <w:bCs/>
          <w:spacing w:val="-2"/>
        </w:rPr>
        <w:t xml:space="preserve"> </w:t>
      </w:r>
      <w:r>
        <w:rPr>
          <w:rFonts w:hint="eastAsia"/>
          <w:bCs/>
          <w:spacing w:val="-2"/>
        </w:rPr>
        <w:t>的试剂中</w:t>
      </w:r>
      <w:r>
        <w:rPr>
          <w:rFonts w:hint="eastAsia"/>
          <w:bCs/>
          <w:spacing w:val="-2"/>
        </w:rPr>
        <w:t>48</w:t>
      </w:r>
      <w:r>
        <w:rPr>
          <w:rFonts w:hint="eastAsia"/>
          <w:bCs/>
          <w:spacing w:val="-2"/>
        </w:rPr>
        <w:t>小时，</w:t>
      </w:r>
      <w:proofErr w:type="gramStart"/>
      <w:r>
        <w:rPr>
          <w:rFonts w:hint="eastAsia"/>
          <w:bCs/>
          <w:spacing w:val="-2"/>
        </w:rPr>
        <w:t>样块无</w:t>
      </w:r>
      <w:proofErr w:type="gramEnd"/>
      <w:r>
        <w:rPr>
          <w:rFonts w:hint="eastAsia"/>
          <w:bCs/>
          <w:spacing w:val="-2"/>
        </w:rPr>
        <w:t>可见变化。</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rPr>
        <w:t>。</w:t>
      </w:r>
    </w:p>
    <w:p w:rsidR="00995670" w:rsidRDefault="001A3B74">
      <w:pPr>
        <w:numPr>
          <w:ilvl w:val="1"/>
          <w:numId w:val="12"/>
        </w:numPr>
        <w:adjustRightInd w:val="0"/>
        <w:spacing w:line="240" w:lineRule="auto"/>
        <w:ind w:firstLine="472"/>
        <w:textAlignment w:val="baseline"/>
        <w:rPr>
          <w:bCs/>
          <w:spacing w:val="-2"/>
        </w:rPr>
      </w:pPr>
      <w:proofErr w:type="gramStart"/>
      <w:r>
        <w:rPr>
          <w:rFonts w:hint="eastAsia"/>
          <w:bCs/>
          <w:spacing w:val="-2"/>
        </w:rPr>
        <w:t>洗眼器技术</w:t>
      </w:r>
      <w:proofErr w:type="gramEnd"/>
      <w:r>
        <w:rPr>
          <w:rFonts w:hint="eastAsia"/>
          <w:bCs/>
          <w:spacing w:val="-2"/>
        </w:rPr>
        <w:t>要求</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采用台式</w:t>
      </w:r>
      <w:r>
        <w:rPr>
          <w:rFonts w:hint="eastAsia"/>
          <w:bCs/>
          <w:spacing w:val="-2"/>
        </w:rPr>
        <w:t>单</w:t>
      </w:r>
      <w:r>
        <w:rPr>
          <w:rFonts w:hint="eastAsia"/>
          <w:bCs/>
          <w:spacing w:val="-2"/>
        </w:rPr>
        <w:t>口洗眼器，必须按照</w:t>
      </w:r>
      <w:r>
        <w:rPr>
          <w:rFonts w:hint="eastAsia"/>
          <w:bCs/>
          <w:spacing w:val="-2"/>
        </w:rPr>
        <w:t>GB/T 38144.1-2019</w:t>
      </w:r>
      <w:r>
        <w:rPr>
          <w:rFonts w:hint="eastAsia"/>
          <w:bCs/>
          <w:spacing w:val="-2"/>
        </w:rPr>
        <w:t>标准生产并获得第三方的检测认证，用于在紧急情况下冲洗眼睛和面部，防止大量实验试剂进入眼睛造成伤害。</w:t>
      </w:r>
    </w:p>
    <w:p w:rsidR="00995670" w:rsidRDefault="001A3B74">
      <w:pPr>
        <w:numPr>
          <w:ilvl w:val="0"/>
          <w:numId w:val="59"/>
        </w:numPr>
        <w:adjustRightInd w:val="0"/>
        <w:spacing w:line="240" w:lineRule="auto"/>
        <w:ind w:firstLineChars="0"/>
        <w:textAlignment w:val="baseline"/>
        <w:rPr>
          <w:bCs/>
          <w:spacing w:val="-2"/>
        </w:rPr>
      </w:pPr>
      <w:r>
        <w:rPr>
          <w:rFonts w:hint="eastAsia"/>
          <w:bCs/>
          <w:spacing w:val="-2"/>
        </w:rPr>
        <w:t>洗眼喷头：铜质，外加软性橡胶，出水</w:t>
      </w:r>
      <w:proofErr w:type="gramStart"/>
      <w:r>
        <w:rPr>
          <w:rFonts w:hint="eastAsia"/>
          <w:bCs/>
          <w:spacing w:val="-2"/>
        </w:rPr>
        <w:t>经缓压处理</w:t>
      </w:r>
      <w:proofErr w:type="gramEnd"/>
      <w:r>
        <w:rPr>
          <w:rFonts w:hint="eastAsia"/>
          <w:bCs/>
          <w:spacing w:val="-2"/>
        </w:rPr>
        <w:t>避免二次伤害。</w:t>
      </w:r>
    </w:p>
    <w:p w:rsidR="00995670" w:rsidRDefault="001A3B74">
      <w:pPr>
        <w:numPr>
          <w:ilvl w:val="0"/>
          <w:numId w:val="59"/>
        </w:numPr>
        <w:adjustRightInd w:val="0"/>
        <w:spacing w:line="240" w:lineRule="auto"/>
        <w:ind w:firstLineChars="0"/>
        <w:textAlignment w:val="baseline"/>
        <w:rPr>
          <w:bCs/>
          <w:spacing w:val="-2"/>
        </w:rPr>
      </w:pPr>
      <w:r>
        <w:rPr>
          <w:rFonts w:hint="eastAsia"/>
          <w:bCs/>
          <w:spacing w:val="-2"/>
        </w:rPr>
        <w:t>水流锁定开关：水流开启、锁定功能一次完成，手释放后持续供水，既不会占用双手才能持续供水，也不会因开关失灵而无法关闭水流。</w:t>
      </w:r>
    </w:p>
    <w:p w:rsidR="00995670" w:rsidRDefault="001A3B74">
      <w:pPr>
        <w:numPr>
          <w:ilvl w:val="0"/>
          <w:numId w:val="59"/>
        </w:numPr>
        <w:adjustRightInd w:val="0"/>
        <w:spacing w:line="240" w:lineRule="auto"/>
        <w:ind w:firstLineChars="0"/>
        <w:textAlignment w:val="baseline"/>
        <w:rPr>
          <w:bCs/>
          <w:spacing w:val="-2"/>
        </w:rPr>
      </w:pPr>
      <w:r>
        <w:rPr>
          <w:rFonts w:hint="eastAsia"/>
          <w:bCs/>
          <w:spacing w:val="-2"/>
        </w:rPr>
        <w:t>控水阀：为限流型止逆阀门，防止管道里可能存在的污水回流到</w:t>
      </w:r>
      <w:proofErr w:type="gramStart"/>
      <w:r>
        <w:rPr>
          <w:rFonts w:hint="eastAsia"/>
          <w:bCs/>
          <w:spacing w:val="-2"/>
        </w:rPr>
        <w:t>洗眼器管件</w:t>
      </w:r>
      <w:proofErr w:type="gramEnd"/>
      <w:r>
        <w:rPr>
          <w:rFonts w:hint="eastAsia"/>
          <w:bCs/>
          <w:spacing w:val="-2"/>
        </w:rPr>
        <w:t>里，造成污水污染眼睛的二次伤害。</w:t>
      </w:r>
    </w:p>
    <w:p w:rsidR="00995670" w:rsidRDefault="001A3B74">
      <w:pPr>
        <w:numPr>
          <w:ilvl w:val="0"/>
          <w:numId w:val="59"/>
        </w:numPr>
        <w:adjustRightInd w:val="0"/>
        <w:spacing w:line="240" w:lineRule="auto"/>
        <w:ind w:firstLineChars="0"/>
        <w:textAlignment w:val="baseline"/>
        <w:rPr>
          <w:bCs/>
          <w:spacing w:val="-2"/>
        </w:rPr>
      </w:pPr>
      <w:r>
        <w:rPr>
          <w:rFonts w:hint="eastAsia"/>
          <w:bCs/>
          <w:spacing w:val="-2"/>
        </w:rPr>
        <w:t>防尘盖：</w:t>
      </w:r>
      <w:r>
        <w:rPr>
          <w:rFonts w:hint="eastAsia"/>
          <w:bCs/>
          <w:spacing w:val="-2"/>
        </w:rPr>
        <w:t>PP</w:t>
      </w:r>
      <w:r>
        <w:rPr>
          <w:rFonts w:hint="eastAsia"/>
          <w:bCs/>
          <w:spacing w:val="-2"/>
        </w:rPr>
        <w:t>材质，使用时自动被水冲开。</w:t>
      </w:r>
    </w:p>
    <w:p w:rsidR="00995670" w:rsidRDefault="001A3B74">
      <w:pPr>
        <w:numPr>
          <w:ilvl w:val="0"/>
          <w:numId w:val="59"/>
        </w:numPr>
        <w:adjustRightInd w:val="0"/>
        <w:spacing w:line="240" w:lineRule="auto"/>
        <w:ind w:firstLineChars="0"/>
        <w:textAlignment w:val="baseline"/>
        <w:rPr>
          <w:bCs/>
          <w:spacing w:val="-2"/>
        </w:rPr>
      </w:pPr>
      <w:r>
        <w:rPr>
          <w:rFonts w:hint="eastAsia"/>
          <w:bCs/>
          <w:spacing w:val="-2"/>
        </w:rPr>
        <w:lastRenderedPageBreak/>
        <w:t>供水软管：长</w:t>
      </w:r>
      <w:r>
        <w:rPr>
          <w:rFonts w:hint="eastAsia"/>
          <w:bCs/>
          <w:spacing w:val="-2"/>
        </w:rPr>
        <w:t>1.5</w:t>
      </w:r>
      <w:r>
        <w:rPr>
          <w:rFonts w:hint="eastAsia"/>
          <w:bCs/>
          <w:spacing w:val="-2"/>
        </w:rPr>
        <w:t>米的软性</w:t>
      </w:r>
      <w:r>
        <w:rPr>
          <w:rFonts w:hint="eastAsia"/>
          <w:bCs/>
          <w:spacing w:val="-2"/>
        </w:rPr>
        <w:t>PVC</w:t>
      </w:r>
      <w:r>
        <w:rPr>
          <w:rFonts w:hint="eastAsia"/>
          <w:bCs/>
          <w:spacing w:val="-2"/>
        </w:rPr>
        <w:t>管，外覆</w:t>
      </w:r>
      <w:r>
        <w:rPr>
          <w:rFonts w:hint="eastAsia"/>
          <w:bCs/>
          <w:spacing w:val="-2"/>
        </w:rPr>
        <w:t>304</w:t>
      </w:r>
      <w:r>
        <w:rPr>
          <w:rFonts w:hint="eastAsia"/>
          <w:bCs/>
          <w:spacing w:val="-2"/>
        </w:rPr>
        <w:t>不锈钢编织网，绝无生锈漏水的隐忧，最外层包裹</w:t>
      </w:r>
      <w:r>
        <w:rPr>
          <w:rFonts w:hint="eastAsia"/>
          <w:bCs/>
          <w:spacing w:val="-2"/>
        </w:rPr>
        <w:t>PE</w:t>
      </w:r>
      <w:r>
        <w:rPr>
          <w:rFonts w:hint="eastAsia"/>
          <w:bCs/>
          <w:spacing w:val="-2"/>
        </w:rPr>
        <w:t>管，耐强腐蚀，不会因为静态时管内积水导致阀门生锈老化漏水，同时也不会因为水压过高导致软管破裂、漏</w:t>
      </w:r>
      <w:r>
        <w:rPr>
          <w:rFonts w:hint="eastAsia"/>
          <w:bCs/>
          <w:spacing w:val="-2"/>
        </w:rPr>
        <w:t>水。软管瞬间耐压可达到</w:t>
      </w:r>
      <w:r>
        <w:rPr>
          <w:rFonts w:hint="eastAsia"/>
          <w:bCs/>
          <w:spacing w:val="-2"/>
        </w:rPr>
        <w:t>1.8Mpa</w:t>
      </w:r>
      <w:r>
        <w:rPr>
          <w:rFonts w:hint="eastAsia"/>
          <w:bCs/>
          <w:spacing w:val="-2"/>
        </w:rPr>
        <w:t>。</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根据用户单位不同的水压和进水流量情况，匹配合适的洗眼头，以保证洗眼出水达到</w:t>
      </w:r>
      <w:r>
        <w:rPr>
          <w:rFonts w:hint="eastAsia"/>
          <w:bCs/>
          <w:spacing w:val="-2"/>
        </w:rPr>
        <w:t xml:space="preserve">GB/T 38144.1-2019 </w:t>
      </w:r>
      <w:r>
        <w:rPr>
          <w:rFonts w:hint="eastAsia"/>
          <w:bCs/>
          <w:spacing w:val="-2"/>
        </w:rPr>
        <w:t>标准的要求流量及出水高度。</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洗眼</w:t>
      </w:r>
      <w:r>
        <w:rPr>
          <w:rFonts w:hint="eastAsia"/>
          <w:bCs/>
          <w:spacing w:val="-2"/>
        </w:rPr>
        <w:t>/</w:t>
      </w:r>
      <w:r>
        <w:rPr>
          <w:rFonts w:hint="eastAsia"/>
          <w:bCs/>
          <w:spacing w:val="-2"/>
        </w:rPr>
        <w:t>洗脸器主要组成结构包括控制阀，洗眼盆，洗眼喷头，阀门驱动装置，符合</w:t>
      </w:r>
      <w:r>
        <w:rPr>
          <w:rFonts w:hint="eastAsia"/>
          <w:bCs/>
          <w:spacing w:val="-2"/>
        </w:rPr>
        <w:t xml:space="preserve">GB/T 38144.1-2019 </w:t>
      </w:r>
      <w:r>
        <w:rPr>
          <w:rFonts w:hint="eastAsia"/>
          <w:bCs/>
          <w:spacing w:val="-2"/>
        </w:rPr>
        <w:t>《眼面部防护应急喷淋和洗眼设备第</w:t>
      </w:r>
      <w:r>
        <w:rPr>
          <w:rFonts w:hint="eastAsia"/>
          <w:bCs/>
          <w:spacing w:val="-2"/>
        </w:rPr>
        <w:t xml:space="preserve">1 </w:t>
      </w:r>
      <w:r>
        <w:rPr>
          <w:rFonts w:hint="eastAsia"/>
          <w:bCs/>
          <w:spacing w:val="-2"/>
        </w:rPr>
        <w:t>部分：技术要求》。</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洗眼流量：应以至少</w:t>
      </w:r>
      <w:r>
        <w:rPr>
          <w:rFonts w:hint="eastAsia"/>
          <w:bCs/>
          <w:spacing w:val="-2"/>
        </w:rPr>
        <w:t>11.4L/min</w:t>
      </w:r>
      <w:r>
        <w:rPr>
          <w:rFonts w:hint="eastAsia"/>
          <w:bCs/>
          <w:spacing w:val="-2"/>
        </w:rPr>
        <w:t>的流量提供冲洗液，保持洗</w:t>
      </w:r>
      <w:proofErr w:type="gramStart"/>
      <w:r>
        <w:rPr>
          <w:rFonts w:hint="eastAsia"/>
          <w:bCs/>
          <w:spacing w:val="-2"/>
        </w:rPr>
        <w:t>眼至少</w:t>
      </w:r>
      <w:proofErr w:type="gramEnd"/>
      <w:r>
        <w:rPr>
          <w:rFonts w:hint="eastAsia"/>
          <w:bCs/>
          <w:spacing w:val="-2"/>
        </w:rPr>
        <w:t>15min</w:t>
      </w:r>
      <w:r>
        <w:rPr>
          <w:rFonts w:hint="eastAsia"/>
          <w:bCs/>
          <w:spacing w:val="-2"/>
        </w:rPr>
        <w:t>。阀门耐腐蚀，阀门驱动装置能让使用者容易找到并操作。冲洗液能保持以低流速来冲洗双眼，不会对眼睛造</w:t>
      </w:r>
      <w:r>
        <w:rPr>
          <w:rFonts w:hint="eastAsia"/>
          <w:bCs/>
          <w:spacing w:val="-2"/>
        </w:rPr>
        <w:t>成伤害。</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当洗眼</w:t>
      </w:r>
      <w:r>
        <w:rPr>
          <w:rFonts w:hint="eastAsia"/>
          <w:bCs/>
          <w:spacing w:val="-2"/>
        </w:rPr>
        <w:t>/</w:t>
      </w:r>
      <w:r>
        <w:rPr>
          <w:rFonts w:hint="eastAsia"/>
          <w:bCs/>
          <w:spacing w:val="-2"/>
        </w:rPr>
        <w:t>洗脸器正确地连接到冲洗液的供应源头并关闭阀门时，连接部位无可见泄露。喷头受到保护，防止接触空气中的污染物。在实施保护喷头的措施时，确保当开启</w:t>
      </w:r>
      <w:proofErr w:type="gramStart"/>
      <w:r>
        <w:rPr>
          <w:rFonts w:hint="eastAsia"/>
          <w:bCs/>
          <w:spacing w:val="-2"/>
        </w:rPr>
        <w:t>洗眼器时</w:t>
      </w:r>
      <w:proofErr w:type="gramEnd"/>
      <w:r>
        <w:rPr>
          <w:rFonts w:hint="eastAsia"/>
          <w:bCs/>
          <w:spacing w:val="-2"/>
        </w:rPr>
        <w:t>，不需要使用者将防护装置取下。</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性能参数要求</w:t>
      </w:r>
    </w:p>
    <w:p w:rsidR="00995670" w:rsidRDefault="001A3B74">
      <w:pPr>
        <w:numPr>
          <w:ilvl w:val="0"/>
          <w:numId w:val="60"/>
        </w:numPr>
        <w:adjustRightInd w:val="0"/>
        <w:spacing w:line="240" w:lineRule="auto"/>
        <w:ind w:firstLineChars="0"/>
        <w:textAlignment w:val="baseline"/>
        <w:rPr>
          <w:bCs/>
          <w:spacing w:val="-2"/>
        </w:rPr>
      </w:pPr>
      <w:r>
        <w:rPr>
          <w:rFonts w:hint="eastAsia"/>
          <w:bCs/>
          <w:spacing w:val="-2"/>
        </w:rPr>
        <w:t>▲符合</w:t>
      </w:r>
      <w:r>
        <w:rPr>
          <w:rFonts w:hint="eastAsia"/>
          <w:bCs/>
          <w:spacing w:val="-2"/>
        </w:rPr>
        <w:t>GB/T 38144.1-2019</w:t>
      </w:r>
      <w:r>
        <w:rPr>
          <w:rFonts w:hint="eastAsia"/>
          <w:bCs/>
          <w:spacing w:val="-2"/>
        </w:rPr>
        <w:t>的测试</w:t>
      </w:r>
      <w:r>
        <w:rPr>
          <w:rFonts w:hint="eastAsia"/>
          <w:bCs/>
          <w:spacing w:val="-2"/>
        </w:rPr>
        <w:t>要求</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rPr>
        <w:t>。</w:t>
      </w:r>
    </w:p>
    <w:p w:rsidR="00995670" w:rsidRDefault="001A3B74">
      <w:pPr>
        <w:numPr>
          <w:ilvl w:val="0"/>
          <w:numId w:val="60"/>
        </w:numPr>
        <w:adjustRightInd w:val="0"/>
        <w:spacing w:line="240" w:lineRule="auto"/>
        <w:ind w:firstLineChars="0"/>
        <w:textAlignment w:val="baseline"/>
        <w:rPr>
          <w:bCs/>
          <w:spacing w:val="-2"/>
        </w:rPr>
      </w:pPr>
      <w:r>
        <w:rPr>
          <w:rFonts w:hint="eastAsia"/>
          <w:bCs/>
          <w:spacing w:val="-2"/>
        </w:rPr>
        <w:t>中性盐雾试验：经</w:t>
      </w:r>
      <w:r>
        <w:rPr>
          <w:rFonts w:hint="eastAsia"/>
          <w:bCs/>
          <w:spacing w:val="-2"/>
        </w:rPr>
        <w:t>72h</w:t>
      </w:r>
      <w:r>
        <w:rPr>
          <w:rFonts w:hint="eastAsia"/>
          <w:bCs/>
          <w:spacing w:val="-2"/>
        </w:rPr>
        <w:t>盐雾试验检测结果，表面无明显变色，无明显腐蚀现象，外观评级</w:t>
      </w:r>
      <w:r>
        <w:rPr>
          <w:rFonts w:hint="eastAsia"/>
          <w:bCs/>
          <w:spacing w:val="-2"/>
        </w:rPr>
        <w:t>RA</w:t>
      </w:r>
      <w:r>
        <w:rPr>
          <w:rFonts w:hint="eastAsia"/>
          <w:bCs/>
          <w:spacing w:val="-2"/>
        </w:rPr>
        <w:t>为</w:t>
      </w:r>
      <w:r>
        <w:rPr>
          <w:rFonts w:hint="eastAsia"/>
          <w:bCs/>
          <w:spacing w:val="-2"/>
        </w:rPr>
        <w:t>10</w:t>
      </w:r>
      <w:r>
        <w:rPr>
          <w:rFonts w:hint="eastAsia"/>
          <w:bCs/>
          <w:spacing w:val="-2"/>
        </w:rPr>
        <w:t>级。</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b/>
          <w:spacing w:val="-2"/>
        </w:rPr>
        <w:t>。</w:t>
      </w:r>
    </w:p>
    <w:p w:rsidR="00995670" w:rsidRDefault="001A3B74">
      <w:pPr>
        <w:numPr>
          <w:ilvl w:val="1"/>
          <w:numId w:val="12"/>
        </w:numPr>
        <w:adjustRightInd w:val="0"/>
        <w:spacing w:line="240" w:lineRule="auto"/>
        <w:ind w:firstLine="472"/>
        <w:textAlignment w:val="baseline"/>
        <w:rPr>
          <w:bCs/>
          <w:spacing w:val="-2"/>
        </w:rPr>
      </w:pPr>
      <w:r>
        <w:rPr>
          <w:rFonts w:hint="eastAsia"/>
          <w:bCs/>
          <w:spacing w:val="-2"/>
        </w:rPr>
        <w:t>紧急喷淋器技术要求</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尺寸：</w:t>
      </w:r>
    </w:p>
    <w:p w:rsidR="00995670" w:rsidRDefault="001A3B74">
      <w:pPr>
        <w:spacing w:line="240" w:lineRule="auto"/>
        <w:ind w:firstLine="480"/>
      </w:pPr>
      <w:r>
        <w:rPr>
          <w:rFonts w:hint="eastAsia"/>
        </w:rPr>
        <w:t>1</w:t>
      </w:r>
      <w:r>
        <w:rPr>
          <w:rFonts w:hint="eastAsia"/>
        </w:rPr>
        <w:t>）全高：</w:t>
      </w:r>
      <w:r>
        <w:rPr>
          <w:rFonts w:hint="eastAsia"/>
        </w:rPr>
        <w:t>2190-2350mm</w:t>
      </w:r>
      <w:r>
        <w:rPr>
          <w:rFonts w:hint="eastAsia"/>
        </w:rPr>
        <w:t>。</w:t>
      </w:r>
    </w:p>
    <w:p w:rsidR="00995670" w:rsidRDefault="001A3B74">
      <w:pPr>
        <w:spacing w:line="240" w:lineRule="auto"/>
        <w:ind w:firstLine="480"/>
      </w:pPr>
      <w:r>
        <w:rPr>
          <w:rFonts w:hint="eastAsia"/>
        </w:rPr>
        <w:t>2</w:t>
      </w:r>
      <w:r>
        <w:rPr>
          <w:rFonts w:hint="eastAsia"/>
        </w:rPr>
        <w:t>）冲淋器高度：</w:t>
      </w:r>
      <w:r>
        <w:rPr>
          <w:rFonts w:hint="eastAsia"/>
        </w:rPr>
        <w:t>2050-2150mm</w:t>
      </w:r>
      <w:r>
        <w:rPr>
          <w:rFonts w:hint="eastAsia"/>
        </w:rPr>
        <w:t>。</w:t>
      </w:r>
    </w:p>
    <w:p w:rsidR="00995670" w:rsidRDefault="001A3B74">
      <w:pPr>
        <w:spacing w:line="240" w:lineRule="auto"/>
        <w:ind w:firstLine="480"/>
      </w:pPr>
      <w:r>
        <w:rPr>
          <w:rFonts w:hint="eastAsia"/>
        </w:rPr>
        <w:t>3</w:t>
      </w:r>
      <w:r>
        <w:rPr>
          <w:rFonts w:hint="eastAsia"/>
        </w:rPr>
        <w:t>）</w:t>
      </w:r>
      <w:proofErr w:type="gramStart"/>
      <w:r>
        <w:rPr>
          <w:rFonts w:hint="eastAsia"/>
        </w:rPr>
        <w:t>洗眼器高度</w:t>
      </w:r>
      <w:proofErr w:type="gramEnd"/>
      <w:r>
        <w:rPr>
          <w:rFonts w:hint="eastAsia"/>
        </w:rPr>
        <w:t>：</w:t>
      </w:r>
      <w:r>
        <w:rPr>
          <w:rFonts w:hint="eastAsia"/>
        </w:rPr>
        <w:t>1000-1050mm</w:t>
      </w:r>
      <w:r>
        <w:rPr>
          <w:rFonts w:hint="eastAsia"/>
        </w:rPr>
        <w:t>。</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结构及材质：</w:t>
      </w:r>
    </w:p>
    <w:p w:rsidR="00995670" w:rsidRDefault="001A3B74">
      <w:pPr>
        <w:numPr>
          <w:ilvl w:val="0"/>
          <w:numId w:val="61"/>
        </w:numPr>
        <w:adjustRightInd w:val="0"/>
        <w:spacing w:line="240" w:lineRule="auto"/>
        <w:ind w:firstLineChars="0"/>
        <w:textAlignment w:val="baseline"/>
        <w:rPr>
          <w:bCs/>
          <w:spacing w:val="-2"/>
        </w:rPr>
      </w:pPr>
      <w:r>
        <w:rPr>
          <w:rFonts w:hint="eastAsia"/>
          <w:bCs/>
          <w:spacing w:val="-2"/>
        </w:rPr>
        <w:t>主体：</w:t>
      </w:r>
      <w:r>
        <w:rPr>
          <w:rFonts w:hint="eastAsia"/>
          <w:bCs/>
          <w:spacing w:val="-2"/>
        </w:rPr>
        <w:t>S</w:t>
      </w:r>
      <w:r>
        <w:rPr>
          <w:bCs/>
          <w:spacing w:val="-2"/>
        </w:rPr>
        <w:t>US</w:t>
      </w:r>
      <w:r>
        <w:rPr>
          <w:rFonts w:hint="eastAsia"/>
          <w:bCs/>
          <w:spacing w:val="-2"/>
        </w:rPr>
        <w:t>304</w:t>
      </w:r>
      <w:r>
        <w:rPr>
          <w:rFonts w:hint="eastAsia"/>
          <w:bCs/>
          <w:spacing w:val="-2"/>
        </w:rPr>
        <w:t>不锈钢，</w:t>
      </w:r>
      <w:r>
        <w:rPr>
          <w:rFonts w:hint="eastAsia"/>
          <w:bCs/>
          <w:spacing w:val="-2"/>
        </w:rPr>
        <w:t>Ni</w:t>
      </w:r>
      <w:r>
        <w:rPr>
          <w:rFonts w:hint="eastAsia"/>
          <w:bCs/>
          <w:spacing w:val="-2"/>
        </w:rPr>
        <w:t>含量大于</w:t>
      </w:r>
      <w:r>
        <w:rPr>
          <w:rFonts w:hint="eastAsia"/>
          <w:bCs/>
          <w:spacing w:val="-2"/>
        </w:rPr>
        <w:t>8%</w:t>
      </w:r>
      <w:r>
        <w:rPr>
          <w:rFonts w:hint="eastAsia"/>
          <w:bCs/>
          <w:spacing w:val="-2"/>
        </w:rPr>
        <w:t>。外层高亮度环氧树脂涂层，耐腐蚀、耐热、耐紫外线。</w:t>
      </w:r>
    </w:p>
    <w:p w:rsidR="00995670" w:rsidRDefault="001A3B74">
      <w:pPr>
        <w:numPr>
          <w:ilvl w:val="0"/>
          <w:numId w:val="61"/>
        </w:numPr>
        <w:adjustRightInd w:val="0"/>
        <w:spacing w:line="240" w:lineRule="auto"/>
        <w:ind w:firstLineChars="0"/>
        <w:textAlignment w:val="baseline"/>
        <w:rPr>
          <w:bCs/>
          <w:spacing w:val="-2"/>
        </w:rPr>
      </w:pPr>
      <w:r>
        <w:rPr>
          <w:rFonts w:hint="eastAsia"/>
          <w:bCs/>
          <w:spacing w:val="-2"/>
        </w:rPr>
        <w:t>管径：入水管和排水管均为不锈钢管制作，主管直径为</w:t>
      </w:r>
      <w:r>
        <w:rPr>
          <w:rFonts w:hint="eastAsia"/>
          <w:bCs/>
          <w:spacing w:val="-2"/>
        </w:rPr>
        <w:t>45mm</w:t>
      </w:r>
      <w:r>
        <w:rPr>
          <w:rFonts w:hint="eastAsia"/>
          <w:bCs/>
          <w:spacing w:val="-2"/>
        </w:rPr>
        <w:t>。</w:t>
      </w:r>
    </w:p>
    <w:p w:rsidR="00995670" w:rsidRDefault="001A3B74">
      <w:pPr>
        <w:numPr>
          <w:ilvl w:val="0"/>
          <w:numId w:val="61"/>
        </w:numPr>
        <w:adjustRightInd w:val="0"/>
        <w:spacing w:line="240" w:lineRule="auto"/>
        <w:ind w:firstLineChars="0"/>
        <w:textAlignment w:val="baseline"/>
        <w:rPr>
          <w:bCs/>
          <w:spacing w:val="-2"/>
        </w:rPr>
      </w:pPr>
      <w:r>
        <w:rPr>
          <w:rFonts w:hint="eastAsia"/>
          <w:bCs/>
          <w:spacing w:val="-2"/>
        </w:rPr>
        <w:t>冲淋器：不锈钢入水管（前端设置优质不锈钢三角阀）、不锈钢球阀开关（</w:t>
      </w:r>
      <w:r>
        <w:rPr>
          <w:rFonts w:hint="eastAsia"/>
          <w:bCs/>
          <w:spacing w:val="-2"/>
        </w:rPr>
        <w:t>1</w:t>
      </w:r>
      <w:r>
        <w:rPr>
          <w:rFonts w:hint="eastAsia"/>
          <w:bCs/>
          <w:spacing w:val="-2"/>
        </w:rPr>
        <w:t>秒内开启）、不锈钢拉杆（单向拉动）、不锈钢冲淋脚踏、不锈钢冲淋头，不锈钢洗眼盘。在标准水压下，连续</w:t>
      </w:r>
      <w:r>
        <w:rPr>
          <w:rFonts w:hint="eastAsia"/>
          <w:bCs/>
          <w:spacing w:val="-2"/>
        </w:rPr>
        <w:t>15</w:t>
      </w:r>
      <w:r>
        <w:rPr>
          <w:rFonts w:hint="eastAsia"/>
          <w:bCs/>
          <w:spacing w:val="-2"/>
        </w:rPr>
        <w:t>分钟，达到</w:t>
      </w:r>
      <w:r>
        <w:rPr>
          <w:rFonts w:hint="eastAsia"/>
          <w:bCs/>
          <w:spacing w:val="-2"/>
        </w:rPr>
        <w:t>82L/min</w:t>
      </w:r>
      <w:r>
        <w:rPr>
          <w:rFonts w:hint="eastAsia"/>
          <w:bCs/>
          <w:spacing w:val="-2"/>
        </w:rPr>
        <w:t>。</w:t>
      </w:r>
    </w:p>
    <w:p w:rsidR="00995670" w:rsidRDefault="001A3B74">
      <w:pPr>
        <w:numPr>
          <w:ilvl w:val="0"/>
          <w:numId w:val="61"/>
        </w:numPr>
        <w:adjustRightInd w:val="0"/>
        <w:spacing w:line="240" w:lineRule="auto"/>
        <w:ind w:firstLineChars="0"/>
        <w:textAlignment w:val="baseline"/>
        <w:rPr>
          <w:bCs/>
          <w:spacing w:val="-2"/>
        </w:rPr>
      </w:pPr>
      <w:r>
        <w:rPr>
          <w:rFonts w:hint="eastAsia"/>
          <w:bCs/>
          <w:spacing w:val="-2"/>
        </w:rPr>
        <w:t>洗眼器：不锈钢入水管、不锈钢球阀开关（</w:t>
      </w:r>
      <w:r>
        <w:rPr>
          <w:rFonts w:hint="eastAsia"/>
          <w:bCs/>
          <w:spacing w:val="-2"/>
        </w:rPr>
        <w:t>1</w:t>
      </w:r>
      <w:r>
        <w:rPr>
          <w:rFonts w:hint="eastAsia"/>
          <w:bCs/>
          <w:spacing w:val="-2"/>
        </w:rPr>
        <w:t>秒内开启）、不锈钢洗眼盘；洗眼喷头为高密度</w:t>
      </w:r>
      <w:r>
        <w:rPr>
          <w:rFonts w:hint="eastAsia"/>
          <w:bCs/>
          <w:spacing w:val="-2"/>
        </w:rPr>
        <w:t>PP</w:t>
      </w:r>
      <w:r>
        <w:rPr>
          <w:rFonts w:hint="eastAsia"/>
          <w:bCs/>
          <w:spacing w:val="-2"/>
        </w:rPr>
        <w:t>（或优质铜质外加软性橡胶），内置不锈钢过滤网，可过滤水中杂物，出水</w:t>
      </w:r>
      <w:proofErr w:type="gramStart"/>
      <w:r>
        <w:rPr>
          <w:rFonts w:hint="eastAsia"/>
          <w:bCs/>
          <w:spacing w:val="-2"/>
        </w:rPr>
        <w:t>经缓压处理呈</w:t>
      </w:r>
      <w:proofErr w:type="gramEnd"/>
      <w:r>
        <w:rPr>
          <w:rFonts w:hint="eastAsia"/>
          <w:bCs/>
          <w:spacing w:val="-2"/>
        </w:rPr>
        <w:t>泡沫状水柱，</w:t>
      </w:r>
      <w:proofErr w:type="gramStart"/>
      <w:r>
        <w:rPr>
          <w:rFonts w:hint="eastAsia"/>
          <w:bCs/>
          <w:spacing w:val="-2"/>
        </w:rPr>
        <w:t>防止冲伤眼睛</w:t>
      </w:r>
      <w:proofErr w:type="gramEnd"/>
      <w:r>
        <w:rPr>
          <w:rFonts w:hint="eastAsia"/>
          <w:bCs/>
          <w:spacing w:val="-2"/>
        </w:rPr>
        <w:t>，洗眼喷头流量连续</w:t>
      </w:r>
      <w:r>
        <w:rPr>
          <w:rFonts w:hint="eastAsia"/>
          <w:bCs/>
          <w:spacing w:val="-2"/>
        </w:rPr>
        <w:t>15</w:t>
      </w:r>
      <w:r>
        <w:rPr>
          <w:rFonts w:hint="eastAsia"/>
          <w:bCs/>
          <w:spacing w:val="-2"/>
        </w:rPr>
        <w:t>分钟，达到</w:t>
      </w:r>
      <w:r>
        <w:rPr>
          <w:rFonts w:hint="eastAsia"/>
          <w:bCs/>
          <w:spacing w:val="-2"/>
        </w:rPr>
        <w:t>12.8L/min</w:t>
      </w:r>
      <w:r>
        <w:rPr>
          <w:rFonts w:hint="eastAsia"/>
          <w:bCs/>
          <w:spacing w:val="-2"/>
        </w:rPr>
        <w:t>；</w:t>
      </w:r>
      <w:proofErr w:type="gramStart"/>
      <w:r>
        <w:rPr>
          <w:rFonts w:hint="eastAsia"/>
          <w:bCs/>
          <w:spacing w:val="-2"/>
        </w:rPr>
        <w:t>洗眼器防尘盖</w:t>
      </w:r>
      <w:proofErr w:type="gramEnd"/>
      <w:r>
        <w:rPr>
          <w:rFonts w:hint="eastAsia"/>
          <w:bCs/>
          <w:spacing w:val="-2"/>
        </w:rPr>
        <w:t>为</w:t>
      </w:r>
      <w:r>
        <w:rPr>
          <w:rFonts w:hint="eastAsia"/>
          <w:bCs/>
          <w:spacing w:val="-2"/>
        </w:rPr>
        <w:t>PP</w:t>
      </w:r>
      <w:r>
        <w:rPr>
          <w:rFonts w:hint="eastAsia"/>
          <w:bCs/>
          <w:spacing w:val="-2"/>
        </w:rPr>
        <w:t>材质，使用时自动被水冲开。</w:t>
      </w:r>
    </w:p>
    <w:p w:rsidR="00995670" w:rsidRDefault="001A3B74">
      <w:pPr>
        <w:numPr>
          <w:ilvl w:val="0"/>
          <w:numId w:val="61"/>
        </w:numPr>
        <w:adjustRightInd w:val="0"/>
        <w:spacing w:line="240" w:lineRule="auto"/>
        <w:ind w:firstLineChars="0"/>
        <w:textAlignment w:val="baseline"/>
        <w:rPr>
          <w:bCs/>
          <w:spacing w:val="-2"/>
        </w:rPr>
      </w:pPr>
      <w:r>
        <w:rPr>
          <w:rFonts w:hint="eastAsia"/>
          <w:bCs/>
          <w:spacing w:val="-2"/>
        </w:rPr>
        <w:t>水流锁定开关：水流开启、水流</w:t>
      </w:r>
      <w:r>
        <w:rPr>
          <w:rFonts w:hint="eastAsia"/>
          <w:bCs/>
          <w:spacing w:val="-2"/>
        </w:rPr>
        <w:t>锁定功能一次完成，方便使用。</w:t>
      </w:r>
    </w:p>
    <w:p w:rsidR="00995670" w:rsidRDefault="001A3B74">
      <w:pPr>
        <w:numPr>
          <w:ilvl w:val="2"/>
          <w:numId w:val="12"/>
        </w:numPr>
        <w:adjustRightInd w:val="0"/>
        <w:spacing w:line="240" w:lineRule="auto"/>
        <w:ind w:firstLine="472"/>
        <w:textAlignment w:val="baseline"/>
        <w:rPr>
          <w:bCs/>
          <w:spacing w:val="-2"/>
        </w:rPr>
      </w:pPr>
      <w:r>
        <w:rPr>
          <w:rFonts w:hint="eastAsia"/>
          <w:bCs/>
          <w:spacing w:val="-2"/>
        </w:rPr>
        <w:t>性能参数要求</w:t>
      </w:r>
    </w:p>
    <w:p w:rsidR="00995670" w:rsidRDefault="001A3B74">
      <w:pPr>
        <w:numPr>
          <w:ilvl w:val="0"/>
          <w:numId w:val="62"/>
        </w:numPr>
        <w:adjustRightInd w:val="0"/>
        <w:spacing w:line="240" w:lineRule="auto"/>
        <w:ind w:firstLineChars="0"/>
        <w:textAlignment w:val="baseline"/>
        <w:rPr>
          <w:bCs/>
          <w:spacing w:val="-2"/>
        </w:rPr>
      </w:pPr>
      <w:r>
        <w:rPr>
          <w:rFonts w:hint="eastAsia"/>
          <w:bCs/>
          <w:spacing w:val="-2"/>
        </w:rPr>
        <w:t>管道耐压性能：冲淋管道按照</w:t>
      </w:r>
      <w:r>
        <w:rPr>
          <w:rFonts w:hint="eastAsia"/>
          <w:bCs/>
          <w:spacing w:val="-2"/>
        </w:rPr>
        <w:t>GB/T 241-2007</w:t>
      </w:r>
      <w:r>
        <w:rPr>
          <w:rFonts w:hint="eastAsia"/>
          <w:bCs/>
          <w:spacing w:val="-2"/>
        </w:rPr>
        <w:t>试验方法做液压测试，耐压≥</w:t>
      </w:r>
      <w:r>
        <w:rPr>
          <w:rFonts w:hint="eastAsia"/>
          <w:bCs/>
          <w:spacing w:val="-2"/>
        </w:rPr>
        <w:t>18.3MPa</w:t>
      </w:r>
      <w:r>
        <w:rPr>
          <w:rFonts w:hint="eastAsia"/>
          <w:bCs/>
          <w:spacing w:val="-2"/>
        </w:rPr>
        <w:t>。</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p>
    <w:p w:rsidR="00995670" w:rsidRDefault="001A3B74">
      <w:pPr>
        <w:numPr>
          <w:ilvl w:val="0"/>
          <w:numId w:val="62"/>
        </w:numPr>
        <w:adjustRightInd w:val="0"/>
        <w:spacing w:line="240" w:lineRule="auto"/>
        <w:ind w:firstLineChars="0"/>
        <w:textAlignment w:val="baseline"/>
        <w:rPr>
          <w:bCs/>
          <w:spacing w:val="-2"/>
        </w:rPr>
      </w:pPr>
      <w:r>
        <w:rPr>
          <w:rFonts w:hint="eastAsia"/>
          <w:bCs/>
          <w:spacing w:val="-2"/>
        </w:rPr>
        <w:t>冲</w:t>
      </w:r>
      <w:proofErr w:type="gramStart"/>
      <w:r>
        <w:rPr>
          <w:rFonts w:hint="eastAsia"/>
          <w:bCs/>
          <w:spacing w:val="-2"/>
        </w:rPr>
        <w:t>淋洗眼器材质</w:t>
      </w:r>
      <w:proofErr w:type="gramEnd"/>
      <w:r>
        <w:rPr>
          <w:rFonts w:hint="eastAsia"/>
          <w:bCs/>
          <w:spacing w:val="-2"/>
        </w:rPr>
        <w:t>不含汞、六价铬等有害物质。（提供获得</w:t>
      </w:r>
      <w:r>
        <w:rPr>
          <w:rFonts w:hint="eastAsia"/>
          <w:bCs/>
          <w:spacing w:val="-2"/>
        </w:rPr>
        <w:t>CNAS</w:t>
      </w:r>
      <w:r>
        <w:rPr>
          <w:rFonts w:hint="eastAsia"/>
          <w:bCs/>
          <w:spacing w:val="-2"/>
        </w:rPr>
        <w:t>、</w:t>
      </w:r>
      <w:r>
        <w:rPr>
          <w:rFonts w:hint="eastAsia"/>
          <w:bCs/>
          <w:spacing w:val="-2"/>
        </w:rPr>
        <w:t>CMA</w:t>
      </w:r>
      <w:r>
        <w:rPr>
          <w:rFonts w:hint="eastAsia"/>
          <w:bCs/>
          <w:spacing w:val="-2"/>
        </w:rPr>
        <w:t>认可的检测机构出具的符合</w:t>
      </w:r>
      <w:r>
        <w:rPr>
          <w:rFonts w:hint="eastAsia"/>
          <w:bCs/>
          <w:spacing w:val="-2"/>
        </w:rPr>
        <w:t xml:space="preserve">RoHS </w:t>
      </w:r>
      <w:r>
        <w:rPr>
          <w:rFonts w:hint="eastAsia"/>
          <w:bCs/>
          <w:spacing w:val="-2"/>
        </w:rPr>
        <w:t>指令</w:t>
      </w:r>
      <w:r>
        <w:rPr>
          <w:rFonts w:hint="eastAsia"/>
          <w:bCs/>
          <w:spacing w:val="-2"/>
        </w:rPr>
        <w:t xml:space="preserve"> 2011/65/EU </w:t>
      </w:r>
      <w:r>
        <w:rPr>
          <w:rFonts w:hint="eastAsia"/>
          <w:bCs/>
          <w:spacing w:val="-2"/>
        </w:rPr>
        <w:t>及其修订指令</w:t>
      </w:r>
      <w:r>
        <w:rPr>
          <w:rFonts w:hint="eastAsia"/>
          <w:bCs/>
          <w:spacing w:val="-2"/>
        </w:rPr>
        <w:t>(EU) 2015/863</w:t>
      </w:r>
      <w:r>
        <w:rPr>
          <w:rFonts w:hint="eastAsia"/>
          <w:bCs/>
          <w:spacing w:val="-2"/>
        </w:rPr>
        <w:t>的</w:t>
      </w:r>
      <w:r>
        <w:rPr>
          <w:rFonts w:hint="eastAsia"/>
          <w:bCs/>
          <w:spacing w:val="-2"/>
        </w:rPr>
        <w:t>RoHs</w:t>
      </w:r>
      <w:r>
        <w:rPr>
          <w:rFonts w:hint="eastAsia"/>
          <w:bCs/>
          <w:spacing w:val="-2"/>
        </w:rPr>
        <w:t>报告）</w:t>
      </w:r>
    </w:p>
    <w:p w:rsidR="00995670" w:rsidRDefault="001A3B74">
      <w:pPr>
        <w:numPr>
          <w:ilvl w:val="0"/>
          <w:numId w:val="62"/>
        </w:numPr>
        <w:adjustRightInd w:val="0"/>
        <w:spacing w:line="240" w:lineRule="auto"/>
        <w:ind w:firstLineChars="0"/>
        <w:textAlignment w:val="baseline"/>
        <w:rPr>
          <w:bCs/>
          <w:spacing w:val="-2"/>
        </w:rPr>
      </w:pPr>
      <w:r>
        <w:rPr>
          <w:rFonts w:hint="eastAsia"/>
          <w:bCs/>
          <w:spacing w:val="-2"/>
        </w:rPr>
        <w:lastRenderedPageBreak/>
        <w:t>▲紧急冲淋洗</w:t>
      </w:r>
      <w:proofErr w:type="gramStart"/>
      <w:r>
        <w:rPr>
          <w:rFonts w:hint="eastAsia"/>
          <w:bCs/>
          <w:spacing w:val="-2"/>
        </w:rPr>
        <w:t>眼器满足</w:t>
      </w:r>
      <w:proofErr w:type="gramEnd"/>
      <w:r>
        <w:rPr>
          <w:rFonts w:hint="eastAsia"/>
          <w:bCs/>
          <w:spacing w:val="-2"/>
        </w:rPr>
        <w:t xml:space="preserve">GB/T </w:t>
      </w:r>
      <w:r>
        <w:rPr>
          <w:rFonts w:hint="eastAsia"/>
          <w:bCs/>
          <w:spacing w:val="-2"/>
        </w:rPr>
        <w:t xml:space="preserve">38144.1-2019 </w:t>
      </w:r>
      <w:r>
        <w:rPr>
          <w:rFonts w:hint="eastAsia"/>
          <w:bCs/>
          <w:spacing w:val="-2"/>
        </w:rPr>
        <w:t>标准的要求。</w:t>
      </w:r>
      <w:r>
        <w:rPr>
          <w:rFonts w:hint="eastAsia"/>
        </w:rPr>
        <w:t>（</w:t>
      </w:r>
      <w:r>
        <w:rPr>
          <w:rFonts w:hint="eastAsia"/>
          <w:bCs/>
        </w:rPr>
        <w:t>投标文件中须</w:t>
      </w:r>
      <w:r>
        <w:rPr>
          <w:rFonts w:hint="eastAsia"/>
          <w:bCs/>
          <w:lang w:bidi="ar"/>
        </w:rPr>
        <w:t>提供带有</w:t>
      </w:r>
      <w:r>
        <w:rPr>
          <w:rFonts w:hint="eastAsia"/>
          <w:bCs/>
          <w:lang w:bidi="ar"/>
        </w:rPr>
        <w:t>CNAS</w:t>
      </w:r>
      <w:r>
        <w:rPr>
          <w:rFonts w:hint="eastAsia"/>
          <w:bCs/>
          <w:lang w:bidi="ar"/>
        </w:rPr>
        <w:t>或</w:t>
      </w:r>
      <w:r>
        <w:rPr>
          <w:rFonts w:hint="eastAsia"/>
          <w:bCs/>
          <w:lang w:bidi="ar"/>
        </w:rPr>
        <w:t>CMA</w:t>
      </w:r>
      <w:r>
        <w:rPr>
          <w:rFonts w:hint="eastAsia"/>
          <w:bCs/>
          <w:lang w:bidi="ar"/>
        </w:rPr>
        <w:t>标识的</w:t>
      </w:r>
      <w:r>
        <w:rPr>
          <w:rFonts w:hint="eastAsia"/>
          <w:bCs/>
          <w:lang w:bidi="ar"/>
        </w:rPr>
        <w:t>第三方检测机构出具的</w:t>
      </w:r>
      <w:r>
        <w:rPr>
          <w:rFonts w:hint="eastAsia"/>
          <w:bCs/>
          <w:lang w:bidi="ar"/>
        </w:rPr>
        <w:t>检测</w:t>
      </w:r>
      <w:r>
        <w:rPr>
          <w:rFonts w:hint="eastAsia"/>
          <w:bCs/>
          <w:lang w:bidi="ar"/>
        </w:rPr>
        <w:t>/</w:t>
      </w:r>
      <w:r>
        <w:rPr>
          <w:rFonts w:hint="eastAsia"/>
          <w:bCs/>
          <w:lang w:bidi="ar"/>
        </w:rPr>
        <w:t>检验</w:t>
      </w:r>
      <w:r>
        <w:rPr>
          <w:rFonts w:hint="eastAsia"/>
          <w:bCs/>
          <w:lang w:bidi="ar"/>
        </w:rPr>
        <w:t>报告</w:t>
      </w:r>
      <w:r>
        <w:rPr>
          <w:rFonts w:hint="eastAsia"/>
          <w:bCs/>
          <w:lang w:bidi="ar"/>
        </w:rPr>
        <w:t>复印件并加盖</w:t>
      </w:r>
      <w:r>
        <w:rPr>
          <w:rFonts w:hint="eastAsia"/>
          <w:bCs/>
          <w:lang w:bidi="ar"/>
        </w:rPr>
        <w:t>该报告委托单位的</w:t>
      </w:r>
      <w:r>
        <w:rPr>
          <w:rFonts w:hint="eastAsia"/>
          <w:bCs/>
          <w:lang w:bidi="ar"/>
        </w:rPr>
        <w:t>鲜章，</w:t>
      </w:r>
      <w:r>
        <w:rPr>
          <w:rFonts w:hint="eastAsia"/>
          <w:bCs/>
        </w:rPr>
        <w:t>并标注专用于本项目投标使用字样</w:t>
      </w:r>
      <w:r>
        <w:rPr>
          <w:rFonts w:hint="eastAsia"/>
        </w:rPr>
        <w:t>）</w:t>
      </w:r>
      <w:r>
        <w:rPr>
          <w:rFonts w:hint="eastAsia"/>
        </w:rPr>
        <w:t>。</w:t>
      </w:r>
    </w:p>
    <w:p w:rsidR="00995670" w:rsidRDefault="00995670">
      <w:pPr>
        <w:pStyle w:val="27"/>
        <w:spacing w:after="0"/>
        <w:ind w:leftChars="0" w:left="0" w:firstLineChars="0" w:firstLine="0"/>
        <w:rPr>
          <w:szCs w:val="21"/>
        </w:rPr>
      </w:pPr>
    </w:p>
    <w:p w:rsidR="00995670" w:rsidRDefault="001A3B74">
      <w:pPr>
        <w:numPr>
          <w:ilvl w:val="1"/>
          <w:numId w:val="12"/>
        </w:numPr>
        <w:adjustRightInd w:val="0"/>
        <w:spacing w:line="240" w:lineRule="auto"/>
        <w:ind w:firstLine="472"/>
        <w:textAlignment w:val="baseline"/>
        <w:rPr>
          <w:bCs/>
          <w:spacing w:val="-2"/>
        </w:rPr>
      </w:pPr>
      <w:r>
        <w:rPr>
          <w:rFonts w:hint="eastAsia"/>
          <w:bCs/>
          <w:spacing w:val="-2"/>
        </w:rPr>
        <w:t>实验</w:t>
      </w:r>
      <w:proofErr w:type="gramStart"/>
      <w:r>
        <w:rPr>
          <w:rFonts w:hint="eastAsia"/>
          <w:bCs/>
          <w:spacing w:val="-2"/>
        </w:rPr>
        <w:t>凳</w:t>
      </w:r>
      <w:proofErr w:type="gramEnd"/>
    </w:p>
    <w:p w:rsidR="00995670" w:rsidRDefault="001A3B74">
      <w:pPr>
        <w:pStyle w:val="Style1"/>
        <w:spacing w:line="240" w:lineRule="auto"/>
        <w:ind w:leftChars="200" w:left="480" w:firstLine="472"/>
        <w:rPr>
          <w:bCs/>
          <w:spacing w:val="-2"/>
          <w:szCs w:val="24"/>
          <w:lang w:eastAsia="zh-CN"/>
        </w:rPr>
      </w:pPr>
      <w:r>
        <w:rPr>
          <w:rFonts w:hint="eastAsia"/>
          <w:bCs/>
          <w:spacing w:val="-2"/>
          <w:szCs w:val="24"/>
          <w:lang w:eastAsia="zh-CN"/>
        </w:rPr>
        <w:t>坐垫尺寸：直径</w:t>
      </w:r>
      <w:r>
        <w:rPr>
          <w:rFonts w:hint="eastAsia"/>
          <w:bCs/>
          <w:spacing w:val="-2"/>
          <w:szCs w:val="24"/>
          <w:lang w:eastAsia="zh-CN"/>
        </w:rPr>
        <w:t xml:space="preserve"> 34cm </w:t>
      </w:r>
      <w:r>
        <w:rPr>
          <w:rFonts w:hint="eastAsia"/>
          <w:bCs/>
          <w:spacing w:val="-2"/>
          <w:szCs w:val="24"/>
          <w:lang w:eastAsia="zh-CN"/>
        </w:rPr>
        <w:t>厚度</w:t>
      </w:r>
      <w:r>
        <w:rPr>
          <w:rFonts w:hint="eastAsia"/>
          <w:bCs/>
          <w:spacing w:val="-2"/>
          <w:szCs w:val="24"/>
          <w:lang w:eastAsia="zh-CN"/>
        </w:rPr>
        <w:t xml:space="preserve"> 4cm2</w:t>
      </w:r>
      <w:r>
        <w:rPr>
          <w:rFonts w:hint="eastAsia"/>
          <w:bCs/>
          <w:spacing w:val="-2"/>
          <w:szCs w:val="24"/>
          <w:lang w:eastAsia="zh-CN"/>
        </w:rPr>
        <w:t>、</w:t>
      </w:r>
    </w:p>
    <w:p w:rsidR="00995670" w:rsidRDefault="001A3B74">
      <w:pPr>
        <w:pStyle w:val="Style1"/>
        <w:spacing w:line="240" w:lineRule="auto"/>
        <w:ind w:leftChars="200" w:left="480" w:firstLine="472"/>
        <w:rPr>
          <w:bCs/>
          <w:spacing w:val="-2"/>
          <w:szCs w:val="24"/>
          <w:lang w:eastAsia="zh-CN"/>
        </w:rPr>
      </w:pPr>
      <w:r>
        <w:rPr>
          <w:rFonts w:hint="eastAsia"/>
          <w:bCs/>
          <w:spacing w:val="-2"/>
          <w:szCs w:val="24"/>
          <w:lang w:eastAsia="zh-CN"/>
        </w:rPr>
        <w:t>防静电指数：</w:t>
      </w:r>
      <w:r>
        <w:rPr>
          <w:rFonts w:hint="eastAsia"/>
          <w:bCs/>
          <w:spacing w:val="-2"/>
          <w:szCs w:val="24"/>
          <w:lang w:eastAsia="zh-CN"/>
        </w:rPr>
        <w:t xml:space="preserve">5-9 </w:t>
      </w:r>
      <w:r>
        <w:rPr>
          <w:rFonts w:hint="eastAsia"/>
          <w:bCs/>
          <w:spacing w:val="-2"/>
          <w:szCs w:val="24"/>
          <w:lang w:eastAsia="zh-CN"/>
        </w:rPr>
        <w:t>次方；</w:t>
      </w:r>
    </w:p>
    <w:p w:rsidR="00995670" w:rsidRDefault="001A3B74">
      <w:pPr>
        <w:pStyle w:val="Style1"/>
        <w:spacing w:line="240" w:lineRule="auto"/>
        <w:ind w:leftChars="200" w:left="480" w:firstLine="472"/>
        <w:rPr>
          <w:bCs/>
          <w:spacing w:val="-2"/>
          <w:szCs w:val="24"/>
          <w:lang w:eastAsia="zh-CN"/>
        </w:rPr>
      </w:pPr>
      <w:r>
        <w:rPr>
          <w:rFonts w:hint="eastAsia"/>
          <w:bCs/>
          <w:spacing w:val="-2"/>
          <w:szCs w:val="24"/>
          <w:lang w:eastAsia="zh-CN"/>
        </w:rPr>
        <w:t>整体高度：</w:t>
      </w:r>
      <w:r>
        <w:rPr>
          <w:rFonts w:hint="eastAsia"/>
          <w:bCs/>
          <w:spacing w:val="-2"/>
          <w:szCs w:val="24"/>
          <w:lang w:eastAsia="zh-CN"/>
        </w:rPr>
        <w:t xml:space="preserve">40-54 </w:t>
      </w:r>
      <w:r>
        <w:rPr>
          <w:rFonts w:hint="eastAsia"/>
          <w:bCs/>
          <w:spacing w:val="-2"/>
          <w:szCs w:val="24"/>
          <w:lang w:eastAsia="zh-CN"/>
        </w:rPr>
        <w:t>厘米（四级气杆）；</w:t>
      </w:r>
    </w:p>
    <w:p w:rsidR="00995670" w:rsidRDefault="001A3B74">
      <w:pPr>
        <w:pStyle w:val="Style1"/>
        <w:spacing w:line="240" w:lineRule="auto"/>
        <w:ind w:leftChars="200" w:left="480" w:firstLine="472"/>
        <w:rPr>
          <w:bCs/>
          <w:spacing w:val="-2"/>
          <w:szCs w:val="24"/>
          <w:lang w:eastAsia="zh-CN"/>
        </w:rPr>
      </w:pPr>
      <w:r>
        <w:rPr>
          <w:rFonts w:hint="eastAsia"/>
          <w:bCs/>
          <w:spacing w:val="-2"/>
          <w:szCs w:val="24"/>
          <w:lang w:eastAsia="zh-CN"/>
        </w:rPr>
        <w:t>坐垫材质：防静电聚氨酯</w:t>
      </w:r>
      <w:r>
        <w:rPr>
          <w:rFonts w:hint="eastAsia"/>
          <w:bCs/>
          <w:spacing w:val="-2"/>
          <w:szCs w:val="24"/>
          <w:lang w:eastAsia="zh-CN"/>
        </w:rPr>
        <w:t xml:space="preserve"> PU </w:t>
      </w:r>
      <w:r>
        <w:rPr>
          <w:rFonts w:hint="eastAsia"/>
          <w:bCs/>
          <w:spacing w:val="-2"/>
          <w:szCs w:val="24"/>
          <w:lang w:eastAsia="zh-CN"/>
        </w:rPr>
        <w:t>发泡；</w:t>
      </w:r>
    </w:p>
    <w:p w:rsidR="00995670" w:rsidRDefault="001A3B74">
      <w:pPr>
        <w:pStyle w:val="Style1"/>
        <w:spacing w:line="240" w:lineRule="auto"/>
        <w:ind w:leftChars="200" w:left="480" w:firstLine="472"/>
        <w:rPr>
          <w:bCs/>
          <w:spacing w:val="-2"/>
          <w:szCs w:val="24"/>
          <w:lang w:eastAsia="zh-CN"/>
        </w:rPr>
      </w:pPr>
      <w:r>
        <w:rPr>
          <w:rFonts w:hint="eastAsia"/>
          <w:bCs/>
          <w:spacing w:val="-2"/>
          <w:szCs w:val="24"/>
          <w:lang w:eastAsia="zh-CN"/>
        </w:rPr>
        <w:t>托盘材质：黑色喷涂冷扎钢；</w:t>
      </w:r>
    </w:p>
    <w:p w:rsidR="00995670" w:rsidRDefault="001A3B74">
      <w:pPr>
        <w:pStyle w:val="Style1"/>
        <w:spacing w:line="240" w:lineRule="auto"/>
        <w:ind w:leftChars="200" w:left="480" w:firstLine="472"/>
        <w:rPr>
          <w:bCs/>
          <w:spacing w:val="-2"/>
          <w:szCs w:val="24"/>
          <w:lang w:eastAsia="zh-CN"/>
        </w:rPr>
      </w:pPr>
      <w:proofErr w:type="gramStart"/>
      <w:r>
        <w:rPr>
          <w:rFonts w:hint="eastAsia"/>
          <w:bCs/>
          <w:spacing w:val="-2"/>
          <w:szCs w:val="24"/>
          <w:lang w:eastAsia="zh-CN"/>
        </w:rPr>
        <w:t>气杆材质</w:t>
      </w:r>
      <w:proofErr w:type="gramEnd"/>
      <w:r>
        <w:rPr>
          <w:rFonts w:hint="eastAsia"/>
          <w:bCs/>
          <w:spacing w:val="-2"/>
          <w:szCs w:val="24"/>
          <w:lang w:eastAsia="zh-CN"/>
        </w:rPr>
        <w:t>：电镀冷扎钢；</w:t>
      </w:r>
    </w:p>
    <w:p w:rsidR="00995670" w:rsidRDefault="001A3B74">
      <w:pPr>
        <w:pStyle w:val="Style1"/>
        <w:spacing w:line="240" w:lineRule="auto"/>
        <w:ind w:leftChars="200" w:left="480" w:firstLine="472"/>
        <w:rPr>
          <w:bCs/>
          <w:spacing w:val="-2"/>
          <w:szCs w:val="24"/>
          <w:lang w:eastAsia="zh-CN"/>
        </w:rPr>
      </w:pPr>
      <w:r>
        <w:rPr>
          <w:rFonts w:hint="eastAsia"/>
          <w:bCs/>
          <w:spacing w:val="-2"/>
          <w:szCs w:val="24"/>
          <w:lang w:eastAsia="zh-CN"/>
        </w:rPr>
        <w:t>凳脚材质：</w:t>
      </w:r>
      <w:r>
        <w:rPr>
          <w:rFonts w:hint="eastAsia"/>
          <w:bCs/>
          <w:spacing w:val="-2"/>
          <w:szCs w:val="24"/>
          <w:lang w:eastAsia="zh-CN"/>
        </w:rPr>
        <w:t>240mm</w:t>
      </w:r>
      <w:r>
        <w:rPr>
          <w:rFonts w:hint="eastAsia"/>
          <w:bCs/>
          <w:spacing w:val="-2"/>
          <w:szCs w:val="24"/>
          <w:lang w:eastAsia="zh-CN"/>
        </w:rPr>
        <w:t>；半径铝合金脚；</w:t>
      </w:r>
    </w:p>
    <w:p w:rsidR="00995670" w:rsidRDefault="001A3B74">
      <w:pPr>
        <w:pStyle w:val="Style1"/>
        <w:spacing w:line="240" w:lineRule="auto"/>
        <w:ind w:leftChars="200" w:left="480" w:firstLine="472"/>
        <w:rPr>
          <w:bCs/>
          <w:spacing w:val="-2"/>
          <w:szCs w:val="24"/>
          <w:lang w:eastAsia="zh-CN"/>
        </w:rPr>
      </w:pPr>
      <w:proofErr w:type="gramStart"/>
      <w:r>
        <w:rPr>
          <w:rFonts w:hint="eastAsia"/>
          <w:bCs/>
          <w:spacing w:val="-2"/>
          <w:szCs w:val="24"/>
          <w:lang w:eastAsia="zh-CN"/>
        </w:rPr>
        <w:t>脚杯材质</w:t>
      </w:r>
      <w:proofErr w:type="gramEnd"/>
      <w:r>
        <w:rPr>
          <w:rFonts w:hint="eastAsia"/>
          <w:bCs/>
          <w:spacing w:val="-2"/>
          <w:szCs w:val="24"/>
          <w:lang w:eastAsia="zh-CN"/>
        </w:rPr>
        <w:t>：</w:t>
      </w:r>
      <w:r>
        <w:rPr>
          <w:rFonts w:hint="eastAsia"/>
          <w:bCs/>
          <w:spacing w:val="-2"/>
          <w:szCs w:val="24"/>
          <w:lang w:eastAsia="zh-CN"/>
        </w:rPr>
        <w:t xml:space="preserve">PP </w:t>
      </w:r>
      <w:r>
        <w:rPr>
          <w:rFonts w:hint="eastAsia"/>
          <w:bCs/>
          <w:spacing w:val="-2"/>
          <w:szCs w:val="24"/>
          <w:lang w:eastAsia="zh-CN"/>
        </w:rPr>
        <w:t>导电</w:t>
      </w:r>
      <w:proofErr w:type="gramStart"/>
      <w:r>
        <w:rPr>
          <w:rFonts w:hint="eastAsia"/>
          <w:bCs/>
          <w:spacing w:val="-2"/>
          <w:szCs w:val="24"/>
          <w:lang w:eastAsia="zh-CN"/>
        </w:rPr>
        <w:t>塑</w:t>
      </w:r>
      <w:proofErr w:type="gramEnd"/>
    </w:p>
    <w:p w:rsidR="00995670" w:rsidRDefault="001A3B74">
      <w:pPr>
        <w:numPr>
          <w:ilvl w:val="0"/>
          <w:numId w:val="12"/>
        </w:numPr>
        <w:ind w:firstLine="482"/>
        <w:outlineLvl w:val="0"/>
        <w:rPr>
          <w:b/>
        </w:rPr>
      </w:pPr>
      <w:bookmarkStart w:id="36" w:name="_Toc31496"/>
      <w:r>
        <w:rPr>
          <w:rFonts w:hint="eastAsia"/>
          <w:b/>
        </w:rPr>
        <w:t>推荐品牌表</w:t>
      </w:r>
      <w:bookmarkEnd w:id="36"/>
    </w:p>
    <w:tbl>
      <w:tblPr>
        <w:tblW w:w="0" w:type="auto"/>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733"/>
        <w:gridCol w:w="5187"/>
        <w:gridCol w:w="3777"/>
      </w:tblGrid>
      <w:tr w:rsidR="00995670">
        <w:trPr>
          <w:tblHeader/>
          <w:jc w:val="center"/>
        </w:trPr>
        <w:tc>
          <w:tcPr>
            <w:tcW w:w="733" w:type="dxa"/>
            <w:tcBorders>
              <w:top w:val="single" w:sz="12" w:space="0" w:color="auto"/>
              <w:left w:val="single" w:sz="12" w:space="0" w:color="auto"/>
              <w:bottom w:val="nil"/>
              <w:right w:val="nil"/>
            </w:tcBorders>
            <w:tcMar>
              <w:top w:w="-1" w:type="dxa"/>
              <w:left w:w="-1" w:type="dxa"/>
              <w:bottom w:w="-1" w:type="dxa"/>
              <w:right w:w="-1" w:type="dxa"/>
            </w:tcMar>
            <w:vAlign w:val="center"/>
          </w:tcPr>
          <w:p w:rsidR="00995670" w:rsidRDefault="001A3B74">
            <w:pPr>
              <w:widowControl/>
              <w:snapToGrid w:val="0"/>
              <w:spacing w:line="240" w:lineRule="auto"/>
              <w:ind w:firstLineChars="0" w:firstLine="0"/>
              <w:jc w:val="center"/>
              <w:rPr>
                <w:rFonts w:asciiTheme="minorEastAsia" w:hAnsiTheme="minorEastAsia" w:cs="Calibri Light"/>
                <w:b/>
                <w:szCs w:val="21"/>
              </w:rPr>
            </w:pPr>
            <w:r>
              <w:rPr>
                <w:rFonts w:asciiTheme="minorEastAsia" w:hAnsiTheme="minorEastAsia" w:cs="Calibri Light" w:hint="eastAsia"/>
                <w:b/>
                <w:szCs w:val="21"/>
              </w:rPr>
              <w:t>序号</w:t>
            </w:r>
          </w:p>
        </w:tc>
        <w:tc>
          <w:tcPr>
            <w:tcW w:w="5187" w:type="dxa"/>
            <w:tcBorders>
              <w:top w:val="single" w:sz="12" w:space="0" w:color="auto"/>
              <w:left w:val="single" w:sz="4" w:space="0" w:color="auto"/>
              <w:bottom w:val="nil"/>
              <w:right w:val="nil"/>
            </w:tcBorders>
            <w:tcMar>
              <w:top w:w="-1" w:type="dxa"/>
              <w:left w:w="-1" w:type="dxa"/>
              <w:bottom w:w="-1" w:type="dxa"/>
              <w:right w:w="-1" w:type="dxa"/>
            </w:tcMar>
            <w:vAlign w:val="center"/>
          </w:tcPr>
          <w:p w:rsidR="00995670" w:rsidRDefault="001A3B74">
            <w:pPr>
              <w:widowControl/>
              <w:snapToGrid w:val="0"/>
              <w:spacing w:line="240" w:lineRule="auto"/>
              <w:ind w:firstLineChars="0" w:firstLine="0"/>
              <w:jc w:val="center"/>
              <w:rPr>
                <w:rFonts w:asciiTheme="minorEastAsia" w:hAnsiTheme="minorEastAsia" w:cs="Calibri Light"/>
                <w:b/>
                <w:szCs w:val="21"/>
              </w:rPr>
            </w:pPr>
            <w:r>
              <w:rPr>
                <w:rFonts w:asciiTheme="minorEastAsia" w:hAnsiTheme="minorEastAsia" w:cs="Calibri Light" w:hint="eastAsia"/>
                <w:b/>
                <w:szCs w:val="21"/>
              </w:rPr>
              <w:t>产品</w:t>
            </w:r>
          </w:p>
        </w:tc>
        <w:tc>
          <w:tcPr>
            <w:tcW w:w="3777" w:type="dxa"/>
            <w:tcBorders>
              <w:top w:val="single" w:sz="12" w:space="0" w:color="auto"/>
              <w:left w:val="single" w:sz="4" w:space="0" w:color="auto"/>
              <w:bottom w:val="nil"/>
              <w:right w:val="single" w:sz="12" w:space="0" w:color="auto"/>
            </w:tcBorders>
            <w:tcMar>
              <w:top w:w="-1" w:type="dxa"/>
              <w:left w:w="-1" w:type="dxa"/>
              <w:bottom w:w="-1" w:type="dxa"/>
              <w:right w:w="-1" w:type="dxa"/>
            </w:tcMar>
            <w:vAlign w:val="center"/>
          </w:tcPr>
          <w:p w:rsidR="00995670" w:rsidRDefault="001A3B74">
            <w:pPr>
              <w:widowControl/>
              <w:snapToGrid w:val="0"/>
              <w:spacing w:line="240" w:lineRule="auto"/>
              <w:ind w:firstLineChars="0" w:firstLine="0"/>
              <w:jc w:val="center"/>
              <w:rPr>
                <w:rFonts w:asciiTheme="minorEastAsia" w:hAnsiTheme="minorEastAsia" w:cs="Calibri Light"/>
                <w:b/>
                <w:szCs w:val="21"/>
              </w:rPr>
            </w:pPr>
            <w:proofErr w:type="gramStart"/>
            <w:r>
              <w:rPr>
                <w:rFonts w:asciiTheme="minorEastAsia" w:hAnsiTheme="minorEastAsia" w:cs="Calibri Light" w:hint="eastAsia"/>
                <w:b/>
                <w:szCs w:val="21"/>
              </w:rPr>
              <w:t>品牌表</w:t>
            </w:r>
            <w:proofErr w:type="gramEnd"/>
          </w:p>
        </w:tc>
      </w:tr>
      <w:tr w:rsidR="00995670">
        <w:trPr>
          <w:jc w:val="center"/>
        </w:trPr>
        <w:tc>
          <w:tcPr>
            <w:tcW w:w="733" w:type="dxa"/>
            <w:tcBorders>
              <w:top w:val="single" w:sz="4" w:space="0" w:color="auto"/>
              <w:left w:val="single" w:sz="12" w:space="0" w:color="auto"/>
              <w:bottom w:val="nil"/>
              <w:right w:val="nil"/>
            </w:tcBorders>
            <w:tcMar>
              <w:top w:w="-1" w:type="dxa"/>
              <w:left w:w="-1" w:type="dxa"/>
              <w:bottom w:w="-1" w:type="dxa"/>
              <w:right w:w="-1" w:type="dxa"/>
            </w:tcMar>
            <w:vAlign w:val="center"/>
          </w:tcPr>
          <w:p w:rsidR="00995670" w:rsidRDefault="001A3B74">
            <w:pPr>
              <w:snapToGrid w:val="0"/>
              <w:spacing w:before="60" w:after="60" w:line="240" w:lineRule="auto"/>
              <w:ind w:firstLineChars="0" w:firstLine="0"/>
              <w:jc w:val="center"/>
              <w:rPr>
                <w:rFonts w:asciiTheme="minorEastAsia" w:hAnsiTheme="minorEastAsia" w:cs="Calibri Light"/>
                <w:szCs w:val="21"/>
              </w:rPr>
            </w:pPr>
            <w:r>
              <w:rPr>
                <w:rFonts w:asciiTheme="minorEastAsia" w:hAnsiTheme="minorEastAsia" w:cs="Calibri Light"/>
                <w:szCs w:val="21"/>
              </w:rPr>
              <w:t>1</w:t>
            </w:r>
          </w:p>
        </w:tc>
        <w:tc>
          <w:tcPr>
            <w:tcW w:w="5187" w:type="dxa"/>
            <w:tcBorders>
              <w:top w:val="single" w:sz="4" w:space="0" w:color="auto"/>
              <w:left w:val="single" w:sz="4" w:space="0" w:color="auto"/>
              <w:bottom w:val="nil"/>
              <w:right w:val="nil"/>
            </w:tcBorders>
            <w:tcMar>
              <w:top w:w="-1" w:type="dxa"/>
              <w:left w:w="-1" w:type="dxa"/>
              <w:bottom w:w="-1" w:type="dxa"/>
              <w:right w:w="-1" w:type="dxa"/>
            </w:tcMar>
            <w:vAlign w:val="center"/>
          </w:tcPr>
          <w:p w:rsidR="00995670" w:rsidRDefault="001A3B74">
            <w:pPr>
              <w:snapToGrid w:val="0"/>
              <w:spacing w:before="100" w:line="240" w:lineRule="auto"/>
              <w:ind w:firstLineChars="0" w:firstLine="0"/>
              <w:jc w:val="center"/>
              <w:rPr>
                <w:rFonts w:asciiTheme="minorEastAsia" w:hAnsiTheme="minorEastAsia" w:cs="Calibri Light"/>
                <w:szCs w:val="21"/>
              </w:rPr>
            </w:pPr>
            <w:proofErr w:type="gramStart"/>
            <w:r>
              <w:rPr>
                <w:rFonts w:asciiTheme="minorEastAsia" w:hAnsiTheme="minorEastAsia" w:cs="Calibri Light" w:hint="eastAsia"/>
                <w:szCs w:val="21"/>
              </w:rPr>
              <w:t>排风柜</w:t>
            </w:r>
            <w:r>
              <w:rPr>
                <w:rFonts w:asciiTheme="minorEastAsia" w:hAnsiTheme="minorEastAsia" w:cs="Calibri Light" w:hint="eastAsia"/>
                <w:szCs w:val="21"/>
              </w:rPr>
              <w:t>变风量</w:t>
            </w:r>
            <w:proofErr w:type="gramEnd"/>
            <w:r>
              <w:rPr>
                <w:rFonts w:asciiTheme="minorEastAsia" w:hAnsiTheme="minorEastAsia" w:cs="Calibri Light" w:hint="eastAsia"/>
                <w:szCs w:val="21"/>
              </w:rPr>
              <w:t>控制系统（控制面板、控制器位、移传感器、变风量阀）</w:t>
            </w:r>
          </w:p>
        </w:tc>
        <w:tc>
          <w:tcPr>
            <w:tcW w:w="3777" w:type="dxa"/>
            <w:tcBorders>
              <w:top w:val="single" w:sz="4" w:space="0" w:color="auto"/>
              <w:left w:val="single" w:sz="4" w:space="0" w:color="auto"/>
              <w:bottom w:val="nil"/>
              <w:right w:val="single" w:sz="12" w:space="0" w:color="auto"/>
            </w:tcBorders>
            <w:tcMar>
              <w:top w:w="-1" w:type="dxa"/>
              <w:left w:w="-1" w:type="dxa"/>
              <w:bottom w:w="-1" w:type="dxa"/>
              <w:right w:w="-1" w:type="dxa"/>
            </w:tcMar>
            <w:vAlign w:val="center"/>
          </w:tcPr>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施耐德</w:t>
            </w:r>
            <w:r>
              <w:rPr>
                <w:rFonts w:asciiTheme="minorEastAsia" w:hAnsiTheme="minorEastAsia" w:cs="Calibri Light" w:hint="eastAsia"/>
                <w:szCs w:val="21"/>
              </w:rPr>
              <w:t>（</w:t>
            </w:r>
            <w:r>
              <w:rPr>
                <w:rFonts w:asciiTheme="minorEastAsia" w:hAnsiTheme="minorEastAsia" w:cs="Calibri Light" w:hint="eastAsia"/>
                <w:szCs w:val="21"/>
              </w:rPr>
              <w:t>Schneider</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旭德</w:t>
            </w:r>
            <w:r>
              <w:rPr>
                <w:rFonts w:asciiTheme="minorEastAsia" w:hAnsiTheme="minorEastAsia" w:cs="Calibri Light" w:hint="eastAsia"/>
                <w:szCs w:val="21"/>
              </w:rPr>
              <w:t>（</w:t>
            </w:r>
            <w:r>
              <w:rPr>
                <w:rFonts w:asciiTheme="minorEastAsia" w:hAnsiTheme="minorEastAsia" w:cs="Calibri Light" w:hint="eastAsia"/>
                <w:szCs w:val="21"/>
              </w:rPr>
              <w:t>Sundersys</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西门子</w:t>
            </w:r>
            <w:r>
              <w:rPr>
                <w:rFonts w:asciiTheme="minorEastAsia" w:hAnsiTheme="minorEastAsia" w:cs="Calibri Light" w:hint="eastAsia"/>
                <w:szCs w:val="21"/>
              </w:rPr>
              <w:t>（</w:t>
            </w:r>
            <w:r>
              <w:rPr>
                <w:rFonts w:asciiTheme="minorEastAsia" w:hAnsiTheme="minorEastAsia" w:cs="Calibri Light" w:hint="eastAsia"/>
                <w:szCs w:val="21"/>
              </w:rPr>
              <w:t>Siemens</w:t>
            </w:r>
            <w:r>
              <w:rPr>
                <w:rFonts w:asciiTheme="minorEastAsia" w:hAnsiTheme="minorEastAsia" w:cs="Calibri Light" w:hint="eastAsia"/>
                <w:szCs w:val="21"/>
              </w:rPr>
              <w:t>）</w:t>
            </w:r>
          </w:p>
        </w:tc>
      </w:tr>
      <w:tr w:rsidR="00995670">
        <w:trPr>
          <w:jc w:val="center"/>
        </w:trPr>
        <w:tc>
          <w:tcPr>
            <w:tcW w:w="733" w:type="dxa"/>
            <w:tcBorders>
              <w:top w:val="single" w:sz="4" w:space="0" w:color="auto"/>
              <w:left w:val="single" w:sz="12" w:space="0" w:color="auto"/>
              <w:bottom w:val="nil"/>
              <w:right w:val="nil"/>
            </w:tcBorders>
            <w:tcMar>
              <w:top w:w="-1" w:type="dxa"/>
              <w:left w:w="-1" w:type="dxa"/>
              <w:bottom w:w="-1" w:type="dxa"/>
              <w:right w:w="-1" w:type="dxa"/>
            </w:tcMar>
            <w:vAlign w:val="center"/>
          </w:tcPr>
          <w:p w:rsidR="00995670" w:rsidRDefault="001A3B74">
            <w:pPr>
              <w:snapToGrid w:val="0"/>
              <w:spacing w:before="60" w:after="6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2</w:t>
            </w:r>
          </w:p>
        </w:tc>
        <w:tc>
          <w:tcPr>
            <w:tcW w:w="5187" w:type="dxa"/>
            <w:tcBorders>
              <w:top w:val="single" w:sz="4" w:space="0" w:color="auto"/>
              <w:left w:val="single" w:sz="4" w:space="0" w:color="auto"/>
              <w:bottom w:val="nil"/>
              <w:right w:val="nil"/>
            </w:tcBorders>
            <w:tcMar>
              <w:top w:w="-1" w:type="dxa"/>
              <w:left w:w="-1" w:type="dxa"/>
              <w:bottom w:w="-1" w:type="dxa"/>
              <w:right w:w="-1" w:type="dxa"/>
            </w:tcMar>
            <w:vAlign w:val="center"/>
          </w:tcPr>
          <w:p w:rsidR="00995670" w:rsidRDefault="001A3B74">
            <w:pPr>
              <w:snapToGrid w:val="0"/>
              <w:spacing w:before="10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排风柜</w:t>
            </w:r>
            <w:r>
              <w:rPr>
                <w:rFonts w:asciiTheme="minorEastAsia" w:hAnsiTheme="minorEastAsia" w:cs="Calibri Light" w:hint="eastAsia"/>
                <w:szCs w:val="21"/>
              </w:rPr>
              <w:t>自动门控系统</w:t>
            </w:r>
          </w:p>
        </w:tc>
        <w:tc>
          <w:tcPr>
            <w:tcW w:w="3777" w:type="dxa"/>
            <w:tcBorders>
              <w:top w:val="single" w:sz="4" w:space="0" w:color="auto"/>
              <w:left w:val="single" w:sz="4" w:space="0" w:color="auto"/>
              <w:bottom w:val="nil"/>
              <w:right w:val="single" w:sz="12" w:space="0" w:color="auto"/>
            </w:tcBorders>
            <w:tcMar>
              <w:top w:w="-1" w:type="dxa"/>
              <w:left w:w="-1" w:type="dxa"/>
              <w:bottom w:w="-1" w:type="dxa"/>
              <w:right w:w="-1" w:type="dxa"/>
            </w:tcMar>
            <w:vAlign w:val="center"/>
          </w:tcPr>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施耐德</w:t>
            </w:r>
            <w:r>
              <w:rPr>
                <w:rFonts w:asciiTheme="minorEastAsia" w:hAnsiTheme="minorEastAsia" w:cs="Calibri Light" w:hint="eastAsia"/>
                <w:szCs w:val="21"/>
              </w:rPr>
              <w:t>（</w:t>
            </w:r>
            <w:r>
              <w:rPr>
                <w:rFonts w:asciiTheme="minorEastAsia" w:hAnsiTheme="minorEastAsia" w:cs="Calibri Light" w:hint="eastAsia"/>
                <w:szCs w:val="21"/>
              </w:rPr>
              <w:t>Schneider</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旭德</w:t>
            </w:r>
            <w:r>
              <w:rPr>
                <w:rFonts w:asciiTheme="minorEastAsia" w:hAnsiTheme="minorEastAsia" w:cs="Calibri Light" w:hint="eastAsia"/>
                <w:szCs w:val="21"/>
              </w:rPr>
              <w:t>（</w:t>
            </w:r>
            <w:r>
              <w:rPr>
                <w:rFonts w:asciiTheme="minorEastAsia" w:hAnsiTheme="minorEastAsia" w:cs="Calibri Light" w:hint="eastAsia"/>
                <w:szCs w:val="21"/>
              </w:rPr>
              <w:t>Sundersys</w:t>
            </w:r>
            <w:r>
              <w:rPr>
                <w:rFonts w:asciiTheme="minorEastAsia" w:hAnsiTheme="minorEastAsia" w:cs="Calibri Light" w:hint="eastAsia"/>
                <w:szCs w:val="21"/>
              </w:rPr>
              <w:t>）</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西门子</w:t>
            </w:r>
            <w:r>
              <w:rPr>
                <w:rFonts w:asciiTheme="minorEastAsia" w:hAnsiTheme="minorEastAsia" w:cs="Calibri Light" w:hint="eastAsia"/>
                <w:szCs w:val="21"/>
              </w:rPr>
              <w:t>（</w:t>
            </w:r>
            <w:r>
              <w:rPr>
                <w:rFonts w:asciiTheme="minorEastAsia" w:hAnsiTheme="minorEastAsia" w:cs="Calibri Light" w:hint="eastAsia"/>
                <w:szCs w:val="21"/>
              </w:rPr>
              <w:t>Siemens</w:t>
            </w:r>
            <w:r>
              <w:rPr>
                <w:rFonts w:asciiTheme="minorEastAsia" w:hAnsiTheme="minorEastAsia" w:cs="Calibri Light" w:hint="eastAsia"/>
                <w:szCs w:val="21"/>
              </w:rPr>
              <w:t>）</w:t>
            </w:r>
          </w:p>
        </w:tc>
      </w:tr>
      <w:tr w:rsidR="00995670">
        <w:trPr>
          <w:jc w:val="center"/>
        </w:trPr>
        <w:tc>
          <w:tcPr>
            <w:tcW w:w="733" w:type="dxa"/>
            <w:tcBorders>
              <w:top w:val="single" w:sz="4" w:space="0" w:color="auto"/>
              <w:left w:val="single" w:sz="12" w:space="0" w:color="auto"/>
              <w:bottom w:val="nil"/>
              <w:right w:val="nil"/>
            </w:tcBorders>
            <w:tcMar>
              <w:top w:w="-1" w:type="dxa"/>
              <w:left w:w="-1" w:type="dxa"/>
              <w:bottom w:w="-1" w:type="dxa"/>
              <w:right w:w="-1" w:type="dxa"/>
            </w:tcMar>
            <w:vAlign w:val="center"/>
          </w:tcPr>
          <w:p w:rsidR="00995670" w:rsidRDefault="001A3B74">
            <w:pPr>
              <w:snapToGrid w:val="0"/>
              <w:spacing w:before="60" w:after="6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3</w:t>
            </w:r>
          </w:p>
        </w:tc>
        <w:tc>
          <w:tcPr>
            <w:tcW w:w="5187" w:type="dxa"/>
            <w:tcBorders>
              <w:top w:val="single" w:sz="4" w:space="0" w:color="auto"/>
              <w:left w:val="single" w:sz="4" w:space="0" w:color="auto"/>
              <w:bottom w:val="nil"/>
              <w:right w:val="nil"/>
            </w:tcBorders>
            <w:tcMar>
              <w:top w:w="-1" w:type="dxa"/>
              <w:left w:w="-1" w:type="dxa"/>
              <w:bottom w:w="-1" w:type="dxa"/>
              <w:right w:w="-1" w:type="dxa"/>
            </w:tcMar>
            <w:vAlign w:val="center"/>
          </w:tcPr>
          <w:p w:rsidR="00995670" w:rsidRDefault="001A3B74">
            <w:pPr>
              <w:snapToGrid w:val="0"/>
              <w:spacing w:before="10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排风柜</w:t>
            </w:r>
          </w:p>
        </w:tc>
        <w:tc>
          <w:tcPr>
            <w:tcW w:w="3777" w:type="dxa"/>
            <w:tcBorders>
              <w:top w:val="single" w:sz="4" w:space="0" w:color="auto"/>
              <w:left w:val="single" w:sz="4" w:space="0" w:color="auto"/>
              <w:bottom w:val="nil"/>
              <w:right w:val="single" w:sz="12" w:space="0" w:color="auto"/>
            </w:tcBorders>
            <w:tcMar>
              <w:top w:w="-1" w:type="dxa"/>
              <w:left w:w="-1" w:type="dxa"/>
              <w:bottom w:w="-1" w:type="dxa"/>
              <w:right w:w="-1" w:type="dxa"/>
            </w:tcMar>
            <w:vAlign w:val="center"/>
          </w:tcPr>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成威（</w:t>
            </w:r>
            <w:r>
              <w:rPr>
                <w:rFonts w:asciiTheme="minorEastAsia" w:hAnsiTheme="minorEastAsia" w:cs="Calibri Light" w:hint="eastAsia"/>
                <w:szCs w:val="21"/>
              </w:rPr>
              <w:t>Sunway</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蓝恩励</w:t>
            </w:r>
            <w:r>
              <w:rPr>
                <w:rFonts w:asciiTheme="minorEastAsia" w:hAnsiTheme="minorEastAsia" w:cs="Calibri Light" w:hint="eastAsia"/>
                <w:szCs w:val="21"/>
              </w:rPr>
              <w:t xml:space="preserve"> </w:t>
            </w:r>
            <w:r>
              <w:rPr>
                <w:rFonts w:asciiTheme="minorEastAsia" w:hAnsiTheme="minorEastAsia" w:cs="Calibri Light" w:hint="eastAsia"/>
                <w:szCs w:val="21"/>
              </w:rPr>
              <w:t>（</w:t>
            </w:r>
            <w:r>
              <w:rPr>
                <w:rFonts w:asciiTheme="minorEastAsia" w:hAnsiTheme="minorEastAsia" w:cs="Calibri Light" w:hint="eastAsia"/>
                <w:szCs w:val="21"/>
              </w:rPr>
              <w:t>Renggil</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proofErr w:type="gramStart"/>
            <w:r>
              <w:rPr>
                <w:rFonts w:asciiTheme="minorEastAsia" w:hAnsiTheme="minorEastAsia" w:cs="Calibri Light" w:hint="eastAsia"/>
                <w:szCs w:val="21"/>
              </w:rPr>
              <w:t>仕</w:t>
            </w:r>
            <w:proofErr w:type="gramEnd"/>
            <w:r>
              <w:rPr>
                <w:rFonts w:asciiTheme="minorEastAsia" w:hAnsiTheme="minorEastAsia" w:cs="Calibri Light" w:hint="eastAsia"/>
                <w:szCs w:val="21"/>
              </w:rPr>
              <w:t>华那（</w:t>
            </w:r>
            <w:r>
              <w:rPr>
                <w:rFonts w:asciiTheme="minorEastAsia" w:hAnsiTheme="minorEastAsia" w:cs="Calibri Light" w:hint="eastAsia"/>
                <w:szCs w:val="21"/>
              </w:rPr>
              <w:t>Waldner</w:t>
            </w:r>
            <w:r>
              <w:rPr>
                <w:rFonts w:asciiTheme="minorEastAsia" w:hAnsiTheme="minorEastAsia" w:cs="Calibri Light" w:hint="eastAsia"/>
                <w:szCs w:val="21"/>
              </w:rPr>
              <w:t>）</w:t>
            </w:r>
          </w:p>
        </w:tc>
      </w:tr>
      <w:tr w:rsidR="00995670">
        <w:trPr>
          <w:jc w:val="center"/>
        </w:trPr>
        <w:tc>
          <w:tcPr>
            <w:tcW w:w="733" w:type="dxa"/>
            <w:tcBorders>
              <w:top w:val="single" w:sz="4" w:space="0" w:color="auto"/>
              <w:left w:val="single" w:sz="12" w:space="0" w:color="auto"/>
              <w:bottom w:val="nil"/>
              <w:right w:val="nil"/>
            </w:tcBorders>
            <w:tcMar>
              <w:top w:w="-1" w:type="dxa"/>
              <w:left w:w="-1" w:type="dxa"/>
              <w:bottom w:w="-1" w:type="dxa"/>
              <w:right w:w="-1" w:type="dxa"/>
            </w:tcMar>
            <w:vAlign w:val="center"/>
          </w:tcPr>
          <w:p w:rsidR="00995670" w:rsidRDefault="001A3B74">
            <w:pPr>
              <w:snapToGrid w:val="0"/>
              <w:spacing w:before="60" w:after="6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4</w:t>
            </w:r>
          </w:p>
        </w:tc>
        <w:tc>
          <w:tcPr>
            <w:tcW w:w="5187" w:type="dxa"/>
            <w:tcBorders>
              <w:top w:val="single" w:sz="4" w:space="0" w:color="auto"/>
              <w:left w:val="single" w:sz="4" w:space="0" w:color="auto"/>
              <w:bottom w:val="nil"/>
              <w:right w:val="nil"/>
            </w:tcBorders>
            <w:tcMar>
              <w:top w:w="-1" w:type="dxa"/>
              <w:left w:w="-1" w:type="dxa"/>
              <w:bottom w:w="-1" w:type="dxa"/>
              <w:right w:w="-1" w:type="dxa"/>
            </w:tcMar>
            <w:vAlign w:val="center"/>
          </w:tcPr>
          <w:p w:rsidR="00995670" w:rsidRDefault="001A3B74">
            <w:pPr>
              <w:snapToGrid w:val="0"/>
              <w:spacing w:before="10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实验台、排风柜陶瓷台面</w:t>
            </w:r>
          </w:p>
        </w:tc>
        <w:tc>
          <w:tcPr>
            <w:tcW w:w="3777" w:type="dxa"/>
            <w:tcBorders>
              <w:top w:val="single" w:sz="4" w:space="0" w:color="auto"/>
              <w:left w:val="single" w:sz="4" w:space="0" w:color="auto"/>
              <w:bottom w:val="nil"/>
              <w:right w:val="single" w:sz="12" w:space="0" w:color="auto"/>
            </w:tcBorders>
            <w:tcMar>
              <w:top w:w="-1" w:type="dxa"/>
              <w:left w:w="-1" w:type="dxa"/>
              <w:bottom w:w="-1" w:type="dxa"/>
              <w:right w:w="-1" w:type="dxa"/>
            </w:tcMar>
            <w:vAlign w:val="center"/>
          </w:tcPr>
          <w:p w:rsidR="00995670" w:rsidRDefault="001A3B74">
            <w:pPr>
              <w:snapToGrid w:val="0"/>
              <w:spacing w:before="100" w:line="240" w:lineRule="auto"/>
              <w:ind w:firstLineChars="0" w:firstLine="0"/>
              <w:jc w:val="left"/>
              <w:rPr>
                <w:rFonts w:asciiTheme="minorEastAsia" w:hAnsiTheme="minorEastAsia" w:cs="Calibri Light"/>
                <w:szCs w:val="21"/>
              </w:rPr>
            </w:pPr>
            <w:proofErr w:type="gramStart"/>
            <w:r>
              <w:rPr>
                <w:rFonts w:asciiTheme="minorEastAsia" w:hAnsiTheme="minorEastAsia" w:cs="Calibri Light" w:hint="eastAsia"/>
                <w:szCs w:val="21"/>
              </w:rPr>
              <w:t>榕</w:t>
            </w:r>
            <w:proofErr w:type="gramEnd"/>
            <w:r>
              <w:rPr>
                <w:rFonts w:asciiTheme="minorEastAsia" w:hAnsiTheme="minorEastAsia" w:cs="Calibri Light" w:hint="eastAsia"/>
                <w:szCs w:val="21"/>
              </w:rPr>
              <w:t>德，</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千特，</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沃克尔</w:t>
            </w:r>
          </w:p>
        </w:tc>
      </w:tr>
      <w:tr w:rsidR="00995670">
        <w:trPr>
          <w:jc w:val="center"/>
        </w:trPr>
        <w:tc>
          <w:tcPr>
            <w:tcW w:w="733" w:type="dxa"/>
            <w:tcBorders>
              <w:top w:val="single" w:sz="4" w:space="0" w:color="auto"/>
              <w:left w:val="single" w:sz="12" w:space="0" w:color="auto"/>
              <w:bottom w:val="nil"/>
              <w:right w:val="nil"/>
            </w:tcBorders>
            <w:tcMar>
              <w:top w:w="-1" w:type="dxa"/>
              <w:left w:w="-1" w:type="dxa"/>
              <w:bottom w:w="-1" w:type="dxa"/>
              <w:right w:w="-1" w:type="dxa"/>
            </w:tcMar>
            <w:vAlign w:val="center"/>
          </w:tcPr>
          <w:p w:rsidR="00995670" w:rsidRDefault="001A3B74">
            <w:pPr>
              <w:snapToGrid w:val="0"/>
              <w:spacing w:before="60" w:after="60" w:line="240" w:lineRule="auto"/>
              <w:ind w:firstLineChars="0" w:firstLine="0"/>
              <w:jc w:val="center"/>
              <w:rPr>
                <w:rFonts w:asciiTheme="minorEastAsia" w:hAnsiTheme="minorEastAsia" w:cs="Calibri Light"/>
                <w:szCs w:val="21"/>
              </w:rPr>
            </w:pPr>
            <w:bookmarkStart w:id="37" w:name="_Hlk81393170"/>
            <w:r>
              <w:rPr>
                <w:rFonts w:asciiTheme="minorEastAsia" w:hAnsiTheme="minorEastAsia" w:cs="Calibri Light" w:hint="eastAsia"/>
                <w:szCs w:val="21"/>
              </w:rPr>
              <w:t>5</w:t>
            </w:r>
          </w:p>
        </w:tc>
        <w:tc>
          <w:tcPr>
            <w:tcW w:w="5187" w:type="dxa"/>
            <w:tcBorders>
              <w:top w:val="single" w:sz="4" w:space="0" w:color="auto"/>
              <w:left w:val="single" w:sz="4" w:space="0" w:color="auto"/>
              <w:bottom w:val="nil"/>
              <w:right w:val="nil"/>
            </w:tcBorders>
            <w:tcMar>
              <w:top w:w="-1" w:type="dxa"/>
              <w:left w:w="-1" w:type="dxa"/>
              <w:bottom w:w="-1" w:type="dxa"/>
              <w:right w:w="-1" w:type="dxa"/>
            </w:tcMar>
            <w:vAlign w:val="center"/>
          </w:tcPr>
          <w:p w:rsidR="00995670" w:rsidRDefault="001A3B74">
            <w:pPr>
              <w:snapToGrid w:val="0"/>
              <w:spacing w:before="10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万向罩、紧急冲淋器、水配件</w:t>
            </w:r>
            <w:r>
              <w:rPr>
                <w:rFonts w:asciiTheme="minorEastAsia" w:hAnsiTheme="minorEastAsia" w:cs="Calibri Light" w:hint="eastAsia"/>
                <w:szCs w:val="21"/>
              </w:rPr>
              <w:t>(</w:t>
            </w:r>
            <w:r>
              <w:rPr>
                <w:rFonts w:asciiTheme="minorEastAsia" w:hAnsiTheme="minorEastAsia" w:cs="Calibri Light" w:hint="eastAsia"/>
                <w:szCs w:val="21"/>
              </w:rPr>
              <w:t>水龙头、</w:t>
            </w:r>
            <w:r>
              <w:rPr>
                <w:rFonts w:asciiTheme="minorEastAsia" w:hAnsiTheme="minorEastAsia" w:cs="Calibri Light" w:hint="eastAsia"/>
                <w:szCs w:val="21"/>
              </w:rPr>
              <w:t>PP</w:t>
            </w:r>
            <w:r>
              <w:rPr>
                <w:rFonts w:asciiTheme="minorEastAsia" w:hAnsiTheme="minorEastAsia" w:cs="Calibri Light" w:hint="eastAsia"/>
                <w:szCs w:val="21"/>
              </w:rPr>
              <w:t>水槽、</w:t>
            </w:r>
            <w:r>
              <w:rPr>
                <w:rFonts w:asciiTheme="minorEastAsia" w:hAnsiTheme="minorEastAsia" w:cs="Calibri Light" w:hint="eastAsia"/>
                <w:color w:val="000000"/>
                <w:szCs w:val="21"/>
              </w:rPr>
              <w:t>PP</w:t>
            </w:r>
            <w:r>
              <w:rPr>
                <w:rFonts w:asciiTheme="minorEastAsia" w:hAnsiTheme="minorEastAsia" w:cs="Calibri Light" w:hint="eastAsia"/>
                <w:color w:val="000000"/>
                <w:szCs w:val="21"/>
              </w:rPr>
              <w:t>水杯、滴水架、</w:t>
            </w:r>
            <w:r>
              <w:rPr>
                <w:rFonts w:asciiTheme="minorEastAsia" w:hAnsiTheme="minorEastAsia" w:cs="Calibri Light" w:hint="eastAsia"/>
                <w:szCs w:val="21"/>
              </w:rPr>
              <w:t>单口</w:t>
            </w:r>
            <w:proofErr w:type="gramStart"/>
            <w:r>
              <w:rPr>
                <w:rFonts w:asciiTheme="minorEastAsia" w:hAnsiTheme="minorEastAsia" w:cs="Calibri Light" w:hint="eastAsia"/>
                <w:szCs w:val="21"/>
              </w:rPr>
              <w:t>洗眼器</w:t>
            </w:r>
            <w:proofErr w:type="gramEnd"/>
            <w:r>
              <w:rPr>
                <w:rFonts w:asciiTheme="minorEastAsia" w:hAnsiTheme="minorEastAsia" w:cs="Calibri Light" w:hint="eastAsia"/>
                <w:szCs w:val="21"/>
              </w:rPr>
              <w:t>)</w:t>
            </w:r>
          </w:p>
        </w:tc>
        <w:tc>
          <w:tcPr>
            <w:tcW w:w="3777" w:type="dxa"/>
            <w:tcBorders>
              <w:top w:val="single" w:sz="4" w:space="0" w:color="auto"/>
              <w:left w:val="single" w:sz="4" w:space="0" w:color="auto"/>
              <w:bottom w:val="nil"/>
              <w:right w:val="single" w:sz="12" w:space="0" w:color="auto"/>
            </w:tcBorders>
            <w:tcMar>
              <w:top w:w="-1" w:type="dxa"/>
              <w:left w:w="-1" w:type="dxa"/>
              <w:bottom w:w="-1" w:type="dxa"/>
              <w:right w:w="-1" w:type="dxa"/>
            </w:tcMar>
            <w:vAlign w:val="center"/>
          </w:tcPr>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上海台雄（</w:t>
            </w:r>
            <w:r>
              <w:rPr>
                <w:rFonts w:asciiTheme="minorEastAsia" w:hAnsiTheme="minorEastAsia" w:cs="Calibri Light" w:hint="eastAsia"/>
                <w:szCs w:val="21"/>
              </w:rPr>
              <w:t>SAN</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科恩（</w:t>
            </w:r>
            <w:r>
              <w:rPr>
                <w:rFonts w:asciiTheme="minorEastAsia" w:hAnsiTheme="minorEastAsia" w:cs="Calibri Light" w:hint="eastAsia"/>
                <w:szCs w:val="21"/>
              </w:rPr>
              <w:t>TOF</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安珮（</w:t>
            </w:r>
            <w:r>
              <w:rPr>
                <w:rFonts w:asciiTheme="minorEastAsia" w:hAnsiTheme="minorEastAsia" w:cs="Calibri Light" w:hint="eastAsia"/>
                <w:szCs w:val="21"/>
              </w:rPr>
              <w:t>Epicon)</w:t>
            </w:r>
          </w:p>
        </w:tc>
      </w:tr>
      <w:bookmarkEnd w:id="37"/>
      <w:tr w:rsidR="00995670">
        <w:trPr>
          <w:jc w:val="center"/>
        </w:trPr>
        <w:tc>
          <w:tcPr>
            <w:tcW w:w="733" w:type="dxa"/>
            <w:tcBorders>
              <w:top w:val="single" w:sz="4" w:space="0" w:color="auto"/>
              <w:left w:val="single" w:sz="12" w:space="0" w:color="auto"/>
              <w:bottom w:val="nil"/>
              <w:right w:val="nil"/>
            </w:tcBorders>
            <w:tcMar>
              <w:top w:w="-1" w:type="dxa"/>
              <w:left w:w="-1" w:type="dxa"/>
              <w:bottom w:w="-1" w:type="dxa"/>
              <w:right w:w="-1" w:type="dxa"/>
            </w:tcMar>
            <w:vAlign w:val="center"/>
          </w:tcPr>
          <w:p w:rsidR="00995670" w:rsidRDefault="001A3B74">
            <w:pPr>
              <w:snapToGrid w:val="0"/>
              <w:spacing w:before="60" w:after="6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6</w:t>
            </w:r>
          </w:p>
        </w:tc>
        <w:tc>
          <w:tcPr>
            <w:tcW w:w="5187" w:type="dxa"/>
            <w:tcBorders>
              <w:top w:val="single" w:sz="4" w:space="0" w:color="auto"/>
              <w:left w:val="single" w:sz="4" w:space="0" w:color="auto"/>
              <w:bottom w:val="nil"/>
              <w:right w:val="nil"/>
            </w:tcBorders>
            <w:tcMar>
              <w:top w:w="-1" w:type="dxa"/>
              <w:left w:w="-1" w:type="dxa"/>
              <w:bottom w:w="-1" w:type="dxa"/>
              <w:right w:w="-1" w:type="dxa"/>
            </w:tcMar>
            <w:vAlign w:val="center"/>
          </w:tcPr>
          <w:p w:rsidR="00995670" w:rsidRDefault="001A3B74">
            <w:pPr>
              <w:snapToGrid w:val="0"/>
              <w:spacing w:before="10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防腐玻璃钢离心风机箱</w:t>
            </w:r>
          </w:p>
        </w:tc>
        <w:tc>
          <w:tcPr>
            <w:tcW w:w="3777" w:type="dxa"/>
            <w:tcBorders>
              <w:top w:val="single" w:sz="4" w:space="0" w:color="auto"/>
              <w:left w:val="single" w:sz="4" w:space="0" w:color="auto"/>
              <w:bottom w:val="nil"/>
              <w:right w:val="single" w:sz="12" w:space="0" w:color="auto"/>
            </w:tcBorders>
            <w:tcMar>
              <w:top w:w="-1" w:type="dxa"/>
              <w:left w:w="-1" w:type="dxa"/>
              <w:bottom w:w="-1" w:type="dxa"/>
              <w:right w:w="-1" w:type="dxa"/>
            </w:tcMar>
            <w:vAlign w:val="center"/>
          </w:tcPr>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顶裕</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proofErr w:type="gramStart"/>
            <w:r>
              <w:rPr>
                <w:rFonts w:asciiTheme="minorEastAsia" w:hAnsiTheme="minorEastAsia" w:cs="Calibri Light" w:hint="eastAsia"/>
                <w:szCs w:val="21"/>
              </w:rPr>
              <w:t>可瑞斯</w:t>
            </w:r>
            <w:proofErr w:type="gramEnd"/>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proofErr w:type="gramStart"/>
            <w:r>
              <w:rPr>
                <w:rFonts w:asciiTheme="minorEastAsia" w:hAnsiTheme="minorEastAsia" w:cs="Calibri Light" w:hint="eastAsia"/>
                <w:szCs w:val="21"/>
              </w:rPr>
              <w:t>释元</w:t>
            </w:r>
            <w:proofErr w:type="gramEnd"/>
          </w:p>
        </w:tc>
      </w:tr>
      <w:tr w:rsidR="00995670">
        <w:trPr>
          <w:jc w:val="center"/>
        </w:trPr>
        <w:tc>
          <w:tcPr>
            <w:tcW w:w="733" w:type="dxa"/>
            <w:tcBorders>
              <w:top w:val="single" w:sz="4" w:space="0" w:color="auto"/>
              <w:left w:val="single" w:sz="12" w:space="0" w:color="auto"/>
              <w:bottom w:val="single" w:sz="12" w:space="0" w:color="auto"/>
              <w:right w:val="nil"/>
            </w:tcBorders>
            <w:tcMar>
              <w:top w:w="-1" w:type="dxa"/>
              <w:left w:w="-1" w:type="dxa"/>
              <w:bottom w:w="-1" w:type="dxa"/>
              <w:right w:w="-1" w:type="dxa"/>
            </w:tcMar>
            <w:vAlign w:val="center"/>
          </w:tcPr>
          <w:p w:rsidR="00995670" w:rsidRDefault="001A3B74">
            <w:pPr>
              <w:snapToGrid w:val="0"/>
              <w:spacing w:before="60" w:after="6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7</w:t>
            </w:r>
          </w:p>
        </w:tc>
        <w:tc>
          <w:tcPr>
            <w:tcW w:w="5187" w:type="dxa"/>
            <w:tcBorders>
              <w:top w:val="single" w:sz="4" w:space="0" w:color="auto"/>
              <w:left w:val="single" w:sz="4" w:space="0" w:color="auto"/>
              <w:bottom w:val="single" w:sz="12" w:space="0" w:color="auto"/>
              <w:right w:val="nil"/>
            </w:tcBorders>
            <w:tcMar>
              <w:top w:w="-1" w:type="dxa"/>
              <w:left w:w="-1" w:type="dxa"/>
              <w:bottom w:w="-1" w:type="dxa"/>
              <w:right w:w="-1" w:type="dxa"/>
            </w:tcMar>
            <w:vAlign w:val="center"/>
          </w:tcPr>
          <w:p w:rsidR="00995670" w:rsidRDefault="001A3B74">
            <w:pPr>
              <w:snapToGrid w:val="0"/>
              <w:spacing w:before="100" w:line="240" w:lineRule="auto"/>
              <w:ind w:firstLineChars="0" w:firstLine="0"/>
              <w:jc w:val="center"/>
              <w:rPr>
                <w:rFonts w:asciiTheme="minorEastAsia" w:hAnsiTheme="minorEastAsia" w:cs="Calibri Light"/>
                <w:szCs w:val="21"/>
              </w:rPr>
            </w:pPr>
            <w:r>
              <w:rPr>
                <w:rFonts w:asciiTheme="minorEastAsia" w:hAnsiTheme="minorEastAsia" w:cs="Calibri Light" w:hint="eastAsia"/>
                <w:szCs w:val="21"/>
              </w:rPr>
              <w:t>变频器</w:t>
            </w:r>
          </w:p>
        </w:tc>
        <w:tc>
          <w:tcPr>
            <w:tcW w:w="3777" w:type="dxa"/>
            <w:tcBorders>
              <w:top w:val="single" w:sz="4" w:space="0" w:color="auto"/>
              <w:left w:val="single" w:sz="4" w:space="0" w:color="auto"/>
              <w:bottom w:val="single" w:sz="12" w:space="0" w:color="auto"/>
              <w:right w:val="single" w:sz="12" w:space="0" w:color="auto"/>
            </w:tcBorders>
            <w:tcMar>
              <w:top w:w="-1" w:type="dxa"/>
              <w:left w:w="-1" w:type="dxa"/>
              <w:bottom w:w="-1" w:type="dxa"/>
              <w:right w:w="-1" w:type="dxa"/>
            </w:tcMar>
            <w:vAlign w:val="center"/>
          </w:tcPr>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施耐德</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lastRenderedPageBreak/>
              <w:t>西门子</w:t>
            </w:r>
            <w:r>
              <w:rPr>
                <w:rFonts w:asciiTheme="minorEastAsia" w:hAnsiTheme="minorEastAsia" w:cs="Calibri Light" w:hint="eastAsia"/>
                <w:szCs w:val="21"/>
              </w:rPr>
              <w:t>，</w:t>
            </w:r>
          </w:p>
          <w:p w:rsidR="00995670" w:rsidRDefault="001A3B74">
            <w:pPr>
              <w:snapToGrid w:val="0"/>
              <w:spacing w:before="100" w:line="240" w:lineRule="auto"/>
              <w:ind w:firstLineChars="0" w:firstLine="0"/>
              <w:jc w:val="left"/>
              <w:rPr>
                <w:rFonts w:asciiTheme="minorEastAsia" w:hAnsiTheme="minorEastAsia" w:cs="Calibri Light"/>
                <w:szCs w:val="21"/>
              </w:rPr>
            </w:pPr>
            <w:r>
              <w:rPr>
                <w:rFonts w:asciiTheme="minorEastAsia" w:hAnsiTheme="minorEastAsia" w:cs="Calibri Light" w:hint="eastAsia"/>
                <w:szCs w:val="21"/>
              </w:rPr>
              <w:t>ABB</w:t>
            </w:r>
          </w:p>
        </w:tc>
      </w:tr>
    </w:tbl>
    <w:p w:rsidR="00995670" w:rsidRDefault="00995670">
      <w:pPr>
        <w:pStyle w:val="27"/>
        <w:ind w:leftChars="0" w:left="0" w:firstLineChars="0" w:firstLine="0"/>
        <w:rPr>
          <w:rFonts w:ascii="宋体" w:hAnsi="宋体" w:cs="宋体"/>
          <w:bCs/>
          <w:strike/>
          <w:spacing w:val="-2"/>
          <w:sz w:val="24"/>
        </w:rPr>
      </w:pPr>
    </w:p>
    <w:p w:rsidR="00995670" w:rsidRDefault="00995670">
      <w:pPr>
        <w:pStyle w:val="27"/>
        <w:ind w:leftChars="0" w:left="0" w:firstLineChars="0" w:firstLine="0"/>
        <w:rPr>
          <w:rFonts w:ascii="宋体" w:hAnsi="宋体" w:cs="宋体"/>
          <w:bCs/>
          <w:spacing w:val="-2"/>
          <w:sz w:val="24"/>
        </w:rPr>
      </w:pPr>
    </w:p>
    <w:p w:rsidR="00995670" w:rsidRDefault="001A3B74">
      <w:pPr>
        <w:numPr>
          <w:ilvl w:val="0"/>
          <w:numId w:val="12"/>
        </w:numPr>
        <w:ind w:firstLine="480"/>
        <w:outlineLvl w:val="0"/>
      </w:pPr>
      <w:r>
        <w:t>项目方案：本项目供应商应根据招标文件项目需求和本项目特点，进行项目重点和难点分析，制订项目实施方案，实施方案应做到完整全面、科学可行，并有针对性的实施方案。</w:t>
      </w:r>
    </w:p>
    <w:p w:rsidR="00995670" w:rsidRDefault="001A3B74">
      <w:pPr>
        <w:ind w:firstLine="480"/>
        <w:outlineLvl w:val="0"/>
      </w:pPr>
      <w:r>
        <w:t>提供本项目货物采购的保障方案：组织上应成立专项项目组，配备持相关资质证书的项目管理师、技术专家及现场监理人员，明确岗位职责及协作流程；为保证软硬件采购渠道合</w:t>
      </w:r>
      <w:proofErr w:type="gramStart"/>
      <w:r>
        <w:t>规</w:t>
      </w:r>
      <w:proofErr w:type="gramEnd"/>
      <w:r>
        <w:t>且质量可控，需提供主要设备原厂授权及质保；在项目实施期间，供应该商应制定详细的安全管理措施，确保施工过程中的安全无事故，如发生安全事故，由供应商全权承担。</w:t>
      </w:r>
    </w:p>
    <w:p w:rsidR="00995670" w:rsidRDefault="001A3B74">
      <w:pPr>
        <w:ind w:firstLine="480"/>
        <w:outlineLvl w:val="0"/>
      </w:pPr>
      <w:r>
        <w:t>针对本项目的要求做出设备采购周期表和流程：制定合理的项目实施计划，明确各阶段的时间节点，确保项目按时交付使用；需建立有效的沟通协调机制，及时解决施工过程中出现的问题，确保项目顺利进行。</w:t>
      </w:r>
    </w:p>
    <w:p w:rsidR="00995670" w:rsidRDefault="001A3B74">
      <w:pPr>
        <w:ind w:firstLine="480"/>
        <w:outlineLvl w:val="0"/>
      </w:pPr>
      <w:r>
        <w:t>项目</w:t>
      </w:r>
      <w:proofErr w:type="gramStart"/>
      <w:r>
        <w:t>售后维保服务</w:t>
      </w:r>
      <w:proofErr w:type="gramEnd"/>
      <w:r>
        <w:t>要求：售后服务方案需包含但不限于售后服务内容、应急故障响应、售后维修人员配置，定期巡检回访机制等，投标方须提供主要设备质保期不少于</w:t>
      </w:r>
      <w:r>
        <w:t>2</w:t>
      </w:r>
      <w:r>
        <w:t>年，承诺</w:t>
      </w:r>
      <w:r>
        <w:t>7×24</w:t>
      </w:r>
      <w:r>
        <w:t>小时远程技术支持响应，提供本项目后期维保人员名单。</w:t>
      </w:r>
    </w:p>
    <w:p w:rsidR="00995670" w:rsidRDefault="001A3B74">
      <w:pPr>
        <w:numPr>
          <w:ilvl w:val="0"/>
          <w:numId w:val="12"/>
        </w:numPr>
        <w:ind w:firstLine="480"/>
        <w:outlineLvl w:val="0"/>
      </w:pPr>
      <w:r>
        <w:rPr>
          <w:rFonts w:hint="eastAsia"/>
        </w:rPr>
        <w:t>交付时间：</w:t>
      </w:r>
      <w:r>
        <w:rPr>
          <w:rFonts w:hint="eastAsia"/>
        </w:rPr>
        <w:t>自合同签订之日起</w:t>
      </w:r>
      <w:r>
        <w:rPr>
          <w:rFonts w:hint="eastAsia"/>
        </w:rPr>
        <w:t>75</w:t>
      </w:r>
      <w:r>
        <w:rPr>
          <w:rFonts w:hint="eastAsia"/>
        </w:rPr>
        <w:t>个工作日</w:t>
      </w:r>
      <w:r>
        <w:rPr>
          <w:rFonts w:hint="eastAsia"/>
        </w:rPr>
        <w:t>。</w:t>
      </w:r>
    </w:p>
    <w:p w:rsidR="00995670" w:rsidRDefault="001A3B74">
      <w:pPr>
        <w:numPr>
          <w:ilvl w:val="0"/>
          <w:numId w:val="12"/>
        </w:numPr>
        <w:ind w:firstLine="480"/>
        <w:outlineLvl w:val="0"/>
      </w:pPr>
      <w:r>
        <w:rPr>
          <w:rFonts w:hint="eastAsia"/>
        </w:rPr>
        <w:t>交付地点：采购人指定地点。</w:t>
      </w:r>
    </w:p>
    <w:p w:rsidR="00995670" w:rsidRDefault="001A3B74">
      <w:pPr>
        <w:numPr>
          <w:ilvl w:val="0"/>
          <w:numId w:val="12"/>
        </w:numPr>
        <w:ind w:firstLine="480"/>
        <w:outlineLvl w:val="0"/>
      </w:pPr>
      <w:r>
        <w:rPr>
          <w:rFonts w:hint="eastAsia"/>
        </w:rPr>
        <w:t>付款方式</w:t>
      </w:r>
      <w:r>
        <w:rPr>
          <w:rFonts w:hint="eastAsia"/>
        </w:rPr>
        <w:t>：</w:t>
      </w:r>
    </w:p>
    <w:p w:rsidR="00995670" w:rsidRDefault="001A3B74">
      <w:pPr>
        <w:pStyle w:val="a0"/>
        <w:ind w:firstLine="480"/>
        <w:rPr>
          <w:rFonts w:ascii="宋体" w:hAnsi="宋体" w:cs="宋体"/>
          <w:color w:val="000000"/>
        </w:rPr>
      </w:pPr>
      <w:r>
        <w:rPr>
          <w:rFonts w:ascii="宋体" w:hAnsi="宋体" w:cs="宋体" w:hint="eastAsia"/>
          <w:color w:val="000000"/>
        </w:rPr>
        <w:t>本项目不要求履约保证金，合同签订后，中标供应商实施完成项目</w:t>
      </w:r>
      <w:r>
        <w:rPr>
          <w:rFonts w:ascii="宋体" w:hAnsi="宋体" w:cs="宋体" w:hint="eastAsia"/>
          <w:color w:val="000000"/>
        </w:rPr>
        <w:t>并</w:t>
      </w:r>
      <w:r>
        <w:rPr>
          <w:rFonts w:ascii="宋体" w:hAnsi="宋体" w:cs="宋体" w:hint="eastAsia"/>
          <w:color w:val="000000"/>
        </w:rPr>
        <w:t>通过采购人组织的验</w:t>
      </w:r>
      <w:r>
        <w:rPr>
          <w:rFonts w:ascii="宋体" w:hAnsi="宋体" w:cs="宋体" w:hint="eastAsia"/>
          <w:color w:val="000000"/>
        </w:rPr>
        <w:t>收后</w:t>
      </w:r>
      <w:r>
        <w:rPr>
          <w:rFonts w:ascii="宋体" w:hAnsi="宋体" w:cs="宋体" w:hint="eastAsia"/>
          <w:color w:val="000000"/>
        </w:rPr>
        <w:t>10</w:t>
      </w:r>
      <w:r>
        <w:rPr>
          <w:rFonts w:ascii="宋体" w:hAnsi="宋体" w:cs="宋体" w:hint="eastAsia"/>
          <w:color w:val="000000"/>
        </w:rPr>
        <w:t>个工作日，凭对应金额正式发票采购人支付合同总价的</w:t>
      </w:r>
      <w:r>
        <w:rPr>
          <w:rFonts w:ascii="宋体" w:hAnsi="宋体" w:cs="宋体" w:hint="eastAsia"/>
          <w:color w:val="000000"/>
        </w:rPr>
        <w:t>95</w:t>
      </w:r>
      <w:r>
        <w:rPr>
          <w:rFonts w:ascii="宋体" w:hAnsi="宋体" w:cs="宋体" w:hint="eastAsia"/>
          <w:color w:val="000000"/>
        </w:rPr>
        <w:t>％</w:t>
      </w:r>
      <w:r>
        <w:rPr>
          <w:rFonts w:ascii="宋体" w:hAnsi="宋体" w:cs="宋体" w:hint="eastAsia"/>
          <w:color w:val="000000"/>
        </w:rPr>
        <w:t>给中标人；项目验收合格后一年后付款</w:t>
      </w:r>
      <w:r>
        <w:rPr>
          <w:rFonts w:ascii="宋体" w:hAnsi="宋体" w:cs="宋体" w:hint="eastAsia"/>
          <w:color w:val="000000"/>
        </w:rPr>
        <w:t>5%</w:t>
      </w:r>
      <w:r>
        <w:rPr>
          <w:rFonts w:ascii="宋体" w:hAnsi="宋体" w:cs="宋体" w:hint="eastAsia"/>
          <w:color w:val="000000"/>
        </w:rPr>
        <w:t>。</w:t>
      </w:r>
    </w:p>
    <w:p w:rsidR="00995670" w:rsidRDefault="001A3B74">
      <w:pPr>
        <w:numPr>
          <w:ilvl w:val="0"/>
          <w:numId w:val="12"/>
        </w:numPr>
        <w:ind w:firstLine="480"/>
        <w:outlineLvl w:val="0"/>
        <w:rPr>
          <w:color w:val="000000"/>
        </w:rPr>
      </w:pPr>
      <w:r>
        <w:rPr>
          <w:rFonts w:hint="eastAsia"/>
          <w:color w:val="000000"/>
        </w:rPr>
        <w:t>项目验收：项目涉及所有软硬件设备</w:t>
      </w:r>
      <w:r>
        <w:rPr>
          <w:rFonts w:hint="eastAsia"/>
          <w:color w:val="000000"/>
        </w:rPr>
        <w:t>需安全调试满足正常使用</w:t>
      </w:r>
      <w:r>
        <w:rPr>
          <w:rFonts w:hint="eastAsia"/>
          <w:color w:val="000000"/>
        </w:rPr>
        <w:t>。</w:t>
      </w:r>
    </w:p>
    <w:p w:rsidR="00995670" w:rsidRDefault="001A3B74">
      <w:pPr>
        <w:pStyle w:val="a0"/>
        <w:ind w:firstLine="480"/>
        <w:rPr>
          <w:rFonts w:ascii="宋体" w:hAnsi="宋体" w:cs="宋体"/>
          <w:color w:val="000000"/>
        </w:rPr>
      </w:pPr>
      <w:r>
        <w:rPr>
          <w:rFonts w:ascii="宋体" w:hAnsi="宋体" w:cs="宋体" w:hint="eastAsia"/>
          <w:color w:val="000000"/>
        </w:rPr>
        <w:t>1)</w:t>
      </w:r>
      <w:r>
        <w:rPr>
          <w:rFonts w:ascii="宋体" w:hAnsi="宋体" w:cs="宋体" w:hint="eastAsia"/>
          <w:color w:val="000000"/>
        </w:rPr>
        <w:t>项目验收需提供但不限于设计图、水电图等项目建设所需的材料；</w:t>
      </w:r>
    </w:p>
    <w:p w:rsidR="00995670" w:rsidRDefault="001A3B74">
      <w:pPr>
        <w:ind w:firstLine="480"/>
        <w:outlineLvl w:val="0"/>
        <w:rPr>
          <w:color w:val="000000"/>
        </w:rPr>
      </w:pPr>
      <w:r>
        <w:rPr>
          <w:rFonts w:hint="eastAsia"/>
          <w:color w:val="000000"/>
        </w:rPr>
        <w:t>2</w:t>
      </w:r>
      <w:r>
        <w:rPr>
          <w:rFonts w:hint="eastAsia"/>
          <w:color w:val="000000"/>
        </w:rPr>
        <w:t>）</w:t>
      </w:r>
      <w:r>
        <w:rPr>
          <w:color w:val="000000"/>
        </w:rPr>
        <w:t>项目涉及所有软硬件设备需安全调试满足正常使用，所有涉及基地装修改造的需提供</w:t>
      </w:r>
      <w:r>
        <w:rPr>
          <w:rFonts w:hint="eastAsia"/>
          <w:color w:val="000000"/>
        </w:rPr>
        <w:t>有相关资质的</w:t>
      </w:r>
      <w:r>
        <w:rPr>
          <w:color w:val="000000"/>
        </w:rPr>
        <w:t>第三方验收报告</w:t>
      </w:r>
      <w:r>
        <w:rPr>
          <w:rFonts w:hint="eastAsia"/>
          <w:color w:val="000000"/>
        </w:rPr>
        <w:t>（费用由中标方承担）</w:t>
      </w:r>
      <w:r>
        <w:rPr>
          <w:color w:val="000000"/>
        </w:rPr>
        <w:t>后方可申请验收</w:t>
      </w:r>
      <w:r>
        <w:rPr>
          <w:rFonts w:hint="eastAsia"/>
          <w:color w:val="000000"/>
        </w:rPr>
        <w:t>；</w:t>
      </w:r>
    </w:p>
    <w:p w:rsidR="00995670" w:rsidRDefault="001A3B74">
      <w:pPr>
        <w:numPr>
          <w:ilvl w:val="0"/>
          <w:numId w:val="12"/>
        </w:numPr>
        <w:ind w:firstLine="480"/>
        <w:outlineLvl w:val="0"/>
        <w:rPr>
          <w:color w:val="000000"/>
        </w:rPr>
      </w:pPr>
      <w:r>
        <w:rPr>
          <w:rFonts w:hint="eastAsia"/>
          <w:color w:val="000000"/>
        </w:rPr>
        <w:t>报价要求</w:t>
      </w:r>
    </w:p>
    <w:p w:rsidR="00995670" w:rsidRDefault="001A3B74">
      <w:pPr>
        <w:tabs>
          <w:tab w:val="left" w:pos="1050"/>
        </w:tabs>
        <w:ind w:firstLine="480"/>
      </w:pPr>
      <w:r>
        <w:rPr>
          <w:rFonts w:hint="eastAsia"/>
        </w:rPr>
        <w:t>1</w:t>
      </w:r>
      <w:r>
        <w:rPr>
          <w:rFonts w:hint="eastAsia"/>
        </w:rPr>
        <w:t>、厂家应充分考虑所有可能影响到报价的价格及政策等风险因素，一旦中标，服务总价将包定，一律不予调整。在服务过程中，如发现有漏项，卖方应无条件服务，所发生的一切</w:t>
      </w:r>
      <w:r>
        <w:rPr>
          <w:rFonts w:hint="eastAsia"/>
        </w:rPr>
        <w:lastRenderedPageBreak/>
        <w:t>费用，视为已包含在卖方的投标报价之中。</w:t>
      </w:r>
    </w:p>
    <w:p w:rsidR="00995670" w:rsidRDefault="001A3B74">
      <w:pPr>
        <w:tabs>
          <w:tab w:val="left" w:pos="1050"/>
        </w:tabs>
        <w:ind w:firstLine="480"/>
      </w:pPr>
      <w:r>
        <w:rPr>
          <w:rFonts w:hint="eastAsia"/>
        </w:rPr>
        <w:t>2</w:t>
      </w:r>
      <w:r>
        <w:rPr>
          <w:rFonts w:hint="eastAsia"/>
        </w:rPr>
        <w:t>、厂家的任何错漏、优惠、竞争性报价不得作为减轻责任、减少服务、增加收费、降低质量的理由。</w:t>
      </w:r>
    </w:p>
    <w:p w:rsidR="00995670" w:rsidRDefault="001A3B74">
      <w:pPr>
        <w:ind w:firstLine="480"/>
        <w:rPr>
          <w:b/>
        </w:rPr>
      </w:pPr>
      <w:r>
        <w:rPr>
          <w:rFonts w:hint="eastAsia"/>
        </w:rPr>
        <w:t>3</w:t>
      </w:r>
      <w:r>
        <w:rPr>
          <w:rFonts w:hint="eastAsia"/>
        </w:rPr>
        <w:t>、中标人必须按照招标文件要求、投标文件中的承诺以及采购合同内容严格履行本项目。</w:t>
      </w:r>
    </w:p>
    <w:p w:rsidR="00995670" w:rsidRDefault="00995670">
      <w:pPr>
        <w:pStyle w:val="a0"/>
        <w:ind w:firstLine="480"/>
      </w:pPr>
    </w:p>
    <w:p w:rsidR="00995670" w:rsidRDefault="00995670">
      <w:pPr>
        <w:pStyle w:val="10"/>
        <w:ind w:firstLineChars="0" w:firstLine="0"/>
        <w:rPr>
          <w:rFonts w:ascii="宋体"/>
          <w:sz w:val="36"/>
          <w:szCs w:val="32"/>
        </w:rPr>
        <w:sectPr w:rsidR="00995670">
          <w:pgSz w:w="11906" w:h="16838"/>
          <w:pgMar w:top="1440" w:right="1080" w:bottom="1440" w:left="1080" w:header="851" w:footer="680" w:gutter="0"/>
          <w:pgNumType w:fmt="numberInDash" w:chapStyle="1"/>
          <w:cols w:space="720"/>
          <w:docGrid w:linePitch="326"/>
        </w:sectPr>
      </w:pPr>
      <w:bookmarkStart w:id="38" w:name="_Toc22261"/>
      <w:bookmarkStart w:id="39" w:name="_Toc3459"/>
    </w:p>
    <w:p w:rsidR="00995670" w:rsidRDefault="001A3B74">
      <w:pPr>
        <w:pStyle w:val="21"/>
        <w:numPr>
          <w:ilvl w:val="0"/>
          <w:numId w:val="63"/>
        </w:numPr>
      </w:pPr>
      <w:bookmarkStart w:id="40" w:name="_Toc10708"/>
      <w:bookmarkEnd w:id="38"/>
      <w:r>
        <w:rPr>
          <w:rFonts w:hint="eastAsia"/>
        </w:rPr>
        <w:lastRenderedPageBreak/>
        <w:t>采购设备详细参数</w:t>
      </w:r>
    </w:p>
    <w:tbl>
      <w:tblPr>
        <w:tblW w:w="0" w:type="auto"/>
        <w:jc w:val="center"/>
        <w:tblLayout w:type="fixed"/>
        <w:tblLook w:val="04A0" w:firstRow="1" w:lastRow="0" w:firstColumn="1" w:lastColumn="0" w:noHBand="0" w:noVBand="1"/>
      </w:tblPr>
      <w:tblGrid>
        <w:gridCol w:w="821"/>
        <w:gridCol w:w="1405"/>
        <w:gridCol w:w="6294"/>
        <w:gridCol w:w="639"/>
        <w:gridCol w:w="742"/>
      </w:tblGrid>
      <w:tr w:rsidR="00995670">
        <w:trPr>
          <w:tblHeade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b/>
                <w:bCs/>
                <w:sz w:val="22"/>
                <w:szCs w:val="22"/>
              </w:rPr>
            </w:pPr>
            <w:r>
              <w:rPr>
                <w:rFonts w:hint="eastAsia"/>
                <w:b/>
                <w:bCs/>
                <w:kern w:val="0"/>
                <w:sz w:val="22"/>
                <w:szCs w:val="22"/>
                <w:lang w:bidi="ar"/>
              </w:rPr>
              <w:t>序号</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b/>
                <w:bCs/>
                <w:sz w:val="22"/>
                <w:szCs w:val="22"/>
              </w:rPr>
            </w:pPr>
            <w:r>
              <w:rPr>
                <w:rFonts w:hint="eastAsia"/>
                <w:b/>
                <w:bCs/>
                <w:kern w:val="0"/>
                <w:sz w:val="22"/>
                <w:szCs w:val="22"/>
                <w:lang w:bidi="ar"/>
              </w:rPr>
              <w:t>设备名称</w:t>
            </w:r>
          </w:p>
        </w:tc>
        <w:tc>
          <w:tcPr>
            <w:tcW w:w="6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b/>
                <w:bCs/>
                <w:sz w:val="22"/>
                <w:szCs w:val="22"/>
              </w:rPr>
            </w:pPr>
            <w:r>
              <w:rPr>
                <w:rFonts w:hint="eastAsia"/>
                <w:b/>
                <w:bCs/>
                <w:kern w:val="0"/>
                <w:sz w:val="22"/>
                <w:szCs w:val="22"/>
                <w:lang w:bidi="ar"/>
              </w:rPr>
              <w:t>规格</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b/>
                <w:bCs/>
                <w:sz w:val="22"/>
                <w:szCs w:val="22"/>
              </w:rPr>
            </w:pPr>
            <w:r>
              <w:rPr>
                <w:rFonts w:hint="eastAsia"/>
                <w:b/>
                <w:bCs/>
                <w:kern w:val="0"/>
                <w:sz w:val="22"/>
                <w:szCs w:val="22"/>
                <w:lang w:bidi="ar"/>
              </w:rPr>
              <w:t>单位</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b/>
                <w:bCs/>
                <w:sz w:val="22"/>
                <w:szCs w:val="22"/>
              </w:rPr>
            </w:pPr>
            <w:r>
              <w:rPr>
                <w:rFonts w:hint="eastAsia"/>
                <w:b/>
                <w:bCs/>
                <w:kern w:val="0"/>
                <w:sz w:val="22"/>
                <w:szCs w:val="22"/>
                <w:lang w:bidi="ar"/>
              </w:rPr>
              <w:t>数量</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1</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proofErr w:type="gramStart"/>
            <w:r>
              <w:rPr>
                <w:rFonts w:hint="eastAsia"/>
                <w:b/>
                <w:bCs/>
                <w:kern w:val="0"/>
                <w:sz w:val="20"/>
                <w:szCs w:val="20"/>
                <w:lang w:bidi="ar"/>
              </w:rPr>
              <w:t>危化品</w:t>
            </w:r>
            <w:proofErr w:type="gramEnd"/>
            <w:r>
              <w:rPr>
                <w:rFonts w:hint="eastAsia"/>
                <w:b/>
                <w:bCs/>
                <w:kern w:val="0"/>
                <w:sz w:val="20"/>
                <w:szCs w:val="20"/>
                <w:lang w:bidi="ar"/>
              </w:rPr>
              <w:t>暂存间（</w:t>
            </w:r>
            <w:r>
              <w:rPr>
                <w:b/>
                <w:sz w:val="20"/>
              </w:rPr>
              <w:t>15.8</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center"/>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center"/>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kern w:val="0"/>
                <w:sz w:val="20"/>
                <w:szCs w:val="22"/>
                <w:lang w:bidi="ar"/>
              </w:rPr>
              <w:t>1.1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入侵报警探测器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【技术参数】</w:t>
            </w:r>
            <w:r>
              <w:rPr>
                <w:rFonts w:hint="eastAsia"/>
                <w:sz w:val="20"/>
                <w:szCs w:val="20"/>
              </w:rPr>
              <w:br/>
              <w:t>1</w:t>
            </w:r>
            <w:r>
              <w:rPr>
                <w:rFonts w:hint="eastAsia"/>
                <w:sz w:val="20"/>
                <w:szCs w:val="20"/>
              </w:rPr>
              <w:t>、设备类型：</w:t>
            </w:r>
            <w:proofErr w:type="gramStart"/>
            <w:r>
              <w:rPr>
                <w:rFonts w:hint="eastAsia"/>
                <w:sz w:val="20"/>
                <w:szCs w:val="20"/>
              </w:rPr>
              <w:t>无线双鉴探测器</w:t>
            </w:r>
            <w:proofErr w:type="gramEnd"/>
            <w:r>
              <w:rPr>
                <w:rFonts w:hint="eastAsia"/>
                <w:sz w:val="20"/>
                <w:szCs w:val="20"/>
              </w:rPr>
              <w:t>（壁挂）</w:t>
            </w:r>
            <w:r>
              <w:rPr>
                <w:rFonts w:hint="eastAsia"/>
                <w:sz w:val="20"/>
                <w:szCs w:val="20"/>
              </w:rPr>
              <w:br/>
              <w:t>2</w:t>
            </w:r>
            <w:r>
              <w:rPr>
                <w:rFonts w:hint="eastAsia"/>
                <w:sz w:val="20"/>
                <w:szCs w:val="20"/>
              </w:rPr>
              <w:t>、使用环境：</w:t>
            </w:r>
            <w:proofErr w:type="gramStart"/>
            <w:r>
              <w:rPr>
                <w:rFonts w:hint="eastAsia"/>
                <w:sz w:val="20"/>
                <w:szCs w:val="20"/>
              </w:rPr>
              <w:t>室内</w:t>
            </w:r>
            <w:proofErr w:type="gramEnd"/>
            <w:r>
              <w:rPr>
                <w:rFonts w:hint="eastAsia"/>
                <w:sz w:val="20"/>
                <w:szCs w:val="20"/>
              </w:rPr>
              <w:br/>
              <w:t>3</w:t>
            </w:r>
            <w:r>
              <w:rPr>
                <w:rFonts w:hint="eastAsia"/>
                <w:sz w:val="20"/>
                <w:szCs w:val="20"/>
              </w:rPr>
              <w:t>、外壳材质：防火</w:t>
            </w:r>
            <w:r>
              <w:rPr>
                <w:rFonts w:hint="eastAsia"/>
                <w:sz w:val="20"/>
                <w:szCs w:val="20"/>
              </w:rPr>
              <w:t>ABS</w:t>
            </w:r>
            <w:r>
              <w:rPr>
                <w:rFonts w:hint="eastAsia"/>
                <w:sz w:val="20"/>
                <w:szCs w:val="20"/>
              </w:rPr>
              <w:t>，阻燃环保</w:t>
            </w:r>
            <w:r>
              <w:rPr>
                <w:rFonts w:hint="eastAsia"/>
                <w:sz w:val="20"/>
                <w:szCs w:val="20"/>
              </w:rPr>
              <w:br/>
              <w:t>4</w:t>
            </w:r>
            <w:r>
              <w:rPr>
                <w:rFonts w:hint="eastAsia"/>
                <w:sz w:val="20"/>
                <w:szCs w:val="20"/>
              </w:rPr>
              <w:t>、探测距离：</w:t>
            </w:r>
            <w:r>
              <w:rPr>
                <w:rFonts w:hint="eastAsia"/>
                <w:sz w:val="20"/>
                <w:szCs w:val="20"/>
              </w:rPr>
              <w:t>12</w:t>
            </w:r>
            <w:r>
              <w:rPr>
                <w:rFonts w:hint="eastAsia"/>
                <w:sz w:val="20"/>
                <w:szCs w:val="20"/>
              </w:rPr>
              <w:t>米</w:t>
            </w:r>
            <w:r>
              <w:rPr>
                <w:rFonts w:hint="eastAsia"/>
                <w:sz w:val="20"/>
                <w:szCs w:val="20"/>
              </w:rPr>
              <w:br/>
              <w:t>5</w:t>
            </w:r>
            <w:r>
              <w:rPr>
                <w:rFonts w:hint="eastAsia"/>
                <w:sz w:val="20"/>
                <w:szCs w:val="20"/>
              </w:rPr>
              <w:t>、探测角度：</w:t>
            </w:r>
            <w:r>
              <w:rPr>
                <w:rFonts w:hint="eastAsia"/>
                <w:sz w:val="20"/>
                <w:szCs w:val="20"/>
              </w:rPr>
              <w:t>85.9</w:t>
            </w:r>
            <w:r>
              <w:rPr>
                <w:rFonts w:hint="eastAsia"/>
                <w:sz w:val="20"/>
                <w:szCs w:val="20"/>
              </w:rPr>
              <w:t>°</w:t>
            </w:r>
            <w:r>
              <w:rPr>
                <w:rFonts w:hint="eastAsia"/>
                <w:sz w:val="20"/>
                <w:szCs w:val="20"/>
              </w:rPr>
              <w:br/>
            </w:r>
            <w:r>
              <w:rPr>
                <w:rFonts w:hint="eastAsia"/>
                <w:sz w:val="20"/>
                <w:szCs w:val="20"/>
              </w:rPr>
              <w:t>6</w:t>
            </w:r>
            <w:r>
              <w:rPr>
                <w:rFonts w:hint="eastAsia"/>
                <w:sz w:val="20"/>
                <w:szCs w:val="20"/>
              </w:rPr>
              <w:t>、探测速度：</w:t>
            </w:r>
            <w:r>
              <w:rPr>
                <w:rFonts w:hint="eastAsia"/>
                <w:sz w:val="20"/>
                <w:szCs w:val="20"/>
              </w:rPr>
              <w:t>0.3-2m/s</w:t>
            </w:r>
            <w:r>
              <w:rPr>
                <w:rFonts w:hint="eastAsia"/>
                <w:sz w:val="20"/>
                <w:szCs w:val="20"/>
              </w:rPr>
              <w:br/>
              <w:t>7</w:t>
            </w:r>
            <w:r>
              <w:rPr>
                <w:rFonts w:hint="eastAsia"/>
                <w:sz w:val="20"/>
                <w:szCs w:val="20"/>
              </w:rPr>
              <w:t>、无线通讯：</w:t>
            </w:r>
            <w:r>
              <w:rPr>
                <w:rFonts w:hint="eastAsia"/>
                <w:sz w:val="20"/>
                <w:szCs w:val="20"/>
              </w:rPr>
              <w:t>RF433</w:t>
            </w:r>
            <w:r>
              <w:rPr>
                <w:rFonts w:hint="eastAsia"/>
                <w:sz w:val="20"/>
                <w:szCs w:val="20"/>
              </w:rPr>
              <w:t>，传输距离</w:t>
            </w:r>
            <w:r>
              <w:rPr>
                <w:rFonts w:hint="eastAsia"/>
                <w:sz w:val="20"/>
                <w:szCs w:val="20"/>
              </w:rPr>
              <w:t>(</w:t>
            </w:r>
            <w:r>
              <w:rPr>
                <w:rFonts w:hint="eastAsia"/>
                <w:sz w:val="20"/>
                <w:szCs w:val="20"/>
              </w:rPr>
              <w:t>空旷</w:t>
            </w:r>
            <w:r>
              <w:rPr>
                <w:rFonts w:hint="eastAsia"/>
                <w:sz w:val="20"/>
                <w:szCs w:val="20"/>
              </w:rPr>
              <w:t>)</w:t>
            </w:r>
            <w:r>
              <w:rPr>
                <w:rFonts w:hint="eastAsia"/>
                <w:sz w:val="20"/>
                <w:szCs w:val="20"/>
              </w:rPr>
              <w:t>：</w:t>
            </w:r>
            <w:r>
              <w:rPr>
                <w:rFonts w:hint="eastAsia"/>
                <w:sz w:val="20"/>
                <w:szCs w:val="20"/>
              </w:rPr>
              <w:t>1200m</w:t>
            </w:r>
            <w:r>
              <w:rPr>
                <w:rFonts w:hint="eastAsia"/>
                <w:sz w:val="20"/>
                <w:szCs w:val="20"/>
              </w:rPr>
              <w:br/>
              <w:t>8</w:t>
            </w:r>
            <w:r>
              <w:rPr>
                <w:rFonts w:hint="eastAsia"/>
                <w:sz w:val="20"/>
                <w:szCs w:val="20"/>
              </w:rPr>
              <w:t>、安装方式：墙装，</w:t>
            </w:r>
            <w:proofErr w:type="gramStart"/>
            <w:r>
              <w:rPr>
                <w:rFonts w:hint="eastAsia"/>
                <w:sz w:val="20"/>
                <w:szCs w:val="20"/>
              </w:rPr>
              <w:t>标配背</w:t>
            </w:r>
            <w:proofErr w:type="gramEnd"/>
            <w:r>
              <w:rPr>
                <w:rFonts w:hint="eastAsia"/>
                <w:sz w:val="20"/>
                <w:szCs w:val="20"/>
              </w:rPr>
              <w:t>胶，选配支架</w:t>
            </w:r>
            <w:r>
              <w:rPr>
                <w:rFonts w:hint="eastAsia"/>
                <w:sz w:val="20"/>
                <w:szCs w:val="20"/>
              </w:rPr>
              <w:br/>
              <w:t>9</w:t>
            </w:r>
            <w:r>
              <w:rPr>
                <w:rFonts w:hint="eastAsia"/>
                <w:sz w:val="20"/>
                <w:szCs w:val="20"/>
              </w:rPr>
              <w:t>、安装高度：</w:t>
            </w:r>
            <w:r>
              <w:rPr>
                <w:rFonts w:hint="eastAsia"/>
                <w:sz w:val="20"/>
                <w:szCs w:val="20"/>
              </w:rPr>
              <w:t>1.8-2.4m</w:t>
            </w:r>
            <w:r>
              <w:rPr>
                <w:rFonts w:hint="eastAsia"/>
                <w:sz w:val="20"/>
                <w:szCs w:val="20"/>
              </w:rPr>
              <w:t>，推荐</w:t>
            </w:r>
            <w:r>
              <w:rPr>
                <w:rFonts w:hint="eastAsia"/>
                <w:sz w:val="20"/>
                <w:szCs w:val="20"/>
              </w:rPr>
              <w:t>2.1m</w:t>
            </w:r>
            <w:r>
              <w:rPr>
                <w:rFonts w:hint="eastAsia"/>
                <w:sz w:val="20"/>
                <w:szCs w:val="20"/>
              </w:rPr>
              <w:br/>
              <w:t>10</w:t>
            </w:r>
            <w:r>
              <w:rPr>
                <w:rFonts w:hint="eastAsia"/>
                <w:sz w:val="20"/>
                <w:szCs w:val="20"/>
              </w:rPr>
              <w:t>、工作电源：</w:t>
            </w:r>
            <w:r>
              <w:rPr>
                <w:rFonts w:hint="eastAsia"/>
                <w:sz w:val="20"/>
                <w:szCs w:val="20"/>
              </w:rPr>
              <w:t>3V</w:t>
            </w:r>
            <w:r>
              <w:rPr>
                <w:rFonts w:hint="eastAsia"/>
                <w:sz w:val="20"/>
                <w:szCs w:val="20"/>
              </w:rPr>
              <w:t>，</w:t>
            </w:r>
            <w:proofErr w:type="gramStart"/>
            <w:r>
              <w:rPr>
                <w:rFonts w:hint="eastAsia"/>
                <w:sz w:val="20"/>
                <w:szCs w:val="20"/>
              </w:rPr>
              <w:t>标配</w:t>
            </w:r>
            <w:proofErr w:type="gramEnd"/>
            <w:r>
              <w:rPr>
                <w:rFonts w:hint="eastAsia"/>
                <w:sz w:val="20"/>
                <w:szCs w:val="20"/>
              </w:rPr>
              <w:t>CR123A</w:t>
            </w:r>
            <w:r>
              <w:rPr>
                <w:rFonts w:hint="eastAsia"/>
                <w:sz w:val="20"/>
                <w:szCs w:val="20"/>
              </w:rPr>
              <w:t>电池</w:t>
            </w:r>
            <w:r>
              <w:rPr>
                <w:rFonts w:hint="eastAsia"/>
                <w:sz w:val="20"/>
                <w:szCs w:val="20"/>
              </w:rPr>
              <w:t>X2</w:t>
            </w:r>
            <w:r>
              <w:rPr>
                <w:rFonts w:hint="eastAsia"/>
                <w:sz w:val="20"/>
                <w:szCs w:val="20"/>
              </w:rPr>
              <w:br/>
              <w:t>11</w:t>
            </w:r>
            <w:r>
              <w:rPr>
                <w:rFonts w:hint="eastAsia"/>
                <w:sz w:val="20"/>
                <w:szCs w:val="20"/>
              </w:rPr>
              <w:t>、待机时间：待机时间≤</w:t>
            </w:r>
            <w:r>
              <w:rPr>
                <w:rFonts w:hint="eastAsia"/>
                <w:sz w:val="20"/>
                <w:szCs w:val="20"/>
              </w:rPr>
              <w:t>3</w:t>
            </w:r>
            <w:r>
              <w:rPr>
                <w:rFonts w:hint="eastAsia"/>
                <w:sz w:val="20"/>
                <w:szCs w:val="20"/>
              </w:rPr>
              <w:t>年</w:t>
            </w:r>
            <w:r>
              <w:rPr>
                <w:rFonts w:hint="eastAsia"/>
                <w:sz w:val="20"/>
                <w:szCs w:val="20"/>
              </w:rPr>
              <w:t>(</w:t>
            </w:r>
            <w:r>
              <w:rPr>
                <w:rFonts w:hint="eastAsia"/>
                <w:sz w:val="20"/>
                <w:szCs w:val="20"/>
              </w:rPr>
              <w:t>每天</w:t>
            </w:r>
            <w:r>
              <w:rPr>
                <w:rFonts w:hint="eastAsia"/>
                <w:sz w:val="20"/>
                <w:szCs w:val="20"/>
              </w:rPr>
              <w:t>20</w:t>
            </w:r>
            <w:r>
              <w:rPr>
                <w:rFonts w:hint="eastAsia"/>
                <w:sz w:val="20"/>
                <w:szCs w:val="20"/>
              </w:rPr>
              <w:t>次触发情况下</w:t>
            </w:r>
            <w:r>
              <w:rPr>
                <w:rFonts w:hint="eastAsia"/>
                <w:sz w:val="20"/>
                <w:szCs w:val="20"/>
              </w:rPr>
              <w:t>)</w:t>
            </w:r>
            <w:r>
              <w:rPr>
                <w:rFonts w:hint="eastAsia"/>
                <w:sz w:val="20"/>
                <w:szCs w:val="20"/>
              </w:rPr>
              <w:br/>
              <w:t>12</w:t>
            </w:r>
            <w:r>
              <w:rPr>
                <w:rFonts w:hint="eastAsia"/>
                <w:sz w:val="20"/>
                <w:szCs w:val="20"/>
              </w:rPr>
              <w:t>、工作温度：</w:t>
            </w:r>
            <w:r>
              <w:rPr>
                <w:rFonts w:hint="eastAsia"/>
                <w:sz w:val="20"/>
                <w:szCs w:val="20"/>
              </w:rPr>
              <w:t xml:space="preserve">-10 </w:t>
            </w:r>
            <w:r>
              <w:rPr>
                <w:rFonts w:hint="eastAsia"/>
                <w:sz w:val="20"/>
                <w:szCs w:val="20"/>
              </w:rPr>
              <w:t>°</w:t>
            </w:r>
            <w:r>
              <w:rPr>
                <w:rFonts w:hint="eastAsia"/>
                <w:sz w:val="20"/>
                <w:szCs w:val="20"/>
              </w:rPr>
              <w:t xml:space="preserve">C </w:t>
            </w:r>
            <w:r>
              <w:rPr>
                <w:rFonts w:hint="eastAsia"/>
                <w:sz w:val="20"/>
                <w:szCs w:val="20"/>
              </w:rPr>
              <w:t>至</w:t>
            </w:r>
            <w:r>
              <w:rPr>
                <w:rFonts w:hint="eastAsia"/>
                <w:sz w:val="20"/>
                <w:szCs w:val="20"/>
              </w:rPr>
              <w:t xml:space="preserve"> 55 </w:t>
            </w:r>
            <w:r>
              <w:rPr>
                <w:rFonts w:hint="eastAsia"/>
                <w:sz w:val="20"/>
                <w:szCs w:val="20"/>
              </w:rPr>
              <w:t>°</w:t>
            </w:r>
            <w:r>
              <w:rPr>
                <w:rFonts w:hint="eastAsia"/>
                <w:sz w:val="20"/>
                <w:szCs w:val="20"/>
              </w:rPr>
              <w:t>C</w:t>
            </w:r>
            <w:r>
              <w:rPr>
                <w:rFonts w:hint="eastAsia"/>
                <w:sz w:val="20"/>
                <w:szCs w:val="20"/>
              </w:rPr>
              <w:br/>
              <w:t>13</w:t>
            </w:r>
            <w:r>
              <w:rPr>
                <w:rFonts w:hint="eastAsia"/>
                <w:sz w:val="20"/>
                <w:szCs w:val="20"/>
              </w:rPr>
              <w:t>、工作湿度：</w:t>
            </w:r>
            <w:r>
              <w:rPr>
                <w:rFonts w:hint="eastAsia"/>
                <w:sz w:val="20"/>
                <w:szCs w:val="20"/>
              </w:rPr>
              <w:t xml:space="preserve">10% </w:t>
            </w:r>
            <w:r>
              <w:rPr>
                <w:rFonts w:hint="eastAsia"/>
                <w:sz w:val="20"/>
                <w:szCs w:val="20"/>
              </w:rPr>
              <w:t>至</w:t>
            </w:r>
            <w:r>
              <w:rPr>
                <w:rFonts w:hint="eastAsia"/>
                <w:sz w:val="20"/>
                <w:szCs w:val="20"/>
              </w:rPr>
              <w:t xml:space="preserve"> 90%</w:t>
            </w:r>
            <w:r>
              <w:rPr>
                <w:rFonts w:hint="eastAsia"/>
                <w:sz w:val="20"/>
                <w:szCs w:val="20"/>
              </w:rPr>
              <w:br/>
              <w:t>14</w:t>
            </w:r>
            <w:r>
              <w:rPr>
                <w:rFonts w:hint="eastAsia"/>
                <w:sz w:val="20"/>
                <w:szCs w:val="20"/>
              </w:rPr>
              <w:t>、产品尺寸：</w:t>
            </w:r>
            <w:r>
              <w:rPr>
                <w:rFonts w:hint="eastAsia"/>
                <w:sz w:val="20"/>
                <w:szCs w:val="20"/>
              </w:rPr>
              <w:t xml:space="preserve">65.5mm </w:t>
            </w:r>
            <w:r>
              <w:rPr>
                <w:rFonts w:hint="eastAsia"/>
                <w:sz w:val="20"/>
                <w:szCs w:val="20"/>
              </w:rPr>
              <w:t>×</w:t>
            </w:r>
            <w:r>
              <w:rPr>
                <w:rFonts w:hint="eastAsia"/>
                <w:sz w:val="20"/>
                <w:szCs w:val="20"/>
              </w:rPr>
              <w:t xml:space="preserve"> 103mm </w:t>
            </w:r>
            <w:r>
              <w:rPr>
                <w:rFonts w:hint="eastAsia"/>
                <w:sz w:val="20"/>
                <w:szCs w:val="20"/>
              </w:rPr>
              <w:t>×</w:t>
            </w:r>
            <w:r>
              <w:rPr>
                <w:rFonts w:hint="eastAsia"/>
                <w:sz w:val="20"/>
                <w:szCs w:val="20"/>
              </w:rPr>
              <w:t xml:space="preserve"> 48.5mm</w:t>
            </w:r>
            <w:r>
              <w:rPr>
                <w:rFonts w:hint="eastAsia"/>
                <w:sz w:val="20"/>
                <w:szCs w:val="20"/>
              </w:rPr>
              <w:br/>
            </w:r>
            <w:r>
              <w:rPr>
                <w:rFonts w:hint="eastAsia"/>
                <w:sz w:val="20"/>
                <w:szCs w:val="20"/>
              </w:rPr>
              <w:br/>
            </w:r>
            <w:r>
              <w:rPr>
                <w:rFonts w:hint="eastAsia"/>
                <w:sz w:val="20"/>
                <w:szCs w:val="20"/>
              </w:rPr>
              <w:t>【产品功能】</w:t>
            </w:r>
            <w:r>
              <w:rPr>
                <w:rFonts w:hint="eastAsia"/>
                <w:sz w:val="20"/>
                <w:szCs w:val="20"/>
              </w:rPr>
              <w:br/>
              <w:t>1</w:t>
            </w:r>
            <w:r>
              <w:rPr>
                <w:rFonts w:hint="eastAsia"/>
                <w:sz w:val="20"/>
                <w:szCs w:val="20"/>
              </w:rPr>
              <w:t>、探测技术：采用被动红外（</w:t>
            </w:r>
            <w:r>
              <w:rPr>
                <w:rFonts w:hint="eastAsia"/>
                <w:sz w:val="20"/>
                <w:szCs w:val="20"/>
              </w:rPr>
              <w:t>PIR</w:t>
            </w:r>
            <w:r>
              <w:rPr>
                <w:rFonts w:hint="eastAsia"/>
                <w:sz w:val="20"/>
                <w:szCs w:val="20"/>
              </w:rPr>
              <w:t>）</w:t>
            </w:r>
            <w:r>
              <w:rPr>
                <w:rFonts w:hint="eastAsia"/>
                <w:sz w:val="20"/>
                <w:szCs w:val="20"/>
              </w:rPr>
              <w:t>+</w:t>
            </w:r>
            <w:r>
              <w:rPr>
                <w:rFonts w:hint="eastAsia"/>
                <w:sz w:val="20"/>
                <w:szCs w:val="20"/>
              </w:rPr>
              <w:t>微波</w:t>
            </w:r>
            <w:r>
              <w:rPr>
                <w:rFonts w:hint="eastAsia"/>
                <w:sz w:val="20"/>
                <w:szCs w:val="20"/>
              </w:rPr>
              <w:t>+</w:t>
            </w:r>
            <w:r>
              <w:rPr>
                <w:rFonts w:hint="eastAsia"/>
                <w:sz w:val="20"/>
                <w:szCs w:val="20"/>
              </w:rPr>
              <w:t>智能算法探测技术</w:t>
            </w:r>
            <w:r>
              <w:rPr>
                <w:rFonts w:hint="eastAsia"/>
                <w:sz w:val="20"/>
                <w:szCs w:val="20"/>
              </w:rPr>
              <w:br/>
              <w:t>2</w:t>
            </w:r>
            <w:r>
              <w:rPr>
                <w:rFonts w:hint="eastAsia"/>
                <w:sz w:val="20"/>
                <w:szCs w:val="20"/>
              </w:rPr>
              <w:t>、无线通</w:t>
            </w:r>
            <w:r>
              <w:rPr>
                <w:rFonts w:hint="eastAsia"/>
                <w:sz w:val="20"/>
                <w:szCs w:val="20"/>
              </w:rPr>
              <w:t>讯：采用</w:t>
            </w:r>
            <w:r>
              <w:rPr>
                <w:rFonts w:hint="eastAsia"/>
                <w:sz w:val="20"/>
                <w:szCs w:val="20"/>
              </w:rPr>
              <w:t>RF433M</w:t>
            </w:r>
            <w:r>
              <w:rPr>
                <w:rFonts w:hint="eastAsia"/>
                <w:sz w:val="20"/>
                <w:szCs w:val="20"/>
              </w:rPr>
              <w:t>双向无线通讯技术，支持</w:t>
            </w:r>
            <w:r>
              <w:rPr>
                <w:rFonts w:hint="eastAsia"/>
                <w:sz w:val="20"/>
                <w:szCs w:val="20"/>
              </w:rPr>
              <w:t>AES-128</w:t>
            </w:r>
            <w:r>
              <w:rPr>
                <w:rFonts w:hint="eastAsia"/>
                <w:sz w:val="20"/>
                <w:szCs w:val="20"/>
              </w:rPr>
              <w:t>加密和跳频技术，信息传输更加安全可靠</w:t>
            </w:r>
            <w:r>
              <w:rPr>
                <w:rFonts w:hint="eastAsia"/>
                <w:sz w:val="20"/>
                <w:szCs w:val="20"/>
              </w:rPr>
              <w:br/>
              <w:t>3</w:t>
            </w:r>
            <w:r>
              <w:rPr>
                <w:rFonts w:hint="eastAsia"/>
                <w:sz w:val="20"/>
                <w:szCs w:val="20"/>
              </w:rPr>
              <w:t>、智能算法：不受环境温度变化影响（温度补偿及灵敏度自适应）</w:t>
            </w:r>
            <w:r>
              <w:rPr>
                <w:rFonts w:hint="eastAsia"/>
                <w:sz w:val="20"/>
                <w:szCs w:val="20"/>
              </w:rPr>
              <w:br/>
              <w:t>4</w:t>
            </w:r>
            <w:r>
              <w:rPr>
                <w:rFonts w:hint="eastAsia"/>
                <w:sz w:val="20"/>
                <w:szCs w:val="20"/>
              </w:rPr>
              <w:t>、灵敏度配置：支持通过无线主机配置探测灵敏度</w:t>
            </w:r>
            <w:r>
              <w:rPr>
                <w:rFonts w:hint="eastAsia"/>
                <w:sz w:val="20"/>
                <w:szCs w:val="20"/>
              </w:rPr>
              <w:br/>
              <w:t>5</w:t>
            </w:r>
            <w:r>
              <w:rPr>
                <w:rFonts w:hint="eastAsia"/>
                <w:sz w:val="20"/>
                <w:szCs w:val="20"/>
              </w:rPr>
              <w:t>、光学密封设计：防飞虫或爬虫进入探测器引起误报</w:t>
            </w:r>
            <w:r>
              <w:rPr>
                <w:rFonts w:hint="eastAsia"/>
                <w:sz w:val="20"/>
                <w:szCs w:val="20"/>
              </w:rPr>
              <w:br/>
              <w:t>6</w:t>
            </w:r>
            <w:r>
              <w:rPr>
                <w:rFonts w:hint="eastAsia"/>
                <w:sz w:val="20"/>
                <w:szCs w:val="20"/>
              </w:rPr>
              <w:t>、信号强度指示：支持在探测器</w:t>
            </w:r>
            <w:proofErr w:type="gramStart"/>
            <w:r>
              <w:rPr>
                <w:rFonts w:hint="eastAsia"/>
                <w:sz w:val="20"/>
                <w:szCs w:val="20"/>
              </w:rPr>
              <w:t>端展示</w:t>
            </w:r>
            <w:proofErr w:type="gramEnd"/>
            <w:r>
              <w:rPr>
                <w:rFonts w:hint="eastAsia"/>
                <w:sz w:val="20"/>
                <w:szCs w:val="20"/>
              </w:rPr>
              <w:t>信号强度，便于安装</w:t>
            </w:r>
            <w:r>
              <w:rPr>
                <w:rFonts w:hint="eastAsia"/>
                <w:sz w:val="20"/>
                <w:szCs w:val="20"/>
              </w:rPr>
              <w:br/>
              <w:t>7</w:t>
            </w:r>
            <w:r>
              <w:rPr>
                <w:rFonts w:hint="eastAsia"/>
                <w:sz w:val="20"/>
                <w:szCs w:val="20"/>
              </w:rPr>
              <w:t>、环境温度指示：支持实时检测探测器安装环境的温度</w:t>
            </w:r>
            <w:r>
              <w:rPr>
                <w:rFonts w:hint="eastAsia"/>
                <w:sz w:val="20"/>
                <w:szCs w:val="20"/>
              </w:rPr>
              <w:br/>
              <w:t>8</w:t>
            </w:r>
            <w:r>
              <w:rPr>
                <w:rFonts w:hint="eastAsia"/>
                <w:sz w:val="20"/>
                <w:szCs w:val="20"/>
              </w:rPr>
              <w:t>、</w:t>
            </w:r>
            <w:proofErr w:type="gramStart"/>
            <w:r>
              <w:rPr>
                <w:rFonts w:hint="eastAsia"/>
                <w:sz w:val="20"/>
                <w:szCs w:val="20"/>
              </w:rPr>
              <w:t>防拆报警</w:t>
            </w:r>
            <w:proofErr w:type="gramEnd"/>
            <w:r>
              <w:rPr>
                <w:rFonts w:hint="eastAsia"/>
                <w:sz w:val="20"/>
                <w:szCs w:val="20"/>
              </w:rPr>
              <w:t>：探测器被打开或移开安装墙面会</w:t>
            </w:r>
            <w:proofErr w:type="gramStart"/>
            <w:r>
              <w:rPr>
                <w:rFonts w:hint="eastAsia"/>
                <w:sz w:val="20"/>
                <w:szCs w:val="20"/>
              </w:rPr>
              <w:t>触发防拆报警</w:t>
            </w:r>
            <w:proofErr w:type="gramEnd"/>
            <w:r>
              <w:rPr>
                <w:rFonts w:hint="eastAsia"/>
                <w:sz w:val="20"/>
                <w:szCs w:val="20"/>
              </w:rPr>
              <w:br/>
              <w:t>9</w:t>
            </w:r>
            <w:r>
              <w:rPr>
                <w:rFonts w:hint="eastAsia"/>
                <w:sz w:val="20"/>
                <w:szCs w:val="20"/>
              </w:rPr>
              <w:t>、防宠能力：支持开启宠物过滤模式（</w:t>
            </w:r>
            <w:r>
              <w:rPr>
                <w:rFonts w:hint="eastAsia"/>
                <w:sz w:val="20"/>
                <w:szCs w:val="20"/>
              </w:rPr>
              <w:t>30Kg</w:t>
            </w:r>
            <w:r>
              <w:rPr>
                <w:rFonts w:hint="eastAsia"/>
                <w:sz w:val="20"/>
                <w:szCs w:val="20"/>
              </w:rPr>
              <w:t>及以下）</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kern w:val="0"/>
                <w:sz w:val="20"/>
                <w:szCs w:val="22"/>
                <w:lang w:bidi="ar"/>
              </w:rPr>
              <w:t>1.2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手按报警按钮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【技术参数】</w:t>
            </w:r>
            <w:r>
              <w:rPr>
                <w:rFonts w:hint="eastAsia"/>
                <w:sz w:val="20"/>
                <w:szCs w:val="20"/>
              </w:rPr>
              <w:br/>
              <w:t>1</w:t>
            </w:r>
            <w:r>
              <w:rPr>
                <w:rFonts w:hint="eastAsia"/>
                <w:sz w:val="20"/>
                <w:szCs w:val="20"/>
              </w:rPr>
              <w:t>、设备类型：紧急按钮（</w:t>
            </w:r>
            <w:r>
              <w:rPr>
                <w:rFonts w:hint="eastAsia"/>
                <w:sz w:val="20"/>
                <w:szCs w:val="20"/>
              </w:rPr>
              <w:t>86</w:t>
            </w:r>
            <w:r>
              <w:rPr>
                <w:rFonts w:hint="eastAsia"/>
                <w:sz w:val="20"/>
                <w:szCs w:val="20"/>
              </w:rPr>
              <w:t>盒）</w:t>
            </w:r>
            <w:r>
              <w:rPr>
                <w:rFonts w:hint="eastAsia"/>
                <w:sz w:val="20"/>
                <w:szCs w:val="20"/>
              </w:rPr>
              <w:br/>
              <w:t>2</w:t>
            </w:r>
            <w:r>
              <w:rPr>
                <w:rFonts w:hint="eastAsia"/>
                <w:sz w:val="20"/>
                <w:szCs w:val="20"/>
              </w:rPr>
              <w:t>、外壳材质：防火</w:t>
            </w:r>
            <w:r>
              <w:rPr>
                <w:rFonts w:hint="eastAsia"/>
                <w:sz w:val="20"/>
                <w:szCs w:val="20"/>
              </w:rPr>
              <w:t>ABS</w:t>
            </w:r>
            <w:r>
              <w:rPr>
                <w:rFonts w:hint="eastAsia"/>
                <w:sz w:val="20"/>
                <w:szCs w:val="20"/>
              </w:rPr>
              <w:t>，环保</w:t>
            </w:r>
            <w:r>
              <w:rPr>
                <w:rFonts w:hint="eastAsia"/>
                <w:sz w:val="20"/>
                <w:szCs w:val="20"/>
              </w:rPr>
              <w:br/>
              <w:t>3</w:t>
            </w:r>
            <w:r>
              <w:rPr>
                <w:rFonts w:hint="eastAsia"/>
                <w:sz w:val="20"/>
                <w:szCs w:val="20"/>
              </w:rPr>
              <w:t>、耐压耐流：耐压</w:t>
            </w:r>
            <w:r>
              <w:rPr>
                <w:rFonts w:hint="eastAsia"/>
                <w:sz w:val="20"/>
                <w:szCs w:val="20"/>
              </w:rPr>
              <w:t>:125VAC</w:t>
            </w:r>
            <w:r>
              <w:rPr>
                <w:rFonts w:hint="eastAsia"/>
                <w:sz w:val="20"/>
                <w:szCs w:val="20"/>
              </w:rPr>
              <w:t>、</w:t>
            </w:r>
            <w:proofErr w:type="gramStart"/>
            <w:r>
              <w:rPr>
                <w:rFonts w:hint="eastAsia"/>
                <w:sz w:val="20"/>
                <w:szCs w:val="20"/>
              </w:rPr>
              <w:t>耐流</w:t>
            </w:r>
            <w:proofErr w:type="gramEnd"/>
            <w:r>
              <w:rPr>
                <w:rFonts w:hint="eastAsia"/>
                <w:sz w:val="20"/>
                <w:szCs w:val="20"/>
              </w:rPr>
              <w:t>:2A</w:t>
            </w:r>
            <w:r>
              <w:rPr>
                <w:rFonts w:hint="eastAsia"/>
                <w:sz w:val="20"/>
                <w:szCs w:val="20"/>
              </w:rPr>
              <w:br/>
              <w:t>4</w:t>
            </w:r>
            <w:r>
              <w:rPr>
                <w:rFonts w:hint="eastAsia"/>
                <w:sz w:val="20"/>
                <w:szCs w:val="20"/>
              </w:rPr>
              <w:t>、报警输出：</w:t>
            </w:r>
            <w:r>
              <w:rPr>
                <w:rFonts w:hint="eastAsia"/>
                <w:sz w:val="20"/>
                <w:szCs w:val="20"/>
              </w:rPr>
              <w:t>IO</w:t>
            </w:r>
            <w:r>
              <w:rPr>
                <w:rFonts w:hint="eastAsia"/>
                <w:sz w:val="20"/>
                <w:szCs w:val="20"/>
              </w:rPr>
              <w:t>输出（常闭</w:t>
            </w:r>
            <w:r>
              <w:rPr>
                <w:rFonts w:hint="eastAsia"/>
                <w:sz w:val="20"/>
                <w:szCs w:val="20"/>
              </w:rPr>
              <w:t>NC/</w:t>
            </w:r>
            <w:r>
              <w:rPr>
                <w:rFonts w:hint="eastAsia"/>
                <w:sz w:val="20"/>
                <w:szCs w:val="20"/>
              </w:rPr>
              <w:t>常开</w:t>
            </w:r>
            <w:r>
              <w:rPr>
                <w:rFonts w:hint="eastAsia"/>
                <w:sz w:val="20"/>
                <w:szCs w:val="20"/>
              </w:rPr>
              <w:t>NO</w:t>
            </w:r>
            <w:r>
              <w:rPr>
                <w:rFonts w:hint="eastAsia"/>
                <w:sz w:val="20"/>
                <w:szCs w:val="20"/>
              </w:rPr>
              <w:t>可选）</w:t>
            </w:r>
            <w:r>
              <w:rPr>
                <w:rFonts w:hint="eastAsia"/>
                <w:sz w:val="20"/>
                <w:szCs w:val="20"/>
              </w:rPr>
              <w:br/>
              <w:t>5</w:t>
            </w:r>
            <w:r>
              <w:rPr>
                <w:rFonts w:hint="eastAsia"/>
                <w:sz w:val="20"/>
                <w:szCs w:val="20"/>
              </w:rPr>
              <w:t>、使用环境：</w:t>
            </w:r>
            <w:proofErr w:type="gramStart"/>
            <w:r>
              <w:rPr>
                <w:rFonts w:hint="eastAsia"/>
                <w:sz w:val="20"/>
                <w:szCs w:val="20"/>
              </w:rPr>
              <w:t>室内</w:t>
            </w:r>
            <w:proofErr w:type="gramEnd"/>
            <w:r>
              <w:rPr>
                <w:rFonts w:hint="eastAsia"/>
                <w:sz w:val="20"/>
                <w:szCs w:val="20"/>
              </w:rPr>
              <w:br/>
              <w:t>6</w:t>
            </w:r>
            <w:r>
              <w:rPr>
                <w:rFonts w:hint="eastAsia"/>
                <w:sz w:val="20"/>
                <w:szCs w:val="20"/>
              </w:rPr>
              <w:t>、安装方式：</w:t>
            </w:r>
            <w:r>
              <w:rPr>
                <w:rFonts w:hint="eastAsia"/>
                <w:sz w:val="20"/>
                <w:szCs w:val="20"/>
              </w:rPr>
              <w:t>86</w:t>
            </w:r>
            <w:r>
              <w:rPr>
                <w:rFonts w:hint="eastAsia"/>
                <w:sz w:val="20"/>
                <w:szCs w:val="20"/>
              </w:rPr>
              <w:t>盒安装</w:t>
            </w:r>
            <w:r>
              <w:rPr>
                <w:rFonts w:hint="eastAsia"/>
                <w:sz w:val="20"/>
                <w:szCs w:val="20"/>
              </w:rPr>
              <w:br/>
              <w:t>7</w:t>
            </w:r>
            <w:r>
              <w:rPr>
                <w:rFonts w:hint="eastAsia"/>
                <w:sz w:val="20"/>
                <w:szCs w:val="20"/>
              </w:rPr>
              <w:t>、工作电源：无需供电</w:t>
            </w:r>
            <w:r>
              <w:rPr>
                <w:rFonts w:hint="eastAsia"/>
                <w:sz w:val="20"/>
                <w:szCs w:val="20"/>
              </w:rPr>
              <w:br/>
              <w:t>8</w:t>
            </w:r>
            <w:r>
              <w:rPr>
                <w:rFonts w:hint="eastAsia"/>
                <w:sz w:val="20"/>
                <w:szCs w:val="20"/>
              </w:rPr>
              <w:t>、工作温度：</w:t>
            </w:r>
            <w:r>
              <w:rPr>
                <w:rFonts w:hint="eastAsia"/>
                <w:sz w:val="20"/>
                <w:szCs w:val="20"/>
              </w:rPr>
              <w:t xml:space="preserve">-10 </w:t>
            </w:r>
            <w:r>
              <w:rPr>
                <w:rFonts w:hint="eastAsia"/>
                <w:sz w:val="20"/>
                <w:szCs w:val="20"/>
              </w:rPr>
              <w:t>°</w:t>
            </w:r>
            <w:r>
              <w:rPr>
                <w:rFonts w:hint="eastAsia"/>
                <w:sz w:val="20"/>
                <w:szCs w:val="20"/>
              </w:rPr>
              <w:t xml:space="preserve">C </w:t>
            </w:r>
            <w:r>
              <w:rPr>
                <w:rFonts w:hint="eastAsia"/>
                <w:sz w:val="20"/>
                <w:szCs w:val="20"/>
              </w:rPr>
              <w:t>至</w:t>
            </w:r>
            <w:r>
              <w:rPr>
                <w:rFonts w:hint="eastAsia"/>
                <w:sz w:val="20"/>
                <w:szCs w:val="20"/>
              </w:rPr>
              <w:t xml:space="preserve"> 55 </w:t>
            </w:r>
            <w:r>
              <w:rPr>
                <w:rFonts w:hint="eastAsia"/>
                <w:sz w:val="20"/>
                <w:szCs w:val="20"/>
              </w:rPr>
              <w:t>°</w:t>
            </w:r>
            <w:r>
              <w:rPr>
                <w:rFonts w:hint="eastAsia"/>
                <w:sz w:val="20"/>
                <w:szCs w:val="20"/>
              </w:rPr>
              <w:t>C</w:t>
            </w:r>
            <w:r>
              <w:rPr>
                <w:rFonts w:hint="eastAsia"/>
                <w:sz w:val="20"/>
                <w:szCs w:val="20"/>
              </w:rPr>
              <w:br/>
              <w:t>9</w:t>
            </w:r>
            <w:r>
              <w:rPr>
                <w:rFonts w:hint="eastAsia"/>
                <w:sz w:val="20"/>
                <w:szCs w:val="20"/>
              </w:rPr>
              <w:t>、工作湿度：</w:t>
            </w:r>
            <w:r>
              <w:rPr>
                <w:rFonts w:hint="eastAsia"/>
                <w:sz w:val="20"/>
                <w:szCs w:val="20"/>
              </w:rPr>
              <w:t xml:space="preserve">10% </w:t>
            </w:r>
            <w:r>
              <w:rPr>
                <w:rFonts w:hint="eastAsia"/>
                <w:sz w:val="20"/>
                <w:szCs w:val="20"/>
              </w:rPr>
              <w:t>至</w:t>
            </w:r>
            <w:r>
              <w:rPr>
                <w:rFonts w:hint="eastAsia"/>
                <w:sz w:val="20"/>
                <w:szCs w:val="20"/>
              </w:rPr>
              <w:t xml:space="preserve"> 90%</w:t>
            </w:r>
            <w:r>
              <w:rPr>
                <w:rFonts w:hint="eastAsia"/>
                <w:sz w:val="20"/>
                <w:szCs w:val="20"/>
              </w:rPr>
              <w:br/>
              <w:t>10</w:t>
            </w:r>
            <w:r>
              <w:rPr>
                <w:rFonts w:hint="eastAsia"/>
                <w:sz w:val="20"/>
                <w:szCs w:val="20"/>
              </w:rPr>
              <w:t>、产品尺寸：</w:t>
            </w:r>
            <w:r>
              <w:rPr>
                <w:rFonts w:hint="eastAsia"/>
                <w:sz w:val="20"/>
                <w:szCs w:val="20"/>
              </w:rPr>
              <w:t>86mm * 86mm * 22mm</w:t>
            </w:r>
            <w:r>
              <w:rPr>
                <w:rFonts w:hint="eastAsia"/>
                <w:sz w:val="20"/>
                <w:szCs w:val="20"/>
              </w:rPr>
              <w:br/>
            </w:r>
            <w:r>
              <w:rPr>
                <w:rFonts w:hint="eastAsia"/>
                <w:sz w:val="20"/>
                <w:szCs w:val="20"/>
              </w:rPr>
              <w:br/>
            </w:r>
            <w:r>
              <w:rPr>
                <w:rFonts w:hint="eastAsia"/>
                <w:sz w:val="20"/>
                <w:szCs w:val="20"/>
              </w:rPr>
              <w:t>【产品功能】</w:t>
            </w:r>
            <w:r>
              <w:rPr>
                <w:rFonts w:hint="eastAsia"/>
                <w:sz w:val="20"/>
                <w:szCs w:val="20"/>
              </w:rPr>
              <w:br/>
              <w:t>1</w:t>
            </w:r>
            <w:r>
              <w:rPr>
                <w:rFonts w:hint="eastAsia"/>
                <w:sz w:val="20"/>
                <w:szCs w:val="20"/>
              </w:rPr>
              <w:t>、报警功能：按钮触发报警（按钮内嵌设计，防止误触发）</w:t>
            </w:r>
            <w:r>
              <w:rPr>
                <w:rFonts w:hint="eastAsia"/>
                <w:sz w:val="20"/>
                <w:szCs w:val="20"/>
              </w:rPr>
              <w:br/>
              <w:t>2</w:t>
            </w:r>
            <w:r>
              <w:rPr>
                <w:rFonts w:hint="eastAsia"/>
                <w:sz w:val="20"/>
                <w:szCs w:val="20"/>
              </w:rPr>
              <w:t>、自锁设计：报警触发后，必须通过专用钥匙人工复位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kern w:val="0"/>
                <w:sz w:val="20"/>
                <w:szCs w:val="22"/>
                <w:lang w:bidi="ar"/>
              </w:rPr>
              <w:t>1.3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声光报警器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【技术参数】</w:t>
            </w:r>
            <w:r>
              <w:rPr>
                <w:rFonts w:hint="eastAsia"/>
                <w:sz w:val="20"/>
                <w:szCs w:val="20"/>
              </w:rPr>
              <w:br/>
              <w:t>1</w:t>
            </w:r>
            <w:r>
              <w:rPr>
                <w:rFonts w:hint="eastAsia"/>
                <w:sz w:val="20"/>
                <w:szCs w:val="20"/>
              </w:rPr>
              <w:t>、设备类型：声光警号（声光报警器）</w:t>
            </w:r>
            <w:r>
              <w:rPr>
                <w:rFonts w:hint="eastAsia"/>
                <w:sz w:val="20"/>
                <w:szCs w:val="20"/>
              </w:rPr>
              <w:br/>
              <w:t>2</w:t>
            </w:r>
            <w:r>
              <w:rPr>
                <w:rFonts w:hint="eastAsia"/>
                <w:sz w:val="20"/>
                <w:szCs w:val="20"/>
              </w:rPr>
              <w:t>、警灯颜色：红色</w:t>
            </w:r>
            <w:r>
              <w:rPr>
                <w:rFonts w:hint="eastAsia"/>
                <w:sz w:val="20"/>
                <w:szCs w:val="20"/>
              </w:rPr>
              <w:br/>
              <w:t>3</w:t>
            </w:r>
            <w:r>
              <w:rPr>
                <w:rFonts w:hint="eastAsia"/>
                <w:sz w:val="20"/>
                <w:szCs w:val="20"/>
              </w:rPr>
              <w:t>、报警音量：</w:t>
            </w:r>
            <w:r>
              <w:rPr>
                <w:rFonts w:hint="eastAsia"/>
                <w:sz w:val="20"/>
                <w:szCs w:val="20"/>
              </w:rPr>
              <w:t>105dB</w:t>
            </w:r>
            <w:r>
              <w:rPr>
                <w:rFonts w:hint="eastAsia"/>
                <w:sz w:val="20"/>
                <w:szCs w:val="20"/>
              </w:rPr>
              <w:br/>
              <w:t>4</w:t>
            </w:r>
            <w:r>
              <w:rPr>
                <w:rFonts w:hint="eastAsia"/>
                <w:sz w:val="20"/>
                <w:szCs w:val="20"/>
              </w:rPr>
              <w:t>、硬件接口：红</w:t>
            </w:r>
            <w:r>
              <w:rPr>
                <w:rFonts w:hint="eastAsia"/>
                <w:sz w:val="20"/>
                <w:szCs w:val="20"/>
              </w:rPr>
              <w:t>/</w:t>
            </w:r>
            <w:r>
              <w:rPr>
                <w:rFonts w:hint="eastAsia"/>
                <w:sz w:val="20"/>
                <w:szCs w:val="20"/>
              </w:rPr>
              <w:t>黑线</w:t>
            </w:r>
            <w:r>
              <w:rPr>
                <w:rFonts w:hint="eastAsia"/>
                <w:sz w:val="20"/>
                <w:szCs w:val="20"/>
              </w:rPr>
              <w:br/>
            </w:r>
            <w:r>
              <w:rPr>
                <w:rFonts w:hint="eastAsia"/>
                <w:sz w:val="20"/>
                <w:szCs w:val="20"/>
              </w:rPr>
              <w:lastRenderedPageBreak/>
              <w:t>5</w:t>
            </w:r>
            <w:r>
              <w:rPr>
                <w:rFonts w:hint="eastAsia"/>
                <w:sz w:val="20"/>
                <w:szCs w:val="20"/>
              </w:rPr>
              <w:t>、使用环境：室内</w:t>
            </w:r>
            <w:r>
              <w:rPr>
                <w:rFonts w:hint="eastAsia"/>
                <w:sz w:val="20"/>
                <w:szCs w:val="20"/>
              </w:rPr>
              <w:t>/</w:t>
            </w:r>
            <w:r>
              <w:rPr>
                <w:rFonts w:hint="eastAsia"/>
                <w:sz w:val="20"/>
                <w:szCs w:val="20"/>
              </w:rPr>
              <w:t>外（</w:t>
            </w:r>
            <w:r>
              <w:rPr>
                <w:rFonts w:hint="eastAsia"/>
                <w:sz w:val="20"/>
                <w:szCs w:val="20"/>
              </w:rPr>
              <w:t>IP54</w:t>
            </w:r>
            <w:r>
              <w:rPr>
                <w:rFonts w:hint="eastAsia"/>
                <w:sz w:val="20"/>
                <w:szCs w:val="20"/>
              </w:rPr>
              <w:t>室外防水）</w:t>
            </w:r>
            <w:r>
              <w:rPr>
                <w:rFonts w:hint="eastAsia"/>
                <w:sz w:val="20"/>
                <w:szCs w:val="20"/>
              </w:rPr>
              <w:br/>
              <w:t>6</w:t>
            </w:r>
            <w:r>
              <w:rPr>
                <w:rFonts w:hint="eastAsia"/>
                <w:sz w:val="20"/>
                <w:szCs w:val="20"/>
              </w:rPr>
              <w:t>、外壳材质：</w:t>
            </w:r>
            <w:r>
              <w:rPr>
                <w:rFonts w:hint="eastAsia"/>
                <w:sz w:val="20"/>
                <w:szCs w:val="20"/>
              </w:rPr>
              <w:t>PC+ABS</w:t>
            </w:r>
            <w:r>
              <w:rPr>
                <w:rFonts w:hint="eastAsia"/>
                <w:sz w:val="20"/>
                <w:szCs w:val="20"/>
              </w:rPr>
              <w:br/>
              <w:t>7</w:t>
            </w:r>
            <w:r>
              <w:rPr>
                <w:rFonts w:hint="eastAsia"/>
                <w:sz w:val="20"/>
                <w:szCs w:val="20"/>
              </w:rPr>
              <w:t>、安装方式：壁挂</w:t>
            </w:r>
            <w:r>
              <w:rPr>
                <w:rFonts w:hint="eastAsia"/>
                <w:sz w:val="20"/>
                <w:szCs w:val="20"/>
              </w:rPr>
              <w:br/>
              <w:t>8</w:t>
            </w:r>
            <w:r>
              <w:rPr>
                <w:rFonts w:hint="eastAsia"/>
                <w:sz w:val="20"/>
                <w:szCs w:val="20"/>
              </w:rPr>
              <w:t>、工作电源：</w:t>
            </w:r>
            <w:r>
              <w:rPr>
                <w:rFonts w:hint="eastAsia"/>
                <w:sz w:val="20"/>
                <w:szCs w:val="20"/>
              </w:rPr>
              <w:t>DC12V/220mA</w:t>
            </w:r>
            <w:r>
              <w:rPr>
                <w:rFonts w:hint="eastAsia"/>
                <w:sz w:val="20"/>
                <w:szCs w:val="20"/>
              </w:rPr>
              <w:t>（</w:t>
            </w:r>
            <w:proofErr w:type="gramStart"/>
            <w:r>
              <w:rPr>
                <w:rFonts w:hint="eastAsia"/>
                <w:sz w:val="20"/>
                <w:szCs w:val="20"/>
              </w:rPr>
              <w:t>宽压</w:t>
            </w:r>
            <w:proofErr w:type="gramEnd"/>
            <w:r>
              <w:rPr>
                <w:rFonts w:hint="eastAsia"/>
                <w:sz w:val="20"/>
                <w:szCs w:val="20"/>
              </w:rPr>
              <w:t>8-16V DC</w:t>
            </w:r>
            <w:r>
              <w:rPr>
                <w:rFonts w:hint="eastAsia"/>
                <w:sz w:val="20"/>
                <w:szCs w:val="20"/>
              </w:rPr>
              <w:t>）</w:t>
            </w:r>
            <w:r>
              <w:rPr>
                <w:rFonts w:hint="eastAsia"/>
                <w:sz w:val="20"/>
                <w:szCs w:val="20"/>
              </w:rPr>
              <w:br/>
              <w:t>9</w:t>
            </w:r>
            <w:r>
              <w:rPr>
                <w:rFonts w:hint="eastAsia"/>
                <w:sz w:val="20"/>
                <w:szCs w:val="20"/>
              </w:rPr>
              <w:t>、工作温度：</w:t>
            </w:r>
            <w:r>
              <w:rPr>
                <w:rFonts w:hint="eastAsia"/>
                <w:sz w:val="20"/>
                <w:szCs w:val="20"/>
              </w:rPr>
              <w:t xml:space="preserve">-20 </w:t>
            </w:r>
            <w:r>
              <w:rPr>
                <w:rFonts w:hint="eastAsia"/>
                <w:sz w:val="20"/>
                <w:szCs w:val="20"/>
              </w:rPr>
              <w:t>°</w:t>
            </w:r>
            <w:r>
              <w:rPr>
                <w:rFonts w:hint="eastAsia"/>
                <w:sz w:val="20"/>
                <w:szCs w:val="20"/>
              </w:rPr>
              <w:t xml:space="preserve">C </w:t>
            </w:r>
            <w:r>
              <w:rPr>
                <w:rFonts w:hint="eastAsia"/>
                <w:sz w:val="20"/>
                <w:szCs w:val="20"/>
              </w:rPr>
              <w:t>至</w:t>
            </w:r>
            <w:r>
              <w:rPr>
                <w:rFonts w:hint="eastAsia"/>
                <w:sz w:val="20"/>
                <w:szCs w:val="20"/>
              </w:rPr>
              <w:t xml:space="preserve"> 60 </w:t>
            </w:r>
            <w:r>
              <w:rPr>
                <w:rFonts w:hint="eastAsia"/>
                <w:sz w:val="20"/>
                <w:szCs w:val="20"/>
              </w:rPr>
              <w:t>°</w:t>
            </w:r>
            <w:r>
              <w:rPr>
                <w:rFonts w:hint="eastAsia"/>
                <w:sz w:val="20"/>
                <w:szCs w:val="20"/>
              </w:rPr>
              <w:t>C</w:t>
            </w:r>
            <w:r>
              <w:rPr>
                <w:rFonts w:hint="eastAsia"/>
                <w:sz w:val="20"/>
                <w:szCs w:val="20"/>
              </w:rPr>
              <w:br/>
              <w:t>10</w:t>
            </w:r>
            <w:r>
              <w:rPr>
                <w:rFonts w:hint="eastAsia"/>
                <w:sz w:val="20"/>
                <w:szCs w:val="20"/>
              </w:rPr>
              <w:t>、工作湿度：</w:t>
            </w:r>
            <w:r>
              <w:rPr>
                <w:rFonts w:hint="eastAsia"/>
                <w:sz w:val="20"/>
                <w:szCs w:val="20"/>
              </w:rPr>
              <w:t xml:space="preserve">10% </w:t>
            </w:r>
            <w:r>
              <w:rPr>
                <w:rFonts w:hint="eastAsia"/>
                <w:sz w:val="20"/>
                <w:szCs w:val="20"/>
              </w:rPr>
              <w:t>至</w:t>
            </w:r>
            <w:r>
              <w:rPr>
                <w:rFonts w:hint="eastAsia"/>
                <w:sz w:val="20"/>
                <w:szCs w:val="20"/>
              </w:rPr>
              <w:t xml:space="preserve"> 90%</w:t>
            </w:r>
            <w:r>
              <w:rPr>
                <w:rFonts w:hint="eastAsia"/>
                <w:sz w:val="20"/>
                <w:szCs w:val="20"/>
              </w:rPr>
              <w:br/>
              <w:t>11</w:t>
            </w:r>
            <w:r>
              <w:rPr>
                <w:rFonts w:hint="eastAsia"/>
                <w:sz w:val="20"/>
                <w:szCs w:val="20"/>
              </w:rPr>
              <w:t>、产品尺寸：</w:t>
            </w:r>
            <w:r>
              <w:rPr>
                <w:rFonts w:hint="eastAsia"/>
                <w:sz w:val="20"/>
                <w:szCs w:val="20"/>
              </w:rPr>
              <w:t>140*134*33mm</w:t>
            </w:r>
            <w:r>
              <w:rPr>
                <w:rFonts w:hint="eastAsia"/>
                <w:sz w:val="20"/>
                <w:szCs w:val="20"/>
              </w:rPr>
              <w:br/>
            </w:r>
            <w:r>
              <w:rPr>
                <w:rFonts w:hint="eastAsia"/>
                <w:sz w:val="20"/>
                <w:szCs w:val="20"/>
              </w:rPr>
              <w:br/>
            </w:r>
            <w:r>
              <w:rPr>
                <w:rFonts w:hint="eastAsia"/>
                <w:sz w:val="20"/>
                <w:szCs w:val="20"/>
              </w:rPr>
              <w:t>【产品功能】</w:t>
            </w:r>
            <w:r>
              <w:rPr>
                <w:rFonts w:hint="eastAsia"/>
                <w:sz w:val="20"/>
                <w:szCs w:val="20"/>
              </w:rPr>
              <w:br/>
              <w:t>1</w:t>
            </w:r>
            <w:r>
              <w:rPr>
                <w:rFonts w:hint="eastAsia"/>
                <w:sz w:val="20"/>
                <w:szCs w:val="20"/>
              </w:rPr>
              <w:t>、声光报警：提供警灯闪烁和报警音频输出，用于提示警情处置</w:t>
            </w:r>
            <w:r>
              <w:rPr>
                <w:rFonts w:hint="eastAsia"/>
                <w:sz w:val="20"/>
                <w:szCs w:val="20"/>
              </w:rPr>
              <w:br/>
              <w:t>2</w:t>
            </w:r>
            <w:r>
              <w:rPr>
                <w:rFonts w:hint="eastAsia"/>
                <w:sz w:val="20"/>
                <w:szCs w:val="20"/>
              </w:rPr>
              <w:t>、模式切换：支持</w:t>
            </w:r>
            <w:r>
              <w:rPr>
                <w:rFonts w:hint="eastAsia"/>
                <w:sz w:val="20"/>
                <w:szCs w:val="20"/>
              </w:rPr>
              <w:t>关闭报警音频输出，仅提供警灯闪烁模式输出</w:t>
            </w:r>
            <w:r>
              <w:rPr>
                <w:rFonts w:hint="eastAsia"/>
                <w:sz w:val="20"/>
                <w:szCs w:val="20"/>
              </w:rPr>
              <w:br/>
              <w:t>3</w:t>
            </w:r>
            <w:r>
              <w:rPr>
                <w:rFonts w:hint="eastAsia"/>
                <w:sz w:val="20"/>
                <w:szCs w:val="20"/>
              </w:rPr>
              <w:t>、内置水平仪：可通过内置水平仪调节安装角度，方便调试安装</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lastRenderedPageBreak/>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kern w:val="0"/>
                <w:sz w:val="20"/>
                <w:szCs w:val="22"/>
                <w:lang w:bidi="ar"/>
              </w:rPr>
              <w:t>1.4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防区报警模块</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【技术参数】</w:t>
            </w:r>
            <w:r>
              <w:rPr>
                <w:rFonts w:hint="eastAsia"/>
                <w:sz w:val="20"/>
                <w:szCs w:val="20"/>
              </w:rPr>
              <w:br/>
              <w:t>1</w:t>
            </w:r>
            <w:r>
              <w:rPr>
                <w:rFonts w:hint="eastAsia"/>
                <w:sz w:val="20"/>
                <w:szCs w:val="20"/>
              </w:rPr>
              <w:t>、设备类型：总线</w:t>
            </w:r>
            <w:r>
              <w:rPr>
                <w:rFonts w:hint="eastAsia"/>
                <w:sz w:val="20"/>
                <w:szCs w:val="20"/>
              </w:rPr>
              <w:t>2</w:t>
            </w:r>
            <w:r>
              <w:rPr>
                <w:rFonts w:hint="eastAsia"/>
                <w:sz w:val="20"/>
                <w:szCs w:val="20"/>
              </w:rPr>
              <w:t>防区扩展模块</w:t>
            </w:r>
            <w:r>
              <w:rPr>
                <w:rFonts w:hint="eastAsia"/>
                <w:sz w:val="20"/>
                <w:szCs w:val="20"/>
              </w:rPr>
              <w:br/>
              <w:t>2</w:t>
            </w:r>
            <w:r>
              <w:rPr>
                <w:rFonts w:hint="eastAsia"/>
                <w:sz w:val="20"/>
                <w:szCs w:val="20"/>
              </w:rPr>
              <w:t>、防区数量：</w:t>
            </w:r>
            <w:r>
              <w:rPr>
                <w:rFonts w:hint="eastAsia"/>
                <w:sz w:val="20"/>
                <w:szCs w:val="20"/>
              </w:rPr>
              <w:t>2</w:t>
            </w:r>
            <w:r>
              <w:rPr>
                <w:rFonts w:hint="eastAsia"/>
                <w:sz w:val="20"/>
                <w:szCs w:val="20"/>
              </w:rPr>
              <w:t>个</w:t>
            </w:r>
            <w:r>
              <w:rPr>
                <w:rFonts w:hint="eastAsia"/>
                <w:sz w:val="20"/>
                <w:szCs w:val="20"/>
              </w:rPr>
              <w:br/>
              <w:t>3</w:t>
            </w:r>
            <w:r>
              <w:rPr>
                <w:rFonts w:hint="eastAsia"/>
                <w:sz w:val="20"/>
                <w:szCs w:val="20"/>
              </w:rPr>
              <w:t>、通讯接口：</w:t>
            </w:r>
            <w:r>
              <w:rPr>
                <w:rFonts w:hint="eastAsia"/>
                <w:sz w:val="20"/>
                <w:szCs w:val="20"/>
              </w:rPr>
              <w:t>M-BUS</w:t>
            </w:r>
            <w:r>
              <w:rPr>
                <w:rFonts w:hint="eastAsia"/>
                <w:sz w:val="20"/>
                <w:szCs w:val="20"/>
              </w:rPr>
              <w:br/>
              <w:t>4</w:t>
            </w:r>
            <w:r>
              <w:rPr>
                <w:rFonts w:hint="eastAsia"/>
                <w:sz w:val="20"/>
                <w:szCs w:val="20"/>
              </w:rPr>
              <w:t>、通讯线材：</w:t>
            </w:r>
            <w:r>
              <w:rPr>
                <w:rFonts w:hint="eastAsia"/>
                <w:sz w:val="20"/>
                <w:szCs w:val="20"/>
              </w:rPr>
              <w:t>RVV2*1.5</w:t>
            </w:r>
            <w:r>
              <w:rPr>
                <w:rFonts w:hint="eastAsia"/>
                <w:sz w:val="20"/>
                <w:szCs w:val="20"/>
              </w:rPr>
              <w:br/>
              <w:t>5</w:t>
            </w:r>
            <w:r>
              <w:rPr>
                <w:rFonts w:hint="eastAsia"/>
                <w:sz w:val="20"/>
                <w:szCs w:val="20"/>
              </w:rPr>
              <w:t>、通讯协议：</w:t>
            </w:r>
            <w:r>
              <w:rPr>
                <w:rFonts w:hint="eastAsia"/>
                <w:sz w:val="20"/>
                <w:szCs w:val="20"/>
              </w:rPr>
              <w:t>M-BUS</w:t>
            </w:r>
            <w:r>
              <w:rPr>
                <w:rFonts w:hint="eastAsia"/>
                <w:sz w:val="20"/>
                <w:szCs w:val="20"/>
              </w:rPr>
              <w:t>协议</w:t>
            </w:r>
            <w:r>
              <w:rPr>
                <w:rFonts w:hint="eastAsia"/>
                <w:sz w:val="20"/>
                <w:szCs w:val="20"/>
              </w:rPr>
              <w:br/>
              <w:t>6</w:t>
            </w:r>
            <w:r>
              <w:rPr>
                <w:rFonts w:hint="eastAsia"/>
                <w:sz w:val="20"/>
                <w:szCs w:val="20"/>
              </w:rPr>
              <w:t>、外壳材质：塑料</w:t>
            </w:r>
            <w:r>
              <w:rPr>
                <w:rFonts w:hint="eastAsia"/>
                <w:sz w:val="20"/>
                <w:szCs w:val="20"/>
              </w:rPr>
              <w:br/>
              <w:t>7</w:t>
            </w:r>
            <w:r>
              <w:rPr>
                <w:rFonts w:hint="eastAsia"/>
                <w:sz w:val="20"/>
                <w:szCs w:val="20"/>
              </w:rPr>
              <w:t>、使用环境：</w:t>
            </w:r>
            <w:proofErr w:type="gramStart"/>
            <w:r>
              <w:rPr>
                <w:rFonts w:hint="eastAsia"/>
                <w:sz w:val="20"/>
                <w:szCs w:val="20"/>
              </w:rPr>
              <w:t>室内</w:t>
            </w:r>
            <w:proofErr w:type="gramEnd"/>
            <w:r>
              <w:rPr>
                <w:rFonts w:hint="eastAsia"/>
                <w:sz w:val="20"/>
                <w:szCs w:val="20"/>
              </w:rPr>
              <w:br/>
              <w:t>8</w:t>
            </w:r>
            <w:r>
              <w:rPr>
                <w:rFonts w:hint="eastAsia"/>
                <w:sz w:val="20"/>
                <w:szCs w:val="20"/>
              </w:rPr>
              <w:t>、工作电源：</w:t>
            </w:r>
            <w:r>
              <w:rPr>
                <w:rFonts w:hint="eastAsia"/>
                <w:sz w:val="20"/>
                <w:szCs w:val="20"/>
              </w:rPr>
              <w:t>DC36V/1mA</w:t>
            </w:r>
            <w:r>
              <w:rPr>
                <w:rFonts w:hint="eastAsia"/>
                <w:sz w:val="20"/>
                <w:szCs w:val="20"/>
              </w:rPr>
              <w:t>（主机总线供电）</w:t>
            </w:r>
            <w:r>
              <w:rPr>
                <w:rFonts w:hint="eastAsia"/>
                <w:sz w:val="20"/>
                <w:szCs w:val="20"/>
              </w:rPr>
              <w:br/>
              <w:t>9</w:t>
            </w:r>
            <w:r>
              <w:rPr>
                <w:rFonts w:hint="eastAsia"/>
                <w:sz w:val="20"/>
                <w:szCs w:val="20"/>
              </w:rPr>
              <w:t>、工作温度：</w:t>
            </w:r>
            <w:r>
              <w:rPr>
                <w:rFonts w:hint="eastAsia"/>
                <w:sz w:val="20"/>
                <w:szCs w:val="20"/>
              </w:rPr>
              <w:t xml:space="preserve">-10 </w:t>
            </w:r>
            <w:r>
              <w:rPr>
                <w:rFonts w:hint="eastAsia"/>
                <w:sz w:val="20"/>
                <w:szCs w:val="20"/>
              </w:rPr>
              <w:t>°</w:t>
            </w:r>
            <w:r>
              <w:rPr>
                <w:rFonts w:hint="eastAsia"/>
                <w:sz w:val="20"/>
                <w:szCs w:val="20"/>
              </w:rPr>
              <w:t xml:space="preserve">C </w:t>
            </w:r>
            <w:r>
              <w:rPr>
                <w:rFonts w:hint="eastAsia"/>
                <w:sz w:val="20"/>
                <w:szCs w:val="20"/>
              </w:rPr>
              <w:t>至</w:t>
            </w:r>
            <w:r>
              <w:rPr>
                <w:rFonts w:hint="eastAsia"/>
                <w:sz w:val="20"/>
                <w:szCs w:val="20"/>
              </w:rPr>
              <w:t xml:space="preserve"> 55 </w:t>
            </w:r>
            <w:r>
              <w:rPr>
                <w:rFonts w:hint="eastAsia"/>
                <w:sz w:val="20"/>
                <w:szCs w:val="20"/>
              </w:rPr>
              <w:t>°</w:t>
            </w:r>
            <w:r>
              <w:rPr>
                <w:rFonts w:hint="eastAsia"/>
                <w:sz w:val="20"/>
                <w:szCs w:val="20"/>
              </w:rPr>
              <w:t>C</w:t>
            </w:r>
            <w:r>
              <w:rPr>
                <w:rFonts w:hint="eastAsia"/>
                <w:sz w:val="20"/>
                <w:szCs w:val="20"/>
              </w:rPr>
              <w:br/>
              <w:t>10</w:t>
            </w:r>
            <w:r>
              <w:rPr>
                <w:rFonts w:hint="eastAsia"/>
                <w:sz w:val="20"/>
                <w:szCs w:val="20"/>
              </w:rPr>
              <w:t>、工作湿度：</w:t>
            </w:r>
            <w:r>
              <w:rPr>
                <w:rFonts w:hint="eastAsia"/>
                <w:sz w:val="20"/>
                <w:szCs w:val="20"/>
              </w:rPr>
              <w:t xml:space="preserve">10% </w:t>
            </w:r>
            <w:r>
              <w:rPr>
                <w:rFonts w:hint="eastAsia"/>
                <w:sz w:val="20"/>
                <w:szCs w:val="20"/>
              </w:rPr>
              <w:t>至</w:t>
            </w:r>
            <w:r>
              <w:rPr>
                <w:rFonts w:hint="eastAsia"/>
                <w:sz w:val="20"/>
                <w:szCs w:val="20"/>
              </w:rPr>
              <w:t xml:space="preserve"> 90%</w:t>
            </w:r>
            <w:r>
              <w:rPr>
                <w:rFonts w:hint="eastAsia"/>
                <w:sz w:val="20"/>
                <w:szCs w:val="20"/>
              </w:rPr>
              <w:br/>
              <w:t>11</w:t>
            </w:r>
            <w:r>
              <w:rPr>
                <w:rFonts w:hint="eastAsia"/>
                <w:sz w:val="20"/>
                <w:szCs w:val="20"/>
              </w:rPr>
              <w:t>、产品尺寸：</w:t>
            </w:r>
            <w:r>
              <w:rPr>
                <w:rFonts w:hint="eastAsia"/>
                <w:sz w:val="20"/>
                <w:szCs w:val="20"/>
              </w:rPr>
              <w:t>49.4*32*14.3mm</w:t>
            </w:r>
            <w:r>
              <w:rPr>
                <w:rFonts w:hint="eastAsia"/>
                <w:sz w:val="20"/>
                <w:szCs w:val="20"/>
              </w:rPr>
              <w:br/>
            </w:r>
            <w:r>
              <w:rPr>
                <w:rFonts w:hint="eastAsia"/>
                <w:sz w:val="20"/>
                <w:szCs w:val="20"/>
              </w:rPr>
              <w:br/>
            </w:r>
            <w:r>
              <w:rPr>
                <w:rFonts w:hint="eastAsia"/>
                <w:sz w:val="20"/>
                <w:szCs w:val="20"/>
              </w:rPr>
              <w:t>【产品功能】</w:t>
            </w:r>
            <w:r>
              <w:rPr>
                <w:rFonts w:hint="eastAsia"/>
                <w:sz w:val="20"/>
                <w:szCs w:val="20"/>
              </w:rPr>
              <w:br/>
              <w:t>1</w:t>
            </w:r>
            <w:r>
              <w:rPr>
                <w:rFonts w:hint="eastAsia"/>
                <w:sz w:val="20"/>
                <w:szCs w:val="20"/>
              </w:rPr>
              <w:t>、防区扩展：通过</w:t>
            </w:r>
            <w:r>
              <w:rPr>
                <w:rFonts w:hint="eastAsia"/>
                <w:sz w:val="20"/>
                <w:szCs w:val="20"/>
              </w:rPr>
              <w:t>RVV</w:t>
            </w:r>
            <w:r>
              <w:rPr>
                <w:rFonts w:hint="eastAsia"/>
                <w:sz w:val="20"/>
                <w:szCs w:val="20"/>
              </w:rPr>
              <w:t>线方式接入报警主机，扩展</w:t>
            </w:r>
            <w:r>
              <w:rPr>
                <w:rFonts w:hint="eastAsia"/>
                <w:sz w:val="20"/>
                <w:szCs w:val="20"/>
              </w:rPr>
              <w:t>2</w:t>
            </w:r>
            <w:r>
              <w:rPr>
                <w:rFonts w:hint="eastAsia"/>
                <w:sz w:val="20"/>
                <w:szCs w:val="20"/>
              </w:rPr>
              <w:t>路有线防区</w:t>
            </w:r>
            <w:r>
              <w:rPr>
                <w:rFonts w:hint="eastAsia"/>
                <w:sz w:val="20"/>
                <w:szCs w:val="20"/>
              </w:rPr>
              <w:br/>
              <w:t>2</w:t>
            </w:r>
            <w:r>
              <w:rPr>
                <w:rFonts w:hint="eastAsia"/>
                <w:sz w:val="20"/>
                <w:szCs w:val="20"/>
              </w:rPr>
              <w:t>、总线无极性：总线接口不区分极性，方便施工安装</w:t>
            </w:r>
            <w:r>
              <w:rPr>
                <w:rFonts w:hint="eastAsia"/>
                <w:sz w:val="20"/>
                <w:szCs w:val="20"/>
              </w:rPr>
              <w:br/>
              <w:t>3</w:t>
            </w:r>
            <w:r>
              <w:rPr>
                <w:rFonts w:hint="eastAsia"/>
                <w:sz w:val="20"/>
                <w:szCs w:val="20"/>
              </w:rPr>
              <w:t>、地址设置：通过拨码方式设置模块地址，拨码地址不能重复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报警主机</w:t>
            </w:r>
            <w:r>
              <w:rPr>
                <w:rFonts w:hint="eastAsia"/>
                <w:sz w:val="20"/>
                <w:szCs w:val="20"/>
              </w:rPr>
              <w:br/>
            </w:r>
            <w:r>
              <w:rPr>
                <w:rFonts w:hint="eastAsia"/>
                <w:sz w:val="20"/>
                <w:szCs w:val="20"/>
              </w:rPr>
              <w:t>及配套软件</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【技术参数】</w:t>
            </w:r>
            <w:r>
              <w:rPr>
                <w:rFonts w:hint="eastAsia"/>
                <w:sz w:val="20"/>
                <w:szCs w:val="20"/>
              </w:rPr>
              <w:br/>
              <w:t>1</w:t>
            </w:r>
            <w:r>
              <w:rPr>
                <w:rFonts w:hint="eastAsia"/>
                <w:sz w:val="20"/>
                <w:szCs w:val="20"/>
              </w:rPr>
              <w:t>、操作系统：嵌入式</w:t>
            </w:r>
            <w:r>
              <w:rPr>
                <w:rFonts w:hint="eastAsia"/>
                <w:sz w:val="20"/>
                <w:szCs w:val="20"/>
              </w:rPr>
              <w:t>Linux</w:t>
            </w:r>
            <w:r>
              <w:rPr>
                <w:rFonts w:hint="eastAsia"/>
                <w:sz w:val="20"/>
                <w:szCs w:val="20"/>
              </w:rPr>
              <w:t>操作系统</w:t>
            </w:r>
            <w:r>
              <w:rPr>
                <w:rFonts w:hint="eastAsia"/>
                <w:sz w:val="20"/>
                <w:szCs w:val="20"/>
              </w:rPr>
              <w:br/>
              <w:t>2</w:t>
            </w:r>
            <w:r>
              <w:rPr>
                <w:rFonts w:hint="eastAsia"/>
                <w:sz w:val="20"/>
                <w:szCs w:val="20"/>
              </w:rPr>
              <w:t>、防区数量：</w:t>
            </w:r>
            <w:proofErr w:type="gramStart"/>
            <w:r>
              <w:rPr>
                <w:rFonts w:hint="eastAsia"/>
                <w:sz w:val="20"/>
                <w:szCs w:val="20"/>
              </w:rPr>
              <w:t>板载</w:t>
            </w:r>
            <w:r>
              <w:rPr>
                <w:rFonts w:hint="eastAsia"/>
                <w:sz w:val="20"/>
                <w:szCs w:val="20"/>
              </w:rPr>
              <w:t>8</w:t>
            </w:r>
            <w:r>
              <w:rPr>
                <w:rFonts w:hint="eastAsia"/>
                <w:sz w:val="20"/>
                <w:szCs w:val="20"/>
              </w:rPr>
              <w:t>路</w:t>
            </w:r>
            <w:proofErr w:type="gramEnd"/>
            <w:r>
              <w:rPr>
                <w:rFonts w:hint="eastAsia"/>
                <w:sz w:val="20"/>
                <w:szCs w:val="20"/>
              </w:rPr>
              <w:t>（探测器</w:t>
            </w:r>
            <w:r>
              <w:rPr>
                <w:rFonts w:hint="eastAsia"/>
                <w:sz w:val="20"/>
                <w:szCs w:val="20"/>
              </w:rPr>
              <w:t>100m</w:t>
            </w:r>
            <w:r>
              <w:rPr>
                <w:rFonts w:hint="eastAsia"/>
                <w:sz w:val="20"/>
                <w:szCs w:val="20"/>
              </w:rPr>
              <w:t>以内），可通过防区模块扩展至</w:t>
            </w:r>
            <w:r>
              <w:rPr>
                <w:rFonts w:hint="eastAsia"/>
                <w:sz w:val="20"/>
                <w:szCs w:val="20"/>
              </w:rPr>
              <w:t>256</w:t>
            </w:r>
            <w:r>
              <w:rPr>
                <w:rFonts w:hint="eastAsia"/>
                <w:sz w:val="20"/>
                <w:szCs w:val="20"/>
              </w:rPr>
              <w:t>路</w:t>
            </w:r>
            <w:r>
              <w:rPr>
                <w:rFonts w:hint="eastAsia"/>
                <w:sz w:val="20"/>
                <w:szCs w:val="20"/>
              </w:rPr>
              <w:br/>
              <w:t>3</w:t>
            </w:r>
            <w:r>
              <w:rPr>
                <w:rFonts w:hint="eastAsia"/>
                <w:sz w:val="20"/>
                <w:szCs w:val="20"/>
              </w:rPr>
              <w:t>、继电器数量：</w:t>
            </w:r>
            <w:proofErr w:type="gramStart"/>
            <w:r>
              <w:rPr>
                <w:rFonts w:hint="eastAsia"/>
                <w:sz w:val="20"/>
                <w:szCs w:val="20"/>
              </w:rPr>
              <w:t>板载</w:t>
            </w:r>
            <w:r>
              <w:rPr>
                <w:rFonts w:hint="eastAsia"/>
                <w:sz w:val="20"/>
                <w:szCs w:val="20"/>
              </w:rPr>
              <w:t>4</w:t>
            </w:r>
            <w:r>
              <w:rPr>
                <w:rFonts w:hint="eastAsia"/>
                <w:sz w:val="20"/>
                <w:szCs w:val="20"/>
              </w:rPr>
              <w:t>路</w:t>
            </w:r>
            <w:proofErr w:type="gramEnd"/>
            <w:r>
              <w:rPr>
                <w:rFonts w:hint="eastAsia"/>
                <w:sz w:val="20"/>
                <w:szCs w:val="20"/>
              </w:rPr>
              <w:t>（距离</w:t>
            </w:r>
            <w:r>
              <w:rPr>
                <w:rFonts w:hint="eastAsia"/>
                <w:sz w:val="20"/>
                <w:szCs w:val="20"/>
              </w:rPr>
              <w:t>50m</w:t>
            </w:r>
            <w:r>
              <w:rPr>
                <w:rFonts w:hint="eastAsia"/>
                <w:sz w:val="20"/>
                <w:szCs w:val="20"/>
              </w:rPr>
              <w:t>以内），可通过继电器模块扩展至</w:t>
            </w:r>
            <w:r>
              <w:rPr>
                <w:rFonts w:hint="eastAsia"/>
                <w:sz w:val="20"/>
                <w:szCs w:val="20"/>
              </w:rPr>
              <w:t>256</w:t>
            </w:r>
            <w:r>
              <w:rPr>
                <w:rFonts w:hint="eastAsia"/>
                <w:sz w:val="20"/>
                <w:szCs w:val="20"/>
              </w:rPr>
              <w:t>路</w:t>
            </w:r>
            <w:r>
              <w:rPr>
                <w:rFonts w:hint="eastAsia"/>
                <w:sz w:val="20"/>
                <w:szCs w:val="20"/>
              </w:rPr>
              <w:br/>
              <w:t>4</w:t>
            </w:r>
            <w:r>
              <w:rPr>
                <w:rFonts w:hint="eastAsia"/>
                <w:sz w:val="20"/>
                <w:szCs w:val="20"/>
              </w:rPr>
              <w:t>、日志容量：</w:t>
            </w:r>
            <w:r>
              <w:rPr>
                <w:rFonts w:hint="eastAsia"/>
                <w:sz w:val="20"/>
                <w:szCs w:val="20"/>
              </w:rPr>
              <w:t>4</w:t>
            </w:r>
            <w:r>
              <w:rPr>
                <w:rFonts w:hint="eastAsia"/>
                <w:sz w:val="20"/>
                <w:szCs w:val="20"/>
              </w:rPr>
              <w:t>万条</w:t>
            </w:r>
            <w:r>
              <w:rPr>
                <w:rFonts w:hint="eastAsia"/>
                <w:sz w:val="20"/>
                <w:szCs w:val="20"/>
              </w:rPr>
              <w:br/>
              <w:t>5</w:t>
            </w:r>
            <w:r>
              <w:rPr>
                <w:rFonts w:hint="eastAsia"/>
                <w:sz w:val="20"/>
                <w:szCs w:val="20"/>
              </w:rPr>
              <w:t>、传输距离：双总线，每条总线最长支持</w:t>
            </w:r>
            <w:r>
              <w:rPr>
                <w:rFonts w:hint="eastAsia"/>
                <w:sz w:val="20"/>
                <w:szCs w:val="20"/>
              </w:rPr>
              <w:t>2.4Km</w:t>
            </w:r>
            <w:r>
              <w:rPr>
                <w:rFonts w:hint="eastAsia"/>
                <w:sz w:val="20"/>
                <w:szCs w:val="20"/>
              </w:rPr>
              <w:t>（每条总线可</w:t>
            </w:r>
            <w:r>
              <w:rPr>
                <w:rFonts w:hint="eastAsia"/>
                <w:sz w:val="20"/>
                <w:szCs w:val="20"/>
              </w:rPr>
              <w:t>增加</w:t>
            </w:r>
            <w:r>
              <w:rPr>
                <w:rFonts w:hint="eastAsia"/>
                <w:sz w:val="20"/>
                <w:szCs w:val="20"/>
              </w:rPr>
              <w:t>2</w:t>
            </w:r>
            <w:r>
              <w:rPr>
                <w:rFonts w:hint="eastAsia"/>
                <w:sz w:val="20"/>
                <w:szCs w:val="20"/>
              </w:rPr>
              <w:t>个中继器扩展至</w:t>
            </w:r>
            <w:r>
              <w:rPr>
                <w:rFonts w:hint="eastAsia"/>
                <w:sz w:val="20"/>
                <w:szCs w:val="20"/>
              </w:rPr>
              <w:t>7.2km</w:t>
            </w:r>
            <w:r>
              <w:rPr>
                <w:rFonts w:hint="eastAsia"/>
                <w:sz w:val="20"/>
                <w:szCs w:val="20"/>
              </w:rPr>
              <w:t>，总共支持</w:t>
            </w:r>
            <w:r>
              <w:rPr>
                <w:rFonts w:hint="eastAsia"/>
                <w:sz w:val="20"/>
                <w:szCs w:val="20"/>
              </w:rPr>
              <w:t>14.4km</w:t>
            </w:r>
            <w:r>
              <w:rPr>
                <w:rFonts w:hint="eastAsia"/>
                <w:sz w:val="20"/>
                <w:szCs w:val="20"/>
              </w:rPr>
              <w:t>）</w:t>
            </w:r>
            <w:r>
              <w:rPr>
                <w:rFonts w:hint="eastAsia"/>
                <w:sz w:val="20"/>
                <w:szCs w:val="20"/>
              </w:rPr>
              <w:br/>
              <w:t>6</w:t>
            </w:r>
            <w:r>
              <w:rPr>
                <w:rFonts w:hint="eastAsia"/>
                <w:sz w:val="20"/>
                <w:szCs w:val="20"/>
              </w:rPr>
              <w:t>、硬件接口：</w:t>
            </w:r>
            <w:r>
              <w:rPr>
                <w:rFonts w:hint="eastAsia"/>
                <w:sz w:val="20"/>
                <w:szCs w:val="20"/>
              </w:rPr>
              <w:t>RS485*1</w:t>
            </w:r>
            <w:r>
              <w:rPr>
                <w:rFonts w:hint="eastAsia"/>
                <w:sz w:val="20"/>
                <w:szCs w:val="20"/>
              </w:rPr>
              <w:t>、</w:t>
            </w:r>
            <w:r>
              <w:rPr>
                <w:rFonts w:hint="eastAsia"/>
                <w:sz w:val="20"/>
                <w:szCs w:val="20"/>
              </w:rPr>
              <w:t>MBUS*2</w:t>
            </w:r>
            <w:r>
              <w:rPr>
                <w:rFonts w:hint="eastAsia"/>
                <w:sz w:val="20"/>
                <w:szCs w:val="20"/>
              </w:rPr>
              <w:t>、</w:t>
            </w:r>
            <w:r>
              <w:rPr>
                <w:rFonts w:hint="eastAsia"/>
                <w:sz w:val="20"/>
                <w:szCs w:val="20"/>
              </w:rPr>
              <w:t>RJ45*1</w:t>
            </w:r>
            <w:r>
              <w:rPr>
                <w:rFonts w:hint="eastAsia"/>
                <w:sz w:val="20"/>
                <w:szCs w:val="20"/>
              </w:rPr>
              <w:t>，</w:t>
            </w:r>
            <w:r>
              <w:rPr>
                <w:rFonts w:hint="eastAsia"/>
                <w:sz w:val="20"/>
                <w:szCs w:val="20"/>
              </w:rPr>
              <w:t>PSTN*1</w:t>
            </w:r>
            <w:r>
              <w:rPr>
                <w:rFonts w:hint="eastAsia"/>
                <w:sz w:val="20"/>
                <w:szCs w:val="20"/>
              </w:rPr>
              <w:t>（</w:t>
            </w:r>
            <w:proofErr w:type="gramStart"/>
            <w:r>
              <w:rPr>
                <w:rFonts w:hint="eastAsia"/>
                <w:sz w:val="20"/>
                <w:szCs w:val="20"/>
              </w:rPr>
              <w:t>板载包含</w:t>
            </w:r>
            <w:proofErr w:type="gramEnd"/>
            <w:r>
              <w:rPr>
                <w:rFonts w:hint="eastAsia"/>
                <w:sz w:val="20"/>
                <w:szCs w:val="20"/>
              </w:rPr>
              <w:t>），</w:t>
            </w:r>
            <w:r>
              <w:rPr>
                <w:rFonts w:hint="eastAsia"/>
                <w:sz w:val="20"/>
                <w:szCs w:val="20"/>
              </w:rPr>
              <w:t>4G*1</w:t>
            </w:r>
            <w:r>
              <w:rPr>
                <w:rFonts w:hint="eastAsia"/>
                <w:sz w:val="20"/>
                <w:szCs w:val="20"/>
              </w:rPr>
              <w:t>，</w:t>
            </w:r>
            <w:r>
              <w:rPr>
                <w:rFonts w:hint="eastAsia"/>
                <w:sz w:val="20"/>
                <w:szCs w:val="20"/>
              </w:rPr>
              <w:t>RS232*1</w:t>
            </w:r>
            <w:r>
              <w:rPr>
                <w:rFonts w:hint="eastAsia"/>
                <w:sz w:val="20"/>
                <w:szCs w:val="20"/>
              </w:rPr>
              <w:t>（可接报警打印机）</w:t>
            </w:r>
            <w:r>
              <w:rPr>
                <w:rFonts w:hint="eastAsia"/>
                <w:sz w:val="20"/>
                <w:szCs w:val="20"/>
              </w:rPr>
              <w:br/>
              <w:t>7</w:t>
            </w:r>
            <w:r>
              <w:rPr>
                <w:rFonts w:hint="eastAsia"/>
                <w:sz w:val="20"/>
                <w:szCs w:val="20"/>
              </w:rPr>
              <w:t>、安装方式：壁挂安装</w:t>
            </w:r>
            <w:r>
              <w:rPr>
                <w:rFonts w:hint="eastAsia"/>
                <w:sz w:val="20"/>
                <w:szCs w:val="20"/>
              </w:rPr>
              <w:br/>
              <w:t>8</w:t>
            </w:r>
            <w:r>
              <w:rPr>
                <w:rFonts w:hint="eastAsia"/>
                <w:sz w:val="20"/>
                <w:szCs w:val="20"/>
              </w:rPr>
              <w:t>、供电方式：</w:t>
            </w:r>
            <w:r>
              <w:rPr>
                <w:rFonts w:hint="eastAsia"/>
                <w:sz w:val="20"/>
                <w:szCs w:val="20"/>
              </w:rPr>
              <w:t>AC220V</w:t>
            </w:r>
            <w:r>
              <w:rPr>
                <w:rFonts w:hint="eastAsia"/>
                <w:sz w:val="20"/>
                <w:szCs w:val="20"/>
              </w:rPr>
              <w:t>（自带电源适配器）</w:t>
            </w:r>
            <w:r>
              <w:rPr>
                <w:rFonts w:hint="eastAsia"/>
                <w:sz w:val="20"/>
                <w:szCs w:val="20"/>
              </w:rPr>
              <w:br/>
              <w:t>9</w:t>
            </w:r>
            <w:r>
              <w:rPr>
                <w:rFonts w:hint="eastAsia"/>
                <w:sz w:val="20"/>
                <w:szCs w:val="20"/>
              </w:rPr>
              <w:t>、设备功耗：裸机功耗≤</w:t>
            </w:r>
            <w:r>
              <w:rPr>
                <w:rFonts w:hint="eastAsia"/>
                <w:sz w:val="20"/>
                <w:szCs w:val="20"/>
              </w:rPr>
              <w:t>5W</w:t>
            </w:r>
            <w:r>
              <w:rPr>
                <w:rFonts w:hint="eastAsia"/>
                <w:sz w:val="20"/>
                <w:szCs w:val="20"/>
              </w:rPr>
              <w:t>，满载功耗≤</w:t>
            </w:r>
            <w:r>
              <w:rPr>
                <w:rFonts w:hint="eastAsia"/>
                <w:sz w:val="20"/>
                <w:szCs w:val="20"/>
              </w:rPr>
              <w:t>60W</w:t>
            </w:r>
            <w:r>
              <w:rPr>
                <w:rFonts w:hint="eastAsia"/>
                <w:sz w:val="20"/>
                <w:szCs w:val="20"/>
              </w:rPr>
              <w:br/>
              <w:t>10</w:t>
            </w:r>
            <w:r>
              <w:rPr>
                <w:rFonts w:hint="eastAsia"/>
                <w:sz w:val="20"/>
                <w:szCs w:val="20"/>
              </w:rPr>
              <w:t>、工作温度：–</w:t>
            </w:r>
            <w:r>
              <w:rPr>
                <w:rFonts w:hint="eastAsia"/>
                <w:sz w:val="20"/>
                <w:szCs w:val="20"/>
              </w:rPr>
              <w:t>10</w:t>
            </w:r>
            <w:r>
              <w:rPr>
                <w:rFonts w:hint="eastAsia"/>
                <w:sz w:val="20"/>
                <w:szCs w:val="20"/>
              </w:rPr>
              <w:t>℃～</w:t>
            </w:r>
            <w:r>
              <w:rPr>
                <w:rFonts w:hint="eastAsia"/>
                <w:sz w:val="20"/>
                <w:szCs w:val="20"/>
              </w:rPr>
              <w:t>+55</w:t>
            </w:r>
            <w:r>
              <w:rPr>
                <w:rFonts w:hint="eastAsia"/>
                <w:sz w:val="20"/>
                <w:szCs w:val="20"/>
              </w:rPr>
              <w:t>℃</w:t>
            </w:r>
            <w:r>
              <w:rPr>
                <w:rFonts w:hint="eastAsia"/>
                <w:sz w:val="20"/>
                <w:szCs w:val="20"/>
              </w:rPr>
              <w:br/>
              <w:t>11</w:t>
            </w:r>
            <w:r>
              <w:rPr>
                <w:rFonts w:hint="eastAsia"/>
                <w:sz w:val="20"/>
                <w:szCs w:val="20"/>
              </w:rPr>
              <w:t>、工作湿度：</w:t>
            </w:r>
            <w:r>
              <w:rPr>
                <w:rFonts w:hint="eastAsia"/>
                <w:sz w:val="20"/>
                <w:szCs w:val="20"/>
              </w:rPr>
              <w:t>10</w:t>
            </w:r>
            <w:r>
              <w:rPr>
                <w:rFonts w:hint="eastAsia"/>
                <w:sz w:val="20"/>
                <w:szCs w:val="20"/>
              </w:rPr>
              <w:t>％</w:t>
            </w:r>
            <w:r>
              <w:rPr>
                <w:rFonts w:hint="eastAsia"/>
                <w:sz w:val="20"/>
                <w:szCs w:val="20"/>
              </w:rPr>
              <w:t>--90</w:t>
            </w:r>
            <w:r>
              <w:rPr>
                <w:rFonts w:hint="eastAsia"/>
                <w:sz w:val="20"/>
                <w:szCs w:val="20"/>
              </w:rPr>
              <w:t>％</w:t>
            </w:r>
            <w:r>
              <w:rPr>
                <w:rFonts w:hint="eastAsia"/>
                <w:sz w:val="20"/>
                <w:szCs w:val="20"/>
              </w:rPr>
              <w:br/>
              <w:t>12</w:t>
            </w:r>
            <w:r>
              <w:rPr>
                <w:rFonts w:hint="eastAsia"/>
                <w:sz w:val="20"/>
                <w:szCs w:val="20"/>
              </w:rPr>
              <w:t>、使用环境：</w:t>
            </w:r>
            <w:proofErr w:type="gramStart"/>
            <w:r>
              <w:rPr>
                <w:rFonts w:hint="eastAsia"/>
                <w:sz w:val="20"/>
                <w:szCs w:val="20"/>
              </w:rPr>
              <w:t>室内</w:t>
            </w:r>
            <w:proofErr w:type="gramEnd"/>
            <w:r>
              <w:rPr>
                <w:rFonts w:hint="eastAsia"/>
                <w:sz w:val="20"/>
                <w:szCs w:val="20"/>
              </w:rPr>
              <w:br/>
              <w:t>13</w:t>
            </w:r>
            <w:r>
              <w:rPr>
                <w:rFonts w:hint="eastAsia"/>
                <w:sz w:val="20"/>
                <w:szCs w:val="20"/>
              </w:rPr>
              <w:t>、产品尺寸：</w:t>
            </w:r>
            <w:r>
              <w:rPr>
                <w:rFonts w:hint="eastAsia"/>
                <w:sz w:val="20"/>
                <w:szCs w:val="20"/>
              </w:rPr>
              <w:t>370*320*86mm</w:t>
            </w:r>
            <w:r>
              <w:rPr>
                <w:rFonts w:hint="eastAsia"/>
                <w:sz w:val="20"/>
                <w:szCs w:val="20"/>
              </w:rPr>
              <w:t>（长</w:t>
            </w:r>
            <w:r>
              <w:rPr>
                <w:rFonts w:hint="eastAsia"/>
                <w:sz w:val="20"/>
                <w:szCs w:val="20"/>
              </w:rPr>
              <w:t>*</w:t>
            </w:r>
            <w:r>
              <w:rPr>
                <w:rFonts w:hint="eastAsia"/>
                <w:sz w:val="20"/>
                <w:szCs w:val="20"/>
              </w:rPr>
              <w:t>宽</w:t>
            </w:r>
            <w:r>
              <w:rPr>
                <w:rFonts w:hint="eastAsia"/>
                <w:sz w:val="20"/>
                <w:szCs w:val="20"/>
              </w:rPr>
              <w:t>*</w:t>
            </w:r>
            <w:r>
              <w:rPr>
                <w:rFonts w:hint="eastAsia"/>
                <w:sz w:val="20"/>
                <w:szCs w:val="20"/>
              </w:rPr>
              <w:t>厚）</w:t>
            </w:r>
            <w:r>
              <w:rPr>
                <w:rFonts w:hint="eastAsia"/>
                <w:sz w:val="20"/>
                <w:szCs w:val="20"/>
              </w:rPr>
              <w:br/>
            </w:r>
            <w:r>
              <w:rPr>
                <w:rFonts w:hint="eastAsia"/>
                <w:sz w:val="20"/>
                <w:szCs w:val="20"/>
              </w:rPr>
              <w:br/>
            </w:r>
            <w:r>
              <w:rPr>
                <w:rFonts w:hint="eastAsia"/>
                <w:sz w:val="20"/>
                <w:szCs w:val="20"/>
              </w:rPr>
              <w:t>【功能特性】</w:t>
            </w:r>
            <w:r>
              <w:rPr>
                <w:rFonts w:hint="eastAsia"/>
                <w:sz w:val="20"/>
                <w:szCs w:val="20"/>
              </w:rPr>
              <w:t xml:space="preserve"> </w:t>
            </w:r>
            <w:r>
              <w:rPr>
                <w:rFonts w:hint="eastAsia"/>
                <w:sz w:val="20"/>
                <w:szCs w:val="20"/>
              </w:rPr>
              <w:br/>
              <w:t>1</w:t>
            </w:r>
            <w:r>
              <w:rPr>
                <w:rFonts w:hint="eastAsia"/>
                <w:sz w:val="20"/>
                <w:szCs w:val="20"/>
              </w:rPr>
              <w:t>、防区报警：支持探测器</w:t>
            </w:r>
            <w:r>
              <w:rPr>
                <w:rFonts w:hint="eastAsia"/>
                <w:sz w:val="20"/>
                <w:szCs w:val="20"/>
              </w:rPr>
              <w:t>/</w:t>
            </w:r>
            <w:r>
              <w:rPr>
                <w:rFonts w:hint="eastAsia"/>
                <w:sz w:val="20"/>
                <w:szCs w:val="20"/>
              </w:rPr>
              <w:t>紧急报警装置触发信</w:t>
            </w:r>
            <w:r>
              <w:rPr>
                <w:rFonts w:hint="eastAsia"/>
                <w:sz w:val="20"/>
                <w:szCs w:val="20"/>
              </w:rPr>
              <w:t>号接收，进行入侵</w:t>
            </w:r>
            <w:r>
              <w:rPr>
                <w:rFonts w:hint="eastAsia"/>
                <w:sz w:val="20"/>
                <w:szCs w:val="20"/>
              </w:rPr>
              <w:t>/</w:t>
            </w:r>
            <w:r>
              <w:rPr>
                <w:rFonts w:hint="eastAsia"/>
                <w:sz w:val="20"/>
                <w:szCs w:val="20"/>
              </w:rPr>
              <w:t>紧急报警事件管理</w:t>
            </w:r>
            <w:r>
              <w:rPr>
                <w:rFonts w:hint="eastAsia"/>
                <w:sz w:val="20"/>
                <w:szCs w:val="20"/>
              </w:rPr>
              <w:br/>
            </w:r>
            <w:r>
              <w:rPr>
                <w:rFonts w:hint="eastAsia"/>
                <w:sz w:val="20"/>
                <w:szCs w:val="20"/>
              </w:rPr>
              <w:lastRenderedPageBreak/>
              <w:t>2</w:t>
            </w:r>
            <w:r>
              <w:rPr>
                <w:rFonts w:hint="eastAsia"/>
                <w:sz w:val="20"/>
                <w:szCs w:val="20"/>
              </w:rPr>
              <w:t>、断电报警：当市电断电时，设备可通过蓄电池正常工作（需选配蓄电池），并将断电事件进行通知上报</w:t>
            </w:r>
            <w:r>
              <w:rPr>
                <w:rFonts w:hint="eastAsia"/>
                <w:sz w:val="20"/>
                <w:szCs w:val="20"/>
              </w:rPr>
              <w:br/>
              <w:t>3</w:t>
            </w:r>
            <w:r>
              <w:rPr>
                <w:rFonts w:hint="eastAsia"/>
                <w:sz w:val="20"/>
                <w:szCs w:val="20"/>
              </w:rPr>
              <w:t>、外接键盘：支持</w:t>
            </w:r>
            <w:r>
              <w:rPr>
                <w:rFonts w:hint="eastAsia"/>
                <w:sz w:val="20"/>
                <w:szCs w:val="20"/>
              </w:rPr>
              <w:t>32</w:t>
            </w:r>
            <w:r>
              <w:rPr>
                <w:rFonts w:hint="eastAsia"/>
                <w:sz w:val="20"/>
                <w:szCs w:val="20"/>
              </w:rPr>
              <w:t>个报警键盘接入，包括</w:t>
            </w:r>
            <w:r>
              <w:rPr>
                <w:rFonts w:hint="eastAsia"/>
                <w:sz w:val="20"/>
                <w:szCs w:val="20"/>
              </w:rPr>
              <w:t>1</w:t>
            </w:r>
            <w:r>
              <w:rPr>
                <w:rFonts w:hint="eastAsia"/>
                <w:sz w:val="20"/>
                <w:szCs w:val="20"/>
              </w:rPr>
              <w:t>个全局键盘和</w:t>
            </w:r>
            <w:r>
              <w:rPr>
                <w:rFonts w:hint="eastAsia"/>
                <w:sz w:val="20"/>
                <w:szCs w:val="20"/>
              </w:rPr>
              <w:t>31</w:t>
            </w:r>
            <w:r>
              <w:rPr>
                <w:rFonts w:hint="eastAsia"/>
                <w:sz w:val="20"/>
                <w:szCs w:val="20"/>
              </w:rPr>
              <w:t>个子系统键盘</w:t>
            </w:r>
            <w:r>
              <w:rPr>
                <w:rFonts w:hint="eastAsia"/>
                <w:sz w:val="20"/>
                <w:szCs w:val="20"/>
              </w:rPr>
              <w:br/>
              <w:t>4</w:t>
            </w:r>
            <w:r>
              <w:rPr>
                <w:rFonts w:hint="eastAsia"/>
                <w:sz w:val="20"/>
                <w:szCs w:val="20"/>
              </w:rPr>
              <w:t>、报警管理：支持报警键盘、客户端软件、中心平台进行报警管理操作</w:t>
            </w:r>
            <w:r>
              <w:rPr>
                <w:rFonts w:hint="eastAsia"/>
                <w:sz w:val="20"/>
                <w:szCs w:val="20"/>
              </w:rPr>
              <w:br/>
              <w:t>5</w:t>
            </w:r>
            <w:r>
              <w:rPr>
                <w:rFonts w:hint="eastAsia"/>
                <w:sz w:val="20"/>
                <w:szCs w:val="20"/>
              </w:rPr>
              <w:t>、报警指示：支持报警键盘、警号、继电器联动、中心平台上报等报警事件指示功能</w:t>
            </w:r>
            <w:r>
              <w:rPr>
                <w:rFonts w:hint="eastAsia"/>
                <w:sz w:val="20"/>
                <w:szCs w:val="20"/>
              </w:rPr>
              <w:br/>
              <w:t>6</w:t>
            </w:r>
            <w:r>
              <w:rPr>
                <w:rFonts w:hint="eastAsia"/>
                <w:sz w:val="20"/>
                <w:szCs w:val="20"/>
              </w:rPr>
              <w:t>、联动控制：支持报警事件联动，平台控制继电器输出，实现场景化联动输出，实现个性化管理</w:t>
            </w:r>
            <w:r>
              <w:rPr>
                <w:rFonts w:hint="eastAsia"/>
                <w:sz w:val="20"/>
                <w:szCs w:val="20"/>
              </w:rPr>
              <w:br/>
              <w:t>7</w:t>
            </w:r>
            <w:r>
              <w:rPr>
                <w:rFonts w:hint="eastAsia"/>
                <w:sz w:val="20"/>
                <w:szCs w:val="20"/>
              </w:rPr>
              <w:t>、事件上传：支持</w:t>
            </w:r>
            <w:proofErr w:type="gramStart"/>
            <w:r>
              <w:rPr>
                <w:rFonts w:hint="eastAsia"/>
                <w:sz w:val="20"/>
                <w:szCs w:val="20"/>
              </w:rPr>
              <w:t>断网续传</w:t>
            </w:r>
            <w:proofErr w:type="gramEnd"/>
            <w:r>
              <w:rPr>
                <w:rFonts w:hint="eastAsia"/>
                <w:sz w:val="20"/>
                <w:szCs w:val="20"/>
              </w:rPr>
              <w:t>功能，设备离线状态下产生事件在与平台连接后会重新</w:t>
            </w:r>
            <w:r>
              <w:rPr>
                <w:rFonts w:hint="eastAsia"/>
                <w:sz w:val="20"/>
                <w:szCs w:val="20"/>
              </w:rPr>
              <w:t>上传</w:t>
            </w:r>
            <w:r>
              <w:rPr>
                <w:rFonts w:hint="eastAsia"/>
                <w:sz w:val="20"/>
                <w:szCs w:val="20"/>
              </w:rPr>
              <w:br/>
              <w:t>8</w:t>
            </w:r>
            <w:r>
              <w:rPr>
                <w:rFonts w:hint="eastAsia"/>
                <w:sz w:val="20"/>
                <w:szCs w:val="20"/>
              </w:rPr>
              <w:t>、子系统管理：支持</w:t>
            </w:r>
            <w:r>
              <w:rPr>
                <w:rFonts w:hint="eastAsia"/>
                <w:sz w:val="20"/>
                <w:szCs w:val="20"/>
              </w:rPr>
              <w:t>8</w:t>
            </w:r>
            <w:r>
              <w:rPr>
                <w:rFonts w:hint="eastAsia"/>
                <w:sz w:val="20"/>
                <w:szCs w:val="20"/>
              </w:rPr>
              <w:t>个子系统，实现对防区进行分区管理，支持外出布防、在家布防、撤防、消警、旁路等功能</w:t>
            </w:r>
            <w:r>
              <w:rPr>
                <w:rFonts w:hint="eastAsia"/>
                <w:sz w:val="20"/>
                <w:szCs w:val="20"/>
              </w:rPr>
              <w:br/>
              <w:t>9</w:t>
            </w:r>
            <w:r>
              <w:rPr>
                <w:rFonts w:hint="eastAsia"/>
                <w:sz w:val="20"/>
                <w:szCs w:val="20"/>
              </w:rPr>
              <w:t>、防区设置：支持即时防区、延时防区、紧急防区、超时防区等场景化防区类型设置</w:t>
            </w:r>
            <w:r>
              <w:rPr>
                <w:rFonts w:hint="eastAsia"/>
                <w:sz w:val="20"/>
                <w:szCs w:val="20"/>
              </w:rPr>
              <w:br/>
              <w:t>10</w:t>
            </w:r>
            <w:r>
              <w:rPr>
                <w:rFonts w:hint="eastAsia"/>
                <w:sz w:val="20"/>
                <w:szCs w:val="20"/>
              </w:rPr>
              <w:t>、配置管理：支持配置文件导出和导入功能，实现参数备份和快速移机</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lastRenderedPageBreak/>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报警键盘</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【技术参数】</w:t>
            </w:r>
            <w:r>
              <w:rPr>
                <w:rFonts w:hint="eastAsia"/>
                <w:sz w:val="20"/>
                <w:szCs w:val="20"/>
              </w:rPr>
              <w:br/>
              <w:t>1</w:t>
            </w:r>
            <w:r>
              <w:rPr>
                <w:rFonts w:hint="eastAsia"/>
                <w:sz w:val="20"/>
                <w:szCs w:val="20"/>
              </w:rPr>
              <w:t>、设备类型：控制键盘</w:t>
            </w:r>
            <w:r>
              <w:rPr>
                <w:rFonts w:hint="eastAsia"/>
                <w:sz w:val="20"/>
                <w:szCs w:val="20"/>
              </w:rPr>
              <w:br/>
              <w:t>2</w:t>
            </w:r>
            <w:r>
              <w:rPr>
                <w:rFonts w:hint="eastAsia"/>
                <w:sz w:val="20"/>
                <w:szCs w:val="20"/>
              </w:rPr>
              <w:t>、通讯协议：</w:t>
            </w:r>
            <w:r>
              <w:rPr>
                <w:rFonts w:hint="eastAsia"/>
                <w:sz w:val="20"/>
                <w:szCs w:val="20"/>
              </w:rPr>
              <w:t>RS485</w:t>
            </w:r>
            <w:r>
              <w:rPr>
                <w:rFonts w:hint="eastAsia"/>
                <w:sz w:val="20"/>
                <w:szCs w:val="20"/>
              </w:rPr>
              <w:br/>
              <w:t>3</w:t>
            </w:r>
            <w:r>
              <w:rPr>
                <w:rFonts w:hint="eastAsia"/>
                <w:sz w:val="20"/>
                <w:szCs w:val="20"/>
              </w:rPr>
              <w:t>、传输距离：</w:t>
            </w:r>
            <w:r>
              <w:rPr>
                <w:rFonts w:hint="eastAsia"/>
                <w:sz w:val="20"/>
                <w:szCs w:val="20"/>
              </w:rPr>
              <w:t>800m</w:t>
            </w:r>
            <w:r>
              <w:rPr>
                <w:rFonts w:hint="eastAsia"/>
                <w:sz w:val="20"/>
                <w:szCs w:val="20"/>
              </w:rPr>
              <w:br/>
              <w:t>4</w:t>
            </w:r>
            <w:r>
              <w:rPr>
                <w:rFonts w:hint="eastAsia"/>
                <w:sz w:val="20"/>
                <w:szCs w:val="20"/>
              </w:rPr>
              <w:t>、使用环境：</w:t>
            </w:r>
            <w:proofErr w:type="gramStart"/>
            <w:r>
              <w:rPr>
                <w:rFonts w:hint="eastAsia"/>
                <w:sz w:val="20"/>
                <w:szCs w:val="20"/>
              </w:rPr>
              <w:t>室内</w:t>
            </w:r>
            <w:proofErr w:type="gramEnd"/>
            <w:r>
              <w:rPr>
                <w:rFonts w:hint="eastAsia"/>
                <w:sz w:val="20"/>
                <w:szCs w:val="20"/>
              </w:rPr>
              <w:br/>
              <w:t>5</w:t>
            </w:r>
            <w:r>
              <w:rPr>
                <w:rFonts w:hint="eastAsia"/>
                <w:sz w:val="20"/>
                <w:szCs w:val="20"/>
              </w:rPr>
              <w:t>、显示屏：</w:t>
            </w:r>
            <w:r>
              <w:rPr>
                <w:rFonts w:hint="eastAsia"/>
                <w:sz w:val="20"/>
                <w:szCs w:val="20"/>
              </w:rPr>
              <w:t>LCD</w:t>
            </w:r>
            <w:r>
              <w:rPr>
                <w:rFonts w:hint="eastAsia"/>
                <w:sz w:val="20"/>
                <w:szCs w:val="20"/>
              </w:rPr>
              <w:t>（尺寸</w:t>
            </w:r>
            <w:r>
              <w:rPr>
                <w:rFonts w:hint="eastAsia"/>
                <w:sz w:val="20"/>
                <w:szCs w:val="20"/>
              </w:rPr>
              <w:t>80X25mm</w:t>
            </w:r>
            <w:r>
              <w:rPr>
                <w:rFonts w:hint="eastAsia"/>
                <w:sz w:val="20"/>
                <w:szCs w:val="20"/>
              </w:rPr>
              <w:t>）</w:t>
            </w:r>
            <w:r>
              <w:rPr>
                <w:rFonts w:hint="eastAsia"/>
                <w:sz w:val="20"/>
                <w:szCs w:val="20"/>
              </w:rPr>
              <w:br/>
              <w:t>6</w:t>
            </w:r>
            <w:r>
              <w:rPr>
                <w:rFonts w:hint="eastAsia"/>
                <w:sz w:val="20"/>
                <w:szCs w:val="20"/>
              </w:rPr>
              <w:t>、操作按键：</w:t>
            </w:r>
            <w:r>
              <w:rPr>
                <w:rFonts w:hint="eastAsia"/>
                <w:sz w:val="20"/>
                <w:szCs w:val="20"/>
              </w:rPr>
              <w:t>20</w:t>
            </w:r>
            <w:r>
              <w:rPr>
                <w:rFonts w:hint="eastAsia"/>
                <w:sz w:val="20"/>
                <w:szCs w:val="20"/>
              </w:rPr>
              <w:t>个</w:t>
            </w:r>
            <w:r>
              <w:rPr>
                <w:rFonts w:hint="eastAsia"/>
                <w:sz w:val="20"/>
                <w:szCs w:val="20"/>
              </w:rPr>
              <w:br/>
              <w:t>7</w:t>
            </w:r>
            <w:r>
              <w:rPr>
                <w:rFonts w:hint="eastAsia"/>
                <w:sz w:val="20"/>
                <w:szCs w:val="20"/>
              </w:rPr>
              <w:t>、指示灯：</w:t>
            </w:r>
            <w:r>
              <w:rPr>
                <w:rFonts w:hint="eastAsia"/>
                <w:sz w:val="20"/>
                <w:szCs w:val="20"/>
              </w:rPr>
              <w:t>5</w:t>
            </w:r>
            <w:r>
              <w:rPr>
                <w:rFonts w:hint="eastAsia"/>
                <w:sz w:val="20"/>
                <w:szCs w:val="20"/>
              </w:rPr>
              <w:t>个</w:t>
            </w:r>
            <w:r>
              <w:rPr>
                <w:rFonts w:hint="eastAsia"/>
                <w:sz w:val="20"/>
                <w:szCs w:val="20"/>
              </w:rPr>
              <w:br/>
              <w:t>8</w:t>
            </w:r>
            <w:r>
              <w:rPr>
                <w:rFonts w:hint="eastAsia"/>
                <w:sz w:val="20"/>
                <w:szCs w:val="20"/>
              </w:rPr>
              <w:t>、蜂鸣器：支持</w:t>
            </w:r>
            <w:r>
              <w:rPr>
                <w:rFonts w:hint="eastAsia"/>
                <w:sz w:val="20"/>
                <w:szCs w:val="20"/>
              </w:rPr>
              <w:br/>
              <w:t>9</w:t>
            </w:r>
            <w:r>
              <w:rPr>
                <w:rFonts w:hint="eastAsia"/>
                <w:sz w:val="20"/>
                <w:szCs w:val="20"/>
              </w:rPr>
              <w:t>、安装方式：壁挂</w:t>
            </w:r>
            <w:r>
              <w:rPr>
                <w:rFonts w:hint="eastAsia"/>
                <w:sz w:val="20"/>
                <w:szCs w:val="20"/>
              </w:rPr>
              <w:br/>
            </w:r>
            <w:r>
              <w:rPr>
                <w:rFonts w:hint="eastAsia"/>
                <w:sz w:val="20"/>
                <w:szCs w:val="20"/>
              </w:rPr>
              <w:t>10</w:t>
            </w:r>
            <w:r>
              <w:rPr>
                <w:rFonts w:hint="eastAsia"/>
                <w:sz w:val="20"/>
                <w:szCs w:val="20"/>
              </w:rPr>
              <w:t>、工作电源：</w:t>
            </w:r>
            <w:r>
              <w:rPr>
                <w:rFonts w:hint="eastAsia"/>
                <w:sz w:val="20"/>
                <w:szCs w:val="20"/>
              </w:rPr>
              <w:t>DC12V/150mA</w:t>
            </w:r>
            <w:r>
              <w:rPr>
                <w:rFonts w:hint="eastAsia"/>
                <w:sz w:val="20"/>
                <w:szCs w:val="20"/>
              </w:rPr>
              <w:t>（</w:t>
            </w:r>
            <w:proofErr w:type="gramStart"/>
            <w:r>
              <w:rPr>
                <w:rFonts w:hint="eastAsia"/>
                <w:sz w:val="20"/>
                <w:szCs w:val="20"/>
              </w:rPr>
              <w:t>宽压</w:t>
            </w:r>
            <w:proofErr w:type="gramEnd"/>
            <w:r>
              <w:rPr>
                <w:rFonts w:hint="eastAsia"/>
                <w:sz w:val="20"/>
                <w:szCs w:val="20"/>
              </w:rPr>
              <w:t>9-16V DC</w:t>
            </w:r>
            <w:r>
              <w:rPr>
                <w:rFonts w:hint="eastAsia"/>
                <w:sz w:val="20"/>
                <w:szCs w:val="20"/>
              </w:rPr>
              <w:t>）</w:t>
            </w:r>
            <w:r>
              <w:rPr>
                <w:rFonts w:hint="eastAsia"/>
                <w:sz w:val="20"/>
                <w:szCs w:val="20"/>
              </w:rPr>
              <w:br/>
              <w:t>11</w:t>
            </w:r>
            <w:r>
              <w:rPr>
                <w:rFonts w:hint="eastAsia"/>
                <w:sz w:val="20"/>
                <w:szCs w:val="20"/>
              </w:rPr>
              <w:t>、工作温度：</w:t>
            </w:r>
            <w:r>
              <w:rPr>
                <w:rFonts w:hint="eastAsia"/>
                <w:sz w:val="20"/>
                <w:szCs w:val="20"/>
              </w:rPr>
              <w:t xml:space="preserve">-10 </w:t>
            </w:r>
            <w:r>
              <w:rPr>
                <w:rFonts w:hint="eastAsia"/>
                <w:sz w:val="20"/>
                <w:szCs w:val="20"/>
              </w:rPr>
              <w:t>°</w:t>
            </w:r>
            <w:r>
              <w:rPr>
                <w:rFonts w:hint="eastAsia"/>
                <w:sz w:val="20"/>
                <w:szCs w:val="20"/>
              </w:rPr>
              <w:t xml:space="preserve">C </w:t>
            </w:r>
            <w:r>
              <w:rPr>
                <w:rFonts w:hint="eastAsia"/>
                <w:sz w:val="20"/>
                <w:szCs w:val="20"/>
              </w:rPr>
              <w:t>至</w:t>
            </w:r>
            <w:r>
              <w:rPr>
                <w:rFonts w:hint="eastAsia"/>
                <w:sz w:val="20"/>
                <w:szCs w:val="20"/>
              </w:rPr>
              <w:t xml:space="preserve"> 55 </w:t>
            </w:r>
            <w:r>
              <w:rPr>
                <w:rFonts w:hint="eastAsia"/>
                <w:sz w:val="20"/>
                <w:szCs w:val="20"/>
              </w:rPr>
              <w:t>°</w:t>
            </w:r>
            <w:r>
              <w:rPr>
                <w:rFonts w:hint="eastAsia"/>
                <w:sz w:val="20"/>
                <w:szCs w:val="20"/>
              </w:rPr>
              <w:t>C</w:t>
            </w:r>
            <w:r>
              <w:rPr>
                <w:rFonts w:hint="eastAsia"/>
                <w:sz w:val="20"/>
                <w:szCs w:val="20"/>
              </w:rPr>
              <w:br/>
              <w:t>12</w:t>
            </w:r>
            <w:r>
              <w:rPr>
                <w:rFonts w:hint="eastAsia"/>
                <w:sz w:val="20"/>
                <w:szCs w:val="20"/>
              </w:rPr>
              <w:t>、工作湿度：</w:t>
            </w:r>
            <w:r>
              <w:rPr>
                <w:rFonts w:hint="eastAsia"/>
                <w:sz w:val="20"/>
                <w:szCs w:val="20"/>
              </w:rPr>
              <w:t xml:space="preserve">10% </w:t>
            </w:r>
            <w:r>
              <w:rPr>
                <w:rFonts w:hint="eastAsia"/>
                <w:sz w:val="20"/>
                <w:szCs w:val="20"/>
              </w:rPr>
              <w:t>至</w:t>
            </w:r>
            <w:r>
              <w:rPr>
                <w:rFonts w:hint="eastAsia"/>
                <w:sz w:val="20"/>
                <w:szCs w:val="20"/>
              </w:rPr>
              <w:t xml:space="preserve"> 90%</w:t>
            </w:r>
            <w:r>
              <w:rPr>
                <w:rFonts w:hint="eastAsia"/>
                <w:sz w:val="20"/>
                <w:szCs w:val="20"/>
              </w:rPr>
              <w:br/>
              <w:t>13</w:t>
            </w:r>
            <w:r>
              <w:rPr>
                <w:rFonts w:hint="eastAsia"/>
                <w:sz w:val="20"/>
                <w:szCs w:val="20"/>
              </w:rPr>
              <w:t>、产品尺寸：</w:t>
            </w:r>
            <w:r>
              <w:rPr>
                <w:rFonts w:hint="eastAsia"/>
                <w:sz w:val="20"/>
                <w:szCs w:val="20"/>
              </w:rPr>
              <w:t>164mm(</w:t>
            </w:r>
            <w:r>
              <w:rPr>
                <w:rFonts w:hint="eastAsia"/>
                <w:sz w:val="20"/>
                <w:szCs w:val="20"/>
              </w:rPr>
              <w:t>长</w:t>
            </w:r>
            <w:r>
              <w:rPr>
                <w:rFonts w:hint="eastAsia"/>
                <w:sz w:val="20"/>
                <w:szCs w:val="20"/>
              </w:rPr>
              <w:t>)*124mm(</w:t>
            </w:r>
            <w:r>
              <w:rPr>
                <w:rFonts w:hint="eastAsia"/>
                <w:sz w:val="20"/>
                <w:szCs w:val="20"/>
              </w:rPr>
              <w:t>宽</w:t>
            </w:r>
            <w:r>
              <w:rPr>
                <w:rFonts w:hint="eastAsia"/>
                <w:sz w:val="20"/>
                <w:szCs w:val="20"/>
              </w:rPr>
              <w:t>)*31mm(</w:t>
            </w:r>
            <w:r>
              <w:rPr>
                <w:rFonts w:hint="eastAsia"/>
                <w:sz w:val="20"/>
                <w:szCs w:val="20"/>
              </w:rPr>
              <w:t>高</w:t>
            </w:r>
            <w:r>
              <w:rPr>
                <w:rFonts w:hint="eastAsia"/>
                <w:sz w:val="20"/>
                <w:szCs w:val="20"/>
              </w:rPr>
              <w:t>)</w:t>
            </w:r>
            <w:r>
              <w:rPr>
                <w:rFonts w:hint="eastAsia"/>
                <w:sz w:val="20"/>
                <w:szCs w:val="20"/>
              </w:rPr>
              <w:br/>
            </w:r>
            <w:r>
              <w:rPr>
                <w:rFonts w:hint="eastAsia"/>
                <w:sz w:val="20"/>
                <w:szCs w:val="20"/>
              </w:rPr>
              <w:br/>
            </w:r>
            <w:r>
              <w:rPr>
                <w:rFonts w:hint="eastAsia"/>
                <w:sz w:val="20"/>
                <w:szCs w:val="20"/>
              </w:rPr>
              <w:t>【产品功能】</w:t>
            </w:r>
            <w:r>
              <w:rPr>
                <w:rFonts w:hint="eastAsia"/>
                <w:sz w:val="20"/>
                <w:szCs w:val="20"/>
              </w:rPr>
              <w:br/>
              <w:t>1</w:t>
            </w:r>
            <w:r>
              <w:rPr>
                <w:rFonts w:hint="eastAsia"/>
                <w:sz w:val="20"/>
                <w:szCs w:val="20"/>
              </w:rPr>
              <w:t>、操作指令接收：支持对报警系统进行布防、撤防、消警、旁路、旁路恢复、紧急求助等操作</w:t>
            </w:r>
            <w:r>
              <w:rPr>
                <w:rFonts w:hint="eastAsia"/>
                <w:sz w:val="20"/>
                <w:szCs w:val="20"/>
              </w:rPr>
              <w:br/>
              <w:t>2</w:t>
            </w:r>
            <w:r>
              <w:rPr>
                <w:rFonts w:hint="eastAsia"/>
                <w:sz w:val="20"/>
                <w:szCs w:val="20"/>
              </w:rPr>
              <w:t>、操作方式管理：支持密码、遥控器、刷卡方式对报警系统进行操作指令交互</w:t>
            </w:r>
            <w:r>
              <w:rPr>
                <w:rFonts w:hint="eastAsia"/>
                <w:sz w:val="20"/>
                <w:szCs w:val="20"/>
              </w:rPr>
              <w:br/>
              <w:t>3</w:t>
            </w:r>
            <w:r>
              <w:rPr>
                <w:rFonts w:hint="eastAsia"/>
                <w:sz w:val="20"/>
                <w:szCs w:val="20"/>
              </w:rPr>
              <w:t>、报警状态指示：支持对报警系统防区报警状态进行实时指示，包括指示灯变化，提示音变化，文字内容变化等</w:t>
            </w:r>
            <w:r>
              <w:rPr>
                <w:rFonts w:hint="eastAsia"/>
                <w:sz w:val="20"/>
                <w:szCs w:val="20"/>
              </w:rPr>
              <w:br/>
              <w:t>4</w:t>
            </w:r>
            <w:r>
              <w:rPr>
                <w:rFonts w:hint="eastAsia"/>
                <w:sz w:val="20"/>
                <w:szCs w:val="20"/>
              </w:rPr>
              <w:t>、系统状态展示：支持</w:t>
            </w:r>
            <w:r>
              <w:rPr>
                <w:rFonts w:hint="eastAsia"/>
                <w:sz w:val="20"/>
                <w:szCs w:val="20"/>
              </w:rPr>
              <w:t>对报警系统运行状态进行展示，包括主电源状态、蓄电池状态、</w:t>
            </w:r>
            <w:proofErr w:type="gramStart"/>
            <w:r>
              <w:rPr>
                <w:rFonts w:hint="eastAsia"/>
                <w:sz w:val="20"/>
                <w:szCs w:val="20"/>
              </w:rPr>
              <w:t>防拆状态</w:t>
            </w:r>
            <w:proofErr w:type="gramEnd"/>
            <w:r>
              <w:rPr>
                <w:rFonts w:hint="eastAsia"/>
                <w:sz w:val="20"/>
                <w:szCs w:val="20"/>
              </w:rPr>
              <w:t>、子系统布撤防状态，防区状态、扩展模块状态等</w:t>
            </w:r>
            <w:r>
              <w:rPr>
                <w:rFonts w:hint="eastAsia"/>
                <w:sz w:val="20"/>
                <w:szCs w:val="20"/>
              </w:rPr>
              <w:br/>
              <w:t>5</w:t>
            </w:r>
            <w:r>
              <w:rPr>
                <w:rFonts w:hint="eastAsia"/>
                <w:sz w:val="20"/>
                <w:szCs w:val="20"/>
              </w:rPr>
              <w:t>、胁迫码功能：支持通过胁迫密码进行布撤防管理，并将警情进行中心上报</w:t>
            </w:r>
            <w:r>
              <w:rPr>
                <w:rFonts w:hint="eastAsia"/>
                <w:sz w:val="20"/>
                <w:szCs w:val="20"/>
              </w:rPr>
              <w:br/>
              <w:t>6</w:t>
            </w:r>
            <w:r>
              <w:rPr>
                <w:rFonts w:hint="eastAsia"/>
                <w:sz w:val="20"/>
                <w:szCs w:val="20"/>
              </w:rPr>
              <w:t>、防区名称自定义：支持防区名称自定义配置，在键盘屏幕中展示对应文字内容</w:t>
            </w:r>
            <w:r>
              <w:rPr>
                <w:rFonts w:hint="eastAsia"/>
                <w:sz w:val="20"/>
                <w:szCs w:val="20"/>
              </w:rPr>
              <w:br/>
              <w:t>7</w:t>
            </w:r>
            <w:r>
              <w:rPr>
                <w:rFonts w:hint="eastAsia"/>
                <w:sz w:val="20"/>
                <w:szCs w:val="20"/>
              </w:rPr>
              <w:t>、配置管理：支持通过键盘对报警主机进行参数配置，包括密码修改、防区类型配置、上报中心参数配置等</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网络硬盘录像机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工业级嵌入式微控制器；嵌入式</w:t>
            </w:r>
            <w:r>
              <w:rPr>
                <w:rFonts w:hint="eastAsia"/>
                <w:sz w:val="20"/>
                <w:szCs w:val="20"/>
              </w:rPr>
              <w:t>Linux</w:t>
            </w:r>
            <w:r>
              <w:rPr>
                <w:rFonts w:hint="eastAsia"/>
                <w:sz w:val="20"/>
                <w:szCs w:val="20"/>
              </w:rPr>
              <w:t>实时操作系统；网络协议</w:t>
            </w:r>
            <w:r>
              <w:rPr>
                <w:rFonts w:hint="eastAsia"/>
                <w:sz w:val="20"/>
                <w:szCs w:val="20"/>
              </w:rPr>
              <w:t>IPv4</w:t>
            </w:r>
            <w:r>
              <w:rPr>
                <w:rFonts w:hint="eastAsia"/>
                <w:sz w:val="20"/>
                <w:szCs w:val="20"/>
              </w:rPr>
              <w:t>、</w:t>
            </w:r>
            <w:r>
              <w:rPr>
                <w:rFonts w:hint="eastAsia"/>
                <w:sz w:val="20"/>
                <w:szCs w:val="20"/>
              </w:rPr>
              <w:t>IPv6</w:t>
            </w:r>
            <w:r>
              <w:rPr>
                <w:rFonts w:hint="eastAsia"/>
                <w:sz w:val="20"/>
                <w:szCs w:val="20"/>
              </w:rPr>
              <w:t>、</w:t>
            </w:r>
            <w:r>
              <w:rPr>
                <w:rFonts w:hint="eastAsia"/>
                <w:sz w:val="20"/>
                <w:szCs w:val="20"/>
              </w:rPr>
              <w:t>HTTP</w:t>
            </w:r>
            <w:r>
              <w:rPr>
                <w:rFonts w:hint="eastAsia"/>
                <w:sz w:val="20"/>
                <w:szCs w:val="20"/>
              </w:rPr>
              <w:t>、</w:t>
            </w:r>
            <w:r>
              <w:rPr>
                <w:rFonts w:hint="eastAsia"/>
                <w:sz w:val="20"/>
                <w:szCs w:val="20"/>
              </w:rPr>
              <w:t>NTP</w:t>
            </w:r>
            <w:r>
              <w:rPr>
                <w:rFonts w:hint="eastAsia"/>
                <w:sz w:val="20"/>
                <w:szCs w:val="20"/>
              </w:rPr>
              <w:t>、</w:t>
            </w:r>
            <w:r>
              <w:rPr>
                <w:rFonts w:hint="eastAsia"/>
                <w:sz w:val="20"/>
                <w:szCs w:val="20"/>
              </w:rPr>
              <w:t>DNS</w:t>
            </w:r>
            <w:r>
              <w:rPr>
                <w:rFonts w:hint="eastAsia"/>
                <w:sz w:val="20"/>
                <w:szCs w:val="20"/>
              </w:rPr>
              <w:t>、</w:t>
            </w:r>
            <w:r>
              <w:rPr>
                <w:rFonts w:hint="eastAsia"/>
                <w:sz w:val="20"/>
                <w:szCs w:val="20"/>
              </w:rPr>
              <w:t>ONVIF</w:t>
            </w:r>
            <w:r>
              <w:rPr>
                <w:rFonts w:hint="eastAsia"/>
                <w:sz w:val="20"/>
                <w:szCs w:val="20"/>
              </w:rPr>
              <w:t>；网络视频接入</w:t>
            </w:r>
            <w:r>
              <w:rPr>
                <w:rFonts w:hint="eastAsia"/>
                <w:sz w:val="20"/>
                <w:szCs w:val="20"/>
              </w:rPr>
              <w:t>8</w:t>
            </w:r>
            <w:r>
              <w:rPr>
                <w:rFonts w:hint="eastAsia"/>
                <w:sz w:val="20"/>
                <w:szCs w:val="20"/>
              </w:rPr>
              <w:t>路；</w:t>
            </w:r>
            <w:r>
              <w:rPr>
                <w:rFonts w:hint="eastAsia"/>
                <w:sz w:val="20"/>
                <w:szCs w:val="20"/>
              </w:rPr>
              <w:t>8</w:t>
            </w:r>
            <w:r>
              <w:rPr>
                <w:rFonts w:hint="eastAsia"/>
                <w:sz w:val="20"/>
                <w:szCs w:val="20"/>
              </w:rPr>
              <w:t>个</w:t>
            </w:r>
            <w:r>
              <w:rPr>
                <w:rFonts w:hint="eastAsia"/>
                <w:sz w:val="20"/>
                <w:szCs w:val="20"/>
              </w:rPr>
              <w:t>POE</w:t>
            </w:r>
            <w:r>
              <w:rPr>
                <w:rFonts w:hint="eastAsia"/>
                <w:sz w:val="20"/>
                <w:szCs w:val="20"/>
              </w:rPr>
              <w:lastRenderedPageBreak/>
              <w:t>网口。</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lastRenderedPageBreak/>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8TB</w:t>
            </w:r>
            <w:r>
              <w:rPr>
                <w:rFonts w:hint="eastAsia"/>
                <w:sz w:val="20"/>
                <w:szCs w:val="20"/>
              </w:rPr>
              <w:t>监控级硬盘</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8TB3.5</w:t>
            </w:r>
            <w:r>
              <w:rPr>
                <w:rFonts w:hint="eastAsia"/>
                <w:sz w:val="20"/>
                <w:szCs w:val="20"/>
              </w:rPr>
              <w:t>英寸</w:t>
            </w:r>
            <w:r>
              <w:rPr>
                <w:rFonts w:hint="eastAsia"/>
                <w:sz w:val="20"/>
                <w:szCs w:val="20"/>
              </w:rPr>
              <w:t>-SATA</w:t>
            </w:r>
            <w:r>
              <w:rPr>
                <w:rFonts w:hint="eastAsia"/>
                <w:sz w:val="20"/>
                <w:szCs w:val="20"/>
              </w:rPr>
              <w:t>接口。</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人脸识别门禁一体机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操作系统：嵌入式</w:t>
            </w:r>
            <w:r>
              <w:rPr>
                <w:rFonts w:hint="eastAsia"/>
                <w:sz w:val="20"/>
                <w:szCs w:val="20"/>
              </w:rPr>
              <w:t>Linux</w:t>
            </w:r>
            <w:r>
              <w:rPr>
                <w:rFonts w:hint="eastAsia"/>
                <w:sz w:val="20"/>
                <w:szCs w:val="20"/>
              </w:rPr>
              <w:t>操作系统；</w:t>
            </w:r>
            <w:r>
              <w:rPr>
                <w:rFonts w:hint="eastAsia"/>
                <w:sz w:val="20"/>
                <w:szCs w:val="20"/>
              </w:rPr>
              <w:br/>
            </w:r>
            <w:r>
              <w:rPr>
                <w:rFonts w:hint="eastAsia"/>
                <w:sz w:val="20"/>
                <w:szCs w:val="20"/>
              </w:rPr>
              <w:t>屏幕参数：</w:t>
            </w:r>
            <w:r>
              <w:rPr>
                <w:rFonts w:hint="eastAsia"/>
                <w:sz w:val="20"/>
                <w:szCs w:val="20"/>
              </w:rPr>
              <w:t xml:space="preserve"> 7</w:t>
            </w:r>
            <w:r>
              <w:rPr>
                <w:rFonts w:hint="eastAsia"/>
                <w:sz w:val="20"/>
                <w:szCs w:val="20"/>
              </w:rPr>
              <w:t>英寸触摸显示屏，屏幕比例</w:t>
            </w:r>
            <w:r>
              <w:rPr>
                <w:rFonts w:hint="eastAsia"/>
                <w:sz w:val="20"/>
                <w:szCs w:val="20"/>
              </w:rPr>
              <w:t>9:16</w:t>
            </w:r>
            <w:r>
              <w:rPr>
                <w:rFonts w:hint="eastAsia"/>
                <w:sz w:val="20"/>
                <w:szCs w:val="20"/>
              </w:rPr>
              <w:t>，屏幕分辨率</w:t>
            </w:r>
            <w:r>
              <w:rPr>
                <w:rFonts w:hint="eastAsia"/>
                <w:sz w:val="20"/>
                <w:szCs w:val="20"/>
              </w:rPr>
              <w:t>600*1024</w:t>
            </w:r>
            <w:r>
              <w:rPr>
                <w:rFonts w:hint="eastAsia"/>
                <w:sz w:val="20"/>
                <w:szCs w:val="20"/>
              </w:rPr>
              <w:t>；</w:t>
            </w:r>
            <w:r>
              <w:rPr>
                <w:rFonts w:hint="eastAsia"/>
                <w:sz w:val="20"/>
                <w:szCs w:val="20"/>
              </w:rPr>
              <w:br/>
            </w:r>
            <w:r>
              <w:rPr>
                <w:rFonts w:hint="eastAsia"/>
                <w:sz w:val="20"/>
                <w:szCs w:val="20"/>
              </w:rPr>
              <w:t>摄像头参数：采用宽动态</w:t>
            </w:r>
            <w:r>
              <w:rPr>
                <w:rFonts w:hint="eastAsia"/>
                <w:sz w:val="20"/>
                <w:szCs w:val="20"/>
              </w:rPr>
              <w:t>200</w:t>
            </w:r>
            <w:r>
              <w:rPr>
                <w:rFonts w:hint="eastAsia"/>
                <w:sz w:val="20"/>
                <w:szCs w:val="20"/>
              </w:rPr>
              <w:t>万双目摄像头；</w:t>
            </w:r>
            <w:r>
              <w:rPr>
                <w:rFonts w:hint="eastAsia"/>
                <w:sz w:val="20"/>
                <w:szCs w:val="20"/>
              </w:rPr>
              <w:br/>
            </w:r>
            <w:r>
              <w:rPr>
                <w:rFonts w:hint="eastAsia"/>
                <w:sz w:val="20"/>
                <w:szCs w:val="20"/>
              </w:rPr>
              <w:t>认证方式：支持人脸、刷卡（</w:t>
            </w:r>
            <w:r>
              <w:rPr>
                <w:rFonts w:hint="eastAsia"/>
                <w:sz w:val="20"/>
                <w:szCs w:val="20"/>
              </w:rPr>
              <w:t>IC</w:t>
            </w:r>
            <w:r>
              <w:rPr>
                <w:rFonts w:hint="eastAsia"/>
                <w:sz w:val="20"/>
                <w:szCs w:val="20"/>
              </w:rPr>
              <w:t>卡、手机</w:t>
            </w:r>
            <w:r>
              <w:rPr>
                <w:rFonts w:hint="eastAsia"/>
                <w:sz w:val="20"/>
                <w:szCs w:val="20"/>
              </w:rPr>
              <w:t>NFC</w:t>
            </w:r>
            <w:r>
              <w:rPr>
                <w:rFonts w:hint="eastAsia"/>
                <w:sz w:val="20"/>
                <w:szCs w:val="20"/>
              </w:rPr>
              <w:t>卡、</w:t>
            </w:r>
            <w:r>
              <w:rPr>
                <w:rFonts w:hint="eastAsia"/>
                <w:sz w:val="20"/>
                <w:szCs w:val="20"/>
              </w:rPr>
              <w:t>CPU</w:t>
            </w:r>
            <w:r>
              <w:rPr>
                <w:rFonts w:hint="eastAsia"/>
                <w:sz w:val="20"/>
                <w:szCs w:val="20"/>
              </w:rPr>
              <w:t>卡</w:t>
            </w:r>
            <w:r>
              <w:rPr>
                <w:rFonts w:hint="eastAsia"/>
                <w:sz w:val="20"/>
                <w:szCs w:val="20"/>
              </w:rPr>
              <w:t>(</w:t>
            </w:r>
            <w:r>
              <w:rPr>
                <w:rFonts w:hint="eastAsia"/>
                <w:sz w:val="20"/>
                <w:szCs w:val="20"/>
              </w:rPr>
              <w:t>含加密内容</w:t>
            </w:r>
            <w:r>
              <w:rPr>
                <w:rFonts w:hint="eastAsia"/>
                <w:sz w:val="20"/>
                <w:szCs w:val="20"/>
              </w:rPr>
              <w:t>)</w:t>
            </w:r>
            <w:r>
              <w:rPr>
                <w:rFonts w:hint="eastAsia"/>
                <w:sz w:val="20"/>
                <w:szCs w:val="20"/>
              </w:rPr>
              <w:t>、身份证卡序列号）、密码等方式，可外接身份证、社保卡功能模块；</w:t>
            </w:r>
            <w:r>
              <w:rPr>
                <w:rFonts w:hint="eastAsia"/>
                <w:sz w:val="20"/>
                <w:szCs w:val="20"/>
              </w:rPr>
              <w:br/>
            </w:r>
            <w:r>
              <w:rPr>
                <w:rFonts w:hint="eastAsia"/>
                <w:sz w:val="20"/>
                <w:szCs w:val="20"/>
              </w:rPr>
              <w:t>人脸验证：采用深度学习算法，支持照片、视频防假；</w:t>
            </w:r>
            <w:r>
              <w:rPr>
                <w:rFonts w:hint="eastAsia"/>
                <w:sz w:val="20"/>
                <w:szCs w:val="20"/>
              </w:rPr>
              <w:t>1:N</w:t>
            </w:r>
            <w:r>
              <w:rPr>
                <w:rFonts w:hint="eastAsia"/>
                <w:sz w:val="20"/>
                <w:szCs w:val="20"/>
              </w:rPr>
              <w:t>人脸比对速度≤</w:t>
            </w:r>
            <w:r>
              <w:rPr>
                <w:rFonts w:hint="eastAsia"/>
                <w:sz w:val="20"/>
                <w:szCs w:val="20"/>
              </w:rPr>
              <w:t>0.2s</w:t>
            </w:r>
            <w:r>
              <w:rPr>
                <w:rFonts w:hint="eastAsia"/>
                <w:sz w:val="20"/>
                <w:szCs w:val="20"/>
              </w:rPr>
              <w:t>，人脸验证准确率≥</w:t>
            </w:r>
            <w:r>
              <w:rPr>
                <w:rFonts w:hint="eastAsia"/>
                <w:sz w:val="20"/>
                <w:szCs w:val="20"/>
              </w:rPr>
              <w:t>99%</w:t>
            </w:r>
            <w:r>
              <w:rPr>
                <w:rFonts w:hint="eastAsia"/>
                <w:sz w:val="20"/>
                <w:szCs w:val="20"/>
              </w:rPr>
              <w:t>；</w:t>
            </w:r>
            <w:r>
              <w:rPr>
                <w:rFonts w:hint="eastAsia"/>
                <w:sz w:val="20"/>
                <w:szCs w:val="20"/>
              </w:rPr>
              <w:br/>
            </w:r>
            <w:r>
              <w:rPr>
                <w:rFonts w:hint="eastAsia"/>
                <w:sz w:val="20"/>
                <w:szCs w:val="20"/>
              </w:rPr>
              <w:t>存储容量：本地支持</w:t>
            </w:r>
            <w:r>
              <w:rPr>
                <w:rFonts w:hint="eastAsia"/>
                <w:sz w:val="20"/>
                <w:szCs w:val="20"/>
              </w:rPr>
              <w:t>2</w:t>
            </w:r>
            <w:r>
              <w:rPr>
                <w:rFonts w:hint="eastAsia"/>
                <w:sz w:val="20"/>
                <w:szCs w:val="20"/>
              </w:rPr>
              <w:t>万人脸库、</w:t>
            </w:r>
            <w:r>
              <w:rPr>
                <w:rFonts w:hint="eastAsia"/>
                <w:sz w:val="20"/>
                <w:szCs w:val="20"/>
              </w:rPr>
              <w:t>5</w:t>
            </w:r>
            <w:r>
              <w:rPr>
                <w:rFonts w:hint="eastAsia"/>
                <w:sz w:val="20"/>
                <w:szCs w:val="20"/>
              </w:rPr>
              <w:t>万张卡，</w:t>
            </w:r>
            <w:r>
              <w:rPr>
                <w:rFonts w:hint="eastAsia"/>
                <w:sz w:val="20"/>
                <w:szCs w:val="20"/>
              </w:rPr>
              <w:t>15</w:t>
            </w:r>
            <w:r>
              <w:rPr>
                <w:rFonts w:hint="eastAsia"/>
                <w:sz w:val="20"/>
                <w:szCs w:val="20"/>
              </w:rPr>
              <w:t>万条事件记录；</w:t>
            </w:r>
            <w:r>
              <w:rPr>
                <w:rFonts w:hint="eastAsia"/>
                <w:sz w:val="20"/>
                <w:szCs w:val="20"/>
              </w:rPr>
              <w:br/>
            </w:r>
            <w:r>
              <w:rPr>
                <w:rFonts w:hint="eastAsia"/>
                <w:sz w:val="20"/>
                <w:szCs w:val="20"/>
              </w:rPr>
              <w:t>硬件接口：</w:t>
            </w:r>
            <w:r>
              <w:rPr>
                <w:rFonts w:hint="eastAsia"/>
                <w:sz w:val="20"/>
                <w:szCs w:val="20"/>
              </w:rPr>
              <w:t>LAN*1</w:t>
            </w:r>
            <w:r>
              <w:rPr>
                <w:rFonts w:hint="eastAsia"/>
                <w:sz w:val="20"/>
                <w:szCs w:val="20"/>
              </w:rPr>
              <w:t>、</w:t>
            </w:r>
            <w:r>
              <w:rPr>
                <w:rFonts w:hint="eastAsia"/>
                <w:sz w:val="20"/>
                <w:szCs w:val="20"/>
              </w:rPr>
              <w:t>RS485*1</w:t>
            </w:r>
            <w:r>
              <w:rPr>
                <w:rFonts w:hint="eastAsia"/>
                <w:sz w:val="20"/>
                <w:szCs w:val="20"/>
              </w:rPr>
              <w:t>、</w:t>
            </w:r>
            <w:r>
              <w:rPr>
                <w:rFonts w:hint="eastAsia"/>
                <w:sz w:val="20"/>
                <w:szCs w:val="20"/>
              </w:rPr>
              <w:t>Wiegand * 1(</w:t>
            </w:r>
            <w:r>
              <w:rPr>
                <w:rFonts w:hint="eastAsia"/>
                <w:sz w:val="20"/>
                <w:szCs w:val="20"/>
              </w:rPr>
              <w:t>支持双向</w:t>
            </w:r>
            <w:r>
              <w:rPr>
                <w:rFonts w:hint="eastAsia"/>
                <w:sz w:val="20"/>
                <w:szCs w:val="20"/>
              </w:rPr>
              <w:t>)</w:t>
            </w:r>
            <w:r>
              <w:rPr>
                <w:rFonts w:hint="eastAsia"/>
                <w:sz w:val="20"/>
                <w:szCs w:val="20"/>
              </w:rPr>
              <w:t>、</w:t>
            </w:r>
            <w:r>
              <w:rPr>
                <w:rFonts w:hint="eastAsia"/>
                <w:sz w:val="20"/>
                <w:szCs w:val="20"/>
              </w:rPr>
              <w:t>typeA</w:t>
            </w:r>
            <w:r>
              <w:rPr>
                <w:rFonts w:hint="eastAsia"/>
                <w:sz w:val="20"/>
                <w:szCs w:val="20"/>
              </w:rPr>
              <w:t>类型</w:t>
            </w:r>
            <w:r>
              <w:rPr>
                <w:rFonts w:hint="eastAsia"/>
                <w:sz w:val="20"/>
                <w:szCs w:val="20"/>
              </w:rPr>
              <w:t>USB</w:t>
            </w:r>
            <w:r>
              <w:rPr>
                <w:rFonts w:hint="eastAsia"/>
                <w:sz w:val="20"/>
                <w:szCs w:val="20"/>
              </w:rPr>
              <w:t>接口</w:t>
            </w:r>
            <w:r>
              <w:rPr>
                <w:rFonts w:hint="eastAsia"/>
                <w:sz w:val="20"/>
                <w:szCs w:val="20"/>
              </w:rPr>
              <w:t>*1</w:t>
            </w:r>
            <w:r>
              <w:rPr>
                <w:rFonts w:hint="eastAsia"/>
                <w:sz w:val="20"/>
                <w:szCs w:val="20"/>
              </w:rPr>
              <w:t>、门锁</w:t>
            </w:r>
            <w:r>
              <w:rPr>
                <w:rFonts w:hint="eastAsia"/>
                <w:sz w:val="20"/>
                <w:szCs w:val="20"/>
              </w:rPr>
              <w:t>*1</w:t>
            </w:r>
            <w:r>
              <w:rPr>
                <w:rFonts w:hint="eastAsia"/>
                <w:sz w:val="20"/>
                <w:szCs w:val="20"/>
              </w:rPr>
              <w:t>、</w:t>
            </w:r>
            <w:proofErr w:type="gramStart"/>
            <w:r>
              <w:rPr>
                <w:rFonts w:hint="eastAsia"/>
                <w:sz w:val="20"/>
                <w:szCs w:val="20"/>
              </w:rPr>
              <w:t>门磁</w:t>
            </w:r>
            <w:proofErr w:type="gramEnd"/>
            <w:r>
              <w:rPr>
                <w:rFonts w:hint="eastAsia"/>
                <w:sz w:val="20"/>
                <w:szCs w:val="20"/>
              </w:rPr>
              <w:t>*1</w:t>
            </w:r>
            <w:r>
              <w:rPr>
                <w:rFonts w:hint="eastAsia"/>
                <w:sz w:val="20"/>
                <w:szCs w:val="20"/>
              </w:rPr>
              <w:t>、报警输入</w:t>
            </w:r>
            <w:r>
              <w:rPr>
                <w:rFonts w:hint="eastAsia"/>
                <w:sz w:val="20"/>
                <w:szCs w:val="20"/>
              </w:rPr>
              <w:t>*2</w:t>
            </w:r>
            <w:r>
              <w:rPr>
                <w:rFonts w:hint="eastAsia"/>
                <w:sz w:val="20"/>
                <w:szCs w:val="20"/>
              </w:rPr>
              <w:t>、报警输出</w:t>
            </w:r>
            <w:r>
              <w:rPr>
                <w:rFonts w:hint="eastAsia"/>
                <w:sz w:val="20"/>
                <w:szCs w:val="20"/>
              </w:rPr>
              <w:t>*1</w:t>
            </w:r>
            <w:r>
              <w:rPr>
                <w:rFonts w:hint="eastAsia"/>
                <w:sz w:val="20"/>
                <w:szCs w:val="20"/>
              </w:rPr>
              <w:t>、开门按钮</w:t>
            </w:r>
            <w:r>
              <w:rPr>
                <w:rFonts w:hint="eastAsia"/>
                <w:sz w:val="20"/>
                <w:szCs w:val="20"/>
              </w:rPr>
              <w:t>*1</w:t>
            </w:r>
            <w:r>
              <w:rPr>
                <w:rFonts w:hint="eastAsia"/>
                <w:sz w:val="20"/>
                <w:szCs w:val="20"/>
              </w:rPr>
              <w:t>、</w:t>
            </w:r>
            <w:r>
              <w:rPr>
                <w:rFonts w:hint="eastAsia"/>
                <w:sz w:val="20"/>
                <w:szCs w:val="20"/>
              </w:rPr>
              <w:t>SD</w:t>
            </w:r>
            <w:r>
              <w:rPr>
                <w:rFonts w:hint="eastAsia"/>
                <w:sz w:val="20"/>
                <w:szCs w:val="20"/>
              </w:rPr>
              <w:t>卡槽</w:t>
            </w:r>
            <w:r>
              <w:rPr>
                <w:rFonts w:hint="eastAsia"/>
                <w:sz w:val="20"/>
                <w:szCs w:val="20"/>
              </w:rPr>
              <w:t>*1</w:t>
            </w:r>
            <w:r>
              <w:rPr>
                <w:rFonts w:hint="eastAsia"/>
                <w:sz w:val="20"/>
                <w:szCs w:val="20"/>
              </w:rPr>
              <w:t>（预留）；</w:t>
            </w:r>
            <w:r>
              <w:rPr>
                <w:rFonts w:hint="eastAsia"/>
                <w:sz w:val="20"/>
                <w:szCs w:val="20"/>
              </w:rPr>
              <w:br/>
            </w:r>
            <w:r>
              <w:rPr>
                <w:rFonts w:hint="eastAsia"/>
                <w:sz w:val="20"/>
                <w:szCs w:val="20"/>
              </w:rPr>
              <w:t>通信方式：有线网络；</w:t>
            </w:r>
            <w:r>
              <w:rPr>
                <w:rFonts w:hint="eastAsia"/>
                <w:sz w:val="20"/>
                <w:szCs w:val="20"/>
              </w:rPr>
              <w:br/>
            </w:r>
            <w:r>
              <w:rPr>
                <w:rFonts w:hint="eastAsia"/>
                <w:sz w:val="20"/>
                <w:szCs w:val="20"/>
              </w:rPr>
              <w:t>使</w:t>
            </w:r>
            <w:r>
              <w:rPr>
                <w:rFonts w:hint="eastAsia"/>
                <w:sz w:val="20"/>
                <w:szCs w:val="20"/>
              </w:rPr>
              <w:t>用环境：</w:t>
            </w:r>
            <w:r>
              <w:rPr>
                <w:rFonts w:hint="eastAsia"/>
                <w:sz w:val="20"/>
                <w:szCs w:val="20"/>
              </w:rPr>
              <w:t>IP65</w:t>
            </w:r>
            <w:r>
              <w:rPr>
                <w:rFonts w:hint="eastAsia"/>
                <w:sz w:val="20"/>
                <w:szCs w:val="20"/>
              </w:rPr>
              <w:t>，室内外环境（室外使用必须搭配遮阳罩）；</w:t>
            </w:r>
            <w:r>
              <w:rPr>
                <w:rFonts w:hint="eastAsia"/>
                <w:sz w:val="20"/>
                <w:szCs w:val="20"/>
              </w:rPr>
              <w:br/>
            </w:r>
            <w:r>
              <w:rPr>
                <w:rFonts w:hint="eastAsia"/>
                <w:sz w:val="20"/>
                <w:szCs w:val="20"/>
              </w:rPr>
              <w:t>安装方式：壁挂安装（标配挂板，适配</w:t>
            </w:r>
            <w:r>
              <w:rPr>
                <w:rFonts w:hint="eastAsia"/>
                <w:sz w:val="20"/>
                <w:szCs w:val="20"/>
              </w:rPr>
              <w:t>86</w:t>
            </w:r>
            <w:r>
              <w:rPr>
                <w:rFonts w:hint="eastAsia"/>
                <w:sz w:val="20"/>
                <w:szCs w:val="20"/>
              </w:rPr>
              <w:t>底盒）</w:t>
            </w:r>
            <w:r>
              <w:rPr>
                <w:rFonts w:hint="eastAsia"/>
                <w:sz w:val="20"/>
                <w:szCs w:val="20"/>
              </w:rPr>
              <w:t>/</w:t>
            </w:r>
            <w:r>
              <w:rPr>
                <w:rFonts w:hint="eastAsia"/>
                <w:sz w:val="20"/>
                <w:szCs w:val="20"/>
              </w:rPr>
              <w:t>桌面摆放</w:t>
            </w:r>
            <w:r>
              <w:rPr>
                <w:rFonts w:hint="eastAsia"/>
                <w:sz w:val="20"/>
                <w:szCs w:val="20"/>
              </w:rPr>
              <w:t>/</w:t>
            </w:r>
            <w:r>
              <w:rPr>
                <w:rFonts w:hint="eastAsia"/>
                <w:sz w:val="20"/>
                <w:szCs w:val="20"/>
              </w:rPr>
              <w:t>闸机安装</w:t>
            </w:r>
            <w:r>
              <w:rPr>
                <w:rFonts w:hint="eastAsia"/>
                <w:sz w:val="20"/>
                <w:szCs w:val="20"/>
              </w:rPr>
              <w:t>/</w:t>
            </w:r>
            <w:r>
              <w:rPr>
                <w:rFonts w:hint="eastAsia"/>
                <w:sz w:val="20"/>
                <w:szCs w:val="20"/>
              </w:rPr>
              <w:t>地面支架；</w:t>
            </w:r>
            <w:r>
              <w:rPr>
                <w:rFonts w:hint="eastAsia"/>
                <w:sz w:val="20"/>
                <w:szCs w:val="20"/>
              </w:rPr>
              <w:br/>
            </w:r>
            <w:r>
              <w:rPr>
                <w:rFonts w:hint="eastAsia"/>
                <w:sz w:val="20"/>
                <w:szCs w:val="20"/>
              </w:rPr>
              <w:t>电源输入：</w:t>
            </w:r>
            <w:r>
              <w:rPr>
                <w:rFonts w:hint="eastAsia"/>
                <w:sz w:val="20"/>
                <w:szCs w:val="20"/>
              </w:rPr>
              <w:t xml:space="preserve"> DC12V/2A</w:t>
            </w:r>
            <w:r>
              <w:rPr>
                <w:rFonts w:hint="eastAsia"/>
                <w:sz w:val="20"/>
                <w:szCs w:val="20"/>
              </w:rPr>
              <w:t>（电源需另配）；</w:t>
            </w:r>
            <w:r>
              <w:rPr>
                <w:rFonts w:hint="eastAsia"/>
                <w:sz w:val="20"/>
                <w:szCs w:val="20"/>
              </w:rPr>
              <w:br/>
            </w:r>
            <w:r>
              <w:rPr>
                <w:rFonts w:hint="eastAsia"/>
                <w:sz w:val="20"/>
                <w:szCs w:val="20"/>
              </w:rPr>
              <w:t>设备尺寸：</w:t>
            </w:r>
            <w:r>
              <w:rPr>
                <w:rFonts w:hint="eastAsia"/>
                <w:sz w:val="20"/>
                <w:szCs w:val="20"/>
              </w:rPr>
              <w:t>233.99*119.2*26.5mm</w:t>
            </w:r>
            <w:r>
              <w:rPr>
                <w:rFonts w:hint="eastAsia"/>
                <w:sz w:val="20"/>
                <w:szCs w:val="20"/>
              </w:rPr>
              <w:br/>
            </w:r>
            <w:r>
              <w:rPr>
                <w:rFonts w:hint="eastAsia"/>
                <w:sz w:val="20"/>
                <w:szCs w:val="20"/>
              </w:rPr>
              <w:t>设备重量：净重：</w:t>
            </w:r>
            <w:r>
              <w:rPr>
                <w:rFonts w:hint="eastAsia"/>
                <w:sz w:val="20"/>
                <w:szCs w:val="20"/>
              </w:rPr>
              <w:t>0.64kg</w:t>
            </w:r>
            <w:r>
              <w:rPr>
                <w:rFonts w:hint="eastAsia"/>
                <w:sz w:val="20"/>
                <w:szCs w:val="20"/>
              </w:rPr>
              <w:t>；毛重：</w:t>
            </w:r>
            <w:r>
              <w:rPr>
                <w:rFonts w:hint="eastAsia"/>
                <w:sz w:val="20"/>
                <w:szCs w:val="20"/>
              </w:rPr>
              <w:t>1.016kg</w:t>
            </w:r>
            <w:r>
              <w:rPr>
                <w:rFonts w:hint="eastAsia"/>
                <w:sz w:val="20"/>
                <w:szCs w:val="20"/>
              </w:rPr>
              <w:br/>
            </w:r>
            <w:r>
              <w:rPr>
                <w:rFonts w:hint="eastAsia"/>
                <w:sz w:val="20"/>
                <w:szCs w:val="20"/>
              </w:rPr>
              <w:t>【功能介绍】</w:t>
            </w:r>
            <w:r>
              <w:rPr>
                <w:rFonts w:hint="eastAsia"/>
                <w:sz w:val="20"/>
                <w:szCs w:val="20"/>
              </w:rPr>
              <w:br/>
            </w:r>
            <w:r>
              <w:rPr>
                <w:rFonts w:hint="eastAsia"/>
                <w:sz w:val="20"/>
                <w:szCs w:val="20"/>
              </w:rPr>
              <w:t>可视对讲：支持和平台、室内机、管理机进行可视对讲；支持配置一键呼叫室内机或管理机；支持副门口机或</w:t>
            </w:r>
            <w:proofErr w:type="gramStart"/>
            <w:r>
              <w:rPr>
                <w:rFonts w:hint="eastAsia"/>
                <w:sz w:val="20"/>
                <w:szCs w:val="20"/>
              </w:rPr>
              <w:t>围墙机模式</w:t>
            </w:r>
            <w:proofErr w:type="gramEnd"/>
            <w:r>
              <w:rPr>
                <w:rFonts w:hint="eastAsia"/>
                <w:sz w:val="20"/>
                <w:szCs w:val="20"/>
              </w:rPr>
              <w:t>；</w:t>
            </w:r>
            <w:r>
              <w:rPr>
                <w:rFonts w:hint="eastAsia"/>
                <w:sz w:val="20"/>
                <w:szCs w:val="20"/>
              </w:rPr>
              <w:br/>
            </w:r>
            <w:r>
              <w:rPr>
                <w:rFonts w:hint="eastAsia"/>
                <w:sz w:val="20"/>
                <w:szCs w:val="20"/>
              </w:rPr>
              <w:t>视频预览：支持管理中心远程视频预览，支持接入</w:t>
            </w:r>
            <w:r>
              <w:rPr>
                <w:rFonts w:hint="eastAsia"/>
                <w:sz w:val="20"/>
                <w:szCs w:val="20"/>
              </w:rPr>
              <w:t>NVR</w:t>
            </w:r>
            <w:r>
              <w:rPr>
                <w:rFonts w:hint="eastAsia"/>
                <w:sz w:val="20"/>
                <w:szCs w:val="20"/>
              </w:rPr>
              <w:t>设备，实现视频监控录像，编码格式</w:t>
            </w:r>
            <w:r>
              <w:rPr>
                <w:rFonts w:hint="eastAsia"/>
                <w:sz w:val="20"/>
                <w:szCs w:val="20"/>
              </w:rPr>
              <w:t>H.264</w:t>
            </w:r>
            <w:r>
              <w:rPr>
                <w:rFonts w:hint="eastAsia"/>
                <w:sz w:val="20"/>
                <w:szCs w:val="20"/>
              </w:rPr>
              <w:t>或</w:t>
            </w:r>
            <w:r>
              <w:rPr>
                <w:rFonts w:hint="eastAsia"/>
                <w:sz w:val="20"/>
                <w:szCs w:val="20"/>
              </w:rPr>
              <w:t>H.265</w:t>
            </w:r>
            <w:r>
              <w:rPr>
                <w:rFonts w:hint="eastAsia"/>
                <w:sz w:val="20"/>
                <w:szCs w:val="20"/>
              </w:rPr>
              <w:t>；</w:t>
            </w:r>
            <w:r>
              <w:rPr>
                <w:rFonts w:hint="eastAsia"/>
                <w:sz w:val="20"/>
                <w:szCs w:val="20"/>
              </w:rPr>
              <w:br/>
            </w:r>
            <w:r>
              <w:rPr>
                <w:rFonts w:hint="eastAsia"/>
                <w:sz w:val="20"/>
                <w:szCs w:val="20"/>
              </w:rPr>
              <w:t>口罩检测：支持口罩检测模式，可配置提醒戴口罩模式、强制戴口罩模式，关联门禁控制；</w:t>
            </w:r>
            <w:r>
              <w:rPr>
                <w:rFonts w:hint="eastAsia"/>
                <w:sz w:val="20"/>
                <w:szCs w:val="20"/>
              </w:rPr>
              <w:br/>
            </w:r>
            <w:r>
              <w:rPr>
                <w:rFonts w:hint="eastAsia"/>
                <w:sz w:val="20"/>
                <w:szCs w:val="20"/>
              </w:rPr>
              <w:t>提醒戴口罩模式：未带口罩可做身份验证，身份验证通过后提醒佩戴口罩；</w:t>
            </w:r>
            <w:r>
              <w:rPr>
                <w:rFonts w:hint="eastAsia"/>
                <w:sz w:val="20"/>
                <w:szCs w:val="20"/>
              </w:rPr>
              <w:br/>
            </w:r>
            <w:r>
              <w:rPr>
                <w:rFonts w:hint="eastAsia"/>
                <w:sz w:val="20"/>
                <w:szCs w:val="20"/>
              </w:rPr>
              <w:t>强制戴口罩模式：未带口罩无法做身份验证，提醒佩戴口罩；</w:t>
            </w:r>
            <w:r>
              <w:rPr>
                <w:rFonts w:hint="eastAsia"/>
                <w:sz w:val="20"/>
                <w:szCs w:val="20"/>
              </w:rPr>
              <w:br/>
            </w:r>
            <w:r>
              <w:rPr>
                <w:rFonts w:hint="eastAsia"/>
                <w:sz w:val="20"/>
                <w:szCs w:val="20"/>
              </w:rPr>
              <w:t>识别界面可配：识别主界面的“呼叫”、“密码”的按键图标可分别配置是否显示；</w:t>
            </w:r>
            <w:r>
              <w:rPr>
                <w:rFonts w:hint="eastAsia"/>
                <w:sz w:val="20"/>
                <w:szCs w:val="20"/>
              </w:rPr>
              <w:br/>
            </w:r>
            <w:r>
              <w:rPr>
                <w:rFonts w:hint="eastAsia"/>
                <w:sz w:val="20"/>
                <w:szCs w:val="20"/>
              </w:rPr>
              <w:t>认证结果显示可配：支持认证成功界面的“照片”、“姓名”、“工号”信息可配置是否显示；</w:t>
            </w:r>
            <w:r>
              <w:rPr>
                <w:rFonts w:hint="eastAsia"/>
                <w:sz w:val="20"/>
                <w:szCs w:val="20"/>
              </w:rPr>
              <w:br/>
            </w:r>
            <w:r>
              <w:rPr>
                <w:rFonts w:hint="eastAsia"/>
                <w:sz w:val="20"/>
                <w:szCs w:val="20"/>
              </w:rPr>
              <w:t>认证结果语音自定义：集成文字转语音（</w:t>
            </w:r>
            <w:r>
              <w:rPr>
                <w:rFonts w:hint="eastAsia"/>
                <w:sz w:val="20"/>
                <w:szCs w:val="20"/>
              </w:rPr>
              <w:t>TTS</w:t>
            </w:r>
            <w:r>
              <w:rPr>
                <w:rFonts w:hint="eastAsia"/>
                <w:sz w:val="20"/>
                <w:szCs w:val="20"/>
              </w:rPr>
              <w:t>）和语音合成技术，认证成功和认证失败的语音可以分别配置</w:t>
            </w:r>
            <w:r>
              <w:rPr>
                <w:rFonts w:hint="eastAsia"/>
                <w:sz w:val="20"/>
                <w:szCs w:val="20"/>
              </w:rPr>
              <w:t>4</w:t>
            </w:r>
            <w:r>
              <w:rPr>
                <w:rFonts w:hint="eastAsia"/>
                <w:sz w:val="20"/>
                <w:szCs w:val="20"/>
              </w:rPr>
              <w:t>个时间段进行自定义播报，同时认证成功的语音</w:t>
            </w:r>
            <w:r>
              <w:rPr>
                <w:rFonts w:hint="eastAsia"/>
                <w:sz w:val="20"/>
                <w:szCs w:val="20"/>
              </w:rPr>
              <w:t>可叠加播报姓名；</w:t>
            </w:r>
            <w:r>
              <w:rPr>
                <w:rFonts w:hint="eastAsia"/>
                <w:sz w:val="20"/>
                <w:szCs w:val="20"/>
              </w:rPr>
              <w:br/>
            </w:r>
            <w:r>
              <w:rPr>
                <w:rFonts w:hint="eastAsia"/>
                <w:sz w:val="20"/>
                <w:szCs w:val="20"/>
              </w:rPr>
              <w:t>工作模式：支持广告模式、简洁模式主题模式；</w:t>
            </w:r>
            <w:r>
              <w:rPr>
                <w:rFonts w:hint="eastAsia"/>
                <w:sz w:val="20"/>
                <w:szCs w:val="20"/>
              </w:rPr>
              <w:br/>
            </w:r>
            <w:r>
              <w:rPr>
                <w:rFonts w:hint="eastAsia"/>
                <w:sz w:val="20"/>
                <w:szCs w:val="20"/>
              </w:rPr>
              <w:t>广告模式：识别区域与广告区域分屏展示，支持图片（</w:t>
            </w:r>
            <w:r>
              <w:rPr>
                <w:rFonts w:hint="eastAsia"/>
                <w:sz w:val="20"/>
                <w:szCs w:val="20"/>
              </w:rPr>
              <w:t>JPG</w:t>
            </w:r>
            <w:r>
              <w:rPr>
                <w:rFonts w:hint="eastAsia"/>
                <w:sz w:val="20"/>
                <w:szCs w:val="20"/>
              </w:rPr>
              <w:t>格式，分辨率建议</w:t>
            </w:r>
            <w:r>
              <w:rPr>
                <w:rFonts w:hint="eastAsia"/>
                <w:sz w:val="20"/>
                <w:szCs w:val="20"/>
              </w:rPr>
              <w:t>600*640</w:t>
            </w:r>
            <w:r>
              <w:rPr>
                <w:rFonts w:hint="eastAsia"/>
                <w:sz w:val="20"/>
                <w:szCs w:val="20"/>
              </w:rPr>
              <w:t>，最多</w:t>
            </w:r>
            <w:r>
              <w:rPr>
                <w:rFonts w:hint="eastAsia"/>
                <w:sz w:val="20"/>
                <w:szCs w:val="20"/>
              </w:rPr>
              <w:t>8</w:t>
            </w:r>
            <w:r>
              <w:rPr>
                <w:rFonts w:hint="eastAsia"/>
                <w:sz w:val="20"/>
                <w:szCs w:val="20"/>
              </w:rPr>
              <w:t>张轮播）广告信息播放，图片切换时间可配置；支持视频广告信息播放（视频格式为</w:t>
            </w:r>
            <w:r>
              <w:rPr>
                <w:rFonts w:hint="eastAsia"/>
                <w:sz w:val="20"/>
                <w:szCs w:val="20"/>
              </w:rPr>
              <w:t>mp4</w:t>
            </w:r>
            <w:r>
              <w:rPr>
                <w:rFonts w:hint="eastAsia"/>
                <w:sz w:val="20"/>
                <w:szCs w:val="20"/>
              </w:rPr>
              <w:t>，单个大小限制在</w:t>
            </w:r>
            <w:r>
              <w:rPr>
                <w:rFonts w:hint="eastAsia"/>
                <w:sz w:val="20"/>
                <w:szCs w:val="20"/>
              </w:rPr>
              <w:t>600MB</w:t>
            </w:r>
            <w:r>
              <w:rPr>
                <w:rFonts w:hint="eastAsia"/>
                <w:sz w:val="20"/>
                <w:szCs w:val="20"/>
              </w:rPr>
              <w:t>内，最多支持</w:t>
            </w:r>
            <w:r>
              <w:rPr>
                <w:rFonts w:hint="eastAsia"/>
                <w:sz w:val="20"/>
                <w:szCs w:val="20"/>
              </w:rPr>
              <w:t>3</w:t>
            </w:r>
            <w:r>
              <w:rPr>
                <w:rFonts w:hint="eastAsia"/>
                <w:sz w:val="20"/>
                <w:szCs w:val="20"/>
              </w:rPr>
              <w:t>个视频）；</w:t>
            </w:r>
            <w:r>
              <w:rPr>
                <w:rFonts w:hint="eastAsia"/>
                <w:sz w:val="20"/>
                <w:szCs w:val="20"/>
              </w:rPr>
              <w:br/>
            </w:r>
            <w:r>
              <w:rPr>
                <w:rFonts w:hint="eastAsia"/>
                <w:sz w:val="20"/>
                <w:szCs w:val="20"/>
              </w:rPr>
              <w:t>简洁模式：识别界面不显示视频预览画面，仅显示背景图及比对结果，背景图片可自定义；</w:t>
            </w:r>
            <w:r>
              <w:rPr>
                <w:rFonts w:hint="eastAsia"/>
                <w:sz w:val="20"/>
                <w:szCs w:val="20"/>
              </w:rPr>
              <w:br/>
            </w:r>
            <w:r>
              <w:rPr>
                <w:rFonts w:hint="eastAsia"/>
                <w:sz w:val="20"/>
                <w:szCs w:val="20"/>
              </w:rPr>
              <w:t>外接安全模块：支持通过</w:t>
            </w:r>
            <w:r>
              <w:rPr>
                <w:rFonts w:hint="eastAsia"/>
                <w:sz w:val="20"/>
                <w:szCs w:val="20"/>
              </w:rPr>
              <w:t>RS485</w:t>
            </w:r>
            <w:proofErr w:type="gramStart"/>
            <w:r>
              <w:rPr>
                <w:rFonts w:hint="eastAsia"/>
                <w:sz w:val="20"/>
                <w:szCs w:val="20"/>
              </w:rPr>
              <w:t>接入门控安全</w:t>
            </w:r>
            <w:proofErr w:type="gramEnd"/>
            <w:r>
              <w:rPr>
                <w:rFonts w:hint="eastAsia"/>
                <w:sz w:val="20"/>
                <w:szCs w:val="20"/>
              </w:rPr>
              <w:t>模块，防止主机被恶意破坏的情况下，门锁被打开；</w:t>
            </w:r>
            <w:r>
              <w:rPr>
                <w:rFonts w:hint="eastAsia"/>
                <w:sz w:val="20"/>
                <w:szCs w:val="20"/>
              </w:rPr>
              <w:br/>
            </w:r>
            <w:r>
              <w:rPr>
                <w:rFonts w:hint="eastAsia"/>
                <w:sz w:val="20"/>
                <w:szCs w:val="20"/>
              </w:rPr>
              <w:t>外接读卡器：支持通过</w:t>
            </w:r>
            <w:r>
              <w:rPr>
                <w:rFonts w:hint="eastAsia"/>
                <w:sz w:val="20"/>
                <w:szCs w:val="20"/>
              </w:rPr>
              <w:t>RS485</w:t>
            </w:r>
            <w:proofErr w:type="gramStart"/>
            <w:r>
              <w:rPr>
                <w:rFonts w:hint="eastAsia"/>
                <w:sz w:val="20"/>
                <w:szCs w:val="20"/>
              </w:rPr>
              <w:t>或韦根</w:t>
            </w:r>
            <w:proofErr w:type="gramEnd"/>
            <w:r>
              <w:rPr>
                <w:rFonts w:hint="eastAsia"/>
                <w:sz w:val="20"/>
                <w:szCs w:val="20"/>
              </w:rPr>
              <w:t>（</w:t>
            </w:r>
            <w:r>
              <w:rPr>
                <w:rFonts w:hint="eastAsia"/>
                <w:sz w:val="20"/>
                <w:szCs w:val="20"/>
              </w:rPr>
              <w:t>W26/W34</w:t>
            </w:r>
            <w:r>
              <w:rPr>
                <w:rFonts w:hint="eastAsia"/>
                <w:sz w:val="20"/>
                <w:szCs w:val="20"/>
              </w:rPr>
              <w:t>）接口外接</w:t>
            </w:r>
            <w:r>
              <w:rPr>
                <w:rFonts w:hint="eastAsia"/>
                <w:sz w:val="20"/>
                <w:szCs w:val="20"/>
              </w:rPr>
              <w:t>1</w:t>
            </w:r>
            <w:r>
              <w:rPr>
                <w:rFonts w:hint="eastAsia"/>
                <w:sz w:val="20"/>
                <w:szCs w:val="20"/>
              </w:rPr>
              <w:t>个读卡器，同时可实现单门</w:t>
            </w:r>
            <w:proofErr w:type="gramStart"/>
            <w:r>
              <w:rPr>
                <w:rFonts w:hint="eastAsia"/>
                <w:sz w:val="20"/>
                <w:szCs w:val="20"/>
              </w:rPr>
              <w:t>反潜回</w:t>
            </w:r>
            <w:proofErr w:type="gramEnd"/>
            <w:r>
              <w:rPr>
                <w:rFonts w:hint="eastAsia"/>
                <w:sz w:val="20"/>
                <w:szCs w:val="20"/>
              </w:rPr>
              <w:t>功能；</w:t>
            </w:r>
            <w:r>
              <w:rPr>
                <w:rFonts w:hint="eastAsia"/>
                <w:sz w:val="20"/>
                <w:szCs w:val="20"/>
              </w:rPr>
              <w:br/>
            </w:r>
            <w:r>
              <w:rPr>
                <w:rFonts w:hint="eastAsia"/>
                <w:sz w:val="20"/>
                <w:szCs w:val="20"/>
              </w:rPr>
              <w:lastRenderedPageBreak/>
              <w:t>读卡器模式：支持通过</w:t>
            </w:r>
            <w:r>
              <w:rPr>
                <w:rFonts w:hint="eastAsia"/>
                <w:sz w:val="20"/>
                <w:szCs w:val="20"/>
              </w:rPr>
              <w:t>RS485</w:t>
            </w:r>
            <w:proofErr w:type="gramStart"/>
            <w:r>
              <w:rPr>
                <w:rFonts w:hint="eastAsia"/>
                <w:sz w:val="20"/>
                <w:szCs w:val="20"/>
              </w:rPr>
              <w:t>或韦根</w:t>
            </w:r>
            <w:proofErr w:type="gramEnd"/>
            <w:r>
              <w:rPr>
                <w:rFonts w:hint="eastAsia"/>
                <w:sz w:val="20"/>
                <w:szCs w:val="20"/>
              </w:rPr>
              <w:t>（</w:t>
            </w:r>
            <w:r>
              <w:rPr>
                <w:rFonts w:hint="eastAsia"/>
                <w:sz w:val="20"/>
                <w:szCs w:val="20"/>
              </w:rPr>
              <w:t>W26/W34</w:t>
            </w:r>
            <w:r>
              <w:rPr>
                <w:rFonts w:hint="eastAsia"/>
                <w:sz w:val="20"/>
                <w:szCs w:val="20"/>
              </w:rPr>
              <w:t>）接入门禁控制器，作为读卡</w:t>
            </w:r>
            <w:proofErr w:type="gramStart"/>
            <w:r>
              <w:rPr>
                <w:rFonts w:hint="eastAsia"/>
                <w:sz w:val="20"/>
                <w:szCs w:val="20"/>
              </w:rPr>
              <w:t>器模式</w:t>
            </w:r>
            <w:proofErr w:type="gramEnd"/>
            <w:r>
              <w:rPr>
                <w:rFonts w:hint="eastAsia"/>
                <w:sz w:val="20"/>
                <w:szCs w:val="20"/>
              </w:rPr>
              <w:t>使用；</w:t>
            </w:r>
            <w:r>
              <w:rPr>
                <w:rFonts w:hint="eastAsia"/>
                <w:sz w:val="20"/>
                <w:szCs w:val="20"/>
              </w:rPr>
              <w:br/>
            </w:r>
            <w:r>
              <w:rPr>
                <w:rFonts w:hint="eastAsia"/>
                <w:sz w:val="20"/>
                <w:szCs w:val="20"/>
              </w:rPr>
              <w:t>门禁计划模板：支持</w:t>
            </w:r>
            <w:r>
              <w:rPr>
                <w:rFonts w:hint="eastAsia"/>
                <w:sz w:val="20"/>
                <w:szCs w:val="20"/>
              </w:rPr>
              <w:t>255</w:t>
            </w:r>
            <w:r>
              <w:rPr>
                <w:rFonts w:hint="eastAsia"/>
                <w:sz w:val="20"/>
                <w:szCs w:val="20"/>
              </w:rPr>
              <w:t>组计划模板管理，</w:t>
            </w:r>
            <w:r>
              <w:rPr>
                <w:rFonts w:hint="eastAsia"/>
                <w:sz w:val="20"/>
                <w:szCs w:val="20"/>
              </w:rPr>
              <w:t>128</w:t>
            </w:r>
            <w:r>
              <w:rPr>
                <w:rFonts w:hint="eastAsia"/>
                <w:sz w:val="20"/>
                <w:szCs w:val="20"/>
              </w:rPr>
              <w:t>个周计划，</w:t>
            </w:r>
            <w:r>
              <w:rPr>
                <w:rFonts w:hint="eastAsia"/>
                <w:sz w:val="20"/>
                <w:szCs w:val="20"/>
              </w:rPr>
              <w:t>1024</w:t>
            </w:r>
            <w:r>
              <w:rPr>
                <w:rFonts w:hint="eastAsia"/>
                <w:sz w:val="20"/>
                <w:szCs w:val="20"/>
              </w:rPr>
              <w:t>个假日计划；支持常开、常闭时段管理；</w:t>
            </w:r>
            <w:r>
              <w:rPr>
                <w:rFonts w:hint="eastAsia"/>
                <w:sz w:val="20"/>
                <w:szCs w:val="20"/>
              </w:rPr>
              <w:br/>
            </w:r>
            <w:r>
              <w:rPr>
                <w:rFonts w:hint="eastAsia"/>
                <w:sz w:val="20"/>
                <w:szCs w:val="20"/>
              </w:rPr>
              <w:t>组合认证：刷卡</w:t>
            </w:r>
            <w:r>
              <w:rPr>
                <w:rFonts w:hint="eastAsia"/>
                <w:sz w:val="20"/>
                <w:szCs w:val="20"/>
              </w:rPr>
              <w:t>+</w:t>
            </w:r>
            <w:r>
              <w:rPr>
                <w:rFonts w:hint="eastAsia"/>
                <w:sz w:val="20"/>
                <w:szCs w:val="20"/>
              </w:rPr>
              <w:t>密码、刷卡</w:t>
            </w:r>
            <w:r>
              <w:rPr>
                <w:rFonts w:hint="eastAsia"/>
                <w:sz w:val="20"/>
                <w:szCs w:val="20"/>
              </w:rPr>
              <w:t>+</w:t>
            </w:r>
            <w:r>
              <w:rPr>
                <w:rFonts w:hint="eastAsia"/>
                <w:sz w:val="20"/>
                <w:szCs w:val="20"/>
              </w:rPr>
              <w:t>人脸、人脸</w:t>
            </w:r>
            <w:r>
              <w:rPr>
                <w:rFonts w:hint="eastAsia"/>
                <w:sz w:val="20"/>
                <w:szCs w:val="20"/>
              </w:rPr>
              <w:t>+</w:t>
            </w:r>
            <w:r>
              <w:rPr>
                <w:rFonts w:hint="eastAsia"/>
                <w:sz w:val="20"/>
                <w:szCs w:val="20"/>
              </w:rPr>
              <w:t>密码等组合认证方式；</w:t>
            </w:r>
            <w:r>
              <w:rPr>
                <w:rFonts w:hint="eastAsia"/>
                <w:sz w:val="20"/>
                <w:szCs w:val="20"/>
              </w:rPr>
              <w:br/>
            </w:r>
            <w:r>
              <w:rPr>
                <w:rFonts w:hint="eastAsia"/>
                <w:sz w:val="20"/>
                <w:szCs w:val="20"/>
              </w:rPr>
              <w:t>多重认证：支持多个人员认证（人脸、刷卡等）通过后才开门；</w:t>
            </w:r>
            <w:r>
              <w:rPr>
                <w:rFonts w:hint="eastAsia"/>
                <w:sz w:val="20"/>
                <w:szCs w:val="20"/>
              </w:rPr>
              <w:t xml:space="preserve"> </w:t>
            </w:r>
            <w:r>
              <w:rPr>
                <w:rFonts w:hint="eastAsia"/>
                <w:sz w:val="20"/>
                <w:szCs w:val="20"/>
              </w:rPr>
              <w:br/>
            </w:r>
            <w:r>
              <w:rPr>
                <w:rFonts w:hint="eastAsia"/>
                <w:sz w:val="20"/>
                <w:szCs w:val="20"/>
              </w:rPr>
              <w:t>报警功能：设备</w:t>
            </w:r>
            <w:proofErr w:type="gramStart"/>
            <w:r>
              <w:rPr>
                <w:rFonts w:hint="eastAsia"/>
                <w:sz w:val="20"/>
                <w:szCs w:val="20"/>
              </w:rPr>
              <w:t>支持防拆报警</w:t>
            </w:r>
            <w:proofErr w:type="gramEnd"/>
            <w:r>
              <w:rPr>
                <w:rFonts w:hint="eastAsia"/>
                <w:sz w:val="20"/>
                <w:szCs w:val="20"/>
              </w:rPr>
              <w:t>、门被外力开起报警、</w:t>
            </w:r>
            <w:proofErr w:type="gramStart"/>
            <w:r>
              <w:rPr>
                <w:rFonts w:hint="eastAsia"/>
                <w:sz w:val="20"/>
                <w:szCs w:val="20"/>
              </w:rPr>
              <w:t>胁迫卡</w:t>
            </w:r>
            <w:proofErr w:type="gramEnd"/>
            <w:r>
              <w:rPr>
                <w:rFonts w:hint="eastAsia"/>
                <w:sz w:val="20"/>
                <w:szCs w:val="20"/>
              </w:rPr>
              <w:t>和胁迫密码报警等；</w:t>
            </w:r>
            <w:r>
              <w:rPr>
                <w:rFonts w:hint="eastAsia"/>
                <w:sz w:val="20"/>
                <w:szCs w:val="20"/>
              </w:rPr>
              <w:br/>
            </w:r>
            <w:r>
              <w:rPr>
                <w:rFonts w:hint="eastAsia"/>
                <w:sz w:val="20"/>
                <w:szCs w:val="20"/>
              </w:rPr>
              <w:t>事件上传：在线状态下将设备认证结果及联动抓拍照片实时上传给平台，支持</w:t>
            </w:r>
            <w:proofErr w:type="gramStart"/>
            <w:r>
              <w:rPr>
                <w:rFonts w:hint="eastAsia"/>
                <w:sz w:val="20"/>
                <w:szCs w:val="20"/>
              </w:rPr>
              <w:t>断网续</w:t>
            </w:r>
            <w:r>
              <w:rPr>
                <w:rFonts w:hint="eastAsia"/>
                <w:sz w:val="20"/>
                <w:szCs w:val="20"/>
              </w:rPr>
              <w:t>传</w:t>
            </w:r>
            <w:proofErr w:type="gramEnd"/>
            <w:r>
              <w:rPr>
                <w:rFonts w:hint="eastAsia"/>
                <w:sz w:val="20"/>
                <w:szCs w:val="20"/>
              </w:rPr>
              <w:t>功能，设备离线状态下产生事件在与平台连接后会重新上传</w:t>
            </w:r>
            <w:r>
              <w:rPr>
                <w:rFonts w:hint="eastAsia"/>
                <w:sz w:val="20"/>
                <w:szCs w:val="20"/>
              </w:rPr>
              <w:t>;</w:t>
            </w:r>
            <w:r>
              <w:rPr>
                <w:rFonts w:hint="eastAsia"/>
                <w:sz w:val="20"/>
                <w:szCs w:val="20"/>
              </w:rPr>
              <w:br/>
            </w:r>
            <w:r>
              <w:rPr>
                <w:rFonts w:hint="eastAsia"/>
                <w:sz w:val="20"/>
                <w:szCs w:val="20"/>
              </w:rPr>
              <w:t>单机使用：设备可进行本地管理，支持本地注册人脸、查询、设置、管理设备参数等；</w:t>
            </w:r>
            <w:r>
              <w:rPr>
                <w:rFonts w:hint="eastAsia"/>
                <w:sz w:val="20"/>
                <w:szCs w:val="20"/>
              </w:rPr>
              <w:br/>
              <w:t>WEB</w:t>
            </w:r>
            <w:r>
              <w:rPr>
                <w:rFonts w:hint="eastAsia"/>
                <w:sz w:val="20"/>
                <w:szCs w:val="20"/>
              </w:rPr>
              <w:t>管理：支持</w:t>
            </w:r>
            <w:r>
              <w:rPr>
                <w:rFonts w:hint="eastAsia"/>
                <w:sz w:val="20"/>
                <w:szCs w:val="20"/>
              </w:rPr>
              <w:t>Web</w:t>
            </w:r>
            <w:r>
              <w:rPr>
                <w:rFonts w:hint="eastAsia"/>
                <w:sz w:val="20"/>
                <w:szCs w:val="20"/>
              </w:rPr>
              <w:t>端管理，可进行人员管理、参数配置、事件查询、系统维护等操作。</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lastRenderedPageBreak/>
              <w:t>台</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1.10</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单门磁力锁</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r>
              <w:rPr>
                <w:rFonts w:hint="eastAsia"/>
                <w:sz w:val="20"/>
                <w:szCs w:val="20"/>
              </w:rPr>
              <w:t>、拉力≥</w:t>
            </w:r>
            <w:r>
              <w:rPr>
                <w:rFonts w:hint="eastAsia"/>
                <w:sz w:val="20"/>
                <w:szCs w:val="20"/>
              </w:rPr>
              <w:t>280kg</w:t>
            </w:r>
            <w:r>
              <w:rPr>
                <w:rFonts w:hint="eastAsia"/>
                <w:sz w:val="20"/>
                <w:szCs w:val="20"/>
              </w:rPr>
              <w:t>，工作电压采用</w:t>
            </w:r>
            <w:r>
              <w:rPr>
                <w:rFonts w:hint="eastAsia"/>
                <w:sz w:val="20"/>
                <w:szCs w:val="20"/>
              </w:rPr>
              <w:t>DC12V/DC24V</w:t>
            </w:r>
            <w:r>
              <w:rPr>
                <w:rFonts w:hint="eastAsia"/>
                <w:sz w:val="20"/>
                <w:szCs w:val="20"/>
              </w:rPr>
              <w:t>可选；</w:t>
            </w:r>
            <w:r>
              <w:rPr>
                <w:rFonts w:hint="eastAsia"/>
                <w:sz w:val="20"/>
                <w:szCs w:val="20"/>
              </w:rPr>
              <w:br/>
              <w:t>2</w:t>
            </w:r>
            <w:r>
              <w:rPr>
                <w:rFonts w:hint="eastAsia"/>
                <w:sz w:val="20"/>
                <w:szCs w:val="20"/>
              </w:rPr>
              <w:t>、设备开锁通电时间能自动控制，且不大于</w:t>
            </w:r>
            <w:r>
              <w:rPr>
                <w:rFonts w:hint="eastAsia"/>
                <w:sz w:val="20"/>
                <w:szCs w:val="20"/>
              </w:rPr>
              <w:t>2S;</w:t>
            </w:r>
            <w:r>
              <w:rPr>
                <w:rFonts w:hint="eastAsia"/>
                <w:sz w:val="20"/>
                <w:szCs w:val="20"/>
              </w:rPr>
              <w:br/>
              <w:t>3</w:t>
            </w:r>
            <w:r>
              <w:rPr>
                <w:rFonts w:hint="eastAsia"/>
                <w:sz w:val="20"/>
                <w:szCs w:val="20"/>
              </w:rPr>
              <w:t>、额定电压下，设备连续通电</w:t>
            </w:r>
            <w:r>
              <w:rPr>
                <w:rFonts w:hint="eastAsia"/>
                <w:sz w:val="20"/>
                <w:szCs w:val="20"/>
              </w:rPr>
              <w:t>7S</w:t>
            </w:r>
            <w:r>
              <w:rPr>
                <w:rFonts w:hint="eastAsia"/>
                <w:sz w:val="20"/>
                <w:szCs w:val="20"/>
              </w:rPr>
              <w:t>不应损坏</w:t>
            </w:r>
            <w:r>
              <w:rPr>
                <w:rFonts w:hint="eastAsia"/>
                <w:sz w:val="20"/>
                <w:szCs w:val="20"/>
              </w:rPr>
              <w:t>;</w:t>
            </w:r>
            <w:r>
              <w:rPr>
                <w:rFonts w:hint="eastAsia"/>
                <w:sz w:val="20"/>
                <w:szCs w:val="20"/>
              </w:rPr>
              <w:br/>
              <w:t>4</w:t>
            </w:r>
            <w:r>
              <w:rPr>
                <w:rFonts w:hint="eastAsia"/>
                <w:sz w:val="20"/>
                <w:szCs w:val="20"/>
              </w:rPr>
              <w:t>、额定电压下，设备应能够正常使用</w:t>
            </w:r>
            <w:r>
              <w:rPr>
                <w:rFonts w:hint="eastAsia"/>
                <w:sz w:val="20"/>
                <w:szCs w:val="20"/>
              </w:rPr>
              <w:t>50000</w:t>
            </w:r>
            <w:r>
              <w:rPr>
                <w:rFonts w:hint="eastAsia"/>
                <w:sz w:val="20"/>
                <w:szCs w:val="20"/>
              </w:rPr>
              <w:t>次</w:t>
            </w:r>
            <w:r>
              <w:rPr>
                <w:rFonts w:hint="eastAsia"/>
                <w:sz w:val="20"/>
                <w:szCs w:val="20"/>
              </w:rPr>
              <w:t>;</w:t>
            </w:r>
            <w:r>
              <w:rPr>
                <w:rFonts w:hint="eastAsia"/>
                <w:sz w:val="20"/>
                <w:szCs w:val="20"/>
              </w:rPr>
              <w:br/>
              <w:t>5</w:t>
            </w:r>
            <w:r>
              <w:rPr>
                <w:rFonts w:hint="eastAsia"/>
                <w:sz w:val="20"/>
                <w:szCs w:val="20"/>
              </w:rPr>
              <w:t>、设备在启闭和使用时，在距锁具中心</w:t>
            </w:r>
            <w:r>
              <w:rPr>
                <w:rFonts w:hint="eastAsia"/>
                <w:sz w:val="20"/>
                <w:szCs w:val="20"/>
              </w:rPr>
              <w:t>1m</w:t>
            </w:r>
            <w:r>
              <w:rPr>
                <w:rFonts w:hint="eastAsia"/>
                <w:sz w:val="20"/>
                <w:szCs w:val="20"/>
              </w:rPr>
              <w:t>处所产生的噪声</w:t>
            </w:r>
            <w:r>
              <w:rPr>
                <w:rFonts w:hint="eastAsia"/>
                <w:sz w:val="20"/>
                <w:szCs w:val="20"/>
              </w:rPr>
              <w:t>声级值应小于等于</w:t>
            </w:r>
            <w:r>
              <w:rPr>
                <w:rFonts w:hint="eastAsia"/>
                <w:sz w:val="20"/>
                <w:szCs w:val="20"/>
              </w:rPr>
              <w:t>60dB</w:t>
            </w:r>
            <w:r>
              <w:rPr>
                <w:rFonts w:hint="eastAsia"/>
                <w:sz w:val="20"/>
                <w:szCs w:val="20"/>
              </w:rPr>
              <w:t>（</w:t>
            </w:r>
            <w:r>
              <w:rPr>
                <w:rFonts w:hint="eastAsia"/>
                <w:sz w:val="20"/>
                <w:szCs w:val="20"/>
              </w:rPr>
              <w:t>A</w:t>
            </w:r>
            <w:r>
              <w:rPr>
                <w:rFonts w:hint="eastAsia"/>
                <w:sz w:val="20"/>
                <w:szCs w:val="20"/>
              </w:rPr>
              <w:t>）</w:t>
            </w:r>
            <w:r>
              <w:rPr>
                <w:rFonts w:hint="eastAsia"/>
                <w:sz w:val="20"/>
                <w:szCs w:val="20"/>
              </w:rPr>
              <w:t>;</w:t>
            </w:r>
            <w:r>
              <w:rPr>
                <w:rFonts w:hint="eastAsia"/>
                <w:sz w:val="20"/>
                <w:szCs w:val="20"/>
              </w:rPr>
              <w:br/>
              <w:t>6</w:t>
            </w:r>
            <w:r>
              <w:rPr>
                <w:rFonts w:hint="eastAsia"/>
                <w:sz w:val="20"/>
                <w:szCs w:val="20"/>
              </w:rPr>
              <w:t>、设备在工作状态下，结果频率</w:t>
            </w:r>
            <w:r>
              <w:rPr>
                <w:rFonts w:hint="eastAsia"/>
                <w:sz w:val="20"/>
                <w:szCs w:val="20"/>
              </w:rPr>
              <w:t>10</w:t>
            </w:r>
            <w:r>
              <w:rPr>
                <w:rFonts w:hint="eastAsia"/>
                <w:sz w:val="20"/>
                <w:szCs w:val="20"/>
              </w:rPr>
              <w:t>～</w:t>
            </w:r>
            <w:r>
              <w:rPr>
                <w:rFonts w:hint="eastAsia"/>
                <w:sz w:val="20"/>
                <w:szCs w:val="20"/>
              </w:rPr>
              <w:t>55Hz</w:t>
            </w:r>
            <w:r>
              <w:rPr>
                <w:rFonts w:hint="eastAsia"/>
                <w:sz w:val="20"/>
                <w:szCs w:val="20"/>
              </w:rPr>
              <w:t>、振幅</w:t>
            </w:r>
            <w:r>
              <w:rPr>
                <w:rFonts w:hint="eastAsia"/>
                <w:sz w:val="20"/>
                <w:szCs w:val="20"/>
              </w:rPr>
              <w:t>0.35mm</w:t>
            </w:r>
            <w:r>
              <w:rPr>
                <w:rFonts w:hint="eastAsia"/>
                <w:sz w:val="20"/>
                <w:szCs w:val="20"/>
              </w:rPr>
              <w:t>，</w:t>
            </w:r>
            <w:r>
              <w:rPr>
                <w:rFonts w:hint="eastAsia"/>
                <w:sz w:val="20"/>
                <w:szCs w:val="20"/>
              </w:rPr>
              <w:t>3</w:t>
            </w:r>
            <w:r>
              <w:rPr>
                <w:rFonts w:hint="eastAsia"/>
                <w:sz w:val="20"/>
                <w:szCs w:val="20"/>
              </w:rPr>
              <w:t>轴向，每一轴向循环扫频</w:t>
            </w:r>
            <w:r>
              <w:rPr>
                <w:rFonts w:hint="eastAsia"/>
                <w:sz w:val="20"/>
                <w:szCs w:val="20"/>
              </w:rPr>
              <w:t>3</w:t>
            </w:r>
            <w:r>
              <w:rPr>
                <w:rFonts w:hint="eastAsia"/>
                <w:sz w:val="20"/>
                <w:szCs w:val="20"/>
              </w:rPr>
              <w:t>次，每次</w:t>
            </w:r>
            <w:r>
              <w:rPr>
                <w:rFonts w:hint="eastAsia"/>
                <w:sz w:val="20"/>
                <w:szCs w:val="20"/>
              </w:rPr>
              <w:t>5min</w:t>
            </w:r>
            <w:r>
              <w:rPr>
                <w:rFonts w:hint="eastAsia"/>
                <w:sz w:val="20"/>
                <w:szCs w:val="20"/>
              </w:rPr>
              <w:t>的振动后能正常工作。</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1.11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门磁开关</w:t>
            </w:r>
            <w:proofErr w:type="gramEnd"/>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感应距离：</w:t>
            </w:r>
            <w:r>
              <w:rPr>
                <w:rFonts w:hint="eastAsia"/>
                <w:sz w:val="20"/>
                <w:szCs w:val="20"/>
              </w:rPr>
              <w:t>20-30mm</w:t>
            </w:r>
            <w:r>
              <w:rPr>
                <w:rFonts w:hint="eastAsia"/>
                <w:sz w:val="20"/>
                <w:szCs w:val="20"/>
              </w:rPr>
              <w:t>；</w:t>
            </w:r>
            <w:r>
              <w:rPr>
                <w:rFonts w:hint="eastAsia"/>
                <w:sz w:val="20"/>
                <w:szCs w:val="20"/>
              </w:rPr>
              <w:t xml:space="preserve">                       </w:t>
            </w:r>
            <w:r>
              <w:rPr>
                <w:rFonts w:hint="eastAsia"/>
                <w:sz w:val="20"/>
                <w:szCs w:val="20"/>
              </w:rPr>
              <w:t>安装方式：螺丝安装；</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1.12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开门按钮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【技术参数】</w:t>
            </w:r>
            <w:r>
              <w:rPr>
                <w:rFonts w:hint="eastAsia"/>
                <w:sz w:val="20"/>
                <w:szCs w:val="20"/>
              </w:rPr>
              <w:br/>
              <w:t>1</w:t>
            </w:r>
            <w:r>
              <w:rPr>
                <w:rFonts w:hint="eastAsia"/>
                <w:sz w:val="20"/>
                <w:szCs w:val="20"/>
              </w:rPr>
              <w:t>、设备类型：</w:t>
            </w:r>
            <w:proofErr w:type="gramStart"/>
            <w:r>
              <w:rPr>
                <w:rFonts w:hint="eastAsia"/>
                <w:sz w:val="20"/>
                <w:szCs w:val="20"/>
              </w:rPr>
              <w:t>门磁探测器</w:t>
            </w:r>
            <w:proofErr w:type="gramEnd"/>
            <w:r>
              <w:rPr>
                <w:rFonts w:hint="eastAsia"/>
                <w:sz w:val="20"/>
                <w:szCs w:val="20"/>
              </w:rPr>
              <w:t>（明装）</w:t>
            </w:r>
            <w:r>
              <w:rPr>
                <w:rFonts w:hint="eastAsia"/>
                <w:sz w:val="20"/>
                <w:szCs w:val="20"/>
              </w:rPr>
              <w:br/>
              <w:t>2</w:t>
            </w:r>
            <w:r>
              <w:rPr>
                <w:rFonts w:hint="eastAsia"/>
                <w:sz w:val="20"/>
                <w:szCs w:val="20"/>
              </w:rPr>
              <w:t>、外壳材质：金属电镀，镀</w:t>
            </w:r>
            <w:proofErr w:type="gramStart"/>
            <w:r>
              <w:rPr>
                <w:rFonts w:hint="eastAsia"/>
                <w:sz w:val="20"/>
                <w:szCs w:val="20"/>
              </w:rPr>
              <w:t>环保彩锌</w:t>
            </w:r>
            <w:proofErr w:type="gramEnd"/>
            <w:r>
              <w:rPr>
                <w:rFonts w:hint="eastAsia"/>
                <w:sz w:val="20"/>
                <w:szCs w:val="20"/>
              </w:rPr>
              <w:br/>
              <w:t>3</w:t>
            </w:r>
            <w:r>
              <w:rPr>
                <w:rFonts w:hint="eastAsia"/>
                <w:sz w:val="20"/>
                <w:szCs w:val="20"/>
              </w:rPr>
              <w:t>、耐压耐流：耐压</w:t>
            </w:r>
            <w:r>
              <w:rPr>
                <w:rFonts w:hint="eastAsia"/>
                <w:sz w:val="20"/>
                <w:szCs w:val="20"/>
              </w:rPr>
              <w:t>:100VDC</w:t>
            </w:r>
            <w:r>
              <w:rPr>
                <w:rFonts w:hint="eastAsia"/>
                <w:sz w:val="20"/>
                <w:szCs w:val="20"/>
              </w:rPr>
              <w:t>、</w:t>
            </w:r>
            <w:proofErr w:type="gramStart"/>
            <w:r>
              <w:rPr>
                <w:rFonts w:hint="eastAsia"/>
                <w:sz w:val="20"/>
                <w:szCs w:val="20"/>
              </w:rPr>
              <w:t>耐流</w:t>
            </w:r>
            <w:proofErr w:type="gramEnd"/>
            <w:r>
              <w:rPr>
                <w:rFonts w:hint="eastAsia"/>
                <w:sz w:val="20"/>
                <w:szCs w:val="20"/>
              </w:rPr>
              <w:t>:500mA</w:t>
            </w:r>
            <w:r>
              <w:rPr>
                <w:rFonts w:hint="eastAsia"/>
                <w:sz w:val="20"/>
                <w:szCs w:val="20"/>
              </w:rPr>
              <w:br/>
              <w:t>4</w:t>
            </w:r>
            <w:r>
              <w:rPr>
                <w:rFonts w:hint="eastAsia"/>
                <w:sz w:val="20"/>
                <w:szCs w:val="20"/>
              </w:rPr>
              <w:t>、报警输出：</w:t>
            </w:r>
            <w:r>
              <w:rPr>
                <w:rFonts w:hint="eastAsia"/>
                <w:sz w:val="20"/>
                <w:szCs w:val="20"/>
              </w:rPr>
              <w:t>IO</w:t>
            </w:r>
            <w:r>
              <w:rPr>
                <w:rFonts w:hint="eastAsia"/>
                <w:sz w:val="20"/>
                <w:szCs w:val="20"/>
              </w:rPr>
              <w:t>输出（常闭</w:t>
            </w:r>
            <w:r>
              <w:rPr>
                <w:rFonts w:hint="eastAsia"/>
                <w:sz w:val="20"/>
                <w:szCs w:val="20"/>
              </w:rPr>
              <w:t>NC</w:t>
            </w:r>
            <w:r>
              <w:rPr>
                <w:rFonts w:hint="eastAsia"/>
                <w:sz w:val="20"/>
                <w:szCs w:val="20"/>
              </w:rPr>
              <w:t>）</w:t>
            </w:r>
            <w:r>
              <w:rPr>
                <w:rFonts w:hint="eastAsia"/>
                <w:sz w:val="20"/>
                <w:szCs w:val="20"/>
              </w:rPr>
              <w:br/>
              <w:t>5</w:t>
            </w:r>
            <w:r>
              <w:rPr>
                <w:rFonts w:hint="eastAsia"/>
                <w:sz w:val="20"/>
                <w:szCs w:val="20"/>
              </w:rPr>
              <w:t>、使用环境：</w:t>
            </w:r>
            <w:proofErr w:type="gramStart"/>
            <w:r>
              <w:rPr>
                <w:rFonts w:hint="eastAsia"/>
                <w:sz w:val="20"/>
                <w:szCs w:val="20"/>
              </w:rPr>
              <w:t>室内</w:t>
            </w:r>
            <w:proofErr w:type="gramEnd"/>
            <w:r>
              <w:rPr>
                <w:rFonts w:hint="eastAsia"/>
                <w:sz w:val="20"/>
                <w:szCs w:val="20"/>
              </w:rPr>
              <w:br/>
            </w:r>
            <w:r>
              <w:rPr>
                <w:rFonts w:hint="eastAsia"/>
                <w:sz w:val="20"/>
                <w:szCs w:val="20"/>
              </w:rPr>
              <w:t>6</w:t>
            </w:r>
            <w:r>
              <w:rPr>
                <w:rFonts w:hint="eastAsia"/>
                <w:sz w:val="20"/>
                <w:szCs w:val="20"/>
              </w:rPr>
              <w:t>、安装方式：</w:t>
            </w:r>
            <w:proofErr w:type="gramStart"/>
            <w:r>
              <w:rPr>
                <w:rFonts w:hint="eastAsia"/>
                <w:sz w:val="20"/>
                <w:szCs w:val="20"/>
              </w:rPr>
              <w:t>螺丝固定</w:t>
            </w:r>
            <w:proofErr w:type="gramEnd"/>
            <w:r>
              <w:rPr>
                <w:rFonts w:hint="eastAsia"/>
                <w:sz w:val="20"/>
                <w:szCs w:val="20"/>
              </w:rPr>
              <w:br/>
              <w:t>7</w:t>
            </w:r>
            <w:r>
              <w:rPr>
                <w:rFonts w:hint="eastAsia"/>
                <w:sz w:val="20"/>
                <w:szCs w:val="20"/>
              </w:rPr>
              <w:t>、工作电源：无需供电</w:t>
            </w:r>
            <w:r>
              <w:rPr>
                <w:rFonts w:hint="eastAsia"/>
                <w:sz w:val="20"/>
                <w:szCs w:val="20"/>
              </w:rPr>
              <w:br/>
              <w:t>8</w:t>
            </w:r>
            <w:r>
              <w:rPr>
                <w:rFonts w:hint="eastAsia"/>
                <w:sz w:val="20"/>
                <w:szCs w:val="20"/>
              </w:rPr>
              <w:t>、工作温度：</w:t>
            </w:r>
            <w:r>
              <w:rPr>
                <w:rFonts w:hint="eastAsia"/>
                <w:sz w:val="20"/>
                <w:szCs w:val="20"/>
              </w:rPr>
              <w:t xml:space="preserve">-10 </w:t>
            </w:r>
            <w:r>
              <w:rPr>
                <w:rFonts w:hint="eastAsia"/>
                <w:sz w:val="20"/>
                <w:szCs w:val="20"/>
              </w:rPr>
              <w:t>°</w:t>
            </w:r>
            <w:r>
              <w:rPr>
                <w:rFonts w:hint="eastAsia"/>
                <w:sz w:val="20"/>
                <w:szCs w:val="20"/>
              </w:rPr>
              <w:t xml:space="preserve">C </w:t>
            </w:r>
            <w:r>
              <w:rPr>
                <w:rFonts w:hint="eastAsia"/>
                <w:sz w:val="20"/>
                <w:szCs w:val="20"/>
              </w:rPr>
              <w:t>至</w:t>
            </w:r>
            <w:r>
              <w:rPr>
                <w:rFonts w:hint="eastAsia"/>
                <w:sz w:val="20"/>
                <w:szCs w:val="20"/>
              </w:rPr>
              <w:t xml:space="preserve"> 55 </w:t>
            </w:r>
            <w:r>
              <w:rPr>
                <w:rFonts w:hint="eastAsia"/>
                <w:sz w:val="20"/>
                <w:szCs w:val="20"/>
              </w:rPr>
              <w:t>°</w:t>
            </w:r>
            <w:r>
              <w:rPr>
                <w:rFonts w:hint="eastAsia"/>
                <w:sz w:val="20"/>
                <w:szCs w:val="20"/>
              </w:rPr>
              <w:t>C</w:t>
            </w:r>
            <w:r>
              <w:rPr>
                <w:rFonts w:hint="eastAsia"/>
                <w:sz w:val="20"/>
                <w:szCs w:val="20"/>
              </w:rPr>
              <w:br/>
              <w:t>9</w:t>
            </w:r>
            <w:r>
              <w:rPr>
                <w:rFonts w:hint="eastAsia"/>
                <w:sz w:val="20"/>
                <w:szCs w:val="20"/>
              </w:rPr>
              <w:t>、工作湿度：</w:t>
            </w:r>
            <w:r>
              <w:rPr>
                <w:rFonts w:hint="eastAsia"/>
                <w:sz w:val="20"/>
                <w:szCs w:val="20"/>
              </w:rPr>
              <w:t xml:space="preserve">10% </w:t>
            </w:r>
            <w:r>
              <w:rPr>
                <w:rFonts w:hint="eastAsia"/>
                <w:sz w:val="20"/>
                <w:szCs w:val="20"/>
              </w:rPr>
              <w:t>至</w:t>
            </w:r>
            <w:r>
              <w:rPr>
                <w:rFonts w:hint="eastAsia"/>
                <w:sz w:val="20"/>
                <w:szCs w:val="20"/>
              </w:rPr>
              <w:t xml:space="preserve"> 90%</w:t>
            </w:r>
            <w:r>
              <w:rPr>
                <w:rFonts w:hint="eastAsia"/>
                <w:sz w:val="20"/>
                <w:szCs w:val="20"/>
              </w:rPr>
              <w:br/>
              <w:t>10</w:t>
            </w:r>
            <w:r>
              <w:rPr>
                <w:rFonts w:hint="eastAsia"/>
                <w:sz w:val="20"/>
                <w:szCs w:val="20"/>
              </w:rPr>
              <w:t>、产品尺寸：</w:t>
            </w:r>
            <w:r>
              <w:rPr>
                <w:rFonts w:hint="eastAsia"/>
                <w:sz w:val="20"/>
                <w:szCs w:val="20"/>
              </w:rPr>
              <w:t xml:space="preserve">50mm </w:t>
            </w:r>
            <w:r>
              <w:rPr>
                <w:rFonts w:hint="eastAsia"/>
                <w:sz w:val="20"/>
                <w:szCs w:val="20"/>
              </w:rPr>
              <w:t>×</w:t>
            </w:r>
            <w:r>
              <w:rPr>
                <w:rFonts w:hint="eastAsia"/>
                <w:sz w:val="20"/>
                <w:szCs w:val="20"/>
              </w:rPr>
              <w:t xml:space="preserve"> 18 mm </w:t>
            </w:r>
            <w:r>
              <w:rPr>
                <w:rFonts w:hint="eastAsia"/>
                <w:sz w:val="20"/>
                <w:szCs w:val="20"/>
              </w:rPr>
              <w:t>×</w:t>
            </w:r>
            <w:r>
              <w:rPr>
                <w:rFonts w:hint="eastAsia"/>
                <w:sz w:val="20"/>
                <w:szCs w:val="20"/>
              </w:rPr>
              <w:t xml:space="preserve"> 10 mm</w:t>
            </w:r>
            <w:r>
              <w:rPr>
                <w:rFonts w:hint="eastAsia"/>
                <w:sz w:val="20"/>
                <w:szCs w:val="20"/>
              </w:rPr>
              <w:br/>
            </w:r>
            <w:r>
              <w:rPr>
                <w:rFonts w:hint="eastAsia"/>
                <w:sz w:val="20"/>
                <w:szCs w:val="20"/>
              </w:rPr>
              <w:br/>
            </w:r>
            <w:r>
              <w:rPr>
                <w:rFonts w:hint="eastAsia"/>
                <w:sz w:val="20"/>
                <w:szCs w:val="20"/>
              </w:rPr>
              <w:t>【产品功能】</w:t>
            </w:r>
            <w:r>
              <w:rPr>
                <w:rFonts w:hint="eastAsia"/>
                <w:sz w:val="20"/>
                <w:szCs w:val="20"/>
              </w:rPr>
              <w:br/>
              <w:t>1</w:t>
            </w:r>
            <w:r>
              <w:rPr>
                <w:rFonts w:hint="eastAsia"/>
                <w:sz w:val="20"/>
                <w:szCs w:val="20"/>
              </w:rPr>
              <w:t>、报警功能：成</w:t>
            </w:r>
            <w:proofErr w:type="gramStart"/>
            <w:r>
              <w:rPr>
                <w:rFonts w:hint="eastAsia"/>
                <w:sz w:val="20"/>
                <w:szCs w:val="20"/>
              </w:rPr>
              <w:t>对门磁被门</w:t>
            </w:r>
            <w:proofErr w:type="gramEnd"/>
            <w:r>
              <w:rPr>
                <w:rFonts w:hint="eastAsia"/>
                <w:sz w:val="20"/>
                <w:szCs w:val="20"/>
              </w:rPr>
              <w:t>分开，实现开门报警（采用防铁门磁性干扰设计）</w:t>
            </w:r>
            <w:r>
              <w:rPr>
                <w:rFonts w:hint="eastAsia"/>
                <w:sz w:val="20"/>
                <w:szCs w:val="20"/>
              </w:rPr>
              <w:br/>
              <w:t>2</w:t>
            </w:r>
            <w:r>
              <w:rPr>
                <w:rFonts w:hint="eastAsia"/>
                <w:sz w:val="20"/>
                <w:szCs w:val="20"/>
              </w:rPr>
              <w:t>、动作距离：开门距离</w:t>
            </w:r>
            <w:r>
              <w:rPr>
                <w:rFonts w:hint="eastAsia"/>
                <w:sz w:val="20"/>
                <w:szCs w:val="20"/>
              </w:rPr>
              <w:t>35mm</w:t>
            </w:r>
            <w:r>
              <w:rPr>
                <w:rFonts w:hint="eastAsia"/>
                <w:sz w:val="20"/>
                <w:szCs w:val="20"/>
              </w:rPr>
              <w:t>以上触发报警</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1.13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门禁专用电源控制器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输入电压：</w:t>
            </w:r>
            <w:r>
              <w:rPr>
                <w:rFonts w:hint="eastAsia"/>
                <w:sz w:val="20"/>
                <w:szCs w:val="20"/>
              </w:rPr>
              <w:t>100-240VAC</w:t>
            </w:r>
            <w:r>
              <w:rPr>
                <w:rFonts w:hint="eastAsia"/>
                <w:sz w:val="20"/>
                <w:szCs w:val="20"/>
              </w:rPr>
              <w:t>；</w:t>
            </w:r>
            <w:r>
              <w:rPr>
                <w:rFonts w:hint="eastAsia"/>
                <w:sz w:val="20"/>
                <w:szCs w:val="20"/>
              </w:rPr>
              <w:br/>
            </w:r>
            <w:r>
              <w:rPr>
                <w:rFonts w:hint="eastAsia"/>
                <w:sz w:val="20"/>
                <w:szCs w:val="20"/>
              </w:rPr>
              <w:t>输出电压：</w:t>
            </w:r>
            <w:r>
              <w:rPr>
                <w:rFonts w:hint="eastAsia"/>
                <w:sz w:val="20"/>
                <w:szCs w:val="20"/>
              </w:rPr>
              <w:t>12VDC</w:t>
            </w:r>
            <w:r>
              <w:rPr>
                <w:rFonts w:hint="eastAsia"/>
                <w:sz w:val="20"/>
                <w:szCs w:val="20"/>
              </w:rPr>
              <w:t>；</w:t>
            </w:r>
            <w:r>
              <w:rPr>
                <w:rFonts w:hint="eastAsia"/>
                <w:sz w:val="20"/>
                <w:szCs w:val="20"/>
              </w:rPr>
              <w:br/>
            </w:r>
            <w:r>
              <w:rPr>
                <w:rFonts w:hint="eastAsia"/>
                <w:sz w:val="20"/>
                <w:szCs w:val="20"/>
              </w:rPr>
              <w:t>输出电流：</w:t>
            </w:r>
            <w:r>
              <w:rPr>
                <w:rFonts w:hint="eastAsia"/>
                <w:sz w:val="20"/>
                <w:szCs w:val="20"/>
              </w:rPr>
              <w:t>4.17A</w:t>
            </w:r>
            <w:r>
              <w:rPr>
                <w:rFonts w:hint="eastAsia"/>
                <w:sz w:val="20"/>
                <w:szCs w:val="20"/>
              </w:rPr>
              <w:t>；</w:t>
            </w:r>
            <w:r>
              <w:rPr>
                <w:rFonts w:hint="eastAsia"/>
                <w:sz w:val="20"/>
                <w:szCs w:val="20"/>
              </w:rPr>
              <w:br/>
            </w:r>
            <w:r>
              <w:rPr>
                <w:rFonts w:hint="eastAsia"/>
                <w:sz w:val="20"/>
                <w:szCs w:val="20"/>
              </w:rPr>
              <w:t>输出功率：</w:t>
            </w:r>
            <w:r>
              <w:rPr>
                <w:rFonts w:hint="eastAsia"/>
                <w:sz w:val="20"/>
                <w:szCs w:val="20"/>
              </w:rPr>
              <w:t>50W</w:t>
            </w:r>
            <w:r>
              <w:rPr>
                <w:rFonts w:hint="eastAsia"/>
                <w:sz w:val="20"/>
                <w:szCs w:val="20"/>
              </w:rPr>
              <w:t>；</w:t>
            </w:r>
            <w:r>
              <w:rPr>
                <w:rFonts w:hint="eastAsia"/>
                <w:sz w:val="20"/>
                <w:szCs w:val="20"/>
              </w:rPr>
              <w:br/>
            </w:r>
            <w:r>
              <w:rPr>
                <w:rFonts w:hint="eastAsia"/>
                <w:sz w:val="20"/>
                <w:szCs w:val="20"/>
              </w:rPr>
              <w:t>工作温度：</w:t>
            </w:r>
            <w:r>
              <w:rPr>
                <w:rFonts w:hint="eastAsia"/>
                <w:sz w:val="20"/>
                <w:szCs w:val="20"/>
              </w:rPr>
              <w:t>-10</w:t>
            </w:r>
            <w:r>
              <w:rPr>
                <w:rFonts w:hint="eastAsia"/>
                <w:sz w:val="20"/>
                <w:szCs w:val="20"/>
              </w:rPr>
              <w:t>℃</w:t>
            </w:r>
            <w:r>
              <w:rPr>
                <w:rFonts w:hint="eastAsia"/>
                <w:sz w:val="20"/>
                <w:szCs w:val="20"/>
              </w:rPr>
              <w:t>-+50</w:t>
            </w:r>
            <w:r>
              <w:rPr>
                <w:rFonts w:hint="eastAsia"/>
                <w:sz w:val="20"/>
                <w:szCs w:val="20"/>
              </w:rPr>
              <w:t>℃；</w:t>
            </w:r>
            <w:r>
              <w:rPr>
                <w:rFonts w:hint="eastAsia"/>
                <w:sz w:val="20"/>
                <w:szCs w:val="20"/>
              </w:rPr>
              <w:br/>
            </w:r>
            <w:r>
              <w:rPr>
                <w:rFonts w:hint="eastAsia"/>
                <w:sz w:val="20"/>
                <w:szCs w:val="20"/>
              </w:rPr>
              <w:t>工作湿度：＜</w:t>
            </w:r>
            <w:r>
              <w:rPr>
                <w:rFonts w:hint="eastAsia"/>
                <w:sz w:val="20"/>
                <w:szCs w:val="20"/>
              </w:rPr>
              <w:t>95%</w:t>
            </w:r>
            <w:r>
              <w:rPr>
                <w:rFonts w:hint="eastAsia"/>
                <w:sz w:val="20"/>
                <w:szCs w:val="20"/>
              </w:rPr>
              <w:t>；</w:t>
            </w:r>
            <w:r>
              <w:rPr>
                <w:rFonts w:hint="eastAsia"/>
                <w:sz w:val="20"/>
                <w:szCs w:val="20"/>
              </w:rPr>
              <w:br/>
            </w:r>
            <w:r>
              <w:rPr>
                <w:rFonts w:hint="eastAsia"/>
                <w:sz w:val="20"/>
                <w:szCs w:val="20"/>
              </w:rPr>
              <w:t>尺寸：</w:t>
            </w:r>
            <w:r>
              <w:rPr>
                <w:rFonts w:hint="eastAsia"/>
                <w:sz w:val="20"/>
                <w:szCs w:val="20"/>
              </w:rPr>
              <w:t>99*82*30mm</w:t>
            </w:r>
            <w:r>
              <w:rPr>
                <w:rFonts w:hint="eastAsia"/>
                <w:sz w:val="20"/>
                <w:szCs w:val="20"/>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1.14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不间断电源</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1KVA 800W</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1.15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门窗改造</w:t>
            </w:r>
            <w:r>
              <w:rPr>
                <w:rFonts w:hint="eastAsia"/>
                <w:sz w:val="20"/>
                <w:szCs w:val="20"/>
              </w:rPr>
              <w:br/>
              <w:t>(</w:t>
            </w:r>
            <w:r>
              <w:rPr>
                <w:rFonts w:hint="eastAsia"/>
                <w:sz w:val="20"/>
                <w:szCs w:val="20"/>
              </w:rPr>
              <w:t>加装防盗</w:t>
            </w:r>
            <w:r>
              <w:rPr>
                <w:rFonts w:hint="eastAsia"/>
                <w:sz w:val="20"/>
                <w:szCs w:val="20"/>
              </w:rPr>
              <w:lastRenderedPageBreak/>
              <w:t>窗</w:t>
            </w:r>
            <w:r>
              <w:rPr>
                <w:rFonts w:hint="eastAsia"/>
                <w:sz w:val="20"/>
                <w:szCs w:val="20"/>
              </w:rPr>
              <w:t>)</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lastRenderedPageBreak/>
              <w:t>制作标准参照</w:t>
            </w:r>
            <w:r>
              <w:rPr>
                <w:rFonts w:hint="eastAsia"/>
                <w:sz w:val="20"/>
                <w:szCs w:val="20"/>
              </w:rPr>
              <w:t>GA 1511</w:t>
            </w:r>
            <w:r>
              <w:rPr>
                <w:rFonts w:hint="eastAsia"/>
                <w:sz w:val="20"/>
                <w:szCs w:val="20"/>
              </w:rPr>
              <w:t>—</w:t>
            </w:r>
            <w:r>
              <w:rPr>
                <w:rFonts w:hint="eastAsia"/>
                <w:sz w:val="20"/>
                <w:szCs w:val="20"/>
              </w:rPr>
              <w:t>2018</w:t>
            </w:r>
            <w:r>
              <w:rPr>
                <w:rFonts w:hint="eastAsia"/>
                <w:sz w:val="20"/>
                <w:szCs w:val="20"/>
              </w:rPr>
              <w:t>，第</w:t>
            </w:r>
            <w:r>
              <w:rPr>
                <w:rFonts w:hint="eastAsia"/>
                <w:sz w:val="20"/>
                <w:szCs w:val="20"/>
              </w:rPr>
              <w:t>7.10</w:t>
            </w:r>
            <w:r>
              <w:rPr>
                <w:rFonts w:hint="eastAsia"/>
                <w:sz w:val="20"/>
                <w:szCs w:val="20"/>
              </w:rPr>
              <w:t>条要求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6</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1.16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防静电接地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r>
              <w:rPr>
                <w:rFonts w:hint="eastAsia"/>
                <w:sz w:val="20"/>
                <w:szCs w:val="20"/>
              </w:rPr>
              <w:t>、铜质接地线，接地电阻≤</w:t>
            </w:r>
            <w:r>
              <w:rPr>
                <w:rFonts w:hint="eastAsia"/>
                <w:sz w:val="20"/>
                <w:szCs w:val="20"/>
              </w:rPr>
              <w:t>4</w:t>
            </w:r>
            <w:r>
              <w:rPr>
                <w:rFonts w:hint="eastAsia"/>
                <w:sz w:val="20"/>
                <w:szCs w:val="20"/>
              </w:rPr>
              <w:t>Ω，符合安全标准；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50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1.17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人体静电消除器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防爆型，自动感应，</w:t>
            </w:r>
            <w:r>
              <w:rPr>
                <w:sz w:val="20"/>
                <w:szCs w:val="20"/>
              </w:rPr>
              <w:t>ExdIIBT4</w:t>
            </w:r>
            <w:r>
              <w:rPr>
                <w:sz w:val="20"/>
                <w:szCs w:val="20"/>
              </w:rPr>
              <w:t>防爆等级，适用危险环境</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1.18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防爆型管道排风机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防爆等级</w:t>
            </w:r>
            <w:r>
              <w:rPr>
                <w:sz w:val="20"/>
                <w:szCs w:val="20"/>
              </w:rPr>
              <w:t>ExdIIBT4</w:t>
            </w:r>
            <w:r>
              <w:rPr>
                <w:sz w:val="20"/>
                <w:szCs w:val="20"/>
              </w:rPr>
              <w:t>，风量</w:t>
            </w:r>
            <w:r>
              <w:rPr>
                <w:sz w:val="20"/>
                <w:szCs w:val="20"/>
              </w:rPr>
              <w:t>1500m³/h</w:t>
            </w:r>
            <w:r>
              <w:rPr>
                <w:sz w:val="20"/>
                <w:szCs w:val="20"/>
              </w:rPr>
              <w:t>，噪声</w:t>
            </w:r>
            <w:r>
              <w:rPr>
                <w:sz w:val="20"/>
                <w:szCs w:val="20"/>
              </w:rPr>
              <w:t>≤65dB</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台</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1.19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防盗报警控制器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16</w:t>
            </w:r>
            <w:r>
              <w:rPr>
                <w:sz w:val="20"/>
                <w:szCs w:val="20"/>
              </w:rPr>
              <w:t>路报警输入，支持远程监控，手机</w:t>
            </w:r>
            <w:r>
              <w:rPr>
                <w:sz w:val="20"/>
                <w:szCs w:val="20"/>
              </w:rPr>
              <w:t>APP</w:t>
            </w:r>
            <w:r>
              <w:rPr>
                <w:sz w:val="20"/>
                <w:szCs w:val="20"/>
              </w:rPr>
              <w:t>推送</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w:t>
            </w:r>
            <w:r>
              <w:rPr>
                <w:rFonts w:hint="eastAsia"/>
                <w:kern w:val="0"/>
                <w:sz w:val="20"/>
                <w:szCs w:val="22"/>
                <w:lang w:bidi="ar"/>
              </w:rPr>
              <w:t>20</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应急物资柜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900×460×1800mm</w:t>
            </w:r>
            <w:r>
              <w:rPr>
                <w:rFonts w:hint="eastAsia"/>
                <w:sz w:val="20"/>
                <w:szCs w:val="20"/>
              </w:rPr>
              <w:t>包含急救用品（防护服两套、橡胶手套两双、防护眼罩两副、胶鞋两双、防毒面罩两个、护目镜两个、吸油棉条两条），消防器材，应急照明</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w:t>
            </w:r>
            <w:r>
              <w:rPr>
                <w:rFonts w:hint="eastAsia"/>
                <w:kern w:val="0"/>
                <w:sz w:val="20"/>
                <w:szCs w:val="22"/>
                <w:lang w:bidi="ar"/>
              </w:rPr>
              <w:t>21</w:t>
            </w:r>
            <w:r>
              <w:rPr>
                <w:rFonts w:hint="eastAsia"/>
                <w:kern w:val="0"/>
                <w:sz w:val="20"/>
                <w:szCs w:val="22"/>
                <w:lang w:bidi="ar"/>
              </w:rPr>
              <w:t xml:space="preserve">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防爆监控及联网交换机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200</w:t>
            </w:r>
            <w:proofErr w:type="gramStart"/>
            <w:r>
              <w:rPr>
                <w:rFonts w:hint="eastAsia"/>
                <w:sz w:val="20"/>
                <w:szCs w:val="20"/>
              </w:rPr>
              <w:t>万像</w:t>
            </w:r>
            <w:proofErr w:type="gramEnd"/>
            <w:r>
              <w:rPr>
                <w:rFonts w:hint="eastAsia"/>
                <w:sz w:val="20"/>
                <w:szCs w:val="20"/>
              </w:rPr>
              <w:t>素，红外夜视，</w:t>
            </w:r>
            <w:r>
              <w:rPr>
                <w:sz w:val="20"/>
                <w:szCs w:val="20"/>
              </w:rPr>
              <w:t>IP68</w:t>
            </w:r>
            <w:r>
              <w:rPr>
                <w:rFonts w:hint="eastAsia"/>
                <w:sz w:val="20"/>
                <w:szCs w:val="20"/>
              </w:rPr>
              <w:t>防护，防爆护罩</w:t>
            </w:r>
            <w:r>
              <w:rPr>
                <w:sz w:val="20"/>
                <w:szCs w:val="20"/>
              </w:rPr>
              <w:t>;4</w:t>
            </w:r>
            <w:r>
              <w:rPr>
                <w:rFonts w:hint="eastAsia"/>
                <w:sz w:val="20"/>
                <w:szCs w:val="20"/>
              </w:rPr>
              <w:t>路</w:t>
            </w:r>
            <w:r>
              <w:rPr>
                <w:sz w:val="20"/>
                <w:szCs w:val="20"/>
              </w:rPr>
              <w:t>POE</w:t>
            </w:r>
            <w:r>
              <w:rPr>
                <w:rFonts w:hint="eastAsia"/>
                <w:sz w:val="20"/>
                <w:szCs w:val="20"/>
              </w:rPr>
              <w:t>供电，千兆交换机，防爆设计，</w:t>
            </w:r>
            <w:r>
              <w:rPr>
                <w:sz w:val="20"/>
                <w:szCs w:val="20"/>
              </w:rPr>
              <w:t>IP67</w:t>
            </w:r>
            <w:r>
              <w:rPr>
                <w:rFonts w:hint="eastAsia"/>
                <w:sz w:val="20"/>
                <w:szCs w:val="20"/>
              </w:rPr>
              <w:t>防护。</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w:t>
            </w:r>
            <w:r>
              <w:rPr>
                <w:rFonts w:hint="eastAsia"/>
                <w:kern w:val="0"/>
                <w:sz w:val="20"/>
                <w:szCs w:val="22"/>
                <w:lang w:bidi="ar"/>
              </w:rPr>
              <w:t>22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智能管控终端</w:t>
            </w:r>
            <w:r>
              <w:rPr>
                <w:rFonts w:hint="eastAsia"/>
                <w:sz w:val="20"/>
                <w:szCs w:val="20"/>
              </w:rPr>
              <w:br/>
            </w:r>
            <w:proofErr w:type="gramStart"/>
            <w:r>
              <w:rPr>
                <w:rFonts w:hint="eastAsia"/>
                <w:sz w:val="20"/>
                <w:szCs w:val="20"/>
              </w:rPr>
              <w:t>云控台</w:t>
            </w:r>
            <w:proofErr w:type="gramEnd"/>
            <w:r>
              <w:rPr>
                <w:rFonts w:hint="eastAsia"/>
                <w:sz w:val="20"/>
                <w:szCs w:val="20"/>
              </w:rPr>
              <w:t>（二</w:t>
            </w:r>
            <w:proofErr w:type="gramStart"/>
            <w:r>
              <w:rPr>
                <w:rFonts w:hint="eastAsia"/>
                <w:sz w:val="20"/>
                <w:szCs w:val="20"/>
              </w:rPr>
              <w:t>维码版</w:t>
            </w:r>
            <w:proofErr w:type="gramEnd"/>
            <w:r>
              <w:rPr>
                <w:rFonts w:hint="eastAsia"/>
                <w:sz w:val="20"/>
                <w:szCs w:val="20"/>
              </w:rPr>
              <w:t>）</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尺寸</w:t>
            </w:r>
            <w:r>
              <w:rPr>
                <w:rFonts w:hint="eastAsia"/>
                <w:kern w:val="0"/>
                <w:sz w:val="20"/>
                <w:szCs w:val="20"/>
                <w:lang w:bidi="ar"/>
              </w:rPr>
              <w:t>:410mm*400mm*510mm(H*W*D)</w:t>
            </w:r>
            <w:r>
              <w:rPr>
                <w:rFonts w:hint="eastAsia"/>
                <w:kern w:val="0"/>
                <w:sz w:val="20"/>
                <w:szCs w:val="20"/>
                <w:lang w:bidi="ar"/>
              </w:rPr>
              <w:t>，含推车尺寸</w:t>
            </w:r>
            <w:r>
              <w:rPr>
                <w:rFonts w:hint="eastAsia"/>
                <w:kern w:val="0"/>
                <w:sz w:val="20"/>
                <w:szCs w:val="20"/>
                <w:lang w:bidi="ar"/>
              </w:rPr>
              <w:t>:1335mm*465mm*545mm(H*W*D)</w:t>
            </w:r>
            <w:r>
              <w:rPr>
                <w:rFonts w:hint="eastAsia"/>
                <w:kern w:val="0"/>
                <w:sz w:val="20"/>
                <w:szCs w:val="20"/>
                <w:lang w:bidi="ar"/>
              </w:rPr>
              <w:br/>
              <w:t>2.</w:t>
            </w:r>
            <w:r>
              <w:rPr>
                <w:rFonts w:hint="eastAsia"/>
                <w:kern w:val="0"/>
                <w:sz w:val="20"/>
                <w:szCs w:val="20"/>
                <w:lang w:bidi="ar"/>
              </w:rPr>
              <w:t>硬盘</w:t>
            </w:r>
            <w:r>
              <w:rPr>
                <w:rFonts w:hint="eastAsia"/>
                <w:kern w:val="0"/>
                <w:sz w:val="20"/>
                <w:szCs w:val="20"/>
                <w:lang w:bidi="ar"/>
              </w:rPr>
              <w:t>:</w:t>
            </w:r>
            <w:r>
              <w:rPr>
                <w:rFonts w:hint="eastAsia"/>
                <w:kern w:val="0"/>
                <w:sz w:val="20"/>
                <w:szCs w:val="20"/>
                <w:lang w:bidi="ar"/>
              </w:rPr>
              <w:t>固态硬盘，容量≥</w:t>
            </w:r>
            <w:r>
              <w:rPr>
                <w:rFonts w:hint="eastAsia"/>
                <w:kern w:val="0"/>
                <w:sz w:val="20"/>
                <w:szCs w:val="20"/>
                <w:lang w:bidi="ar"/>
              </w:rPr>
              <w:t>8GB</w:t>
            </w:r>
            <w:r>
              <w:rPr>
                <w:rFonts w:hint="eastAsia"/>
                <w:kern w:val="0"/>
                <w:sz w:val="20"/>
                <w:szCs w:val="20"/>
                <w:lang w:bidi="ar"/>
              </w:rPr>
              <w:t>，满足化学品数据存储需求</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内存</w:t>
            </w:r>
            <w:r>
              <w:rPr>
                <w:rFonts w:hint="eastAsia"/>
                <w:kern w:val="0"/>
                <w:sz w:val="20"/>
                <w:szCs w:val="20"/>
                <w:lang w:bidi="ar"/>
              </w:rPr>
              <w:t>:</w:t>
            </w:r>
            <w:r>
              <w:rPr>
                <w:rFonts w:hint="eastAsia"/>
                <w:kern w:val="0"/>
                <w:sz w:val="20"/>
                <w:szCs w:val="20"/>
                <w:lang w:bidi="ar"/>
              </w:rPr>
              <w:t>≥</w:t>
            </w:r>
            <w:r>
              <w:rPr>
                <w:rFonts w:hint="eastAsia"/>
                <w:kern w:val="0"/>
                <w:sz w:val="20"/>
                <w:szCs w:val="20"/>
                <w:lang w:bidi="ar"/>
              </w:rPr>
              <w:t>2GB</w:t>
            </w:r>
            <w:r>
              <w:rPr>
                <w:rFonts w:hint="eastAsia"/>
                <w:kern w:val="0"/>
                <w:sz w:val="20"/>
                <w:szCs w:val="20"/>
                <w:lang w:bidi="ar"/>
              </w:rPr>
              <w:br/>
              <w:t>4.</w:t>
            </w:r>
            <w:r>
              <w:rPr>
                <w:rFonts w:hint="eastAsia"/>
                <w:kern w:val="0"/>
                <w:sz w:val="20"/>
                <w:szCs w:val="20"/>
                <w:lang w:bidi="ar"/>
              </w:rPr>
              <w:t>天平</w:t>
            </w:r>
            <w:r>
              <w:rPr>
                <w:rFonts w:hint="eastAsia"/>
                <w:kern w:val="0"/>
                <w:sz w:val="20"/>
                <w:szCs w:val="20"/>
                <w:lang w:bidi="ar"/>
              </w:rPr>
              <w:t>:</w:t>
            </w:r>
            <w:r>
              <w:rPr>
                <w:rFonts w:hint="eastAsia"/>
                <w:kern w:val="0"/>
                <w:sz w:val="20"/>
                <w:szCs w:val="20"/>
                <w:lang w:bidi="ar"/>
              </w:rPr>
              <w:t>设备集成智能电子天平，量程≥</w:t>
            </w:r>
            <w:r>
              <w:rPr>
                <w:rFonts w:hint="eastAsia"/>
                <w:kern w:val="0"/>
                <w:sz w:val="20"/>
                <w:szCs w:val="20"/>
                <w:lang w:bidi="ar"/>
              </w:rPr>
              <w:t>5kg</w:t>
            </w:r>
            <w:r>
              <w:rPr>
                <w:rFonts w:hint="eastAsia"/>
                <w:kern w:val="0"/>
                <w:sz w:val="20"/>
                <w:szCs w:val="20"/>
                <w:lang w:bidi="ar"/>
              </w:rPr>
              <w:t>，精度不低于</w:t>
            </w:r>
            <w:r>
              <w:rPr>
                <w:rFonts w:hint="eastAsia"/>
                <w:kern w:val="0"/>
                <w:sz w:val="20"/>
                <w:szCs w:val="20"/>
                <w:lang w:bidi="ar"/>
              </w:rPr>
              <w:t>0.1g;</w:t>
            </w:r>
            <w:r>
              <w:rPr>
                <w:rFonts w:hint="eastAsia"/>
                <w:kern w:val="0"/>
                <w:sz w:val="20"/>
                <w:szCs w:val="20"/>
                <w:lang w:bidi="ar"/>
              </w:rPr>
              <w:br/>
              <w:t>5.</w:t>
            </w:r>
            <w:r>
              <w:rPr>
                <w:rFonts w:hint="eastAsia"/>
                <w:kern w:val="0"/>
                <w:sz w:val="20"/>
                <w:szCs w:val="20"/>
                <w:lang w:bidi="ar"/>
              </w:rPr>
              <w:t>屏幕</w:t>
            </w:r>
            <w:r>
              <w:rPr>
                <w:rFonts w:hint="eastAsia"/>
                <w:kern w:val="0"/>
                <w:sz w:val="20"/>
                <w:szCs w:val="20"/>
                <w:lang w:bidi="ar"/>
              </w:rPr>
              <w:t>:</w:t>
            </w:r>
            <w:r>
              <w:rPr>
                <w:rFonts w:hint="eastAsia"/>
                <w:kern w:val="0"/>
                <w:sz w:val="20"/>
                <w:szCs w:val="20"/>
                <w:lang w:bidi="ar"/>
              </w:rPr>
              <w:t>尺寸≥</w:t>
            </w:r>
            <w:r>
              <w:rPr>
                <w:rFonts w:hint="eastAsia"/>
                <w:kern w:val="0"/>
                <w:sz w:val="20"/>
                <w:szCs w:val="20"/>
                <w:lang w:bidi="ar"/>
              </w:rPr>
              <w:t xml:space="preserve">13 </w:t>
            </w:r>
            <w:r>
              <w:rPr>
                <w:rFonts w:hint="eastAsia"/>
                <w:kern w:val="0"/>
                <w:sz w:val="20"/>
                <w:szCs w:val="20"/>
                <w:lang w:bidi="ar"/>
              </w:rPr>
              <w:t>英寸，电容式触摸显示屏；分辨率≥</w:t>
            </w:r>
            <w:r>
              <w:rPr>
                <w:rFonts w:hint="eastAsia"/>
                <w:kern w:val="0"/>
                <w:sz w:val="20"/>
                <w:szCs w:val="20"/>
                <w:lang w:bidi="ar"/>
              </w:rPr>
              <w:t>1920*1080</w:t>
            </w:r>
            <w:r>
              <w:rPr>
                <w:rFonts w:hint="eastAsia"/>
                <w:kern w:val="0"/>
                <w:sz w:val="20"/>
                <w:szCs w:val="20"/>
                <w:lang w:bidi="ar"/>
              </w:rPr>
              <w:t>，亮度≥</w:t>
            </w:r>
            <w:r>
              <w:rPr>
                <w:rFonts w:hint="eastAsia"/>
                <w:kern w:val="0"/>
                <w:sz w:val="20"/>
                <w:szCs w:val="20"/>
                <w:lang w:bidi="ar"/>
              </w:rPr>
              <w:t>450cd/m</w:t>
            </w:r>
            <w:r>
              <w:rPr>
                <w:rFonts w:hint="eastAsia"/>
                <w:kern w:val="0"/>
                <w:sz w:val="20"/>
                <w:szCs w:val="20"/>
                <w:lang w:bidi="ar"/>
              </w:rPr>
              <w:t>²；</w:t>
            </w:r>
            <w:r>
              <w:rPr>
                <w:rFonts w:hint="eastAsia"/>
                <w:kern w:val="0"/>
                <w:sz w:val="20"/>
                <w:szCs w:val="20"/>
                <w:lang w:bidi="ar"/>
              </w:rPr>
              <w:br/>
              <w:t>6.</w:t>
            </w:r>
            <w:r>
              <w:rPr>
                <w:rFonts w:hint="eastAsia"/>
                <w:kern w:val="0"/>
                <w:sz w:val="20"/>
                <w:szCs w:val="20"/>
                <w:lang w:bidi="ar"/>
              </w:rPr>
              <w:t>通信方式</w:t>
            </w:r>
            <w:r>
              <w:rPr>
                <w:rFonts w:hint="eastAsia"/>
                <w:kern w:val="0"/>
                <w:sz w:val="20"/>
                <w:szCs w:val="20"/>
                <w:lang w:bidi="ar"/>
              </w:rPr>
              <w:t>:</w:t>
            </w:r>
            <w:r>
              <w:rPr>
                <w:rFonts w:hint="eastAsia"/>
                <w:kern w:val="0"/>
                <w:sz w:val="20"/>
                <w:szCs w:val="20"/>
                <w:lang w:bidi="ar"/>
              </w:rPr>
              <w:t>支持</w:t>
            </w:r>
            <w:r>
              <w:rPr>
                <w:rFonts w:hint="eastAsia"/>
                <w:kern w:val="0"/>
                <w:sz w:val="20"/>
                <w:szCs w:val="20"/>
                <w:lang w:bidi="ar"/>
              </w:rPr>
              <w:t xml:space="preserve"> WIFI</w:t>
            </w:r>
            <w:r>
              <w:rPr>
                <w:rFonts w:hint="eastAsia"/>
                <w:kern w:val="0"/>
                <w:sz w:val="20"/>
                <w:szCs w:val="20"/>
                <w:lang w:bidi="ar"/>
              </w:rPr>
              <w:t>、网络线缆、</w:t>
            </w:r>
            <w:proofErr w:type="gramStart"/>
            <w:r>
              <w:rPr>
                <w:rFonts w:hint="eastAsia"/>
                <w:kern w:val="0"/>
                <w:sz w:val="20"/>
                <w:szCs w:val="20"/>
                <w:lang w:bidi="ar"/>
              </w:rPr>
              <w:t>蓝牙等</w:t>
            </w:r>
            <w:proofErr w:type="gramEnd"/>
            <w:r>
              <w:rPr>
                <w:rFonts w:hint="eastAsia"/>
                <w:kern w:val="0"/>
                <w:sz w:val="20"/>
                <w:szCs w:val="20"/>
                <w:lang w:bidi="ar"/>
              </w:rPr>
              <w:t>多种方式</w:t>
            </w:r>
            <w:r>
              <w:rPr>
                <w:rFonts w:hint="eastAsia"/>
                <w:kern w:val="0"/>
                <w:sz w:val="20"/>
                <w:szCs w:val="20"/>
                <w:lang w:bidi="ar"/>
              </w:rPr>
              <w:t>;</w:t>
            </w:r>
            <w:r>
              <w:rPr>
                <w:rFonts w:hint="eastAsia"/>
                <w:kern w:val="0"/>
                <w:sz w:val="20"/>
                <w:szCs w:val="20"/>
                <w:lang w:bidi="ar"/>
              </w:rPr>
              <w:br/>
              <w:t>7.</w:t>
            </w:r>
            <w:r>
              <w:rPr>
                <w:rFonts w:hint="eastAsia"/>
                <w:kern w:val="0"/>
                <w:sz w:val="20"/>
                <w:szCs w:val="20"/>
                <w:lang w:bidi="ar"/>
              </w:rPr>
              <w:t>配置分布式</w:t>
            </w:r>
            <w:proofErr w:type="gramStart"/>
            <w:r>
              <w:rPr>
                <w:rFonts w:hint="eastAsia"/>
                <w:kern w:val="0"/>
                <w:sz w:val="20"/>
                <w:szCs w:val="20"/>
                <w:lang w:bidi="ar"/>
              </w:rPr>
              <w:t>管控柜智能</w:t>
            </w:r>
            <w:proofErr w:type="gramEnd"/>
            <w:r>
              <w:rPr>
                <w:rFonts w:hint="eastAsia"/>
                <w:kern w:val="0"/>
                <w:sz w:val="20"/>
                <w:szCs w:val="20"/>
                <w:lang w:bidi="ar"/>
              </w:rPr>
              <w:t>中控台下的小推车。</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1.23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危化品安全柜智能副柜</w:t>
            </w:r>
            <w:r>
              <w:rPr>
                <w:rFonts w:hint="eastAsia"/>
                <w:sz w:val="20"/>
                <w:szCs w:val="20"/>
              </w:rPr>
              <w:t>(</w:t>
            </w:r>
            <w:r>
              <w:rPr>
                <w:rFonts w:hint="eastAsia"/>
                <w:sz w:val="20"/>
                <w:szCs w:val="20"/>
              </w:rPr>
              <w:t>二维码</w:t>
            </w:r>
            <w:proofErr w:type="gramEnd"/>
            <w:r>
              <w:rPr>
                <w:rFonts w:hint="eastAsia"/>
                <w:sz w:val="20"/>
                <w:szCs w:val="20"/>
              </w:rPr>
              <w:t>版本）</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双门柜尺寸</w:t>
            </w:r>
            <w:r>
              <w:rPr>
                <w:rFonts w:hint="eastAsia"/>
                <w:kern w:val="0"/>
                <w:sz w:val="20"/>
                <w:szCs w:val="20"/>
                <w:lang w:bidi="ar"/>
              </w:rPr>
              <w:t>:1660mmx1099mmx460mm(</w:t>
            </w:r>
            <w:r>
              <w:rPr>
                <w:rFonts w:hint="eastAsia"/>
                <w:kern w:val="0"/>
                <w:sz w:val="20"/>
                <w:szCs w:val="20"/>
                <w:lang w:bidi="ar"/>
              </w:rPr>
              <w:t>高</w:t>
            </w:r>
            <w:r>
              <w:rPr>
                <w:rFonts w:hint="eastAsia"/>
                <w:kern w:val="0"/>
                <w:sz w:val="20"/>
                <w:szCs w:val="20"/>
                <w:lang w:bidi="ar"/>
              </w:rPr>
              <w:t>*</w:t>
            </w:r>
            <w:r>
              <w:rPr>
                <w:rFonts w:hint="eastAsia"/>
                <w:kern w:val="0"/>
                <w:sz w:val="20"/>
                <w:szCs w:val="20"/>
                <w:lang w:bidi="ar"/>
              </w:rPr>
              <w:t>长</w:t>
            </w:r>
            <w:r>
              <w:rPr>
                <w:rFonts w:hint="eastAsia"/>
                <w:kern w:val="0"/>
                <w:sz w:val="20"/>
                <w:szCs w:val="20"/>
                <w:lang w:bidi="ar"/>
              </w:rPr>
              <w:t>*</w:t>
            </w:r>
            <w:r>
              <w:rPr>
                <w:rFonts w:hint="eastAsia"/>
                <w:kern w:val="0"/>
                <w:sz w:val="20"/>
                <w:szCs w:val="20"/>
                <w:lang w:bidi="ar"/>
              </w:rPr>
              <w:t>宽</w:t>
            </w:r>
            <w:r>
              <w:rPr>
                <w:rFonts w:hint="eastAsia"/>
                <w:kern w:val="0"/>
                <w:sz w:val="20"/>
                <w:szCs w:val="20"/>
                <w:lang w:bidi="ar"/>
              </w:rPr>
              <w:t>)</w:t>
            </w:r>
            <w:r>
              <w:rPr>
                <w:rFonts w:hint="eastAsia"/>
                <w:kern w:val="0"/>
                <w:sz w:val="20"/>
                <w:szCs w:val="20"/>
                <w:lang w:bidi="ar"/>
              </w:rPr>
              <w:t>，</w:t>
            </w:r>
            <w:r>
              <w:rPr>
                <w:rFonts w:hint="eastAsia"/>
                <w:kern w:val="0"/>
                <w:sz w:val="20"/>
                <w:szCs w:val="20"/>
                <w:lang w:bidi="ar"/>
              </w:rPr>
              <w:t>45GL/175L</w:t>
            </w:r>
            <w:r>
              <w:rPr>
                <w:rFonts w:hint="eastAsia"/>
                <w:kern w:val="0"/>
                <w:sz w:val="20"/>
                <w:szCs w:val="20"/>
                <w:lang w:bidi="ar"/>
              </w:rPr>
              <w:t>；</w:t>
            </w:r>
            <w:r>
              <w:rPr>
                <w:rFonts w:hint="eastAsia"/>
                <w:kern w:val="0"/>
                <w:sz w:val="20"/>
                <w:szCs w:val="20"/>
                <w:lang w:bidi="ar"/>
              </w:rPr>
              <w:br/>
              <w:t>2.</w:t>
            </w:r>
            <w:r>
              <w:rPr>
                <w:rFonts w:hint="eastAsia"/>
                <w:kern w:val="0"/>
                <w:sz w:val="20"/>
                <w:szCs w:val="20"/>
                <w:lang w:bidi="ar"/>
              </w:rPr>
              <w:t>材质：主柜体采用厚度≥</w:t>
            </w:r>
            <w:r>
              <w:rPr>
                <w:rFonts w:hint="eastAsia"/>
                <w:kern w:val="0"/>
                <w:sz w:val="20"/>
                <w:szCs w:val="20"/>
                <w:lang w:bidi="ar"/>
              </w:rPr>
              <w:t>1.2mm</w:t>
            </w:r>
            <w:r>
              <w:rPr>
                <w:rFonts w:hint="eastAsia"/>
                <w:kern w:val="0"/>
                <w:sz w:val="20"/>
                <w:szCs w:val="20"/>
                <w:lang w:bidi="ar"/>
              </w:rPr>
              <w:t>冷轧钢板，</w:t>
            </w:r>
            <w:r>
              <w:rPr>
                <w:rFonts w:hint="eastAsia"/>
                <w:kern w:val="0"/>
                <w:sz w:val="20"/>
                <w:szCs w:val="20"/>
                <w:lang w:bidi="ar"/>
              </w:rPr>
              <w:t>38mm</w:t>
            </w:r>
            <w:r>
              <w:rPr>
                <w:rFonts w:hint="eastAsia"/>
                <w:kern w:val="0"/>
                <w:sz w:val="20"/>
                <w:szCs w:val="20"/>
                <w:lang w:bidi="ar"/>
              </w:rPr>
              <w:t>中空双层防火结构设计，内外表面均经环氧树脂粉末静电喷涂处理。</w:t>
            </w:r>
            <w:r>
              <w:rPr>
                <w:rFonts w:hint="eastAsia"/>
                <w:kern w:val="0"/>
                <w:sz w:val="20"/>
                <w:szCs w:val="20"/>
                <w:lang w:bidi="ar"/>
              </w:rPr>
              <w:br/>
              <w:t>3.</w:t>
            </w:r>
            <w:r>
              <w:rPr>
                <w:rFonts w:hint="eastAsia"/>
                <w:kern w:val="0"/>
                <w:sz w:val="20"/>
                <w:szCs w:val="20"/>
                <w:lang w:bidi="ar"/>
              </w:rPr>
              <w:t>可调层板挂钩设计：内部挂钩设计对层板的放置无方向要求，安装操作简单便捷。</w:t>
            </w:r>
            <w:r>
              <w:rPr>
                <w:rFonts w:hint="eastAsia"/>
                <w:kern w:val="0"/>
                <w:sz w:val="20"/>
                <w:szCs w:val="20"/>
                <w:lang w:bidi="ar"/>
              </w:rPr>
              <w:br/>
              <w:t>4.</w:t>
            </w:r>
            <w:r>
              <w:rPr>
                <w:rFonts w:hint="eastAsia"/>
                <w:kern w:val="0"/>
                <w:sz w:val="20"/>
                <w:szCs w:val="20"/>
                <w:lang w:bidi="ar"/>
              </w:rPr>
              <w:t>漏液收集</w:t>
            </w:r>
            <w:r>
              <w:rPr>
                <w:rFonts w:hint="eastAsia"/>
                <w:kern w:val="0"/>
                <w:sz w:val="20"/>
                <w:szCs w:val="20"/>
                <w:lang w:bidi="ar"/>
              </w:rPr>
              <w:t>:</w:t>
            </w:r>
            <w:r>
              <w:rPr>
                <w:rFonts w:hint="eastAsia"/>
                <w:kern w:val="0"/>
                <w:sz w:val="20"/>
                <w:szCs w:val="20"/>
                <w:lang w:bidi="ar"/>
              </w:rPr>
              <w:t>柜体底部配有</w:t>
            </w:r>
            <w:r>
              <w:rPr>
                <w:rFonts w:hint="eastAsia"/>
                <w:kern w:val="0"/>
                <w:sz w:val="20"/>
                <w:szCs w:val="20"/>
                <w:lang w:bidi="ar"/>
              </w:rPr>
              <w:t>PP(</w:t>
            </w:r>
            <w:r>
              <w:rPr>
                <w:rFonts w:hint="eastAsia"/>
                <w:kern w:val="0"/>
                <w:sz w:val="20"/>
                <w:szCs w:val="20"/>
                <w:lang w:bidi="ar"/>
              </w:rPr>
              <w:t>聚丙烯</w:t>
            </w:r>
            <w:r>
              <w:rPr>
                <w:rFonts w:hint="eastAsia"/>
                <w:kern w:val="0"/>
                <w:sz w:val="20"/>
                <w:szCs w:val="20"/>
                <w:lang w:bidi="ar"/>
              </w:rPr>
              <w:t>)</w:t>
            </w:r>
            <w:r>
              <w:rPr>
                <w:rFonts w:hint="eastAsia"/>
                <w:kern w:val="0"/>
                <w:sz w:val="20"/>
                <w:szCs w:val="20"/>
                <w:lang w:bidi="ar"/>
              </w:rPr>
              <w:t>材质漏液收集托盘，防止柜体底部被酸碱性漏液腐蚀。</w:t>
            </w:r>
            <w:r>
              <w:rPr>
                <w:rFonts w:hint="eastAsia"/>
                <w:kern w:val="0"/>
                <w:sz w:val="20"/>
                <w:szCs w:val="20"/>
                <w:lang w:bidi="ar"/>
              </w:rPr>
              <w:br/>
              <w:t>5.</w:t>
            </w:r>
            <w:r>
              <w:rPr>
                <w:rFonts w:hint="eastAsia"/>
                <w:kern w:val="0"/>
                <w:sz w:val="20"/>
                <w:szCs w:val="20"/>
                <w:lang w:bidi="ar"/>
              </w:rPr>
              <w:t>静电接地</w:t>
            </w:r>
            <w:r>
              <w:rPr>
                <w:rFonts w:hint="eastAsia"/>
                <w:kern w:val="0"/>
                <w:sz w:val="20"/>
                <w:szCs w:val="20"/>
                <w:lang w:bidi="ar"/>
              </w:rPr>
              <w:t>:</w:t>
            </w:r>
            <w:r>
              <w:rPr>
                <w:rFonts w:hint="eastAsia"/>
                <w:kern w:val="0"/>
                <w:sz w:val="20"/>
                <w:szCs w:val="20"/>
                <w:lang w:bidi="ar"/>
              </w:rPr>
              <w:t>柜体设计静电接地接口，连接接地线后可消除柜体静电。</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3</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w:t>
            </w:r>
            <w:r>
              <w:rPr>
                <w:rFonts w:hint="eastAsia"/>
                <w:kern w:val="0"/>
                <w:sz w:val="20"/>
                <w:szCs w:val="22"/>
                <w:lang w:bidi="ar"/>
              </w:rPr>
              <w:t>24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弱酸碱化学品</w:t>
            </w:r>
            <w:proofErr w:type="gramStart"/>
            <w:r>
              <w:rPr>
                <w:rFonts w:hint="eastAsia"/>
                <w:sz w:val="20"/>
                <w:szCs w:val="20"/>
              </w:rPr>
              <w:t>智能副柜</w:t>
            </w:r>
            <w:r>
              <w:rPr>
                <w:rFonts w:hint="eastAsia"/>
                <w:sz w:val="20"/>
                <w:szCs w:val="20"/>
              </w:rPr>
              <w:t>(</w:t>
            </w:r>
            <w:r>
              <w:rPr>
                <w:rFonts w:hint="eastAsia"/>
                <w:sz w:val="20"/>
                <w:szCs w:val="20"/>
              </w:rPr>
              <w:t>二维码</w:t>
            </w:r>
            <w:proofErr w:type="gramEnd"/>
            <w:r>
              <w:rPr>
                <w:rFonts w:hint="eastAsia"/>
                <w:sz w:val="20"/>
                <w:szCs w:val="20"/>
              </w:rPr>
              <w:t>版本）</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numPr>
                <w:ilvl w:val="0"/>
                <w:numId w:val="64"/>
              </w:numPr>
              <w:snapToGrid w:val="0"/>
              <w:spacing w:line="240" w:lineRule="auto"/>
              <w:ind w:firstLineChars="0" w:firstLine="0"/>
              <w:jc w:val="left"/>
              <w:textAlignment w:val="center"/>
              <w:rPr>
                <w:kern w:val="0"/>
                <w:sz w:val="20"/>
                <w:szCs w:val="20"/>
                <w:lang w:bidi="ar"/>
              </w:rPr>
            </w:pPr>
            <w:r>
              <w:rPr>
                <w:rFonts w:hint="eastAsia"/>
                <w:kern w:val="0"/>
                <w:sz w:val="20"/>
                <w:szCs w:val="20"/>
                <w:lang w:bidi="ar"/>
              </w:rPr>
              <w:t>双门柜尺寸</w:t>
            </w:r>
            <w:r>
              <w:rPr>
                <w:rFonts w:hint="eastAsia"/>
                <w:kern w:val="0"/>
                <w:sz w:val="20"/>
                <w:szCs w:val="20"/>
                <w:lang w:bidi="ar"/>
              </w:rPr>
              <w:t>:1660mmx1099mmx460mm(</w:t>
            </w:r>
            <w:r>
              <w:rPr>
                <w:rFonts w:hint="eastAsia"/>
                <w:kern w:val="0"/>
                <w:sz w:val="20"/>
                <w:szCs w:val="20"/>
                <w:lang w:bidi="ar"/>
              </w:rPr>
              <w:t>高</w:t>
            </w:r>
            <w:r>
              <w:rPr>
                <w:rFonts w:hint="eastAsia"/>
                <w:kern w:val="0"/>
                <w:sz w:val="20"/>
                <w:szCs w:val="20"/>
                <w:lang w:bidi="ar"/>
              </w:rPr>
              <w:t>*</w:t>
            </w:r>
            <w:r>
              <w:rPr>
                <w:rFonts w:hint="eastAsia"/>
                <w:kern w:val="0"/>
                <w:sz w:val="20"/>
                <w:szCs w:val="20"/>
                <w:lang w:bidi="ar"/>
              </w:rPr>
              <w:t>长</w:t>
            </w:r>
            <w:r>
              <w:rPr>
                <w:rFonts w:hint="eastAsia"/>
                <w:kern w:val="0"/>
                <w:sz w:val="20"/>
                <w:szCs w:val="20"/>
                <w:lang w:bidi="ar"/>
              </w:rPr>
              <w:t>*</w:t>
            </w:r>
            <w:r>
              <w:rPr>
                <w:rFonts w:hint="eastAsia"/>
                <w:kern w:val="0"/>
                <w:sz w:val="20"/>
                <w:szCs w:val="20"/>
                <w:lang w:bidi="ar"/>
              </w:rPr>
              <w:t>宽</w:t>
            </w:r>
            <w:r>
              <w:rPr>
                <w:rFonts w:hint="eastAsia"/>
                <w:kern w:val="0"/>
                <w:sz w:val="20"/>
                <w:szCs w:val="20"/>
                <w:lang w:bidi="ar"/>
              </w:rPr>
              <w:t>)</w:t>
            </w:r>
            <w:r>
              <w:rPr>
                <w:rFonts w:hint="eastAsia"/>
                <w:kern w:val="0"/>
                <w:sz w:val="20"/>
                <w:szCs w:val="20"/>
                <w:lang w:bidi="ar"/>
              </w:rPr>
              <w:t>，</w:t>
            </w:r>
            <w:r>
              <w:rPr>
                <w:rFonts w:hint="eastAsia"/>
                <w:kern w:val="0"/>
                <w:sz w:val="20"/>
                <w:szCs w:val="20"/>
                <w:lang w:bidi="ar"/>
              </w:rPr>
              <w:t>5GL/175L</w:t>
            </w:r>
            <w:r>
              <w:rPr>
                <w:rFonts w:hint="eastAsia"/>
                <w:kern w:val="0"/>
                <w:sz w:val="20"/>
                <w:szCs w:val="20"/>
                <w:lang w:bidi="ar"/>
              </w:rPr>
              <w:t>；</w:t>
            </w:r>
            <w:r>
              <w:rPr>
                <w:rFonts w:hint="eastAsia"/>
                <w:kern w:val="0"/>
                <w:sz w:val="20"/>
                <w:szCs w:val="20"/>
                <w:lang w:bidi="ar"/>
              </w:rPr>
              <w:br/>
              <w:t>2.</w:t>
            </w:r>
            <w:r>
              <w:rPr>
                <w:rFonts w:hint="eastAsia"/>
                <w:kern w:val="0"/>
                <w:sz w:val="20"/>
                <w:szCs w:val="20"/>
                <w:lang w:bidi="ar"/>
              </w:rPr>
              <w:t>材质：主柜体采用厚度≥</w:t>
            </w:r>
            <w:r>
              <w:rPr>
                <w:rFonts w:hint="eastAsia"/>
                <w:kern w:val="0"/>
                <w:sz w:val="20"/>
                <w:szCs w:val="20"/>
                <w:lang w:bidi="ar"/>
              </w:rPr>
              <w:t>1.2mm</w:t>
            </w:r>
            <w:r>
              <w:rPr>
                <w:rFonts w:hint="eastAsia"/>
                <w:kern w:val="0"/>
                <w:sz w:val="20"/>
                <w:szCs w:val="20"/>
                <w:lang w:bidi="ar"/>
              </w:rPr>
              <w:t>冷轧钢板，</w:t>
            </w:r>
            <w:r>
              <w:rPr>
                <w:rFonts w:hint="eastAsia"/>
                <w:kern w:val="0"/>
                <w:sz w:val="20"/>
                <w:szCs w:val="20"/>
                <w:lang w:bidi="ar"/>
              </w:rPr>
              <w:t>38mm</w:t>
            </w:r>
            <w:r>
              <w:rPr>
                <w:rFonts w:hint="eastAsia"/>
                <w:kern w:val="0"/>
                <w:sz w:val="20"/>
                <w:szCs w:val="20"/>
                <w:lang w:bidi="ar"/>
              </w:rPr>
              <w:t>中空双层防火结构设计，内外表面均经环氧树脂粉末静电喷涂处理。</w:t>
            </w:r>
            <w:r>
              <w:rPr>
                <w:rFonts w:hint="eastAsia"/>
                <w:kern w:val="0"/>
                <w:sz w:val="20"/>
                <w:szCs w:val="20"/>
                <w:lang w:bidi="ar"/>
              </w:rPr>
              <w:br/>
              <w:t>3.</w:t>
            </w:r>
            <w:r>
              <w:rPr>
                <w:rFonts w:hint="eastAsia"/>
                <w:kern w:val="0"/>
                <w:sz w:val="20"/>
                <w:szCs w:val="20"/>
                <w:lang w:bidi="ar"/>
              </w:rPr>
              <w:t>可调层板挂钩设计：内部挂钩设计对层板的放置无方向要求，安装操作简单便捷。</w:t>
            </w:r>
            <w:r>
              <w:rPr>
                <w:rFonts w:hint="eastAsia"/>
                <w:kern w:val="0"/>
                <w:sz w:val="20"/>
                <w:szCs w:val="20"/>
                <w:lang w:bidi="ar"/>
              </w:rPr>
              <w:br/>
              <w:t>4.</w:t>
            </w:r>
            <w:r>
              <w:rPr>
                <w:rFonts w:hint="eastAsia"/>
                <w:kern w:val="0"/>
                <w:sz w:val="20"/>
                <w:szCs w:val="20"/>
                <w:lang w:bidi="ar"/>
              </w:rPr>
              <w:t>漏液收集</w:t>
            </w:r>
            <w:r>
              <w:rPr>
                <w:rFonts w:hint="eastAsia"/>
                <w:kern w:val="0"/>
                <w:sz w:val="20"/>
                <w:szCs w:val="20"/>
                <w:lang w:bidi="ar"/>
              </w:rPr>
              <w:t>:</w:t>
            </w:r>
            <w:r>
              <w:rPr>
                <w:rFonts w:hint="eastAsia"/>
                <w:kern w:val="0"/>
                <w:sz w:val="20"/>
                <w:szCs w:val="20"/>
                <w:lang w:bidi="ar"/>
              </w:rPr>
              <w:t>柜体底部配有</w:t>
            </w:r>
            <w:r>
              <w:rPr>
                <w:rFonts w:hint="eastAsia"/>
                <w:kern w:val="0"/>
                <w:sz w:val="20"/>
                <w:szCs w:val="20"/>
                <w:lang w:bidi="ar"/>
              </w:rPr>
              <w:t>PP(</w:t>
            </w:r>
            <w:r>
              <w:rPr>
                <w:rFonts w:hint="eastAsia"/>
                <w:kern w:val="0"/>
                <w:sz w:val="20"/>
                <w:szCs w:val="20"/>
                <w:lang w:bidi="ar"/>
              </w:rPr>
              <w:t>聚丙烯</w:t>
            </w:r>
            <w:r>
              <w:rPr>
                <w:rFonts w:hint="eastAsia"/>
                <w:kern w:val="0"/>
                <w:sz w:val="20"/>
                <w:szCs w:val="20"/>
                <w:lang w:bidi="ar"/>
              </w:rPr>
              <w:t>)</w:t>
            </w:r>
            <w:r>
              <w:rPr>
                <w:rFonts w:hint="eastAsia"/>
                <w:kern w:val="0"/>
                <w:sz w:val="20"/>
                <w:szCs w:val="20"/>
                <w:lang w:bidi="ar"/>
              </w:rPr>
              <w:t>材质漏液收集托盘，防止柜体底部被酸碱性漏液腐蚀。</w:t>
            </w:r>
            <w:r>
              <w:rPr>
                <w:rFonts w:hint="eastAsia"/>
                <w:kern w:val="0"/>
                <w:sz w:val="20"/>
                <w:szCs w:val="20"/>
                <w:lang w:bidi="ar"/>
              </w:rPr>
              <w:br/>
              <w:t>5.</w:t>
            </w:r>
            <w:r>
              <w:rPr>
                <w:rFonts w:hint="eastAsia"/>
                <w:kern w:val="0"/>
                <w:sz w:val="20"/>
                <w:szCs w:val="20"/>
                <w:lang w:bidi="ar"/>
              </w:rPr>
              <w:t>静电接地</w:t>
            </w:r>
            <w:r>
              <w:rPr>
                <w:rFonts w:hint="eastAsia"/>
                <w:kern w:val="0"/>
                <w:sz w:val="20"/>
                <w:szCs w:val="20"/>
                <w:lang w:bidi="ar"/>
              </w:rPr>
              <w:t>:</w:t>
            </w:r>
            <w:r>
              <w:rPr>
                <w:rFonts w:hint="eastAsia"/>
                <w:kern w:val="0"/>
                <w:sz w:val="20"/>
                <w:szCs w:val="20"/>
                <w:lang w:bidi="ar"/>
              </w:rPr>
              <w:t>柜体设计静电接地接口，连接接地线后可消除柜体静电。</w:t>
            </w:r>
          </w:p>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6.</w:t>
            </w:r>
            <w:r>
              <w:rPr>
                <w:rFonts w:hint="eastAsia"/>
                <w:kern w:val="0"/>
                <w:sz w:val="20"/>
                <w:szCs w:val="20"/>
                <w:lang w:bidi="ar"/>
              </w:rPr>
              <w:t>内衬</w:t>
            </w:r>
            <w:r>
              <w:rPr>
                <w:rFonts w:hint="eastAsia"/>
                <w:kern w:val="0"/>
                <w:sz w:val="20"/>
                <w:szCs w:val="20"/>
                <w:lang w:bidi="ar"/>
              </w:rPr>
              <w:t>PP</w:t>
            </w:r>
            <w:r>
              <w:rPr>
                <w:rFonts w:hint="eastAsia"/>
                <w:kern w:val="0"/>
                <w:sz w:val="20"/>
                <w:szCs w:val="20"/>
                <w:lang w:bidi="ar"/>
              </w:rPr>
              <w:t>板。</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kern w:val="0"/>
                <w:sz w:val="20"/>
                <w:szCs w:val="22"/>
                <w:lang w:bidi="ar"/>
              </w:rPr>
            </w:pPr>
            <w:r>
              <w:rPr>
                <w:rFonts w:hint="eastAsia"/>
                <w:kern w:val="0"/>
                <w:sz w:val="20"/>
                <w:szCs w:val="22"/>
                <w:lang w:bidi="ar"/>
              </w:rPr>
              <w:t>1.25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应急喷淋装置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304 </w:t>
            </w:r>
            <w:r>
              <w:rPr>
                <w:rFonts w:hint="eastAsia"/>
                <w:kern w:val="0"/>
                <w:sz w:val="20"/>
                <w:szCs w:val="20"/>
                <w:lang w:bidi="ar"/>
              </w:rPr>
              <w:t>不锈钢材质，工作压力</w:t>
            </w:r>
            <w:r>
              <w:rPr>
                <w:rFonts w:hint="eastAsia"/>
                <w:kern w:val="0"/>
                <w:sz w:val="20"/>
                <w:szCs w:val="20"/>
                <w:lang w:bidi="ar"/>
              </w:rPr>
              <w:t xml:space="preserve"> 0.2-0.6MPa</w:t>
            </w:r>
            <w:r>
              <w:rPr>
                <w:rFonts w:hint="eastAsia"/>
                <w:kern w:val="0"/>
                <w:sz w:val="20"/>
                <w:szCs w:val="20"/>
                <w:lang w:bidi="ar"/>
              </w:rPr>
              <w:t>，洗眼流量≥</w:t>
            </w:r>
            <w:r>
              <w:rPr>
                <w:rFonts w:hint="eastAsia"/>
                <w:kern w:val="0"/>
                <w:sz w:val="20"/>
                <w:szCs w:val="20"/>
                <w:lang w:bidi="ar"/>
              </w:rPr>
              <w:t>12-18L/min</w:t>
            </w:r>
            <w:r>
              <w:rPr>
                <w:rFonts w:hint="eastAsia"/>
                <w:kern w:val="0"/>
                <w:sz w:val="20"/>
                <w:szCs w:val="20"/>
                <w:lang w:bidi="ar"/>
              </w:rPr>
              <w:t>、喷淋流量≥</w:t>
            </w:r>
            <w:r>
              <w:rPr>
                <w:rFonts w:hint="eastAsia"/>
                <w:kern w:val="0"/>
                <w:sz w:val="20"/>
                <w:szCs w:val="20"/>
                <w:lang w:bidi="ar"/>
              </w:rPr>
              <w:t>75.7-180L/min</w:t>
            </w:r>
            <w:r>
              <w:rPr>
                <w:rFonts w:hint="eastAsia"/>
                <w:kern w:val="0"/>
                <w:sz w:val="20"/>
                <w:szCs w:val="20"/>
                <w:lang w:bidi="ar"/>
              </w:rPr>
              <w:t>，支持</w:t>
            </w:r>
            <w:r>
              <w:rPr>
                <w:rFonts w:hint="eastAsia"/>
                <w:kern w:val="0"/>
                <w:sz w:val="20"/>
                <w:szCs w:val="20"/>
                <w:lang w:bidi="ar"/>
              </w:rPr>
              <w:t xml:space="preserve"> 1 </w:t>
            </w:r>
            <w:r>
              <w:rPr>
                <w:rFonts w:hint="eastAsia"/>
                <w:kern w:val="0"/>
                <w:sz w:val="20"/>
                <w:szCs w:val="20"/>
                <w:lang w:bidi="ar"/>
              </w:rPr>
              <w:t>秒手动快速开启，含施工，符合</w:t>
            </w:r>
            <w:r>
              <w:rPr>
                <w:rFonts w:hint="eastAsia"/>
                <w:kern w:val="0"/>
                <w:sz w:val="20"/>
                <w:szCs w:val="20"/>
                <w:lang w:bidi="ar"/>
              </w:rPr>
              <w:t xml:space="preserve"> ANSI Z358.1 </w:t>
            </w:r>
            <w:r>
              <w:rPr>
                <w:rFonts w:hint="eastAsia"/>
                <w:kern w:val="0"/>
                <w:sz w:val="20"/>
                <w:szCs w:val="20"/>
                <w:lang w:bidi="ar"/>
              </w:rPr>
              <w:t>和</w:t>
            </w:r>
            <w:r>
              <w:rPr>
                <w:rFonts w:hint="eastAsia"/>
                <w:kern w:val="0"/>
                <w:sz w:val="20"/>
                <w:szCs w:val="20"/>
                <w:lang w:bidi="ar"/>
              </w:rPr>
              <w:t xml:space="preserve"> GB 2894 </w:t>
            </w:r>
            <w:r>
              <w:rPr>
                <w:rFonts w:hint="eastAsia"/>
                <w:kern w:val="0"/>
                <w:sz w:val="20"/>
                <w:szCs w:val="20"/>
                <w:lang w:bidi="ar"/>
              </w:rPr>
              <w:t>标准。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2</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proofErr w:type="gramStart"/>
            <w:r>
              <w:rPr>
                <w:rFonts w:hint="eastAsia"/>
                <w:b/>
                <w:bCs/>
                <w:kern w:val="0"/>
                <w:sz w:val="20"/>
                <w:szCs w:val="20"/>
                <w:lang w:bidi="ar"/>
              </w:rPr>
              <w:t>危废暂存</w:t>
            </w:r>
            <w:proofErr w:type="gramEnd"/>
            <w:r>
              <w:rPr>
                <w:rFonts w:hint="eastAsia"/>
                <w:b/>
                <w:bCs/>
                <w:kern w:val="0"/>
                <w:sz w:val="20"/>
                <w:szCs w:val="20"/>
                <w:lang w:bidi="ar"/>
              </w:rPr>
              <w:t>间（</w:t>
            </w:r>
            <w:r>
              <w:rPr>
                <w:b/>
                <w:sz w:val="20"/>
              </w:rPr>
              <w:t>20.5</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墙面处理</w:t>
            </w:r>
            <w:r>
              <w:rPr>
                <w:rFonts w:hint="eastAsia"/>
                <w:sz w:val="20"/>
                <w:szCs w:val="20"/>
              </w:rPr>
              <w:t>(</w:t>
            </w:r>
            <w:r>
              <w:rPr>
                <w:rFonts w:hint="eastAsia"/>
                <w:sz w:val="20"/>
                <w:szCs w:val="20"/>
              </w:rPr>
              <w:t>防腐涂料</w:t>
            </w:r>
            <w:r>
              <w:rPr>
                <w:rFonts w:hint="eastAsia"/>
                <w:sz w:val="20"/>
                <w:szCs w:val="20"/>
              </w:rPr>
              <w:t>)</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环氧树脂防腐涂料，耐酸碱，防霉，附着力强，高度</w:t>
            </w:r>
            <w:r>
              <w:rPr>
                <w:rFonts w:hint="eastAsia"/>
                <w:sz w:val="20"/>
                <w:szCs w:val="20"/>
              </w:rPr>
              <w:t>3.5</w:t>
            </w:r>
            <w:r>
              <w:rPr>
                <w:rFonts w:hint="eastAsia"/>
                <w:sz w:val="20"/>
                <w:szCs w:val="20"/>
              </w:rPr>
              <w:t>米，两遍涂刷</w:t>
            </w:r>
            <w:r>
              <w:rPr>
                <w:rFonts w:hint="eastAsia"/>
                <w:sz w:val="20"/>
                <w:szCs w:val="20"/>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70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门窗改造</w:t>
            </w:r>
            <w:r>
              <w:rPr>
                <w:rFonts w:hint="eastAsia"/>
                <w:sz w:val="20"/>
                <w:szCs w:val="20"/>
              </w:rPr>
              <w:t>(</w:t>
            </w:r>
            <w:r>
              <w:rPr>
                <w:rFonts w:hint="eastAsia"/>
                <w:sz w:val="20"/>
                <w:szCs w:val="20"/>
              </w:rPr>
              <w:t>防腐蚀窗户</w:t>
            </w:r>
            <w:r>
              <w:rPr>
                <w:rFonts w:hint="eastAsia"/>
                <w:sz w:val="20"/>
                <w:szCs w:val="20"/>
              </w:rPr>
              <w:t>)</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HDPE</w:t>
            </w:r>
            <w:r>
              <w:rPr>
                <w:rFonts w:hint="eastAsia"/>
                <w:sz w:val="20"/>
                <w:szCs w:val="20"/>
              </w:rPr>
              <w:t>材质，防腐蚀，双层中空玻璃，密封性能好</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3</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防渗处理</w:t>
            </w:r>
            <w:r>
              <w:rPr>
                <w:rFonts w:hint="eastAsia"/>
                <w:sz w:val="20"/>
                <w:szCs w:val="20"/>
              </w:rPr>
              <w:t>(</w:t>
            </w:r>
            <w:r>
              <w:rPr>
                <w:rFonts w:hint="eastAsia"/>
                <w:sz w:val="20"/>
                <w:szCs w:val="20"/>
              </w:rPr>
              <w:t>地</w:t>
            </w:r>
            <w:r>
              <w:rPr>
                <w:rFonts w:hint="eastAsia"/>
                <w:sz w:val="20"/>
                <w:szCs w:val="20"/>
              </w:rPr>
              <w:lastRenderedPageBreak/>
              <w:t>面防渗层</w:t>
            </w:r>
            <w:r>
              <w:rPr>
                <w:rFonts w:hint="eastAsia"/>
                <w:sz w:val="20"/>
                <w:szCs w:val="20"/>
              </w:rPr>
              <w:t>)</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lastRenderedPageBreak/>
              <w:t>高密度聚乙烯防渗膜，厚度</w:t>
            </w:r>
            <w:r>
              <w:rPr>
                <w:rFonts w:hint="eastAsia"/>
                <w:sz w:val="20"/>
                <w:szCs w:val="20"/>
              </w:rPr>
              <w:t>1.5mm</w:t>
            </w:r>
            <w:r>
              <w:rPr>
                <w:rFonts w:hint="eastAsia"/>
                <w:sz w:val="20"/>
                <w:szCs w:val="20"/>
              </w:rPr>
              <w:t>，防渗漏设计，焊接施工</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平方</w:t>
            </w:r>
            <w:r>
              <w:rPr>
                <w:rFonts w:hint="eastAsia"/>
                <w:sz w:val="20"/>
                <w:szCs w:val="20"/>
              </w:rPr>
              <w:lastRenderedPageBreak/>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lastRenderedPageBreak/>
              <w:t>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接地系统</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铜质接地线，接地电阻≤</w:t>
            </w:r>
            <w:r>
              <w:rPr>
                <w:rFonts w:hint="eastAsia"/>
                <w:sz w:val="20"/>
                <w:szCs w:val="20"/>
              </w:rPr>
              <w:t>4</w:t>
            </w:r>
            <w:r>
              <w:rPr>
                <w:rFonts w:hint="eastAsia"/>
                <w:sz w:val="20"/>
                <w:szCs w:val="20"/>
              </w:rPr>
              <w:t>Ω，符合安全标准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50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静电消除器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手持式，适合临时使用，消除静电速度快</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防渗托盘</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高密度聚乙烯材质，防渗漏，承重</w:t>
            </w:r>
            <w:r>
              <w:rPr>
                <w:sz w:val="20"/>
                <w:szCs w:val="20"/>
              </w:rPr>
              <w:t>200kg</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只</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4</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防爆监控及联网交换机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200</w:t>
            </w:r>
            <w:proofErr w:type="gramStart"/>
            <w:r>
              <w:rPr>
                <w:rFonts w:hint="eastAsia"/>
                <w:sz w:val="20"/>
                <w:szCs w:val="20"/>
              </w:rPr>
              <w:t>万像</w:t>
            </w:r>
            <w:proofErr w:type="gramEnd"/>
            <w:r>
              <w:rPr>
                <w:rFonts w:hint="eastAsia"/>
                <w:sz w:val="20"/>
                <w:szCs w:val="20"/>
              </w:rPr>
              <w:t>素，红外夜视，</w:t>
            </w:r>
            <w:r>
              <w:rPr>
                <w:sz w:val="20"/>
                <w:szCs w:val="20"/>
              </w:rPr>
              <w:t>IP68</w:t>
            </w:r>
            <w:r>
              <w:rPr>
                <w:rFonts w:hint="eastAsia"/>
                <w:sz w:val="20"/>
                <w:szCs w:val="20"/>
              </w:rPr>
              <w:t>防护，防爆护罩</w:t>
            </w:r>
            <w:r>
              <w:rPr>
                <w:sz w:val="20"/>
                <w:szCs w:val="20"/>
              </w:rPr>
              <w:t>;4</w:t>
            </w:r>
            <w:r>
              <w:rPr>
                <w:rFonts w:hint="eastAsia"/>
                <w:sz w:val="20"/>
                <w:szCs w:val="20"/>
              </w:rPr>
              <w:t>路</w:t>
            </w:r>
            <w:r>
              <w:rPr>
                <w:sz w:val="20"/>
                <w:szCs w:val="20"/>
              </w:rPr>
              <w:t>POE</w:t>
            </w:r>
            <w:r>
              <w:rPr>
                <w:rFonts w:hint="eastAsia"/>
                <w:sz w:val="20"/>
                <w:szCs w:val="20"/>
              </w:rPr>
              <w:t>供电，千兆交换机，防爆设计，</w:t>
            </w:r>
            <w:r>
              <w:rPr>
                <w:sz w:val="20"/>
                <w:szCs w:val="20"/>
              </w:rPr>
              <w:t>IP67</w:t>
            </w:r>
            <w:r>
              <w:rPr>
                <w:rFonts w:hint="eastAsia"/>
                <w:sz w:val="20"/>
                <w:szCs w:val="20"/>
              </w:rPr>
              <w:t>防护</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台</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网络硬盘录像机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工业级嵌入式微控制器；嵌入式</w:t>
            </w:r>
            <w:r>
              <w:rPr>
                <w:rFonts w:hint="eastAsia"/>
                <w:sz w:val="20"/>
                <w:szCs w:val="20"/>
              </w:rPr>
              <w:t>Linux</w:t>
            </w:r>
            <w:r>
              <w:rPr>
                <w:rFonts w:hint="eastAsia"/>
                <w:sz w:val="20"/>
                <w:szCs w:val="20"/>
              </w:rPr>
              <w:t>实时操作系统；网络协议</w:t>
            </w:r>
            <w:r>
              <w:rPr>
                <w:rFonts w:hint="eastAsia"/>
                <w:sz w:val="20"/>
                <w:szCs w:val="20"/>
              </w:rPr>
              <w:t>IPv4</w:t>
            </w:r>
            <w:r>
              <w:rPr>
                <w:rFonts w:hint="eastAsia"/>
                <w:sz w:val="20"/>
                <w:szCs w:val="20"/>
              </w:rPr>
              <w:t>、</w:t>
            </w:r>
            <w:r>
              <w:rPr>
                <w:rFonts w:hint="eastAsia"/>
                <w:sz w:val="20"/>
                <w:szCs w:val="20"/>
              </w:rPr>
              <w:t>IPv6</w:t>
            </w:r>
            <w:r>
              <w:rPr>
                <w:rFonts w:hint="eastAsia"/>
                <w:sz w:val="20"/>
                <w:szCs w:val="20"/>
              </w:rPr>
              <w:t>、</w:t>
            </w:r>
            <w:r>
              <w:rPr>
                <w:rFonts w:hint="eastAsia"/>
                <w:sz w:val="20"/>
                <w:szCs w:val="20"/>
              </w:rPr>
              <w:t>HTTP</w:t>
            </w:r>
            <w:r>
              <w:rPr>
                <w:rFonts w:hint="eastAsia"/>
                <w:sz w:val="20"/>
                <w:szCs w:val="20"/>
              </w:rPr>
              <w:t>、</w:t>
            </w:r>
            <w:r>
              <w:rPr>
                <w:rFonts w:hint="eastAsia"/>
                <w:sz w:val="20"/>
                <w:szCs w:val="20"/>
              </w:rPr>
              <w:t>NTP</w:t>
            </w:r>
            <w:r>
              <w:rPr>
                <w:rFonts w:hint="eastAsia"/>
                <w:sz w:val="20"/>
                <w:szCs w:val="20"/>
              </w:rPr>
              <w:t>、</w:t>
            </w:r>
            <w:r>
              <w:rPr>
                <w:rFonts w:hint="eastAsia"/>
                <w:sz w:val="20"/>
                <w:szCs w:val="20"/>
              </w:rPr>
              <w:t>DNS</w:t>
            </w:r>
            <w:r>
              <w:rPr>
                <w:rFonts w:hint="eastAsia"/>
                <w:sz w:val="20"/>
                <w:szCs w:val="20"/>
              </w:rPr>
              <w:t>、</w:t>
            </w:r>
            <w:r>
              <w:rPr>
                <w:rFonts w:hint="eastAsia"/>
                <w:sz w:val="20"/>
                <w:szCs w:val="20"/>
              </w:rPr>
              <w:t>ONVIF</w:t>
            </w:r>
            <w:r>
              <w:rPr>
                <w:rFonts w:hint="eastAsia"/>
                <w:sz w:val="20"/>
                <w:szCs w:val="20"/>
              </w:rPr>
              <w:t>；网络视频接入</w:t>
            </w:r>
            <w:r>
              <w:rPr>
                <w:rFonts w:hint="eastAsia"/>
                <w:sz w:val="20"/>
                <w:szCs w:val="20"/>
              </w:rPr>
              <w:t>8</w:t>
            </w:r>
            <w:r>
              <w:rPr>
                <w:rFonts w:hint="eastAsia"/>
                <w:sz w:val="20"/>
                <w:szCs w:val="20"/>
              </w:rPr>
              <w:t>路；</w:t>
            </w:r>
            <w:r>
              <w:rPr>
                <w:rFonts w:hint="eastAsia"/>
                <w:sz w:val="20"/>
                <w:szCs w:val="20"/>
              </w:rPr>
              <w:t>8</w:t>
            </w:r>
            <w:r>
              <w:rPr>
                <w:rFonts w:hint="eastAsia"/>
                <w:sz w:val="20"/>
                <w:szCs w:val="20"/>
              </w:rPr>
              <w:t>个</w:t>
            </w:r>
            <w:r>
              <w:rPr>
                <w:rFonts w:hint="eastAsia"/>
                <w:sz w:val="20"/>
                <w:szCs w:val="20"/>
              </w:rPr>
              <w:t>POE</w:t>
            </w:r>
            <w:r>
              <w:rPr>
                <w:rFonts w:hint="eastAsia"/>
                <w:sz w:val="20"/>
                <w:szCs w:val="20"/>
              </w:rPr>
              <w:t>网口。</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8TB</w:t>
            </w:r>
            <w:r>
              <w:rPr>
                <w:rFonts w:hint="eastAsia"/>
                <w:sz w:val="20"/>
                <w:szCs w:val="20"/>
              </w:rPr>
              <w:t>监控级硬盘</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8TB3.5</w:t>
            </w:r>
            <w:r>
              <w:rPr>
                <w:rFonts w:hint="eastAsia"/>
                <w:sz w:val="20"/>
                <w:szCs w:val="20"/>
              </w:rPr>
              <w:t>英寸</w:t>
            </w:r>
            <w:r>
              <w:rPr>
                <w:rFonts w:hint="eastAsia"/>
                <w:sz w:val="20"/>
                <w:szCs w:val="20"/>
              </w:rPr>
              <w:t>-SATA</w:t>
            </w:r>
            <w:r>
              <w:rPr>
                <w:rFonts w:hint="eastAsia"/>
                <w:sz w:val="20"/>
                <w:szCs w:val="20"/>
              </w:rPr>
              <w:t>接口。</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sz w:val="20"/>
                <w:szCs w:val="20"/>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2.10</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不间断电源</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1KVA 800W</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sz w:val="20"/>
                <w:szCs w:val="20"/>
              </w:rPr>
              <w:t>2.11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防爆型管道排风机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防爆等级</w:t>
            </w:r>
            <w:r>
              <w:rPr>
                <w:sz w:val="20"/>
                <w:szCs w:val="20"/>
              </w:rPr>
              <w:t>ExdIIBT4</w:t>
            </w:r>
            <w:r>
              <w:rPr>
                <w:sz w:val="20"/>
                <w:szCs w:val="20"/>
              </w:rPr>
              <w:t>，风量</w:t>
            </w:r>
            <w:r>
              <w:rPr>
                <w:sz w:val="20"/>
                <w:szCs w:val="20"/>
              </w:rPr>
              <w:t>1500m³/h</w:t>
            </w:r>
            <w:r>
              <w:rPr>
                <w:sz w:val="20"/>
                <w:szCs w:val="20"/>
              </w:rPr>
              <w:t>，噪声</w:t>
            </w:r>
            <w:r>
              <w:rPr>
                <w:sz w:val="20"/>
                <w:szCs w:val="20"/>
              </w:rPr>
              <w:t>≤65dB</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sz w:val="20"/>
                <w:szCs w:val="20"/>
              </w:rPr>
              <w:t>台</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sz w:val="20"/>
                <w:szCs w:val="20"/>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3</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普通化学药品室（</w:t>
            </w:r>
            <w:r>
              <w:rPr>
                <w:rFonts w:hint="eastAsia"/>
                <w:b/>
                <w:bCs/>
                <w:kern w:val="0"/>
                <w:sz w:val="20"/>
                <w:szCs w:val="20"/>
                <w:lang w:bidi="ar"/>
              </w:rPr>
              <w:t>34</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b/>
                <w:bCs/>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kern w:val="0"/>
                <w:sz w:val="20"/>
                <w:szCs w:val="22"/>
                <w:lang w:bidi="ar"/>
              </w:rPr>
              <w:t>3.1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防爆排风系统</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防爆空调、电气系统</w:t>
            </w:r>
            <w:r>
              <w:rPr>
                <w:rFonts w:hint="eastAsia"/>
                <w:kern w:val="0"/>
                <w:sz w:val="20"/>
                <w:szCs w:val="20"/>
                <w:lang w:bidi="ar"/>
              </w:rPr>
              <w:t>(</w:t>
            </w:r>
            <w:r>
              <w:rPr>
                <w:rFonts w:hint="eastAsia"/>
                <w:kern w:val="0"/>
                <w:sz w:val="20"/>
                <w:szCs w:val="20"/>
                <w:lang w:bidi="ar"/>
              </w:rPr>
              <w:t>防腐蚀灯具、防爆开关</w:t>
            </w:r>
            <w:r>
              <w:rPr>
                <w:rFonts w:hint="eastAsia"/>
                <w:kern w:val="0"/>
                <w:sz w:val="20"/>
                <w:szCs w:val="20"/>
                <w:lang w:bidi="ar"/>
              </w:rPr>
              <w:t>)</w:t>
            </w:r>
            <w:r>
              <w:rPr>
                <w:rFonts w:hint="eastAsia"/>
                <w:kern w:val="0"/>
                <w:sz w:val="20"/>
                <w:szCs w:val="20"/>
                <w:lang w:bidi="ar"/>
              </w:rPr>
              <w:t>、防爆风机</w:t>
            </w:r>
            <w:r>
              <w:rPr>
                <w:rFonts w:hint="eastAsia"/>
                <w:kern w:val="0"/>
                <w:sz w:val="20"/>
                <w:szCs w:val="20"/>
                <w:lang w:bidi="ar"/>
              </w:rPr>
              <w:t>(</w:t>
            </w:r>
            <w:r>
              <w:rPr>
                <w:rFonts w:hint="eastAsia"/>
                <w:kern w:val="0"/>
                <w:sz w:val="20"/>
                <w:szCs w:val="20"/>
                <w:lang w:bidi="ar"/>
              </w:rPr>
              <w:t>功率</w:t>
            </w:r>
            <w:r>
              <w:rPr>
                <w:rFonts w:hint="eastAsia"/>
                <w:kern w:val="0"/>
                <w:sz w:val="20"/>
                <w:szCs w:val="20"/>
                <w:lang w:bidi="ar"/>
              </w:rPr>
              <w:t>0.75kW)</w:t>
            </w:r>
            <w:r>
              <w:rPr>
                <w:rFonts w:hint="eastAsia"/>
                <w:kern w:val="0"/>
                <w:sz w:val="20"/>
                <w:szCs w:val="20"/>
                <w:lang w:bidi="ar"/>
              </w:rPr>
              <w:t>，</w:t>
            </w:r>
            <w:r>
              <w:rPr>
                <w:rFonts w:hint="eastAsia"/>
                <w:kern w:val="0"/>
                <w:sz w:val="20"/>
                <w:szCs w:val="20"/>
                <w:lang w:bidi="ar"/>
              </w:rPr>
              <w:t>PP</w:t>
            </w:r>
            <w:r>
              <w:rPr>
                <w:rFonts w:hint="eastAsia"/>
                <w:kern w:val="0"/>
                <w:sz w:val="20"/>
                <w:szCs w:val="20"/>
                <w:lang w:bidi="ar"/>
              </w:rPr>
              <w:t>管道，风量</w:t>
            </w:r>
            <w:r>
              <w:rPr>
                <w:rFonts w:hint="eastAsia"/>
                <w:kern w:val="0"/>
                <w:sz w:val="20"/>
                <w:szCs w:val="20"/>
                <w:lang w:bidi="ar"/>
              </w:rPr>
              <w:t>1200m</w:t>
            </w:r>
            <w:r>
              <w:rPr>
                <w:rFonts w:hint="eastAsia"/>
                <w:kern w:val="0"/>
                <w:sz w:val="20"/>
                <w:szCs w:val="20"/>
                <w:lang w:bidi="ar"/>
              </w:rPr>
              <w:t>³</w:t>
            </w:r>
            <w:r>
              <w:rPr>
                <w:rFonts w:hint="eastAsia"/>
                <w:kern w:val="0"/>
                <w:sz w:val="20"/>
                <w:szCs w:val="20"/>
                <w:lang w:bidi="ar"/>
              </w:rPr>
              <w:t>/h</w:t>
            </w:r>
            <w:r>
              <w:rPr>
                <w:rFonts w:hint="eastAsia"/>
                <w:kern w:val="0"/>
                <w:sz w:val="20"/>
                <w:szCs w:val="20"/>
                <w:lang w:bidi="ar"/>
              </w:rPr>
              <w:t>，含止回阀，</w:t>
            </w:r>
            <w:r>
              <w:rPr>
                <w:rFonts w:hint="eastAsia"/>
                <w:kern w:val="0"/>
                <w:sz w:val="20"/>
                <w:szCs w:val="20"/>
                <w:lang w:bidi="ar"/>
              </w:rPr>
              <w:t>PP</w:t>
            </w:r>
            <w:r>
              <w:rPr>
                <w:rFonts w:hint="eastAsia"/>
                <w:kern w:val="0"/>
                <w:sz w:val="20"/>
                <w:szCs w:val="20"/>
                <w:lang w:bidi="ar"/>
              </w:rPr>
              <w:t>管道</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2"/>
              </w:rPr>
            </w:pPr>
            <w:r>
              <w:rPr>
                <w:rFonts w:hint="eastAsia"/>
                <w:kern w:val="0"/>
                <w:sz w:val="20"/>
                <w:szCs w:val="22"/>
                <w:lang w:bidi="ar"/>
              </w:rPr>
              <w:t>项</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4</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环境类耗材设备间（</w:t>
            </w:r>
            <w:r>
              <w:rPr>
                <w:rFonts w:hint="eastAsia"/>
                <w:b/>
                <w:bCs/>
                <w:kern w:val="0"/>
                <w:sz w:val="20"/>
                <w:szCs w:val="20"/>
                <w:lang w:bidi="ar"/>
              </w:rPr>
              <w:t>96</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kern w:val="0"/>
                <w:sz w:val="20"/>
                <w:szCs w:val="22"/>
                <w:lang w:bidi="ar"/>
              </w:rPr>
              <w:t>4.1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吊顶</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采用环保材料，防火防潮，尺寸</w:t>
            </w:r>
            <w:r>
              <w:rPr>
                <w:rFonts w:hint="eastAsia"/>
                <w:kern w:val="0"/>
                <w:sz w:val="20"/>
                <w:szCs w:val="20"/>
                <w:lang w:bidi="ar"/>
              </w:rPr>
              <w:t>600*600</w:t>
            </w:r>
            <w:r>
              <w:rPr>
                <w:rFonts w:hint="eastAsia"/>
                <w:kern w:val="0"/>
                <w:sz w:val="20"/>
                <w:szCs w:val="20"/>
                <w:lang w:bidi="ar"/>
              </w:rPr>
              <w:t>，</w:t>
            </w:r>
            <w:r>
              <w:rPr>
                <w:rFonts w:hint="eastAsia"/>
                <w:kern w:val="0"/>
                <w:sz w:val="20"/>
                <w:szCs w:val="20"/>
                <w:lang w:bidi="ar"/>
              </w:rPr>
              <w:t>1.0mm</w:t>
            </w:r>
            <w:proofErr w:type="gramStart"/>
            <w:r>
              <w:rPr>
                <w:rFonts w:hint="eastAsia"/>
                <w:kern w:val="0"/>
                <w:sz w:val="20"/>
                <w:szCs w:val="20"/>
                <w:lang w:bidi="ar"/>
              </w:rPr>
              <w:t>厚铝扣板</w:t>
            </w:r>
            <w:proofErr w:type="gramEnd"/>
            <w:r>
              <w:rPr>
                <w:rFonts w:hint="eastAsia"/>
                <w:kern w:val="0"/>
                <w:sz w:val="20"/>
                <w:szCs w:val="20"/>
                <w:lang w:bidi="ar"/>
              </w:rPr>
              <w:t>吊顶，含龙骨及转换层，</w:t>
            </w:r>
            <w:r>
              <w:rPr>
                <w:rFonts w:hint="eastAsia"/>
                <w:kern w:val="0"/>
                <w:sz w:val="20"/>
                <w:szCs w:val="20"/>
                <w:lang w:bidi="ar"/>
              </w:rPr>
              <w:t>LED</w:t>
            </w:r>
            <w:r>
              <w:rPr>
                <w:rFonts w:hint="eastAsia"/>
                <w:kern w:val="0"/>
                <w:sz w:val="20"/>
                <w:szCs w:val="20"/>
                <w:lang w:bidi="ar"/>
              </w:rPr>
              <w:t>平板灯。</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2"/>
              </w:rPr>
            </w:pPr>
            <w:r>
              <w:rPr>
                <w:rFonts w:hint="eastAsia"/>
                <w:kern w:val="0"/>
                <w:sz w:val="20"/>
                <w:szCs w:val="22"/>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93</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5</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仪器分析实训室（</w:t>
            </w:r>
            <w:r>
              <w:rPr>
                <w:rFonts w:hint="eastAsia"/>
                <w:b/>
                <w:bCs/>
                <w:kern w:val="0"/>
                <w:sz w:val="20"/>
                <w:szCs w:val="20"/>
                <w:lang w:bidi="ar"/>
              </w:rPr>
              <w:t>30.7</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实验边台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L*750*850mm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r>
            <w:r>
              <w:rPr>
                <w:rFonts w:hint="eastAsia"/>
                <w:kern w:val="0"/>
                <w:sz w:val="20"/>
                <w:szCs w:val="20"/>
                <w:lang w:bidi="ar"/>
              </w:rPr>
              <w:t>1.</w:t>
            </w:r>
            <w:r>
              <w:rPr>
                <w:rFonts w:hint="eastAsia"/>
                <w:kern w:val="0"/>
                <w:sz w:val="20"/>
                <w:szCs w:val="20"/>
                <w:lang w:bidi="ar"/>
              </w:rPr>
              <w:t>台面</w:t>
            </w:r>
            <w:r>
              <w:rPr>
                <w:rFonts w:hint="eastAsia"/>
                <w:kern w:val="0"/>
                <w:sz w:val="20"/>
                <w:szCs w:val="20"/>
                <w:lang w:bidi="ar"/>
              </w:rPr>
              <w:t>:</w:t>
            </w:r>
            <w:r>
              <w:rPr>
                <w:rFonts w:hint="eastAsia"/>
                <w:kern w:val="0"/>
                <w:sz w:val="20"/>
                <w:szCs w:val="20"/>
                <w:lang w:bidi="ar"/>
              </w:rPr>
              <w:t>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br/>
              <w:t>3.</w:t>
            </w:r>
            <w:r>
              <w:rPr>
                <w:rFonts w:hint="eastAsia"/>
                <w:kern w:val="0"/>
                <w:sz w:val="20"/>
                <w:szCs w:val="20"/>
                <w:lang w:bidi="ar"/>
              </w:rPr>
              <w:t>柜门和抽屉面板：采用环氧树脂喷涂优质冷轧钢板质，柜门内侧装有防撞贴；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拉手：一体折弯式拉手；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t xml:space="preserve">  </w:t>
            </w:r>
            <w:r>
              <w:rPr>
                <w:rFonts w:hint="eastAsia"/>
                <w:kern w:val="0"/>
                <w:sz w:val="20"/>
                <w:szCs w:val="20"/>
                <w:lang w:bidi="ar"/>
              </w:rPr>
              <w:br/>
              <w:t>7.</w:t>
            </w:r>
            <w:r>
              <w:rPr>
                <w:rFonts w:hint="eastAsia"/>
                <w:kern w:val="0"/>
                <w:sz w:val="20"/>
                <w:szCs w:val="20"/>
                <w:lang w:bidi="ar"/>
              </w:rPr>
              <w:t>导轨：采用三节静音阻尼导轨。</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天平台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900*600*850mm</w:t>
            </w:r>
            <w:r>
              <w:rPr>
                <w:rFonts w:hint="eastAsia"/>
                <w:kern w:val="0"/>
                <w:sz w:val="20"/>
                <w:szCs w:val="20"/>
                <w:lang w:bidi="ar"/>
              </w:rPr>
              <w:br/>
            </w:r>
            <w:r>
              <w:rPr>
                <w:rFonts w:hint="eastAsia"/>
                <w:kern w:val="0"/>
                <w:sz w:val="20"/>
                <w:szCs w:val="20"/>
                <w:lang w:bidi="ar"/>
              </w:rPr>
              <w:t>全钢结构，表面环氧树脂喷涂，</w:t>
            </w:r>
            <w:r>
              <w:rPr>
                <w:rFonts w:hint="eastAsia"/>
                <w:kern w:val="0"/>
                <w:sz w:val="20"/>
                <w:szCs w:val="20"/>
                <w:lang w:bidi="ar"/>
              </w:rPr>
              <w:t>40mm</w:t>
            </w:r>
            <w:r>
              <w:rPr>
                <w:rFonts w:hint="eastAsia"/>
                <w:kern w:val="0"/>
                <w:sz w:val="20"/>
                <w:szCs w:val="20"/>
                <w:lang w:bidi="ar"/>
              </w:rPr>
              <w:t>厚大理石台面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配电箱</w:t>
            </w:r>
            <w:r>
              <w:rPr>
                <w:rFonts w:hint="eastAsia"/>
                <w:kern w:val="0"/>
                <w:sz w:val="20"/>
                <w:szCs w:val="20"/>
                <w:lang w:bidi="ar"/>
              </w:rPr>
              <w:t>1</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r>
              <w:rPr>
                <w:rFonts w:hint="eastAsia"/>
                <w:kern w:val="0"/>
                <w:sz w:val="20"/>
                <w:szCs w:val="20"/>
                <w:lang w:bidi="ar"/>
              </w:rPr>
              <w:t>名称</w:t>
            </w:r>
            <w:r>
              <w:rPr>
                <w:rFonts w:hint="eastAsia"/>
                <w:kern w:val="0"/>
                <w:sz w:val="20"/>
                <w:szCs w:val="20"/>
                <w:lang w:bidi="ar"/>
              </w:rPr>
              <w:t>:</w:t>
            </w:r>
            <w:r>
              <w:rPr>
                <w:rFonts w:hint="eastAsia"/>
                <w:kern w:val="0"/>
                <w:sz w:val="20"/>
                <w:szCs w:val="20"/>
                <w:lang w:bidi="ar"/>
              </w:rPr>
              <w:t>配电箱</w:t>
            </w:r>
            <w:r>
              <w:rPr>
                <w:rFonts w:hint="eastAsia"/>
                <w:kern w:val="0"/>
                <w:sz w:val="20"/>
                <w:szCs w:val="20"/>
                <w:lang w:bidi="ar"/>
              </w:rPr>
              <w:t>10KW</w:t>
            </w:r>
            <w:r>
              <w:rPr>
                <w:rFonts w:hint="eastAsia"/>
                <w:kern w:val="0"/>
                <w:sz w:val="20"/>
                <w:szCs w:val="20"/>
                <w:lang w:bidi="ar"/>
              </w:rPr>
              <w:br/>
            </w:r>
            <w:r>
              <w:rPr>
                <w:rFonts w:hint="eastAsia"/>
                <w:kern w:val="0"/>
                <w:sz w:val="20"/>
                <w:szCs w:val="20"/>
                <w:lang w:bidi="ar"/>
              </w:rPr>
              <w:t>2.</w:t>
            </w:r>
            <w:r>
              <w:rPr>
                <w:rFonts w:hint="eastAsia"/>
                <w:kern w:val="0"/>
                <w:sz w:val="20"/>
                <w:szCs w:val="20"/>
                <w:lang w:bidi="ar"/>
              </w:rPr>
              <w:t>规格</w:t>
            </w:r>
            <w:r>
              <w:rPr>
                <w:rFonts w:hint="eastAsia"/>
                <w:kern w:val="0"/>
                <w:sz w:val="20"/>
                <w:szCs w:val="20"/>
                <w:lang w:bidi="ar"/>
              </w:rPr>
              <w:t>:</w:t>
            </w:r>
            <w:r>
              <w:rPr>
                <w:rFonts w:hint="eastAsia"/>
                <w:kern w:val="0"/>
                <w:sz w:val="20"/>
                <w:szCs w:val="20"/>
                <w:lang w:bidi="ar"/>
              </w:rPr>
              <w:t>含箱体、箱内元器件、接地等配套设备。</w:t>
            </w:r>
            <w:r>
              <w:rPr>
                <w:rFonts w:hint="eastAsia"/>
                <w:kern w:val="0"/>
                <w:sz w:val="20"/>
                <w:szCs w:val="20"/>
                <w:lang w:bidi="ar"/>
              </w:rPr>
              <w:br/>
              <w:t>3.</w:t>
            </w:r>
            <w:r>
              <w:rPr>
                <w:rFonts w:hint="eastAsia"/>
                <w:kern w:val="0"/>
                <w:sz w:val="20"/>
                <w:szCs w:val="20"/>
                <w:lang w:bidi="ar"/>
              </w:rPr>
              <w:t>安装方式</w:t>
            </w:r>
            <w:r>
              <w:rPr>
                <w:rFonts w:hint="eastAsia"/>
                <w:kern w:val="0"/>
                <w:sz w:val="20"/>
                <w:szCs w:val="20"/>
                <w:lang w:bidi="ar"/>
              </w:rPr>
              <w:t>:</w:t>
            </w:r>
            <w:r>
              <w:rPr>
                <w:rFonts w:hint="eastAsia"/>
                <w:kern w:val="0"/>
                <w:sz w:val="20"/>
                <w:szCs w:val="20"/>
                <w:lang w:bidi="ar"/>
              </w:rPr>
              <w:t>暗装，含墙体开洞、封堵及墙面修复。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电缆</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YJV-3*4</w:t>
            </w:r>
            <w:r>
              <w:rPr>
                <w:rFonts w:hint="eastAsia"/>
                <w:kern w:val="0"/>
                <w:sz w:val="20"/>
                <w:szCs w:val="20"/>
                <w:lang w:bidi="ar"/>
              </w:rPr>
              <w:t>²</w:t>
            </w:r>
            <w:r>
              <w:rPr>
                <w:rFonts w:hint="eastAsia"/>
                <w:kern w:val="0"/>
                <w:sz w:val="20"/>
                <w:szCs w:val="20"/>
                <w:lang w:bidi="ar"/>
              </w:rPr>
              <w:t>+1*4</w:t>
            </w:r>
            <w:r>
              <w:rPr>
                <w:rFonts w:hint="eastAsia"/>
                <w:kern w:val="0"/>
                <w:sz w:val="20"/>
                <w:szCs w:val="20"/>
                <w:lang w:bidi="ar"/>
              </w:rPr>
              <w:t>²电缆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BV-4</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BV-2.5</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6</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化学实训室（</w:t>
            </w:r>
            <w:r>
              <w:rPr>
                <w:rFonts w:hint="eastAsia"/>
                <w:b/>
                <w:bCs/>
                <w:kern w:val="0"/>
                <w:sz w:val="20"/>
                <w:szCs w:val="20"/>
                <w:lang w:bidi="ar"/>
              </w:rPr>
              <w:t>132</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中央实验台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L*1400*850mm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w:t>
            </w:r>
            <w:r>
              <w:rPr>
                <w:rFonts w:hint="eastAsia"/>
                <w:kern w:val="0"/>
                <w:sz w:val="20"/>
                <w:szCs w:val="20"/>
                <w:lang w:bidi="ar"/>
              </w:rPr>
              <w:t>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r>
            <w:r>
              <w:rPr>
                <w:rFonts w:hint="eastAsia"/>
                <w:kern w:val="0"/>
                <w:sz w:val="20"/>
                <w:szCs w:val="20"/>
                <w:lang w:bidi="ar"/>
              </w:rPr>
              <w:lastRenderedPageBreak/>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拉手：一体折弯式拉手；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t xml:space="preserve">                      </w:t>
            </w:r>
            <w:r>
              <w:rPr>
                <w:rFonts w:hint="eastAsia"/>
                <w:kern w:val="0"/>
                <w:sz w:val="20"/>
                <w:szCs w:val="20"/>
                <w:lang w:bidi="ar"/>
              </w:rPr>
              <w:br/>
              <w:t>7.</w:t>
            </w:r>
            <w:r>
              <w:rPr>
                <w:rFonts w:hint="eastAsia"/>
                <w:kern w:val="0"/>
                <w:sz w:val="20"/>
                <w:szCs w:val="20"/>
                <w:lang w:bidi="ar"/>
              </w:rPr>
              <w:t>抽屉：导轨：采用三节静音阻尼导轨。</w:t>
            </w:r>
            <w:r>
              <w:rPr>
                <w:rFonts w:hint="eastAsia"/>
                <w:kern w:val="0"/>
                <w:sz w:val="20"/>
                <w:szCs w:val="20"/>
                <w:lang w:bidi="ar"/>
              </w:rPr>
              <w:br/>
              <w:t>8.</w:t>
            </w:r>
            <w:r>
              <w:rPr>
                <w:rFonts w:hint="eastAsia"/>
                <w:kern w:val="0"/>
                <w:sz w:val="20"/>
                <w:szCs w:val="20"/>
                <w:lang w:bidi="ar"/>
              </w:rPr>
              <w:t>五孔插座</w:t>
            </w:r>
            <w:r>
              <w:rPr>
                <w:rFonts w:hint="eastAsia"/>
                <w:kern w:val="0"/>
                <w:sz w:val="20"/>
                <w:szCs w:val="20"/>
                <w:lang w:bidi="ar"/>
              </w:rPr>
              <w:t>*4</w:t>
            </w:r>
            <w:r>
              <w:rPr>
                <w:rFonts w:hint="eastAsia"/>
                <w:kern w:val="0"/>
                <w:sz w:val="20"/>
                <w:szCs w:val="20"/>
                <w:lang w:bidi="ar"/>
              </w:rPr>
              <w:t>，含插座盒。</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lastRenderedPageBreak/>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17.25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双盆水槽台</w:t>
            </w:r>
            <w:proofErr w:type="gramEnd"/>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1400*750*850mm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:25mm</w:t>
            </w:r>
            <w:r>
              <w:rPr>
                <w:rFonts w:hint="eastAsia"/>
                <w:kern w:val="0"/>
                <w:sz w:val="20"/>
                <w:szCs w:val="20"/>
                <w:lang w:bidi="ar"/>
              </w:rPr>
              <w:t>蝶形陶瓷台面；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拉手：一体折弯式拉手；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br/>
              <w:t>7.</w:t>
            </w:r>
            <w:r>
              <w:rPr>
                <w:rFonts w:hint="eastAsia"/>
                <w:kern w:val="0"/>
                <w:sz w:val="20"/>
                <w:szCs w:val="20"/>
                <w:lang w:bidi="ar"/>
              </w:rPr>
              <w:t>含三口水龙头</w:t>
            </w:r>
            <w:r>
              <w:rPr>
                <w:rFonts w:hint="eastAsia"/>
                <w:kern w:val="0"/>
                <w:sz w:val="20"/>
                <w:szCs w:val="20"/>
                <w:lang w:bidi="ar"/>
              </w:rPr>
              <w:t>*2</w:t>
            </w:r>
            <w:r>
              <w:rPr>
                <w:rFonts w:hint="eastAsia"/>
                <w:kern w:val="0"/>
                <w:sz w:val="20"/>
                <w:szCs w:val="20"/>
                <w:lang w:bidi="ar"/>
              </w:rPr>
              <w:t>，中水槽</w:t>
            </w:r>
            <w:r>
              <w:rPr>
                <w:rFonts w:hint="eastAsia"/>
                <w:kern w:val="0"/>
                <w:sz w:val="20"/>
                <w:szCs w:val="20"/>
                <w:lang w:bidi="ar"/>
              </w:rPr>
              <w:t>*2</w:t>
            </w:r>
            <w:r>
              <w:rPr>
                <w:rFonts w:hint="eastAsia"/>
                <w:kern w:val="0"/>
                <w:sz w:val="20"/>
                <w:szCs w:val="20"/>
                <w:lang w:bidi="ar"/>
              </w:rPr>
              <w:t>，滴水架</w:t>
            </w:r>
            <w:r>
              <w:rPr>
                <w:rFonts w:hint="eastAsia"/>
                <w:kern w:val="0"/>
                <w:sz w:val="20"/>
                <w:szCs w:val="20"/>
                <w:lang w:bidi="ar"/>
              </w:rPr>
              <w:t>*2</w:t>
            </w:r>
            <w:r>
              <w:rPr>
                <w:rFonts w:hint="eastAsia"/>
                <w:kern w:val="0"/>
                <w:sz w:val="20"/>
                <w:szCs w:val="20"/>
                <w:lang w:bidi="ar"/>
              </w:rPr>
              <w:t>，</w:t>
            </w:r>
            <w:proofErr w:type="gramStart"/>
            <w:r>
              <w:rPr>
                <w:rFonts w:hint="eastAsia"/>
                <w:kern w:val="0"/>
                <w:sz w:val="20"/>
                <w:szCs w:val="20"/>
                <w:lang w:bidi="ar"/>
              </w:rPr>
              <w:t>洗眼器</w:t>
            </w:r>
            <w:proofErr w:type="gramEnd"/>
            <w:r>
              <w:rPr>
                <w:rFonts w:hint="eastAsia"/>
                <w:kern w:val="0"/>
                <w:sz w:val="20"/>
                <w:szCs w:val="20"/>
                <w:lang w:bidi="ar"/>
              </w:rPr>
              <w:t>*2</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单盆水槽台</w:t>
            </w:r>
            <w:proofErr w:type="gramEnd"/>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1400*750*850mm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:25mm</w:t>
            </w:r>
            <w:r>
              <w:rPr>
                <w:rFonts w:hint="eastAsia"/>
                <w:kern w:val="0"/>
                <w:sz w:val="20"/>
                <w:szCs w:val="20"/>
                <w:lang w:bidi="ar"/>
              </w:rPr>
              <w:t>蝶形陶瓷台面；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w:t>
            </w:r>
            <w:r>
              <w:rPr>
                <w:rFonts w:hint="eastAsia"/>
                <w:kern w:val="0"/>
                <w:sz w:val="20"/>
                <w:szCs w:val="20"/>
                <w:lang w:bidi="ar"/>
              </w:rPr>
              <w:t xml:space="preserve"> 304</w:t>
            </w:r>
            <w:r>
              <w:rPr>
                <w:rFonts w:hint="eastAsia"/>
                <w:kern w:val="0"/>
                <w:sz w:val="20"/>
                <w:szCs w:val="20"/>
                <w:lang w:bidi="ar"/>
              </w:rPr>
              <w:t>不锈钢拉手；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br/>
              <w:t>7.</w:t>
            </w:r>
            <w:r>
              <w:rPr>
                <w:rFonts w:hint="eastAsia"/>
                <w:kern w:val="0"/>
                <w:sz w:val="20"/>
                <w:szCs w:val="20"/>
                <w:lang w:bidi="ar"/>
              </w:rPr>
              <w:t>含三口水龙头</w:t>
            </w:r>
            <w:r>
              <w:rPr>
                <w:rFonts w:hint="eastAsia"/>
                <w:kern w:val="0"/>
                <w:sz w:val="20"/>
                <w:szCs w:val="20"/>
                <w:lang w:bidi="ar"/>
              </w:rPr>
              <w:t>*1</w:t>
            </w:r>
            <w:r>
              <w:rPr>
                <w:rFonts w:hint="eastAsia"/>
                <w:kern w:val="0"/>
                <w:sz w:val="20"/>
                <w:szCs w:val="20"/>
                <w:lang w:bidi="ar"/>
              </w:rPr>
              <w:t>，中水槽</w:t>
            </w:r>
            <w:r>
              <w:rPr>
                <w:rFonts w:hint="eastAsia"/>
                <w:kern w:val="0"/>
                <w:sz w:val="20"/>
                <w:szCs w:val="20"/>
                <w:lang w:bidi="ar"/>
              </w:rPr>
              <w:t>*1</w:t>
            </w:r>
            <w:r>
              <w:rPr>
                <w:rFonts w:hint="eastAsia"/>
                <w:kern w:val="0"/>
                <w:sz w:val="20"/>
                <w:szCs w:val="20"/>
                <w:lang w:bidi="ar"/>
              </w:rPr>
              <w:t>，滴水架</w:t>
            </w:r>
            <w:r>
              <w:rPr>
                <w:rFonts w:hint="eastAsia"/>
                <w:kern w:val="0"/>
                <w:sz w:val="20"/>
                <w:szCs w:val="20"/>
                <w:lang w:bidi="ar"/>
              </w:rPr>
              <w:t>*1</w:t>
            </w:r>
            <w:r>
              <w:rPr>
                <w:rFonts w:hint="eastAsia"/>
                <w:kern w:val="0"/>
                <w:sz w:val="20"/>
                <w:szCs w:val="20"/>
                <w:lang w:bidi="ar"/>
              </w:rPr>
              <w:t>，</w:t>
            </w:r>
            <w:proofErr w:type="gramStart"/>
            <w:r>
              <w:rPr>
                <w:rFonts w:hint="eastAsia"/>
                <w:kern w:val="0"/>
                <w:sz w:val="20"/>
                <w:szCs w:val="20"/>
                <w:lang w:bidi="ar"/>
              </w:rPr>
              <w:t>洗眼器</w:t>
            </w:r>
            <w:proofErr w:type="gramEnd"/>
            <w:r>
              <w:rPr>
                <w:rFonts w:hint="eastAsia"/>
                <w:kern w:val="0"/>
                <w:sz w:val="20"/>
                <w:szCs w:val="20"/>
                <w:lang w:bidi="ar"/>
              </w:rPr>
              <w:t>*1</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实验边台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L*600*850mm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w:t>
            </w:r>
            <w:r>
              <w:rPr>
                <w:rFonts w:hint="eastAsia"/>
                <w:kern w:val="0"/>
                <w:sz w:val="20"/>
                <w:szCs w:val="20"/>
                <w:lang w:bidi="ar"/>
              </w:rPr>
              <w:t>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柜门和抽屉面板：采用环氧树脂喷涂优质冷轧钢板质，柜门内侧装有防撞贴；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拉手：一体折弯式拉手；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t xml:space="preserve">                      </w:t>
            </w:r>
            <w:r>
              <w:rPr>
                <w:rFonts w:hint="eastAsia"/>
                <w:kern w:val="0"/>
                <w:sz w:val="20"/>
                <w:szCs w:val="20"/>
                <w:lang w:bidi="ar"/>
              </w:rPr>
              <w:br/>
            </w:r>
            <w:r>
              <w:rPr>
                <w:rFonts w:hint="eastAsia"/>
                <w:kern w:val="0"/>
                <w:sz w:val="20"/>
                <w:szCs w:val="20"/>
                <w:lang w:bidi="ar"/>
              </w:rPr>
              <w:t>7.</w:t>
            </w:r>
            <w:r>
              <w:rPr>
                <w:rFonts w:hint="eastAsia"/>
                <w:kern w:val="0"/>
                <w:sz w:val="20"/>
                <w:szCs w:val="20"/>
                <w:lang w:bidi="ar"/>
              </w:rPr>
              <w:t>导轨：采用三节静音阻尼导轨。</w:t>
            </w:r>
            <w:r>
              <w:rPr>
                <w:rFonts w:hint="eastAsia"/>
                <w:kern w:val="0"/>
                <w:sz w:val="20"/>
                <w:szCs w:val="20"/>
                <w:lang w:bidi="ar"/>
              </w:rPr>
              <w:br/>
              <w:t>8.</w:t>
            </w:r>
            <w:r>
              <w:rPr>
                <w:rFonts w:hint="eastAsia"/>
                <w:kern w:val="0"/>
                <w:sz w:val="20"/>
                <w:szCs w:val="20"/>
                <w:lang w:bidi="ar"/>
              </w:rPr>
              <w:t>五孔插座</w:t>
            </w:r>
            <w:r>
              <w:rPr>
                <w:rFonts w:hint="eastAsia"/>
                <w:kern w:val="0"/>
                <w:sz w:val="20"/>
                <w:szCs w:val="20"/>
                <w:lang w:bidi="ar"/>
              </w:rPr>
              <w:t>*2</w:t>
            </w:r>
            <w:r>
              <w:rPr>
                <w:rFonts w:hint="eastAsia"/>
                <w:kern w:val="0"/>
                <w:sz w:val="20"/>
                <w:szCs w:val="20"/>
                <w:lang w:bidi="ar"/>
              </w:rPr>
              <w:t>，含插座盒。</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15.6</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实验边台</w:t>
            </w:r>
            <w:r>
              <w:rPr>
                <w:rFonts w:hint="eastAsia"/>
                <w:kern w:val="0"/>
                <w:sz w:val="20"/>
                <w:szCs w:val="20"/>
                <w:lang w:bidi="ar"/>
              </w:rPr>
              <w:t>(</w:t>
            </w:r>
            <w:r>
              <w:rPr>
                <w:rFonts w:hint="eastAsia"/>
                <w:kern w:val="0"/>
                <w:sz w:val="20"/>
                <w:szCs w:val="20"/>
                <w:lang w:bidi="ar"/>
              </w:rPr>
              <w:t>带水槽</w:t>
            </w:r>
            <w:r>
              <w:rPr>
                <w:rFonts w:hint="eastAsia"/>
                <w:kern w:val="0"/>
                <w:sz w:val="20"/>
                <w:szCs w:val="20"/>
                <w:lang w:bidi="ar"/>
              </w:rPr>
              <w:t>)</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L*750*850mm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w:t>
            </w:r>
            <w:r>
              <w:rPr>
                <w:rFonts w:hint="eastAsia"/>
                <w:kern w:val="0"/>
                <w:sz w:val="20"/>
                <w:szCs w:val="20"/>
                <w:lang w:bidi="ar"/>
              </w:rPr>
              <w:t>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柜门和抽屉面板：采用环氧树脂喷涂优质冷轧钢板质，柜门内侧装有防撞贴；</w:t>
            </w:r>
            <w:r>
              <w:rPr>
                <w:rFonts w:hint="eastAsia"/>
                <w:kern w:val="0"/>
                <w:sz w:val="20"/>
                <w:szCs w:val="20"/>
                <w:lang w:bidi="ar"/>
              </w:rPr>
              <w:br/>
            </w:r>
            <w:r>
              <w:rPr>
                <w:rFonts w:hint="eastAsia"/>
                <w:kern w:val="0"/>
                <w:sz w:val="20"/>
                <w:szCs w:val="20"/>
                <w:lang w:bidi="ar"/>
              </w:rPr>
              <w:lastRenderedPageBreak/>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拉手：一体折弯式拉手；</w:t>
            </w:r>
            <w:r>
              <w:rPr>
                <w:rFonts w:hint="eastAsia"/>
                <w:kern w:val="0"/>
                <w:sz w:val="20"/>
                <w:szCs w:val="20"/>
                <w:lang w:bidi="ar"/>
              </w:rPr>
              <w:br/>
              <w:t>6.</w:t>
            </w:r>
            <w:r>
              <w:rPr>
                <w:rFonts w:hint="eastAsia"/>
                <w:kern w:val="0"/>
                <w:sz w:val="20"/>
                <w:szCs w:val="20"/>
                <w:lang w:bidi="ar"/>
              </w:rPr>
              <w:t>地脚：</w:t>
            </w:r>
            <w:r>
              <w:rPr>
                <w:rFonts w:hint="eastAsia"/>
                <w:kern w:val="0"/>
                <w:sz w:val="20"/>
                <w:szCs w:val="20"/>
                <w:lang w:bidi="ar"/>
              </w:rPr>
              <w:t>采用实验室专用调节脚；</w:t>
            </w:r>
            <w:r>
              <w:rPr>
                <w:rFonts w:hint="eastAsia"/>
                <w:kern w:val="0"/>
                <w:sz w:val="20"/>
                <w:szCs w:val="20"/>
                <w:lang w:bidi="ar"/>
              </w:rPr>
              <w:t xml:space="preserve">                      </w:t>
            </w:r>
            <w:r>
              <w:rPr>
                <w:rFonts w:hint="eastAsia"/>
                <w:kern w:val="0"/>
                <w:sz w:val="20"/>
                <w:szCs w:val="20"/>
                <w:lang w:bidi="ar"/>
              </w:rPr>
              <w:br/>
              <w:t>7.</w:t>
            </w:r>
            <w:r>
              <w:rPr>
                <w:rFonts w:hint="eastAsia"/>
                <w:kern w:val="0"/>
                <w:sz w:val="20"/>
                <w:szCs w:val="20"/>
                <w:lang w:bidi="ar"/>
              </w:rPr>
              <w:t>导轨：采用三节静音阻尼导轨</w:t>
            </w:r>
            <w:r>
              <w:rPr>
                <w:rFonts w:hint="eastAsia"/>
                <w:kern w:val="0"/>
                <w:sz w:val="20"/>
                <w:szCs w:val="20"/>
                <w:lang w:bidi="ar"/>
              </w:rPr>
              <w:br/>
              <w:t>8.</w:t>
            </w:r>
            <w:r>
              <w:rPr>
                <w:rFonts w:hint="eastAsia"/>
                <w:kern w:val="0"/>
                <w:sz w:val="20"/>
                <w:szCs w:val="20"/>
                <w:lang w:bidi="ar"/>
              </w:rPr>
              <w:t>含三口水龙头</w:t>
            </w:r>
            <w:r>
              <w:rPr>
                <w:rFonts w:hint="eastAsia"/>
                <w:kern w:val="0"/>
                <w:sz w:val="20"/>
                <w:szCs w:val="20"/>
                <w:lang w:bidi="ar"/>
              </w:rPr>
              <w:t>*1</w:t>
            </w:r>
            <w:r>
              <w:rPr>
                <w:rFonts w:hint="eastAsia"/>
                <w:kern w:val="0"/>
                <w:sz w:val="20"/>
                <w:szCs w:val="20"/>
                <w:lang w:bidi="ar"/>
              </w:rPr>
              <w:t>，中水槽</w:t>
            </w:r>
            <w:r>
              <w:rPr>
                <w:rFonts w:hint="eastAsia"/>
                <w:kern w:val="0"/>
                <w:sz w:val="20"/>
                <w:szCs w:val="20"/>
                <w:lang w:bidi="ar"/>
              </w:rPr>
              <w:t>*1</w:t>
            </w:r>
            <w:r>
              <w:rPr>
                <w:rFonts w:hint="eastAsia"/>
                <w:kern w:val="0"/>
                <w:sz w:val="20"/>
                <w:szCs w:val="20"/>
                <w:lang w:bidi="ar"/>
              </w:rPr>
              <w:t>，滴水架</w:t>
            </w:r>
            <w:r>
              <w:rPr>
                <w:rFonts w:hint="eastAsia"/>
                <w:kern w:val="0"/>
                <w:sz w:val="20"/>
                <w:szCs w:val="20"/>
                <w:lang w:bidi="ar"/>
              </w:rPr>
              <w:t>*1</w:t>
            </w:r>
            <w:r>
              <w:rPr>
                <w:rFonts w:hint="eastAsia"/>
                <w:kern w:val="0"/>
                <w:sz w:val="20"/>
                <w:szCs w:val="20"/>
                <w:lang w:bidi="ar"/>
              </w:rPr>
              <w:t>。</w:t>
            </w:r>
            <w:r>
              <w:rPr>
                <w:rFonts w:hint="eastAsia"/>
                <w:kern w:val="0"/>
                <w:sz w:val="20"/>
                <w:szCs w:val="20"/>
                <w:lang w:bidi="ar"/>
              </w:rPr>
              <w:br/>
              <w:t>9.</w:t>
            </w:r>
            <w:r>
              <w:rPr>
                <w:rFonts w:hint="eastAsia"/>
                <w:kern w:val="0"/>
                <w:sz w:val="20"/>
                <w:szCs w:val="20"/>
                <w:lang w:bidi="ar"/>
              </w:rPr>
              <w:t>五孔插座</w:t>
            </w:r>
            <w:r>
              <w:rPr>
                <w:rFonts w:hint="eastAsia"/>
                <w:kern w:val="0"/>
                <w:sz w:val="20"/>
                <w:szCs w:val="20"/>
                <w:lang w:bidi="ar"/>
              </w:rPr>
              <w:t>*2</w:t>
            </w:r>
            <w:r>
              <w:rPr>
                <w:rFonts w:hint="eastAsia"/>
                <w:kern w:val="0"/>
                <w:sz w:val="20"/>
                <w:szCs w:val="20"/>
                <w:lang w:bidi="ar"/>
              </w:rPr>
              <w:t>，含插座盒。</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lastRenderedPageBreak/>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3.7</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台上单层试剂架</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L*350*450mm</w:t>
            </w:r>
            <w:r>
              <w:rPr>
                <w:rFonts w:hint="eastAsia"/>
                <w:kern w:val="0"/>
                <w:sz w:val="20"/>
                <w:szCs w:val="20"/>
                <w:lang w:bidi="ar"/>
              </w:rPr>
              <w:br/>
              <w:t>1</w:t>
            </w:r>
            <w:r>
              <w:rPr>
                <w:rFonts w:hint="eastAsia"/>
                <w:kern w:val="0"/>
                <w:sz w:val="20"/>
                <w:szCs w:val="20"/>
                <w:lang w:bidi="ar"/>
              </w:rPr>
              <w:t>、三角形立柱：采用不低于</w:t>
            </w:r>
            <w:r>
              <w:rPr>
                <w:rFonts w:hint="eastAsia"/>
                <w:kern w:val="0"/>
                <w:sz w:val="20"/>
                <w:szCs w:val="20"/>
                <w:lang w:bidi="ar"/>
              </w:rPr>
              <w:t>1.0mm</w:t>
            </w:r>
            <w:r>
              <w:rPr>
                <w:rFonts w:hint="eastAsia"/>
                <w:kern w:val="0"/>
                <w:sz w:val="20"/>
                <w:szCs w:val="20"/>
                <w:lang w:bidi="ar"/>
              </w:rPr>
              <w:t>厚优质冷轧钢板，经过磷化处理，再经环氧粉体喷涂；</w:t>
            </w:r>
            <w:r>
              <w:rPr>
                <w:rFonts w:hint="eastAsia"/>
                <w:kern w:val="0"/>
                <w:sz w:val="20"/>
                <w:szCs w:val="20"/>
                <w:lang w:bidi="ar"/>
              </w:rPr>
              <w:br/>
              <w:t>2</w:t>
            </w:r>
            <w:r>
              <w:rPr>
                <w:rFonts w:hint="eastAsia"/>
                <w:kern w:val="0"/>
                <w:sz w:val="20"/>
                <w:szCs w:val="20"/>
                <w:lang w:bidi="ar"/>
              </w:rPr>
              <w:t>、层板：单层层板，</w:t>
            </w:r>
            <w:r>
              <w:rPr>
                <w:rFonts w:hint="eastAsia"/>
                <w:kern w:val="0"/>
                <w:sz w:val="20"/>
                <w:szCs w:val="20"/>
                <w:lang w:bidi="ar"/>
              </w:rPr>
              <w:t>10mm</w:t>
            </w:r>
            <w:r>
              <w:rPr>
                <w:rFonts w:hint="eastAsia"/>
                <w:kern w:val="0"/>
                <w:sz w:val="20"/>
                <w:szCs w:val="20"/>
                <w:lang w:bidi="ar"/>
              </w:rPr>
              <w:t>厚磨砂钢化玻璃，φ</w:t>
            </w:r>
            <w:r>
              <w:rPr>
                <w:rFonts w:hint="eastAsia"/>
                <w:kern w:val="0"/>
                <w:sz w:val="20"/>
                <w:szCs w:val="20"/>
                <w:lang w:bidi="ar"/>
              </w:rPr>
              <w:t>16mm</w:t>
            </w:r>
            <w:r>
              <w:rPr>
                <w:rFonts w:hint="eastAsia"/>
                <w:kern w:val="0"/>
                <w:sz w:val="20"/>
                <w:szCs w:val="20"/>
                <w:lang w:bidi="ar"/>
              </w:rPr>
              <w:t>不锈钢档杆；可上下调节高度。</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17.25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桌面通风橱</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1400*1400*1350mm  </w:t>
            </w:r>
            <w:r>
              <w:rPr>
                <w:rFonts w:hint="eastAsia"/>
                <w:kern w:val="0"/>
                <w:sz w:val="20"/>
                <w:szCs w:val="20"/>
                <w:lang w:bidi="ar"/>
              </w:rPr>
              <w:br/>
            </w:r>
            <w:r>
              <w:rPr>
                <w:rFonts w:hint="eastAsia"/>
                <w:kern w:val="0"/>
                <w:sz w:val="20"/>
                <w:szCs w:val="20"/>
                <w:lang w:bidi="ar"/>
              </w:rPr>
              <w:t>整体结构采用优质冷轧钢板</w:t>
            </w:r>
            <w:r>
              <w:rPr>
                <w:rFonts w:hint="eastAsia"/>
                <w:kern w:val="0"/>
                <w:sz w:val="20"/>
                <w:szCs w:val="20"/>
                <w:lang w:bidi="ar"/>
              </w:rPr>
              <w:br/>
            </w:r>
            <w:r>
              <w:rPr>
                <w:rFonts w:hint="eastAsia"/>
                <w:kern w:val="0"/>
                <w:sz w:val="20"/>
                <w:szCs w:val="20"/>
                <w:lang w:bidi="ar"/>
              </w:rPr>
              <w:t>1.</w:t>
            </w:r>
            <w:r>
              <w:rPr>
                <w:rFonts w:hint="eastAsia"/>
                <w:kern w:val="0"/>
                <w:sz w:val="20"/>
                <w:szCs w:val="20"/>
                <w:lang w:bidi="ar"/>
              </w:rPr>
              <w:t>外壳</w:t>
            </w:r>
            <w:r>
              <w:rPr>
                <w:rFonts w:hint="eastAsia"/>
                <w:kern w:val="0"/>
                <w:sz w:val="20"/>
                <w:szCs w:val="20"/>
                <w:lang w:bidi="ar"/>
              </w:rPr>
              <w:t xml:space="preserve">: </w:t>
            </w:r>
            <w:r>
              <w:rPr>
                <w:rFonts w:hint="eastAsia"/>
                <w:kern w:val="0"/>
                <w:sz w:val="20"/>
                <w:szCs w:val="20"/>
                <w:lang w:bidi="ar"/>
              </w:rPr>
              <w:t>采用</w:t>
            </w:r>
            <w:r>
              <w:rPr>
                <w:rFonts w:hint="eastAsia"/>
                <w:kern w:val="0"/>
                <w:sz w:val="20"/>
                <w:szCs w:val="20"/>
                <w:lang w:bidi="ar"/>
              </w:rPr>
              <w:t>1.2mm</w:t>
            </w:r>
            <w:r>
              <w:rPr>
                <w:rFonts w:hint="eastAsia"/>
                <w:kern w:val="0"/>
                <w:sz w:val="20"/>
                <w:szCs w:val="20"/>
                <w:lang w:bidi="ar"/>
              </w:rPr>
              <w:t>宝钢优质冷轧钢板</w:t>
            </w:r>
            <w:proofErr w:type="gramStart"/>
            <w:r>
              <w:rPr>
                <w:rFonts w:hint="eastAsia"/>
                <w:kern w:val="0"/>
                <w:sz w:val="20"/>
                <w:szCs w:val="20"/>
                <w:lang w:bidi="ar"/>
              </w:rPr>
              <w:t>按模折</w:t>
            </w:r>
            <w:proofErr w:type="gramEnd"/>
            <w:r>
              <w:rPr>
                <w:rFonts w:hint="eastAsia"/>
                <w:kern w:val="0"/>
                <w:sz w:val="20"/>
                <w:szCs w:val="20"/>
                <w:lang w:bidi="ar"/>
              </w:rPr>
              <w:t>压而成，经过酸洗、磷化、静电喷涂环氧树脂粉末固化，表面光洁、耐腐蚀性能好，涂层厚度为</w:t>
            </w:r>
            <w:r>
              <w:rPr>
                <w:rFonts w:hint="eastAsia"/>
                <w:kern w:val="0"/>
                <w:sz w:val="20"/>
                <w:szCs w:val="20"/>
                <w:lang w:bidi="ar"/>
              </w:rPr>
              <w:t>&gt;75um</w:t>
            </w:r>
            <w:r>
              <w:rPr>
                <w:rFonts w:hint="eastAsia"/>
                <w:kern w:val="0"/>
                <w:sz w:val="20"/>
                <w:szCs w:val="20"/>
                <w:lang w:bidi="ar"/>
              </w:rPr>
              <w:t>；</w:t>
            </w:r>
            <w:r>
              <w:rPr>
                <w:rFonts w:hint="eastAsia"/>
                <w:kern w:val="0"/>
                <w:sz w:val="20"/>
                <w:szCs w:val="20"/>
                <w:lang w:bidi="ar"/>
              </w:rPr>
              <w:br/>
              <w:t>2.LED</w:t>
            </w:r>
            <w:r>
              <w:rPr>
                <w:rFonts w:hint="eastAsia"/>
                <w:kern w:val="0"/>
                <w:sz w:val="20"/>
                <w:szCs w:val="20"/>
                <w:lang w:bidi="ar"/>
              </w:rPr>
              <w:t>灯</w:t>
            </w:r>
            <w:r>
              <w:rPr>
                <w:rFonts w:hint="eastAsia"/>
                <w:kern w:val="0"/>
                <w:sz w:val="20"/>
                <w:szCs w:val="20"/>
                <w:lang w:bidi="ar"/>
              </w:rPr>
              <w:t>: LED</w:t>
            </w:r>
            <w:r>
              <w:rPr>
                <w:rFonts w:hint="eastAsia"/>
                <w:kern w:val="0"/>
                <w:sz w:val="20"/>
                <w:szCs w:val="20"/>
                <w:lang w:bidi="ar"/>
              </w:rPr>
              <w:t>灯密封安装，平均照度不应小于</w:t>
            </w:r>
            <w:r>
              <w:rPr>
                <w:rFonts w:hint="eastAsia"/>
                <w:kern w:val="0"/>
                <w:sz w:val="20"/>
                <w:szCs w:val="20"/>
                <w:lang w:bidi="ar"/>
              </w:rPr>
              <w:t>800lx</w:t>
            </w:r>
            <w:r>
              <w:rPr>
                <w:rFonts w:hint="eastAsia"/>
                <w:kern w:val="0"/>
                <w:sz w:val="20"/>
                <w:szCs w:val="20"/>
                <w:lang w:bidi="ar"/>
              </w:rPr>
              <w:t>，不与排毒柜内气流接触，易更换；</w:t>
            </w:r>
            <w:r>
              <w:rPr>
                <w:rFonts w:hint="eastAsia"/>
                <w:kern w:val="0"/>
                <w:sz w:val="20"/>
                <w:szCs w:val="20"/>
                <w:lang w:bidi="ar"/>
              </w:rPr>
              <w:br/>
              <w:t>3.</w:t>
            </w:r>
            <w:r>
              <w:rPr>
                <w:rFonts w:hint="eastAsia"/>
                <w:kern w:val="0"/>
                <w:sz w:val="20"/>
                <w:szCs w:val="20"/>
                <w:lang w:bidi="ar"/>
              </w:rPr>
              <w:t>视窗、移门</w:t>
            </w:r>
            <w:r>
              <w:rPr>
                <w:rFonts w:hint="eastAsia"/>
                <w:kern w:val="0"/>
                <w:sz w:val="20"/>
                <w:szCs w:val="20"/>
                <w:lang w:bidi="ar"/>
              </w:rPr>
              <w:t>:</w:t>
            </w:r>
            <w:r>
              <w:rPr>
                <w:rFonts w:hint="eastAsia"/>
                <w:kern w:val="0"/>
                <w:sz w:val="20"/>
                <w:szCs w:val="20"/>
                <w:lang w:bidi="ar"/>
              </w:rPr>
              <w:t>不低于</w:t>
            </w:r>
            <w:r>
              <w:rPr>
                <w:rFonts w:hint="eastAsia"/>
                <w:kern w:val="0"/>
                <w:sz w:val="20"/>
                <w:szCs w:val="20"/>
                <w:lang w:bidi="ar"/>
              </w:rPr>
              <w:t>2+2mm</w:t>
            </w:r>
            <w:r>
              <w:rPr>
                <w:rFonts w:hint="eastAsia"/>
                <w:kern w:val="0"/>
                <w:sz w:val="20"/>
                <w:szCs w:val="20"/>
                <w:lang w:bidi="ar"/>
              </w:rPr>
              <w:t>厚的安全夹层玻璃；</w:t>
            </w:r>
            <w:r>
              <w:rPr>
                <w:rFonts w:hint="eastAsia"/>
                <w:kern w:val="0"/>
                <w:sz w:val="20"/>
                <w:szCs w:val="20"/>
                <w:lang w:bidi="ar"/>
              </w:rPr>
              <w:br/>
              <w:t>4.</w:t>
            </w:r>
            <w:r>
              <w:rPr>
                <w:rFonts w:hint="eastAsia"/>
                <w:kern w:val="0"/>
                <w:sz w:val="20"/>
                <w:szCs w:val="20"/>
                <w:lang w:bidi="ar"/>
              </w:rPr>
              <w:t>传动装置</w:t>
            </w:r>
            <w:r>
              <w:rPr>
                <w:rFonts w:hint="eastAsia"/>
                <w:kern w:val="0"/>
                <w:sz w:val="20"/>
                <w:szCs w:val="20"/>
                <w:lang w:bidi="ar"/>
              </w:rPr>
              <w:t>:</w:t>
            </w:r>
            <w:r>
              <w:rPr>
                <w:rFonts w:hint="eastAsia"/>
                <w:kern w:val="0"/>
                <w:sz w:val="20"/>
                <w:szCs w:val="20"/>
                <w:lang w:bidi="ar"/>
              </w:rPr>
              <w:t>传动装置采用尼龙包塑钢丝同步带，滑轨采用专用型材，移门开启</w:t>
            </w:r>
            <w:r>
              <w:rPr>
                <w:rFonts w:hint="eastAsia"/>
                <w:kern w:val="0"/>
                <w:sz w:val="20"/>
                <w:szCs w:val="20"/>
                <w:lang w:bidi="ar"/>
              </w:rPr>
              <w:t>/</w:t>
            </w:r>
            <w:r>
              <w:rPr>
                <w:rFonts w:hint="eastAsia"/>
                <w:kern w:val="0"/>
                <w:sz w:val="20"/>
                <w:szCs w:val="20"/>
                <w:lang w:bidi="ar"/>
              </w:rPr>
              <w:t>关闭轻便灵活，无卡阻，并可在任意位置停止留。</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通风柜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1800*850*2350mm</w:t>
            </w:r>
            <w:r>
              <w:rPr>
                <w:rFonts w:hint="eastAsia"/>
                <w:kern w:val="0"/>
                <w:sz w:val="20"/>
                <w:szCs w:val="20"/>
                <w:lang w:bidi="ar"/>
              </w:rPr>
              <w:br/>
            </w:r>
            <w:r>
              <w:rPr>
                <w:rFonts w:hint="eastAsia"/>
                <w:kern w:val="0"/>
                <w:sz w:val="20"/>
                <w:szCs w:val="20"/>
                <w:lang w:bidi="ar"/>
              </w:rPr>
              <w:t>整体结构采用优质冷轧钢板及优质工业铝合金型</w:t>
            </w:r>
            <w:r>
              <w:rPr>
                <w:rFonts w:hint="eastAsia"/>
                <w:kern w:val="0"/>
                <w:sz w:val="20"/>
                <w:szCs w:val="20"/>
                <w:lang w:bidi="ar"/>
              </w:rPr>
              <w:t>材制作，通风</w:t>
            </w:r>
            <w:proofErr w:type="gramStart"/>
            <w:r>
              <w:rPr>
                <w:rFonts w:hint="eastAsia"/>
                <w:kern w:val="0"/>
                <w:sz w:val="20"/>
                <w:szCs w:val="20"/>
                <w:lang w:bidi="ar"/>
              </w:rPr>
              <w:t>柜需要</w:t>
            </w:r>
            <w:proofErr w:type="gramEnd"/>
            <w:r>
              <w:rPr>
                <w:rFonts w:hint="eastAsia"/>
                <w:kern w:val="0"/>
                <w:sz w:val="20"/>
                <w:szCs w:val="20"/>
                <w:lang w:bidi="ar"/>
              </w:rPr>
              <w:t>满足</w:t>
            </w:r>
            <w:r>
              <w:rPr>
                <w:rFonts w:hint="eastAsia"/>
                <w:kern w:val="0"/>
                <w:sz w:val="20"/>
                <w:szCs w:val="20"/>
                <w:lang w:bidi="ar"/>
              </w:rPr>
              <w:t>ANSI/ASHRAE110-2016</w:t>
            </w:r>
            <w:r>
              <w:rPr>
                <w:rFonts w:hint="eastAsia"/>
                <w:kern w:val="0"/>
                <w:sz w:val="20"/>
                <w:szCs w:val="20"/>
                <w:lang w:bidi="ar"/>
              </w:rPr>
              <w:t>、</w:t>
            </w:r>
            <w:r>
              <w:rPr>
                <w:rFonts w:hint="eastAsia"/>
                <w:kern w:val="0"/>
                <w:sz w:val="20"/>
                <w:szCs w:val="20"/>
                <w:lang w:bidi="ar"/>
              </w:rPr>
              <w:t>EN14175</w:t>
            </w:r>
            <w:r>
              <w:rPr>
                <w:rFonts w:hint="eastAsia"/>
                <w:kern w:val="0"/>
                <w:sz w:val="20"/>
                <w:szCs w:val="20"/>
                <w:lang w:bidi="ar"/>
              </w:rPr>
              <w:t>标准</w:t>
            </w:r>
            <w:r>
              <w:rPr>
                <w:rFonts w:hint="eastAsia"/>
                <w:kern w:val="0"/>
                <w:sz w:val="20"/>
                <w:szCs w:val="20"/>
                <w:lang w:bidi="ar"/>
              </w:rPr>
              <w:br/>
              <w:t>1.</w:t>
            </w:r>
            <w:r>
              <w:rPr>
                <w:rFonts w:hint="eastAsia"/>
                <w:kern w:val="0"/>
                <w:sz w:val="20"/>
                <w:szCs w:val="20"/>
                <w:lang w:bidi="ar"/>
              </w:rPr>
              <w:t>外壳</w:t>
            </w:r>
            <w:r>
              <w:rPr>
                <w:rFonts w:hint="eastAsia"/>
                <w:kern w:val="0"/>
                <w:sz w:val="20"/>
                <w:szCs w:val="20"/>
                <w:lang w:bidi="ar"/>
              </w:rPr>
              <w:t xml:space="preserve">: </w:t>
            </w:r>
            <w:r>
              <w:rPr>
                <w:rFonts w:hint="eastAsia"/>
                <w:kern w:val="0"/>
                <w:sz w:val="20"/>
                <w:szCs w:val="20"/>
                <w:lang w:bidi="ar"/>
              </w:rPr>
              <w:t>采用</w:t>
            </w:r>
            <w:r>
              <w:rPr>
                <w:rFonts w:hint="eastAsia"/>
                <w:kern w:val="0"/>
                <w:sz w:val="20"/>
                <w:szCs w:val="20"/>
                <w:lang w:bidi="ar"/>
              </w:rPr>
              <w:t>1.2mm</w:t>
            </w:r>
            <w:r>
              <w:rPr>
                <w:rFonts w:hint="eastAsia"/>
                <w:kern w:val="0"/>
                <w:sz w:val="20"/>
                <w:szCs w:val="20"/>
                <w:lang w:bidi="ar"/>
              </w:rPr>
              <w:t>宝钢优质冷轧钢板</w:t>
            </w:r>
            <w:proofErr w:type="gramStart"/>
            <w:r>
              <w:rPr>
                <w:rFonts w:hint="eastAsia"/>
                <w:kern w:val="0"/>
                <w:sz w:val="20"/>
                <w:szCs w:val="20"/>
                <w:lang w:bidi="ar"/>
              </w:rPr>
              <w:t>按模折</w:t>
            </w:r>
            <w:proofErr w:type="gramEnd"/>
            <w:r>
              <w:rPr>
                <w:rFonts w:hint="eastAsia"/>
                <w:kern w:val="0"/>
                <w:sz w:val="20"/>
                <w:szCs w:val="20"/>
                <w:lang w:bidi="ar"/>
              </w:rPr>
              <w:t>压而成，经过酸洗、磷化、静电喷涂环氧树脂粉末固化，表面光洁、耐腐蚀性能好，涂层厚度为</w:t>
            </w:r>
            <w:r>
              <w:rPr>
                <w:rFonts w:hint="eastAsia"/>
                <w:kern w:val="0"/>
                <w:sz w:val="20"/>
                <w:szCs w:val="20"/>
                <w:lang w:bidi="ar"/>
              </w:rPr>
              <w:t>&gt;75um</w:t>
            </w:r>
            <w:r>
              <w:rPr>
                <w:rFonts w:hint="eastAsia"/>
                <w:kern w:val="0"/>
                <w:sz w:val="20"/>
                <w:szCs w:val="20"/>
                <w:lang w:bidi="ar"/>
              </w:rPr>
              <w:t>；</w:t>
            </w:r>
            <w:r>
              <w:rPr>
                <w:rFonts w:hint="eastAsia"/>
                <w:kern w:val="0"/>
                <w:sz w:val="20"/>
                <w:szCs w:val="20"/>
                <w:lang w:bidi="ar"/>
              </w:rPr>
              <w:br/>
              <w:t>2.</w:t>
            </w:r>
            <w:r>
              <w:rPr>
                <w:rFonts w:hint="eastAsia"/>
                <w:kern w:val="0"/>
                <w:sz w:val="20"/>
                <w:szCs w:val="20"/>
                <w:lang w:bidi="ar"/>
              </w:rPr>
              <w:t>台面</w:t>
            </w:r>
            <w:r>
              <w:rPr>
                <w:rFonts w:hint="eastAsia"/>
                <w:kern w:val="0"/>
                <w:sz w:val="20"/>
                <w:szCs w:val="20"/>
                <w:lang w:bidi="ar"/>
              </w:rPr>
              <w:t>:25mm</w:t>
            </w:r>
            <w:r>
              <w:rPr>
                <w:rFonts w:hint="eastAsia"/>
                <w:kern w:val="0"/>
                <w:sz w:val="20"/>
                <w:szCs w:val="20"/>
                <w:lang w:bidi="ar"/>
              </w:rPr>
              <w:t>蝶形陶瓷台面；</w:t>
            </w:r>
            <w:r>
              <w:rPr>
                <w:rFonts w:hint="eastAsia"/>
                <w:kern w:val="0"/>
                <w:sz w:val="20"/>
                <w:szCs w:val="20"/>
                <w:lang w:bidi="ar"/>
              </w:rPr>
              <w:br/>
              <w:t>3.</w:t>
            </w:r>
            <w:r>
              <w:rPr>
                <w:rFonts w:hint="eastAsia"/>
                <w:kern w:val="0"/>
                <w:sz w:val="20"/>
                <w:szCs w:val="20"/>
                <w:lang w:bidi="ar"/>
              </w:rPr>
              <w:t>内衬导流板</w:t>
            </w:r>
            <w:r>
              <w:rPr>
                <w:rFonts w:hint="eastAsia"/>
                <w:kern w:val="0"/>
                <w:sz w:val="20"/>
                <w:szCs w:val="20"/>
                <w:lang w:bidi="ar"/>
              </w:rPr>
              <w:t>:</w:t>
            </w:r>
            <w:r>
              <w:rPr>
                <w:rFonts w:hint="eastAsia"/>
                <w:kern w:val="0"/>
                <w:sz w:val="20"/>
                <w:szCs w:val="20"/>
                <w:lang w:bidi="ar"/>
              </w:rPr>
              <w:t>采用氟纤板内衬，设计合理，排风流畅无死角；</w:t>
            </w:r>
            <w:r>
              <w:rPr>
                <w:rFonts w:hint="eastAsia"/>
                <w:kern w:val="0"/>
                <w:sz w:val="20"/>
                <w:szCs w:val="20"/>
                <w:lang w:bidi="ar"/>
              </w:rPr>
              <w:br/>
              <w:t>4.LED</w:t>
            </w:r>
            <w:r>
              <w:rPr>
                <w:rFonts w:hint="eastAsia"/>
                <w:kern w:val="0"/>
                <w:sz w:val="20"/>
                <w:szCs w:val="20"/>
                <w:lang w:bidi="ar"/>
              </w:rPr>
              <w:t>灯</w:t>
            </w:r>
            <w:r>
              <w:rPr>
                <w:rFonts w:hint="eastAsia"/>
                <w:kern w:val="0"/>
                <w:sz w:val="20"/>
                <w:szCs w:val="20"/>
                <w:lang w:bidi="ar"/>
              </w:rPr>
              <w:t>: LED</w:t>
            </w:r>
            <w:r>
              <w:rPr>
                <w:rFonts w:hint="eastAsia"/>
                <w:kern w:val="0"/>
                <w:sz w:val="20"/>
                <w:szCs w:val="20"/>
                <w:lang w:bidi="ar"/>
              </w:rPr>
              <w:t>灯密封安装，平均照度不应小于</w:t>
            </w:r>
            <w:r>
              <w:rPr>
                <w:rFonts w:hint="eastAsia"/>
                <w:kern w:val="0"/>
                <w:sz w:val="20"/>
                <w:szCs w:val="20"/>
                <w:lang w:bidi="ar"/>
              </w:rPr>
              <w:t>800lx</w:t>
            </w:r>
            <w:r>
              <w:rPr>
                <w:rFonts w:hint="eastAsia"/>
                <w:kern w:val="0"/>
                <w:sz w:val="20"/>
                <w:szCs w:val="20"/>
                <w:lang w:bidi="ar"/>
              </w:rPr>
              <w:t>，不与排毒柜内气流接触，易更换；</w:t>
            </w:r>
            <w:r>
              <w:rPr>
                <w:rFonts w:hint="eastAsia"/>
                <w:kern w:val="0"/>
                <w:sz w:val="20"/>
                <w:szCs w:val="20"/>
                <w:lang w:bidi="ar"/>
              </w:rPr>
              <w:br/>
              <w:t>5.</w:t>
            </w:r>
            <w:r>
              <w:rPr>
                <w:rFonts w:hint="eastAsia"/>
                <w:kern w:val="0"/>
                <w:sz w:val="20"/>
                <w:szCs w:val="20"/>
                <w:lang w:bidi="ar"/>
              </w:rPr>
              <w:t>视窗、移门</w:t>
            </w:r>
            <w:r>
              <w:rPr>
                <w:rFonts w:hint="eastAsia"/>
                <w:kern w:val="0"/>
                <w:sz w:val="20"/>
                <w:szCs w:val="20"/>
                <w:lang w:bidi="ar"/>
              </w:rPr>
              <w:t>:</w:t>
            </w:r>
            <w:r>
              <w:rPr>
                <w:rFonts w:hint="eastAsia"/>
                <w:kern w:val="0"/>
                <w:sz w:val="20"/>
                <w:szCs w:val="20"/>
                <w:lang w:bidi="ar"/>
              </w:rPr>
              <w:t>不低于</w:t>
            </w:r>
            <w:r>
              <w:rPr>
                <w:rFonts w:hint="eastAsia"/>
                <w:kern w:val="0"/>
                <w:sz w:val="20"/>
                <w:szCs w:val="20"/>
                <w:lang w:bidi="ar"/>
              </w:rPr>
              <w:t>2+2mm</w:t>
            </w:r>
            <w:r>
              <w:rPr>
                <w:rFonts w:hint="eastAsia"/>
                <w:kern w:val="0"/>
                <w:sz w:val="20"/>
                <w:szCs w:val="20"/>
                <w:lang w:bidi="ar"/>
              </w:rPr>
              <w:t>厚的安全夹层玻璃；</w:t>
            </w:r>
            <w:r>
              <w:rPr>
                <w:rFonts w:hint="eastAsia"/>
                <w:kern w:val="0"/>
                <w:sz w:val="20"/>
                <w:szCs w:val="20"/>
                <w:lang w:bidi="ar"/>
              </w:rPr>
              <w:br/>
              <w:t>6.</w:t>
            </w:r>
            <w:r>
              <w:rPr>
                <w:rFonts w:hint="eastAsia"/>
                <w:kern w:val="0"/>
                <w:sz w:val="20"/>
                <w:szCs w:val="20"/>
                <w:lang w:bidi="ar"/>
              </w:rPr>
              <w:t>传动装置</w:t>
            </w:r>
            <w:r>
              <w:rPr>
                <w:rFonts w:hint="eastAsia"/>
                <w:kern w:val="0"/>
                <w:sz w:val="20"/>
                <w:szCs w:val="20"/>
                <w:lang w:bidi="ar"/>
              </w:rPr>
              <w:t>:</w:t>
            </w:r>
            <w:r>
              <w:rPr>
                <w:rFonts w:hint="eastAsia"/>
                <w:kern w:val="0"/>
                <w:sz w:val="20"/>
                <w:szCs w:val="20"/>
                <w:lang w:bidi="ar"/>
              </w:rPr>
              <w:t>传动装置采用尼龙包塑钢丝同步带</w:t>
            </w:r>
            <w:r>
              <w:rPr>
                <w:rFonts w:hint="eastAsia"/>
                <w:kern w:val="0"/>
                <w:sz w:val="20"/>
                <w:szCs w:val="20"/>
                <w:lang w:bidi="ar"/>
              </w:rPr>
              <w:t>，滑轨采用专用型材，移门开启</w:t>
            </w:r>
            <w:r>
              <w:rPr>
                <w:rFonts w:hint="eastAsia"/>
                <w:kern w:val="0"/>
                <w:sz w:val="20"/>
                <w:szCs w:val="20"/>
                <w:lang w:bidi="ar"/>
              </w:rPr>
              <w:t>/</w:t>
            </w:r>
            <w:r>
              <w:rPr>
                <w:rFonts w:hint="eastAsia"/>
                <w:kern w:val="0"/>
                <w:sz w:val="20"/>
                <w:szCs w:val="20"/>
                <w:lang w:bidi="ar"/>
              </w:rPr>
              <w:t>关闭轻便灵活，无卡阻，并可在任意位置停止留；</w:t>
            </w:r>
            <w:r>
              <w:rPr>
                <w:rFonts w:hint="eastAsia"/>
                <w:kern w:val="0"/>
                <w:sz w:val="20"/>
                <w:szCs w:val="20"/>
                <w:lang w:bidi="ar"/>
              </w:rPr>
              <w:t xml:space="preserve">                                                   </w:t>
            </w:r>
            <w:r>
              <w:rPr>
                <w:rFonts w:hint="eastAsia"/>
                <w:kern w:val="0"/>
                <w:sz w:val="20"/>
                <w:szCs w:val="20"/>
                <w:lang w:bidi="ar"/>
              </w:rPr>
              <w:br/>
              <w:t>7.</w:t>
            </w:r>
            <w:r>
              <w:rPr>
                <w:rFonts w:hint="eastAsia"/>
                <w:kern w:val="0"/>
                <w:sz w:val="20"/>
                <w:szCs w:val="20"/>
                <w:lang w:bidi="ar"/>
              </w:rPr>
              <w:t>合页</w:t>
            </w:r>
            <w:r>
              <w:rPr>
                <w:rFonts w:hint="eastAsia"/>
                <w:kern w:val="0"/>
                <w:sz w:val="20"/>
                <w:szCs w:val="20"/>
                <w:lang w:bidi="ar"/>
              </w:rPr>
              <w:t>:304/316</w:t>
            </w:r>
            <w:r>
              <w:rPr>
                <w:rFonts w:hint="eastAsia"/>
                <w:kern w:val="0"/>
                <w:sz w:val="20"/>
                <w:szCs w:val="20"/>
                <w:lang w:bidi="ar"/>
              </w:rPr>
              <w:t>不锈钢合页；</w:t>
            </w:r>
            <w:r>
              <w:rPr>
                <w:rFonts w:hint="eastAsia"/>
                <w:kern w:val="0"/>
                <w:sz w:val="20"/>
                <w:szCs w:val="20"/>
                <w:lang w:bidi="ar"/>
              </w:rPr>
              <w:br/>
              <w:t>8.PP</w:t>
            </w:r>
            <w:r>
              <w:rPr>
                <w:rFonts w:hint="eastAsia"/>
                <w:kern w:val="0"/>
                <w:sz w:val="20"/>
                <w:szCs w:val="20"/>
                <w:lang w:bidi="ar"/>
              </w:rPr>
              <w:t>水杯</w:t>
            </w:r>
            <w:r>
              <w:rPr>
                <w:rFonts w:hint="eastAsia"/>
                <w:kern w:val="0"/>
                <w:sz w:val="20"/>
                <w:szCs w:val="20"/>
                <w:lang w:bidi="ar"/>
              </w:rPr>
              <w:t>*1</w:t>
            </w:r>
            <w:r>
              <w:rPr>
                <w:rFonts w:hint="eastAsia"/>
                <w:kern w:val="0"/>
                <w:sz w:val="20"/>
                <w:szCs w:val="20"/>
                <w:lang w:bidi="ar"/>
              </w:rPr>
              <w:t>，遥控水阀</w:t>
            </w:r>
            <w:r>
              <w:rPr>
                <w:rFonts w:hint="eastAsia"/>
                <w:kern w:val="0"/>
                <w:sz w:val="20"/>
                <w:szCs w:val="20"/>
                <w:lang w:bidi="ar"/>
              </w:rPr>
              <w:t>*1</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应急喷淋装置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304 </w:t>
            </w:r>
            <w:r>
              <w:rPr>
                <w:rFonts w:hint="eastAsia"/>
                <w:kern w:val="0"/>
                <w:sz w:val="20"/>
                <w:szCs w:val="20"/>
                <w:lang w:bidi="ar"/>
              </w:rPr>
              <w:t>不锈钢材质，工作压力</w:t>
            </w:r>
            <w:r>
              <w:rPr>
                <w:rFonts w:hint="eastAsia"/>
                <w:kern w:val="0"/>
                <w:sz w:val="20"/>
                <w:szCs w:val="20"/>
                <w:lang w:bidi="ar"/>
              </w:rPr>
              <w:t xml:space="preserve"> 0.2-0.6MPa</w:t>
            </w:r>
            <w:r>
              <w:rPr>
                <w:rFonts w:hint="eastAsia"/>
                <w:kern w:val="0"/>
                <w:sz w:val="20"/>
                <w:szCs w:val="20"/>
                <w:lang w:bidi="ar"/>
              </w:rPr>
              <w:t>，洗眼流量≥</w:t>
            </w:r>
            <w:r>
              <w:rPr>
                <w:rFonts w:hint="eastAsia"/>
                <w:kern w:val="0"/>
                <w:sz w:val="20"/>
                <w:szCs w:val="20"/>
                <w:lang w:bidi="ar"/>
              </w:rPr>
              <w:t>12-18L/min</w:t>
            </w:r>
            <w:r>
              <w:rPr>
                <w:rFonts w:hint="eastAsia"/>
                <w:kern w:val="0"/>
                <w:sz w:val="20"/>
                <w:szCs w:val="20"/>
                <w:lang w:bidi="ar"/>
              </w:rPr>
              <w:t>、喷淋流量≥</w:t>
            </w:r>
            <w:r>
              <w:rPr>
                <w:rFonts w:hint="eastAsia"/>
                <w:kern w:val="0"/>
                <w:sz w:val="20"/>
                <w:szCs w:val="20"/>
                <w:lang w:bidi="ar"/>
              </w:rPr>
              <w:t>75.7-180L/min</w:t>
            </w:r>
            <w:r>
              <w:rPr>
                <w:rFonts w:hint="eastAsia"/>
                <w:kern w:val="0"/>
                <w:sz w:val="20"/>
                <w:szCs w:val="20"/>
                <w:lang w:bidi="ar"/>
              </w:rPr>
              <w:t>，支持</w:t>
            </w:r>
            <w:r>
              <w:rPr>
                <w:rFonts w:hint="eastAsia"/>
                <w:kern w:val="0"/>
                <w:sz w:val="20"/>
                <w:szCs w:val="20"/>
                <w:lang w:bidi="ar"/>
              </w:rPr>
              <w:t xml:space="preserve"> 1 </w:t>
            </w:r>
            <w:r>
              <w:rPr>
                <w:rFonts w:hint="eastAsia"/>
                <w:kern w:val="0"/>
                <w:sz w:val="20"/>
                <w:szCs w:val="20"/>
                <w:lang w:bidi="ar"/>
              </w:rPr>
              <w:t>秒手动快速开启，含施工，符合</w:t>
            </w:r>
            <w:r>
              <w:rPr>
                <w:rFonts w:hint="eastAsia"/>
                <w:kern w:val="0"/>
                <w:sz w:val="20"/>
                <w:szCs w:val="20"/>
                <w:lang w:bidi="ar"/>
              </w:rPr>
              <w:t xml:space="preserve"> ANSI Z358.1 </w:t>
            </w:r>
            <w:r>
              <w:rPr>
                <w:rFonts w:hint="eastAsia"/>
                <w:kern w:val="0"/>
                <w:sz w:val="20"/>
                <w:szCs w:val="20"/>
                <w:lang w:bidi="ar"/>
              </w:rPr>
              <w:t>和</w:t>
            </w:r>
            <w:r>
              <w:rPr>
                <w:rFonts w:hint="eastAsia"/>
                <w:kern w:val="0"/>
                <w:sz w:val="20"/>
                <w:szCs w:val="20"/>
                <w:lang w:bidi="ar"/>
              </w:rPr>
              <w:t xml:space="preserve"> GB 2894 </w:t>
            </w:r>
            <w:r>
              <w:rPr>
                <w:rFonts w:hint="eastAsia"/>
                <w:kern w:val="0"/>
                <w:sz w:val="20"/>
                <w:szCs w:val="20"/>
                <w:lang w:bidi="ar"/>
              </w:rPr>
              <w:t>标准。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6.10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配电箱</w:t>
            </w:r>
            <w:r>
              <w:rPr>
                <w:rFonts w:hint="eastAsia"/>
                <w:kern w:val="0"/>
                <w:sz w:val="20"/>
                <w:szCs w:val="20"/>
                <w:lang w:bidi="ar"/>
              </w:rPr>
              <w:t>1</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r>
              <w:rPr>
                <w:rFonts w:hint="eastAsia"/>
                <w:kern w:val="0"/>
                <w:sz w:val="20"/>
                <w:szCs w:val="20"/>
                <w:lang w:bidi="ar"/>
              </w:rPr>
              <w:t>名称</w:t>
            </w:r>
            <w:r>
              <w:rPr>
                <w:rFonts w:hint="eastAsia"/>
                <w:kern w:val="0"/>
                <w:sz w:val="20"/>
                <w:szCs w:val="20"/>
                <w:lang w:bidi="ar"/>
              </w:rPr>
              <w:t>:</w:t>
            </w:r>
            <w:r>
              <w:rPr>
                <w:rFonts w:hint="eastAsia"/>
                <w:kern w:val="0"/>
                <w:sz w:val="20"/>
                <w:szCs w:val="20"/>
                <w:lang w:bidi="ar"/>
              </w:rPr>
              <w:t>配电箱</w:t>
            </w:r>
            <w:r>
              <w:rPr>
                <w:rFonts w:hint="eastAsia"/>
                <w:kern w:val="0"/>
                <w:sz w:val="20"/>
                <w:szCs w:val="20"/>
                <w:lang w:bidi="ar"/>
              </w:rPr>
              <w:t>30KW</w:t>
            </w:r>
            <w:r>
              <w:rPr>
                <w:rFonts w:hint="eastAsia"/>
                <w:kern w:val="0"/>
                <w:sz w:val="20"/>
                <w:szCs w:val="20"/>
                <w:lang w:bidi="ar"/>
              </w:rPr>
              <w:br/>
              <w:t>2.</w:t>
            </w:r>
            <w:r>
              <w:rPr>
                <w:rFonts w:hint="eastAsia"/>
                <w:kern w:val="0"/>
                <w:sz w:val="20"/>
                <w:szCs w:val="20"/>
                <w:lang w:bidi="ar"/>
              </w:rPr>
              <w:t>规格</w:t>
            </w:r>
            <w:r>
              <w:rPr>
                <w:rFonts w:hint="eastAsia"/>
                <w:kern w:val="0"/>
                <w:sz w:val="20"/>
                <w:szCs w:val="20"/>
                <w:lang w:bidi="ar"/>
              </w:rPr>
              <w:t>:</w:t>
            </w:r>
            <w:r>
              <w:rPr>
                <w:rFonts w:hint="eastAsia"/>
                <w:kern w:val="0"/>
                <w:sz w:val="20"/>
                <w:szCs w:val="20"/>
                <w:lang w:bidi="ar"/>
              </w:rPr>
              <w:t>含箱体、箱内元器件、接地等配套设备。</w:t>
            </w:r>
            <w:r>
              <w:rPr>
                <w:rFonts w:hint="eastAsia"/>
                <w:kern w:val="0"/>
                <w:sz w:val="20"/>
                <w:szCs w:val="20"/>
                <w:lang w:bidi="ar"/>
              </w:rPr>
              <w:br/>
              <w:t>3.</w:t>
            </w:r>
            <w:r>
              <w:rPr>
                <w:rFonts w:hint="eastAsia"/>
                <w:kern w:val="0"/>
                <w:sz w:val="20"/>
                <w:szCs w:val="20"/>
                <w:lang w:bidi="ar"/>
              </w:rPr>
              <w:t>安装方式</w:t>
            </w:r>
            <w:r>
              <w:rPr>
                <w:rFonts w:hint="eastAsia"/>
                <w:kern w:val="0"/>
                <w:sz w:val="20"/>
                <w:szCs w:val="20"/>
                <w:lang w:bidi="ar"/>
              </w:rPr>
              <w:t>:</w:t>
            </w:r>
            <w:r>
              <w:rPr>
                <w:rFonts w:hint="eastAsia"/>
                <w:kern w:val="0"/>
                <w:sz w:val="20"/>
                <w:szCs w:val="20"/>
                <w:lang w:bidi="ar"/>
              </w:rPr>
              <w:t>暗装，含墙体开洞、封堵及墙面修复。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6.11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PPR</w:t>
            </w:r>
            <w:r>
              <w:rPr>
                <w:rFonts w:hint="eastAsia"/>
                <w:kern w:val="0"/>
                <w:sz w:val="20"/>
                <w:szCs w:val="20"/>
                <w:lang w:bidi="ar"/>
              </w:rPr>
              <w:t>给水管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6.12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HDPE</w:t>
            </w:r>
            <w:r>
              <w:rPr>
                <w:rFonts w:hint="eastAsia"/>
                <w:kern w:val="0"/>
                <w:sz w:val="20"/>
                <w:szCs w:val="20"/>
                <w:lang w:bidi="ar"/>
              </w:rPr>
              <w:t>排水管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DN75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6.13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HDPE</w:t>
            </w:r>
            <w:r>
              <w:rPr>
                <w:rFonts w:hint="eastAsia"/>
                <w:kern w:val="0"/>
                <w:sz w:val="20"/>
                <w:szCs w:val="20"/>
                <w:lang w:bidi="ar"/>
              </w:rPr>
              <w:t>排水管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DN50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6.14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电缆</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YJV-3*16</w:t>
            </w:r>
            <w:r>
              <w:rPr>
                <w:rFonts w:hint="eastAsia"/>
                <w:kern w:val="0"/>
                <w:sz w:val="20"/>
                <w:szCs w:val="20"/>
                <w:lang w:bidi="ar"/>
              </w:rPr>
              <w:t>²</w:t>
            </w:r>
            <w:r>
              <w:rPr>
                <w:rFonts w:hint="eastAsia"/>
                <w:kern w:val="0"/>
                <w:sz w:val="20"/>
                <w:szCs w:val="20"/>
                <w:lang w:bidi="ar"/>
              </w:rPr>
              <w:t>+1*10</w:t>
            </w:r>
            <w:r>
              <w:rPr>
                <w:rFonts w:hint="eastAsia"/>
                <w:kern w:val="0"/>
                <w:sz w:val="20"/>
                <w:szCs w:val="20"/>
                <w:lang w:bidi="ar"/>
              </w:rPr>
              <w:t>²电缆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6.15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BV-4</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1500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6.16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BV-2.5</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6.17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高清线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HDMI</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6.18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网线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六类线</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lastRenderedPageBreak/>
              <w:t xml:space="preserve">6.19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500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6.20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6.21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楼板开洞</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排水管，实验台及讲台配电所需楼板开洞，直径</w:t>
            </w:r>
            <w:r>
              <w:rPr>
                <w:rFonts w:hint="eastAsia"/>
                <w:kern w:val="0"/>
                <w:sz w:val="20"/>
                <w:szCs w:val="20"/>
                <w:lang w:bidi="ar"/>
              </w:rPr>
              <w:t>50-80mm</w:t>
            </w:r>
            <w:r>
              <w:rPr>
                <w:rFonts w:hint="eastAsia"/>
                <w:kern w:val="0"/>
                <w:sz w:val="20"/>
                <w:szCs w:val="20"/>
                <w:lang w:bidi="ar"/>
              </w:rPr>
              <w:t>。含洞口封堵、防水处理及地面修复。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7</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环境监测实训室（</w:t>
            </w:r>
            <w:r>
              <w:rPr>
                <w:rFonts w:hint="eastAsia"/>
                <w:b/>
                <w:bCs/>
                <w:kern w:val="0"/>
                <w:sz w:val="20"/>
                <w:szCs w:val="20"/>
                <w:lang w:bidi="ar"/>
              </w:rPr>
              <w:t>130</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7.1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中央实验台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L*1400*850mm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w:t>
            </w:r>
            <w:r>
              <w:rPr>
                <w:rFonts w:hint="eastAsia"/>
                <w:kern w:val="0"/>
                <w:sz w:val="20"/>
                <w:szCs w:val="20"/>
                <w:lang w:bidi="ar"/>
              </w:rPr>
              <w:t>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拉手：一体折弯式拉手；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t xml:space="preserve">                      </w:t>
            </w:r>
            <w:r>
              <w:rPr>
                <w:rFonts w:hint="eastAsia"/>
                <w:kern w:val="0"/>
                <w:sz w:val="20"/>
                <w:szCs w:val="20"/>
                <w:lang w:bidi="ar"/>
              </w:rPr>
              <w:br/>
              <w:t>7.</w:t>
            </w:r>
            <w:r>
              <w:rPr>
                <w:rFonts w:hint="eastAsia"/>
                <w:kern w:val="0"/>
                <w:sz w:val="20"/>
                <w:szCs w:val="20"/>
                <w:lang w:bidi="ar"/>
              </w:rPr>
              <w:t>抽屉：导轨：采用三节静音阻尼导轨。</w:t>
            </w:r>
            <w:r>
              <w:rPr>
                <w:rFonts w:hint="eastAsia"/>
                <w:kern w:val="0"/>
                <w:sz w:val="20"/>
                <w:szCs w:val="20"/>
                <w:lang w:bidi="ar"/>
              </w:rPr>
              <w:br/>
              <w:t>8.</w:t>
            </w:r>
            <w:r>
              <w:rPr>
                <w:rFonts w:hint="eastAsia"/>
                <w:kern w:val="0"/>
                <w:sz w:val="20"/>
                <w:szCs w:val="20"/>
                <w:lang w:bidi="ar"/>
              </w:rPr>
              <w:t>五孔插座</w:t>
            </w:r>
            <w:r>
              <w:rPr>
                <w:rFonts w:hint="eastAsia"/>
                <w:kern w:val="0"/>
                <w:sz w:val="20"/>
                <w:szCs w:val="20"/>
                <w:lang w:bidi="ar"/>
              </w:rPr>
              <w:t>*4</w:t>
            </w:r>
            <w:r>
              <w:rPr>
                <w:rFonts w:hint="eastAsia"/>
                <w:kern w:val="0"/>
                <w:sz w:val="20"/>
                <w:szCs w:val="20"/>
                <w:lang w:bidi="ar"/>
              </w:rPr>
              <w:t>，含插座盒。</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17.25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7.2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双盆水槽台</w:t>
            </w:r>
            <w:proofErr w:type="gramEnd"/>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1400*750*850mm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:25mm</w:t>
            </w:r>
            <w:r>
              <w:rPr>
                <w:rFonts w:hint="eastAsia"/>
                <w:kern w:val="0"/>
                <w:sz w:val="20"/>
                <w:szCs w:val="20"/>
                <w:lang w:bidi="ar"/>
              </w:rPr>
              <w:t>蝶形陶瓷台面；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拉手：一体折弯式拉手；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br/>
            </w:r>
            <w:r>
              <w:rPr>
                <w:rFonts w:hint="eastAsia"/>
                <w:kern w:val="0"/>
                <w:sz w:val="20"/>
                <w:szCs w:val="20"/>
                <w:lang w:bidi="ar"/>
              </w:rPr>
              <w:t>7.</w:t>
            </w:r>
            <w:r>
              <w:rPr>
                <w:rFonts w:hint="eastAsia"/>
                <w:kern w:val="0"/>
                <w:sz w:val="20"/>
                <w:szCs w:val="20"/>
                <w:lang w:bidi="ar"/>
              </w:rPr>
              <w:t>含三口水龙头</w:t>
            </w:r>
            <w:r>
              <w:rPr>
                <w:rFonts w:hint="eastAsia"/>
                <w:kern w:val="0"/>
                <w:sz w:val="20"/>
                <w:szCs w:val="20"/>
                <w:lang w:bidi="ar"/>
              </w:rPr>
              <w:t>*2</w:t>
            </w:r>
            <w:r>
              <w:rPr>
                <w:rFonts w:hint="eastAsia"/>
                <w:kern w:val="0"/>
                <w:sz w:val="20"/>
                <w:szCs w:val="20"/>
                <w:lang w:bidi="ar"/>
              </w:rPr>
              <w:t>，中水槽</w:t>
            </w:r>
            <w:r>
              <w:rPr>
                <w:rFonts w:hint="eastAsia"/>
                <w:kern w:val="0"/>
                <w:sz w:val="20"/>
                <w:szCs w:val="20"/>
                <w:lang w:bidi="ar"/>
              </w:rPr>
              <w:t>*2</w:t>
            </w:r>
            <w:r>
              <w:rPr>
                <w:rFonts w:hint="eastAsia"/>
                <w:kern w:val="0"/>
                <w:sz w:val="20"/>
                <w:szCs w:val="20"/>
                <w:lang w:bidi="ar"/>
              </w:rPr>
              <w:t>，滴水架</w:t>
            </w:r>
            <w:r>
              <w:rPr>
                <w:rFonts w:hint="eastAsia"/>
                <w:kern w:val="0"/>
                <w:sz w:val="20"/>
                <w:szCs w:val="20"/>
                <w:lang w:bidi="ar"/>
              </w:rPr>
              <w:t>*2</w:t>
            </w:r>
            <w:r>
              <w:rPr>
                <w:rFonts w:hint="eastAsia"/>
                <w:kern w:val="0"/>
                <w:sz w:val="20"/>
                <w:szCs w:val="20"/>
                <w:lang w:bidi="ar"/>
              </w:rPr>
              <w:t>，</w:t>
            </w:r>
            <w:proofErr w:type="gramStart"/>
            <w:r>
              <w:rPr>
                <w:rFonts w:hint="eastAsia"/>
                <w:kern w:val="0"/>
                <w:sz w:val="20"/>
                <w:szCs w:val="20"/>
                <w:lang w:bidi="ar"/>
              </w:rPr>
              <w:t>洗眼器</w:t>
            </w:r>
            <w:proofErr w:type="gramEnd"/>
            <w:r>
              <w:rPr>
                <w:rFonts w:hint="eastAsia"/>
                <w:kern w:val="0"/>
                <w:sz w:val="20"/>
                <w:szCs w:val="20"/>
                <w:lang w:bidi="ar"/>
              </w:rPr>
              <w:t>*2</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7.3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单盆水槽台</w:t>
            </w:r>
            <w:proofErr w:type="gramEnd"/>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1400*750*850mm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:25mm</w:t>
            </w:r>
            <w:r>
              <w:rPr>
                <w:rFonts w:hint="eastAsia"/>
                <w:kern w:val="0"/>
                <w:sz w:val="20"/>
                <w:szCs w:val="20"/>
                <w:lang w:bidi="ar"/>
              </w:rPr>
              <w:t>蝶形陶瓷台面；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w:t>
            </w:r>
            <w:r>
              <w:rPr>
                <w:rFonts w:hint="eastAsia"/>
                <w:kern w:val="0"/>
                <w:sz w:val="20"/>
                <w:szCs w:val="20"/>
                <w:lang w:bidi="ar"/>
              </w:rPr>
              <w:t xml:space="preserve"> 304</w:t>
            </w:r>
            <w:r>
              <w:rPr>
                <w:rFonts w:hint="eastAsia"/>
                <w:kern w:val="0"/>
                <w:sz w:val="20"/>
                <w:szCs w:val="20"/>
                <w:lang w:bidi="ar"/>
              </w:rPr>
              <w:t>不锈钢拉手；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br/>
              <w:t>7.</w:t>
            </w:r>
            <w:r>
              <w:rPr>
                <w:rFonts w:hint="eastAsia"/>
                <w:kern w:val="0"/>
                <w:sz w:val="20"/>
                <w:szCs w:val="20"/>
                <w:lang w:bidi="ar"/>
              </w:rPr>
              <w:t>含三口水龙头</w:t>
            </w:r>
            <w:r>
              <w:rPr>
                <w:rFonts w:hint="eastAsia"/>
                <w:kern w:val="0"/>
                <w:sz w:val="20"/>
                <w:szCs w:val="20"/>
                <w:lang w:bidi="ar"/>
              </w:rPr>
              <w:t>*1</w:t>
            </w:r>
            <w:r>
              <w:rPr>
                <w:rFonts w:hint="eastAsia"/>
                <w:kern w:val="0"/>
                <w:sz w:val="20"/>
                <w:szCs w:val="20"/>
                <w:lang w:bidi="ar"/>
              </w:rPr>
              <w:t>，中水槽</w:t>
            </w:r>
            <w:r>
              <w:rPr>
                <w:rFonts w:hint="eastAsia"/>
                <w:kern w:val="0"/>
                <w:sz w:val="20"/>
                <w:szCs w:val="20"/>
                <w:lang w:bidi="ar"/>
              </w:rPr>
              <w:t>*1</w:t>
            </w:r>
            <w:r>
              <w:rPr>
                <w:rFonts w:hint="eastAsia"/>
                <w:kern w:val="0"/>
                <w:sz w:val="20"/>
                <w:szCs w:val="20"/>
                <w:lang w:bidi="ar"/>
              </w:rPr>
              <w:t>，滴水架</w:t>
            </w:r>
            <w:r>
              <w:rPr>
                <w:rFonts w:hint="eastAsia"/>
                <w:kern w:val="0"/>
                <w:sz w:val="20"/>
                <w:szCs w:val="20"/>
                <w:lang w:bidi="ar"/>
              </w:rPr>
              <w:t>*1</w:t>
            </w:r>
            <w:r>
              <w:rPr>
                <w:rFonts w:hint="eastAsia"/>
                <w:kern w:val="0"/>
                <w:sz w:val="20"/>
                <w:szCs w:val="20"/>
                <w:lang w:bidi="ar"/>
              </w:rPr>
              <w:t>，</w:t>
            </w:r>
            <w:proofErr w:type="gramStart"/>
            <w:r>
              <w:rPr>
                <w:rFonts w:hint="eastAsia"/>
                <w:kern w:val="0"/>
                <w:sz w:val="20"/>
                <w:szCs w:val="20"/>
                <w:lang w:bidi="ar"/>
              </w:rPr>
              <w:t>洗眼器</w:t>
            </w:r>
            <w:proofErr w:type="gramEnd"/>
            <w:r>
              <w:rPr>
                <w:rFonts w:hint="eastAsia"/>
                <w:kern w:val="0"/>
                <w:sz w:val="20"/>
                <w:szCs w:val="20"/>
                <w:lang w:bidi="ar"/>
              </w:rPr>
              <w:t>*1</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7.4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实验边台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L*600*850mm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w:t>
            </w:r>
            <w:r>
              <w:rPr>
                <w:rFonts w:hint="eastAsia"/>
                <w:kern w:val="0"/>
                <w:sz w:val="20"/>
                <w:szCs w:val="20"/>
                <w:lang w:bidi="ar"/>
              </w:rPr>
              <w:t>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柜门和抽屉面板：采用环氧树脂喷涂优质冷轧钢板质，柜门内侧装有防撞贴；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拉手：一体折弯式拉手；</w:t>
            </w:r>
            <w:r>
              <w:rPr>
                <w:rFonts w:hint="eastAsia"/>
                <w:kern w:val="0"/>
                <w:sz w:val="20"/>
                <w:szCs w:val="20"/>
                <w:lang w:bidi="ar"/>
              </w:rPr>
              <w:br/>
            </w:r>
            <w:r>
              <w:rPr>
                <w:rFonts w:hint="eastAsia"/>
                <w:kern w:val="0"/>
                <w:sz w:val="20"/>
                <w:szCs w:val="20"/>
                <w:lang w:bidi="ar"/>
              </w:rPr>
              <w:t>6.</w:t>
            </w:r>
            <w:r>
              <w:rPr>
                <w:rFonts w:hint="eastAsia"/>
                <w:kern w:val="0"/>
                <w:sz w:val="20"/>
                <w:szCs w:val="20"/>
                <w:lang w:bidi="ar"/>
              </w:rPr>
              <w:t>地脚：采用实验室专用调节脚；</w:t>
            </w:r>
            <w:r>
              <w:rPr>
                <w:rFonts w:hint="eastAsia"/>
                <w:kern w:val="0"/>
                <w:sz w:val="20"/>
                <w:szCs w:val="20"/>
                <w:lang w:bidi="ar"/>
              </w:rPr>
              <w:t xml:space="preserve">                      </w:t>
            </w:r>
            <w:r>
              <w:rPr>
                <w:rFonts w:hint="eastAsia"/>
                <w:kern w:val="0"/>
                <w:sz w:val="20"/>
                <w:szCs w:val="20"/>
                <w:lang w:bidi="ar"/>
              </w:rPr>
              <w:br/>
            </w:r>
            <w:r>
              <w:rPr>
                <w:rFonts w:hint="eastAsia"/>
                <w:kern w:val="0"/>
                <w:sz w:val="20"/>
                <w:szCs w:val="20"/>
                <w:lang w:bidi="ar"/>
              </w:rPr>
              <w:lastRenderedPageBreak/>
              <w:t>7.</w:t>
            </w:r>
            <w:r>
              <w:rPr>
                <w:rFonts w:hint="eastAsia"/>
                <w:kern w:val="0"/>
                <w:sz w:val="20"/>
                <w:szCs w:val="20"/>
                <w:lang w:bidi="ar"/>
              </w:rPr>
              <w:t>导轨：采用三节静音阻尼导轨。</w:t>
            </w:r>
            <w:r>
              <w:rPr>
                <w:rFonts w:hint="eastAsia"/>
                <w:kern w:val="0"/>
                <w:sz w:val="20"/>
                <w:szCs w:val="20"/>
                <w:lang w:bidi="ar"/>
              </w:rPr>
              <w:br/>
              <w:t>8.</w:t>
            </w:r>
            <w:r>
              <w:rPr>
                <w:rFonts w:hint="eastAsia"/>
                <w:kern w:val="0"/>
                <w:sz w:val="20"/>
                <w:szCs w:val="20"/>
                <w:lang w:bidi="ar"/>
              </w:rPr>
              <w:t>五孔插座</w:t>
            </w:r>
            <w:r>
              <w:rPr>
                <w:rFonts w:hint="eastAsia"/>
                <w:kern w:val="0"/>
                <w:sz w:val="20"/>
                <w:szCs w:val="20"/>
                <w:lang w:bidi="ar"/>
              </w:rPr>
              <w:t>*2</w:t>
            </w:r>
            <w:r>
              <w:rPr>
                <w:rFonts w:hint="eastAsia"/>
                <w:kern w:val="0"/>
                <w:sz w:val="20"/>
                <w:szCs w:val="20"/>
                <w:lang w:bidi="ar"/>
              </w:rPr>
              <w:t>，含插座盒。</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lastRenderedPageBreak/>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15.6</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7.5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实验边台</w:t>
            </w:r>
            <w:r>
              <w:rPr>
                <w:rFonts w:hint="eastAsia"/>
                <w:kern w:val="0"/>
                <w:sz w:val="20"/>
                <w:szCs w:val="20"/>
                <w:lang w:bidi="ar"/>
              </w:rPr>
              <w:t>(</w:t>
            </w:r>
            <w:r>
              <w:rPr>
                <w:rFonts w:hint="eastAsia"/>
                <w:kern w:val="0"/>
                <w:sz w:val="20"/>
                <w:szCs w:val="20"/>
                <w:lang w:bidi="ar"/>
              </w:rPr>
              <w:t>带水槽</w:t>
            </w:r>
            <w:r>
              <w:rPr>
                <w:rFonts w:hint="eastAsia"/>
                <w:kern w:val="0"/>
                <w:sz w:val="20"/>
                <w:szCs w:val="20"/>
                <w:lang w:bidi="ar"/>
              </w:rPr>
              <w:t>)</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L*750*850mm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w:t>
            </w:r>
            <w:r>
              <w:rPr>
                <w:rFonts w:hint="eastAsia"/>
                <w:kern w:val="0"/>
                <w:sz w:val="20"/>
                <w:szCs w:val="20"/>
                <w:lang w:bidi="ar"/>
              </w:rPr>
              <w:t>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柜门和抽屉面板：采用环氧树脂喷涂优质冷轧钢板质，柜门内侧装有</w:t>
            </w:r>
            <w:r>
              <w:rPr>
                <w:rFonts w:hint="eastAsia"/>
                <w:kern w:val="0"/>
                <w:sz w:val="20"/>
                <w:szCs w:val="20"/>
                <w:lang w:bidi="ar"/>
              </w:rPr>
              <w:t>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拉手：一体折弯式拉手；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t xml:space="preserve">                      </w:t>
            </w:r>
            <w:r>
              <w:rPr>
                <w:rFonts w:hint="eastAsia"/>
                <w:kern w:val="0"/>
                <w:sz w:val="20"/>
                <w:szCs w:val="20"/>
                <w:lang w:bidi="ar"/>
              </w:rPr>
              <w:br/>
              <w:t>7.</w:t>
            </w:r>
            <w:r>
              <w:rPr>
                <w:rFonts w:hint="eastAsia"/>
                <w:kern w:val="0"/>
                <w:sz w:val="20"/>
                <w:szCs w:val="20"/>
                <w:lang w:bidi="ar"/>
              </w:rPr>
              <w:t>导轨：采用三节静音阻尼导轨</w:t>
            </w:r>
            <w:r>
              <w:rPr>
                <w:rFonts w:hint="eastAsia"/>
                <w:kern w:val="0"/>
                <w:sz w:val="20"/>
                <w:szCs w:val="20"/>
                <w:lang w:bidi="ar"/>
              </w:rPr>
              <w:br/>
              <w:t>8.</w:t>
            </w:r>
            <w:r>
              <w:rPr>
                <w:rFonts w:hint="eastAsia"/>
                <w:kern w:val="0"/>
                <w:sz w:val="20"/>
                <w:szCs w:val="20"/>
                <w:lang w:bidi="ar"/>
              </w:rPr>
              <w:t>含三口水龙头</w:t>
            </w:r>
            <w:r>
              <w:rPr>
                <w:rFonts w:hint="eastAsia"/>
                <w:kern w:val="0"/>
                <w:sz w:val="20"/>
                <w:szCs w:val="20"/>
                <w:lang w:bidi="ar"/>
              </w:rPr>
              <w:t>*1</w:t>
            </w:r>
            <w:r>
              <w:rPr>
                <w:rFonts w:hint="eastAsia"/>
                <w:kern w:val="0"/>
                <w:sz w:val="20"/>
                <w:szCs w:val="20"/>
                <w:lang w:bidi="ar"/>
              </w:rPr>
              <w:t>，中水槽</w:t>
            </w:r>
            <w:r>
              <w:rPr>
                <w:rFonts w:hint="eastAsia"/>
                <w:kern w:val="0"/>
                <w:sz w:val="20"/>
                <w:szCs w:val="20"/>
                <w:lang w:bidi="ar"/>
              </w:rPr>
              <w:t>*1</w:t>
            </w:r>
            <w:r>
              <w:rPr>
                <w:rFonts w:hint="eastAsia"/>
                <w:kern w:val="0"/>
                <w:sz w:val="20"/>
                <w:szCs w:val="20"/>
                <w:lang w:bidi="ar"/>
              </w:rPr>
              <w:t>，滴水架</w:t>
            </w:r>
            <w:r>
              <w:rPr>
                <w:rFonts w:hint="eastAsia"/>
                <w:kern w:val="0"/>
                <w:sz w:val="20"/>
                <w:szCs w:val="20"/>
                <w:lang w:bidi="ar"/>
              </w:rPr>
              <w:t>*1</w:t>
            </w:r>
            <w:r>
              <w:rPr>
                <w:rFonts w:hint="eastAsia"/>
                <w:kern w:val="0"/>
                <w:sz w:val="20"/>
                <w:szCs w:val="20"/>
                <w:lang w:bidi="ar"/>
              </w:rPr>
              <w:t>。</w:t>
            </w:r>
            <w:r>
              <w:rPr>
                <w:rFonts w:hint="eastAsia"/>
                <w:kern w:val="0"/>
                <w:sz w:val="20"/>
                <w:szCs w:val="20"/>
                <w:lang w:bidi="ar"/>
              </w:rPr>
              <w:br/>
              <w:t>9.</w:t>
            </w:r>
            <w:r>
              <w:rPr>
                <w:rFonts w:hint="eastAsia"/>
                <w:kern w:val="0"/>
                <w:sz w:val="20"/>
                <w:szCs w:val="20"/>
                <w:lang w:bidi="ar"/>
              </w:rPr>
              <w:t>五孔插座</w:t>
            </w:r>
            <w:r>
              <w:rPr>
                <w:rFonts w:hint="eastAsia"/>
                <w:kern w:val="0"/>
                <w:sz w:val="20"/>
                <w:szCs w:val="20"/>
                <w:lang w:bidi="ar"/>
              </w:rPr>
              <w:t>*2</w:t>
            </w:r>
            <w:r>
              <w:rPr>
                <w:rFonts w:hint="eastAsia"/>
                <w:kern w:val="0"/>
                <w:sz w:val="20"/>
                <w:szCs w:val="20"/>
                <w:lang w:bidi="ar"/>
              </w:rPr>
              <w:t>，含插座盒。</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3.7</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7.6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台上单层试剂架</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L*350*450mm</w:t>
            </w:r>
            <w:r>
              <w:rPr>
                <w:rFonts w:hint="eastAsia"/>
                <w:kern w:val="0"/>
                <w:sz w:val="20"/>
                <w:szCs w:val="20"/>
                <w:lang w:bidi="ar"/>
              </w:rPr>
              <w:br/>
              <w:t>1</w:t>
            </w:r>
            <w:r>
              <w:rPr>
                <w:rFonts w:hint="eastAsia"/>
                <w:kern w:val="0"/>
                <w:sz w:val="20"/>
                <w:szCs w:val="20"/>
                <w:lang w:bidi="ar"/>
              </w:rPr>
              <w:t>、立柱：采用不低于</w:t>
            </w:r>
            <w:r>
              <w:rPr>
                <w:rFonts w:hint="eastAsia"/>
                <w:kern w:val="0"/>
                <w:sz w:val="20"/>
                <w:szCs w:val="20"/>
                <w:lang w:bidi="ar"/>
              </w:rPr>
              <w:t>1.0mm</w:t>
            </w:r>
            <w:r>
              <w:rPr>
                <w:rFonts w:hint="eastAsia"/>
                <w:kern w:val="0"/>
                <w:sz w:val="20"/>
                <w:szCs w:val="20"/>
                <w:lang w:bidi="ar"/>
              </w:rPr>
              <w:t>厚优质冷轧钢板，经过磷化处理，再经环氧粉体喷涂；</w:t>
            </w:r>
            <w:r>
              <w:rPr>
                <w:rFonts w:hint="eastAsia"/>
                <w:kern w:val="0"/>
                <w:sz w:val="20"/>
                <w:szCs w:val="20"/>
                <w:lang w:bidi="ar"/>
              </w:rPr>
              <w:br/>
              <w:t>2</w:t>
            </w:r>
            <w:r>
              <w:rPr>
                <w:rFonts w:hint="eastAsia"/>
                <w:kern w:val="0"/>
                <w:sz w:val="20"/>
                <w:szCs w:val="20"/>
                <w:lang w:bidi="ar"/>
              </w:rPr>
              <w:t>、层板：单层层板，</w:t>
            </w:r>
            <w:r>
              <w:rPr>
                <w:rFonts w:hint="eastAsia"/>
                <w:kern w:val="0"/>
                <w:sz w:val="20"/>
                <w:szCs w:val="20"/>
                <w:lang w:bidi="ar"/>
              </w:rPr>
              <w:t>10mm</w:t>
            </w:r>
            <w:r>
              <w:rPr>
                <w:rFonts w:hint="eastAsia"/>
                <w:kern w:val="0"/>
                <w:sz w:val="20"/>
                <w:szCs w:val="20"/>
                <w:lang w:bidi="ar"/>
              </w:rPr>
              <w:t>厚磨砂钢化玻璃，φ</w:t>
            </w:r>
            <w:r>
              <w:rPr>
                <w:rFonts w:hint="eastAsia"/>
                <w:kern w:val="0"/>
                <w:sz w:val="20"/>
                <w:szCs w:val="20"/>
                <w:lang w:bidi="ar"/>
              </w:rPr>
              <w:t>16mm</w:t>
            </w:r>
            <w:r>
              <w:rPr>
                <w:rFonts w:hint="eastAsia"/>
                <w:kern w:val="0"/>
                <w:sz w:val="20"/>
                <w:szCs w:val="20"/>
                <w:lang w:bidi="ar"/>
              </w:rPr>
              <w:t>不锈钢档杆；可上下调节高度。</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17.25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7.7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桌面通风橱</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1400*1400*1350mm  </w:t>
            </w:r>
            <w:r>
              <w:rPr>
                <w:rFonts w:hint="eastAsia"/>
                <w:kern w:val="0"/>
                <w:sz w:val="20"/>
                <w:szCs w:val="20"/>
                <w:lang w:bidi="ar"/>
              </w:rPr>
              <w:br/>
            </w:r>
            <w:r>
              <w:rPr>
                <w:rFonts w:hint="eastAsia"/>
                <w:kern w:val="0"/>
                <w:sz w:val="20"/>
                <w:szCs w:val="20"/>
                <w:lang w:bidi="ar"/>
              </w:rPr>
              <w:t>整体结构采用优质冷轧钢板</w:t>
            </w:r>
            <w:r>
              <w:rPr>
                <w:rFonts w:hint="eastAsia"/>
                <w:kern w:val="0"/>
                <w:sz w:val="20"/>
                <w:szCs w:val="20"/>
                <w:lang w:bidi="ar"/>
              </w:rPr>
              <w:br/>
              <w:t>1.</w:t>
            </w:r>
            <w:r>
              <w:rPr>
                <w:rFonts w:hint="eastAsia"/>
                <w:kern w:val="0"/>
                <w:sz w:val="20"/>
                <w:szCs w:val="20"/>
                <w:lang w:bidi="ar"/>
              </w:rPr>
              <w:t>外壳</w:t>
            </w:r>
            <w:r>
              <w:rPr>
                <w:rFonts w:hint="eastAsia"/>
                <w:kern w:val="0"/>
                <w:sz w:val="20"/>
                <w:szCs w:val="20"/>
                <w:lang w:bidi="ar"/>
              </w:rPr>
              <w:t xml:space="preserve">: </w:t>
            </w:r>
            <w:r>
              <w:rPr>
                <w:rFonts w:hint="eastAsia"/>
                <w:kern w:val="0"/>
                <w:sz w:val="20"/>
                <w:szCs w:val="20"/>
                <w:lang w:bidi="ar"/>
              </w:rPr>
              <w:t>采用</w:t>
            </w:r>
            <w:r>
              <w:rPr>
                <w:rFonts w:hint="eastAsia"/>
                <w:kern w:val="0"/>
                <w:sz w:val="20"/>
                <w:szCs w:val="20"/>
                <w:lang w:bidi="ar"/>
              </w:rPr>
              <w:t>1.2mm</w:t>
            </w:r>
            <w:r>
              <w:rPr>
                <w:rFonts w:hint="eastAsia"/>
                <w:kern w:val="0"/>
                <w:sz w:val="20"/>
                <w:szCs w:val="20"/>
                <w:lang w:bidi="ar"/>
              </w:rPr>
              <w:t>宝钢优质冷轧钢板</w:t>
            </w:r>
            <w:proofErr w:type="gramStart"/>
            <w:r>
              <w:rPr>
                <w:rFonts w:hint="eastAsia"/>
                <w:kern w:val="0"/>
                <w:sz w:val="20"/>
                <w:szCs w:val="20"/>
                <w:lang w:bidi="ar"/>
              </w:rPr>
              <w:t>按模折</w:t>
            </w:r>
            <w:proofErr w:type="gramEnd"/>
            <w:r>
              <w:rPr>
                <w:rFonts w:hint="eastAsia"/>
                <w:kern w:val="0"/>
                <w:sz w:val="20"/>
                <w:szCs w:val="20"/>
                <w:lang w:bidi="ar"/>
              </w:rPr>
              <w:t>压而成，经过酸洗、磷化、静电喷涂环氧树脂粉末固化，表面光洁、耐腐蚀性能好，涂层厚度为</w:t>
            </w:r>
            <w:r>
              <w:rPr>
                <w:rFonts w:hint="eastAsia"/>
                <w:kern w:val="0"/>
                <w:sz w:val="20"/>
                <w:szCs w:val="20"/>
                <w:lang w:bidi="ar"/>
              </w:rPr>
              <w:t>&gt;75um</w:t>
            </w:r>
            <w:r>
              <w:rPr>
                <w:rFonts w:hint="eastAsia"/>
                <w:kern w:val="0"/>
                <w:sz w:val="20"/>
                <w:szCs w:val="20"/>
                <w:lang w:bidi="ar"/>
              </w:rPr>
              <w:t>；</w:t>
            </w:r>
            <w:r>
              <w:rPr>
                <w:rFonts w:hint="eastAsia"/>
                <w:kern w:val="0"/>
                <w:sz w:val="20"/>
                <w:szCs w:val="20"/>
                <w:lang w:bidi="ar"/>
              </w:rPr>
              <w:br/>
              <w:t>2.LED</w:t>
            </w:r>
            <w:r>
              <w:rPr>
                <w:rFonts w:hint="eastAsia"/>
                <w:kern w:val="0"/>
                <w:sz w:val="20"/>
                <w:szCs w:val="20"/>
                <w:lang w:bidi="ar"/>
              </w:rPr>
              <w:t>灯</w:t>
            </w:r>
            <w:r>
              <w:rPr>
                <w:rFonts w:hint="eastAsia"/>
                <w:kern w:val="0"/>
                <w:sz w:val="20"/>
                <w:szCs w:val="20"/>
                <w:lang w:bidi="ar"/>
              </w:rPr>
              <w:t>: LED</w:t>
            </w:r>
            <w:r>
              <w:rPr>
                <w:rFonts w:hint="eastAsia"/>
                <w:kern w:val="0"/>
                <w:sz w:val="20"/>
                <w:szCs w:val="20"/>
                <w:lang w:bidi="ar"/>
              </w:rPr>
              <w:t>灯密封安装，平均照度不应小于</w:t>
            </w:r>
            <w:r>
              <w:rPr>
                <w:rFonts w:hint="eastAsia"/>
                <w:kern w:val="0"/>
                <w:sz w:val="20"/>
                <w:szCs w:val="20"/>
                <w:lang w:bidi="ar"/>
              </w:rPr>
              <w:t>800lx</w:t>
            </w:r>
            <w:r>
              <w:rPr>
                <w:rFonts w:hint="eastAsia"/>
                <w:kern w:val="0"/>
                <w:sz w:val="20"/>
                <w:szCs w:val="20"/>
                <w:lang w:bidi="ar"/>
              </w:rPr>
              <w:t>，不与排毒柜内气流接触，易更换；</w:t>
            </w:r>
            <w:r>
              <w:rPr>
                <w:rFonts w:hint="eastAsia"/>
                <w:kern w:val="0"/>
                <w:sz w:val="20"/>
                <w:szCs w:val="20"/>
                <w:lang w:bidi="ar"/>
              </w:rPr>
              <w:br/>
              <w:t>3.</w:t>
            </w:r>
            <w:r>
              <w:rPr>
                <w:rFonts w:hint="eastAsia"/>
                <w:kern w:val="0"/>
                <w:sz w:val="20"/>
                <w:szCs w:val="20"/>
                <w:lang w:bidi="ar"/>
              </w:rPr>
              <w:t>视窗、移门</w:t>
            </w:r>
            <w:r>
              <w:rPr>
                <w:rFonts w:hint="eastAsia"/>
                <w:kern w:val="0"/>
                <w:sz w:val="20"/>
                <w:szCs w:val="20"/>
                <w:lang w:bidi="ar"/>
              </w:rPr>
              <w:t>:</w:t>
            </w:r>
            <w:r>
              <w:rPr>
                <w:rFonts w:hint="eastAsia"/>
                <w:kern w:val="0"/>
                <w:sz w:val="20"/>
                <w:szCs w:val="20"/>
                <w:lang w:bidi="ar"/>
              </w:rPr>
              <w:t>不低于</w:t>
            </w:r>
            <w:r>
              <w:rPr>
                <w:rFonts w:hint="eastAsia"/>
                <w:kern w:val="0"/>
                <w:sz w:val="20"/>
                <w:szCs w:val="20"/>
                <w:lang w:bidi="ar"/>
              </w:rPr>
              <w:t>2+2mm</w:t>
            </w:r>
            <w:r>
              <w:rPr>
                <w:rFonts w:hint="eastAsia"/>
                <w:kern w:val="0"/>
                <w:sz w:val="20"/>
                <w:szCs w:val="20"/>
                <w:lang w:bidi="ar"/>
              </w:rPr>
              <w:t>厚的安全夹层玻璃；</w:t>
            </w:r>
            <w:r>
              <w:rPr>
                <w:rFonts w:hint="eastAsia"/>
                <w:kern w:val="0"/>
                <w:sz w:val="20"/>
                <w:szCs w:val="20"/>
                <w:lang w:bidi="ar"/>
              </w:rPr>
              <w:br/>
              <w:t>4.</w:t>
            </w:r>
            <w:r>
              <w:rPr>
                <w:rFonts w:hint="eastAsia"/>
                <w:kern w:val="0"/>
                <w:sz w:val="20"/>
                <w:szCs w:val="20"/>
                <w:lang w:bidi="ar"/>
              </w:rPr>
              <w:t>传动装置</w:t>
            </w:r>
            <w:r>
              <w:rPr>
                <w:rFonts w:hint="eastAsia"/>
                <w:kern w:val="0"/>
                <w:sz w:val="20"/>
                <w:szCs w:val="20"/>
                <w:lang w:bidi="ar"/>
              </w:rPr>
              <w:t>:</w:t>
            </w:r>
            <w:r>
              <w:rPr>
                <w:rFonts w:hint="eastAsia"/>
                <w:kern w:val="0"/>
                <w:sz w:val="20"/>
                <w:szCs w:val="20"/>
                <w:lang w:bidi="ar"/>
              </w:rPr>
              <w:t>传动装置采用尼龙包塑钢丝同步带，滑轨采用专用型材，移门开启</w:t>
            </w:r>
            <w:r>
              <w:rPr>
                <w:rFonts w:hint="eastAsia"/>
                <w:kern w:val="0"/>
                <w:sz w:val="20"/>
                <w:szCs w:val="20"/>
                <w:lang w:bidi="ar"/>
              </w:rPr>
              <w:t>/</w:t>
            </w:r>
            <w:r>
              <w:rPr>
                <w:rFonts w:hint="eastAsia"/>
                <w:kern w:val="0"/>
                <w:sz w:val="20"/>
                <w:szCs w:val="20"/>
                <w:lang w:bidi="ar"/>
              </w:rPr>
              <w:t>关闭轻便灵活，无卡阻，并可在任意位置停止留。</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7.8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通风柜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1800*850*2350mm</w:t>
            </w:r>
            <w:r>
              <w:rPr>
                <w:rFonts w:hint="eastAsia"/>
                <w:kern w:val="0"/>
                <w:sz w:val="20"/>
                <w:szCs w:val="20"/>
                <w:lang w:bidi="ar"/>
              </w:rPr>
              <w:br/>
            </w:r>
            <w:r>
              <w:rPr>
                <w:rFonts w:hint="eastAsia"/>
                <w:kern w:val="0"/>
                <w:sz w:val="20"/>
                <w:szCs w:val="20"/>
                <w:lang w:bidi="ar"/>
              </w:rPr>
              <w:t>整体结构采用优质冷轧钢板及优质工业铝合金型材制作，通风</w:t>
            </w:r>
            <w:proofErr w:type="gramStart"/>
            <w:r>
              <w:rPr>
                <w:rFonts w:hint="eastAsia"/>
                <w:kern w:val="0"/>
                <w:sz w:val="20"/>
                <w:szCs w:val="20"/>
                <w:lang w:bidi="ar"/>
              </w:rPr>
              <w:t>柜需要</w:t>
            </w:r>
            <w:proofErr w:type="gramEnd"/>
            <w:r>
              <w:rPr>
                <w:rFonts w:hint="eastAsia"/>
                <w:kern w:val="0"/>
                <w:sz w:val="20"/>
                <w:szCs w:val="20"/>
                <w:lang w:bidi="ar"/>
              </w:rPr>
              <w:t>满足</w:t>
            </w:r>
            <w:r>
              <w:rPr>
                <w:rFonts w:hint="eastAsia"/>
                <w:kern w:val="0"/>
                <w:sz w:val="20"/>
                <w:szCs w:val="20"/>
                <w:lang w:bidi="ar"/>
              </w:rPr>
              <w:t>ANSI/ASHRAE110-2016</w:t>
            </w:r>
            <w:r>
              <w:rPr>
                <w:rFonts w:hint="eastAsia"/>
                <w:kern w:val="0"/>
                <w:sz w:val="20"/>
                <w:szCs w:val="20"/>
                <w:lang w:bidi="ar"/>
              </w:rPr>
              <w:t>、</w:t>
            </w:r>
            <w:r>
              <w:rPr>
                <w:rFonts w:hint="eastAsia"/>
                <w:kern w:val="0"/>
                <w:sz w:val="20"/>
                <w:szCs w:val="20"/>
                <w:lang w:bidi="ar"/>
              </w:rPr>
              <w:t>EN14175</w:t>
            </w:r>
            <w:r>
              <w:rPr>
                <w:rFonts w:hint="eastAsia"/>
                <w:kern w:val="0"/>
                <w:sz w:val="20"/>
                <w:szCs w:val="20"/>
                <w:lang w:bidi="ar"/>
              </w:rPr>
              <w:t>标准</w:t>
            </w:r>
            <w:r>
              <w:rPr>
                <w:rFonts w:hint="eastAsia"/>
                <w:kern w:val="0"/>
                <w:sz w:val="20"/>
                <w:szCs w:val="20"/>
                <w:lang w:bidi="ar"/>
              </w:rPr>
              <w:br/>
              <w:t>1.</w:t>
            </w:r>
            <w:r>
              <w:rPr>
                <w:rFonts w:hint="eastAsia"/>
                <w:kern w:val="0"/>
                <w:sz w:val="20"/>
                <w:szCs w:val="20"/>
                <w:lang w:bidi="ar"/>
              </w:rPr>
              <w:t>外壳</w:t>
            </w:r>
            <w:r>
              <w:rPr>
                <w:rFonts w:hint="eastAsia"/>
                <w:kern w:val="0"/>
                <w:sz w:val="20"/>
                <w:szCs w:val="20"/>
                <w:lang w:bidi="ar"/>
              </w:rPr>
              <w:t xml:space="preserve">: </w:t>
            </w:r>
            <w:r>
              <w:rPr>
                <w:rFonts w:hint="eastAsia"/>
                <w:kern w:val="0"/>
                <w:sz w:val="20"/>
                <w:szCs w:val="20"/>
                <w:lang w:bidi="ar"/>
              </w:rPr>
              <w:t>采用</w:t>
            </w:r>
            <w:r>
              <w:rPr>
                <w:rFonts w:hint="eastAsia"/>
                <w:kern w:val="0"/>
                <w:sz w:val="20"/>
                <w:szCs w:val="20"/>
                <w:lang w:bidi="ar"/>
              </w:rPr>
              <w:t>1.2mm</w:t>
            </w:r>
            <w:r>
              <w:rPr>
                <w:rFonts w:hint="eastAsia"/>
                <w:kern w:val="0"/>
                <w:sz w:val="20"/>
                <w:szCs w:val="20"/>
                <w:lang w:bidi="ar"/>
              </w:rPr>
              <w:t>宝钢优质冷轧钢板</w:t>
            </w:r>
            <w:proofErr w:type="gramStart"/>
            <w:r>
              <w:rPr>
                <w:rFonts w:hint="eastAsia"/>
                <w:kern w:val="0"/>
                <w:sz w:val="20"/>
                <w:szCs w:val="20"/>
                <w:lang w:bidi="ar"/>
              </w:rPr>
              <w:t>按模折</w:t>
            </w:r>
            <w:proofErr w:type="gramEnd"/>
            <w:r>
              <w:rPr>
                <w:rFonts w:hint="eastAsia"/>
                <w:kern w:val="0"/>
                <w:sz w:val="20"/>
                <w:szCs w:val="20"/>
                <w:lang w:bidi="ar"/>
              </w:rPr>
              <w:t>压而成，经过酸洗、磷化、静电喷涂环氧树脂粉末固化，表面光洁、耐腐蚀性能好，涂层厚度为</w:t>
            </w:r>
            <w:r>
              <w:rPr>
                <w:rFonts w:hint="eastAsia"/>
                <w:kern w:val="0"/>
                <w:sz w:val="20"/>
                <w:szCs w:val="20"/>
                <w:lang w:bidi="ar"/>
              </w:rPr>
              <w:t>&gt;75um</w:t>
            </w:r>
            <w:r>
              <w:rPr>
                <w:rFonts w:hint="eastAsia"/>
                <w:kern w:val="0"/>
                <w:sz w:val="20"/>
                <w:szCs w:val="20"/>
                <w:lang w:bidi="ar"/>
              </w:rPr>
              <w:t>；</w:t>
            </w:r>
            <w:r>
              <w:rPr>
                <w:rFonts w:hint="eastAsia"/>
                <w:kern w:val="0"/>
                <w:sz w:val="20"/>
                <w:szCs w:val="20"/>
                <w:lang w:bidi="ar"/>
              </w:rPr>
              <w:br/>
              <w:t>2.</w:t>
            </w:r>
            <w:r>
              <w:rPr>
                <w:rFonts w:hint="eastAsia"/>
                <w:kern w:val="0"/>
                <w:sz w:val="20"/>
                <w:szCs w:val="20"/>
                <w:lang w:bidi="ar"/>
              </w:rPr>
              <w:t>台面</w:t>
            </w:r>
            <w:r>
              <w:rPr>
                <w:rFonts w:hint="eastAsia"/>
                <w:kern w:val="0"/>
                <w:sz w:val="20"/>
                <w:szCs w:val="20"/>
                <w:lang w:bidi="ar"/>
              </w:rPr>
              <w:t>:25mm</w:t>
            </w:r>
            <w:r>
              <w:rPr>
                <w:rFonts w:hint="eastAsia"/>
                <w:kern w:val="0"/>
                <w:sz w:val="20"/>
                <w:szCs w:val="20"/>
                <w:lang w:bidi="ar"/>
              </w:rPr>
              <w:t>蝶形陶瓷台面；</w:t>
            </w:r>
            <w:r>
              <w:rPr>
                <w:rFonts w:hint="eastAsia"/>
                <w:kern w:val="0"/>
                <w:sz w:val="20"/>
                <w:szCs w:val="20"/>
                <w:lang w:bidi="ar"/>
              </w:rPr>
              <w:br/>
              <w:t>3.</w:t>
            </w:r>
            <w:r>
              <w:rPr>
                <w:rFonts w:hint="eastAsia"/>
                <w:kern w:val="0"/>
                <w:sz w:val="20"/>
                <w:szCs w:val="20"/>
                <w:lang w:bidi="ar"/>
              </w:rPr>
              <w:t>内衬导流板</w:t>
            </w:r>
            <w:r>
              <w:rPr>
                <w:rFonts w:hint="eastAsia"/>
                <w:kern w:val="0"/>
                <w:sz w:val="20"/>
                <w:szCs w:val="20"/>
                <w:lang w:bidi="ar"/>
              </w:rPr>
              <w:t>:</w:t>
            </w:r>
            <w:r>
              <w:rPr>
                <w:rFonts w:hint="eastAsia"/>
                <w:kern w:val="0"/>
                <w:sz w:val="20"/>
                <w:szCs w:val="20"/>
                <w:lang w:bidi="ar"/>
              </w:rPr>
              <w:t>采用氟纤板内衬，设计合理，排风流畅无死角；</w:t>
            </w:r>
            <w:r>
              <w:rPr>
                <w:rFonts w:hint="eastAsia"/>
                <w:kern w:val="0"/>
                <w:sz w:val="20"/>
                <w:szCs w:val="20"/>
                <w:lang w:bidi="ar"/>
              </w:rPr>
              <w:br/>
              <w:t>4.LED</w:t>
            </w:r>
            <w:r>
              <w:rPr>
                <w:rFonts w:hint="eastAsia"/>
                <w:kern w:val="0"/>
                <w:sz w:val="20"/>
                <w:szCs w:val="20"/>
                <w:lang w:bidi="ar"/>
              </w:rPr>
              <w:t>灯</w:t>
            </w:r>
            <w:r>
              <w:rPr>
                <w:rFonts w:hint="eastAsia"/>
                <w:kern w:val="0"/>
                <w:sz w:val="20"/>
                <w:szCs w:val="20"/>
                <w:lang w:bidi="ar"/>
              </w:rPr>
              <w:t>: LED</w:t>
            </w:r>
            <w:r>
              <w:rPr>
                <w:rFonts w:hint="eastAsia"/>
                <w:kern w:val="0"/>
                <w:sz w:val="20"/>
                <w:szCs w:val="20"/>
                <w:lang w:bidi="ar"/>
              </w:rPr>
              <w:t>灯密封安装，平均照度不应小于</w:t>
            </w:r>
            <w:r>
              <w:rPr>
                <w:rFonts w:hint="eastAsia"/>
                <w:kern w:val="0"/>
                <w:sz w:val="20"/>
                <w:szCs w:val="20"/>
                <w:lang w:bidi="ar"/>
              </w:rPr>
              <w:t>800lx</w:t>
            </w:r>
            <w:r>
              <w:rPr>
                <w:rFonts w:hint="eastAsia"/>
                <w:kern w:val="0"/>
                <w:sz w:val="20"/>
                <w:szCs w:val="20"/>
                <w:lang w:bidi="ar"/>
              </w:rPr>
              <w:t>，不与排毒柜内气流接触，易更换；</w:t>
            </w:r>
            <w:r>
              <w:rPr>
                <w:rFonts w:hint="eastAsia"/>
                <w:kern w:val="0"/>
                <w:sz w:val="20"/>
                <w:szCs w:val="20"/>
                <w:lang w:bidi="ar"/>
              </w:rPr>
              <w:br/>
              <w:t>5.</w:t>
            </w:r>
            <w:r>
              <w:rPr>
                <w:rFonts w:hint="eastAsia"/>
                <w:kern w:val="0"/>
                <w:sz w:val="20"/>
                <w:szCs w:val="20"/>
                <w:lang w:bidi="ar"/>
              </w:rPr>
              <w:t>视窗、移门</w:t>
            </w:r>
            <w:r>
              <w:rPr>
                <w:rFonts w:hint="eastAsia"/>
                <w:kern w:val="0"/>
                <w:sz w:val="20"/>
                <w:szCs w:val="20"/>
                <w:lang w:bidi="ar"/>
              </w:rPr>
              <w:t>:</w:t>
            </w:r>
            <w:r>
              <w:rPr>
                <w:rFonts w:hint="eastAsia"/>
                <w:kern w:val="0"/>
                <w:sz w:val="20"/>
                <w:szCs w:val="20"/>
                <w:lang w:bidi="ar"/>
              </w:rPr>
              <w:t>不低</w:t>
            </w:r>
            <w:r>
              <w:rPr>
                <w:rFonts w:hint="eastAsia"/>
                <w:kern w:val="0"/>
                <w:sz w:val="20"/>
                <w:szCs w:val="20"/>
                <w:lang w:bidi="ar"/>
              </w:rPr>
              <w:t>于</w:t>
            </w:r>
            <w:r>
              <w:rPr>
                <w:rFonts w:hint="eastAsia"/>
                <w:kern w:val="0"/>
                <w:sz w:val="20"/>
                <w:szCs w:val="20"/>
                <w:lang w:bidi="ar"/>
              </w:rPr>
              <w:t>2+2mm</w:t>
            </w:r>
            <w:r>
              <w:rPr>
                <w:rFonts w:hint="eastAsia"/>
                <w:kern w:val="0"/>
                <w:sz w:val="20"/>
                <w:szCs w:val="20"/>
                <w:lang w:bidi="ar"/>
              </w:rPr>
              <w:t>厚的安全夹层玻璃；</w:t>
            </w:r>
            <w:r>
              <w:rPr>
                <w:rFonts w:hint="eastAsia"/>
                <w:kern w:val="0"/>
                <w:sz w:val="20"/>
                <w:szCs w:val="20"/>
                <w:lang w:bidi="ar"/>
              </w:rPr>
              <w:br/>
              <w:t>6.</w:t>
            </w:r>
            <w:r>
              <w:rPr>
                <w:rFonts w:hint="eastAsia"/>
                <w:kern w:val="0"/>
                <w:sz w:val="20"/>
                <w:szCs w:val="20"/>
                <w:lang w:bidi="ar"/>
              </w:rPr>
              <w:t>传动装置</w:t>
            </w:r>
            <w:r>
              <w:rPr>
                <w:rFonts w:hint="eastAsia"/>
                <w:kern w:val="0"/>
                <w:sz w:val="20"/>
                <w:szCs w:val="20"/>
                <w:lang w:bidi="ar"/>
              </w:rPr>
              <w:t>:</w:t>
            </w:r>
            <w:r>
              <w:rPr>
                <w:rFonts w:hint="eastAsia"/>
                <w:kern w:val="0"/>
                <w:sz w:val="20"/>
                <w:szCs w:val="20"/>
                <w:lang w:bidi="ar"/>
              </w:rPr>
              <w:t>传动装置采用尼龙包塑钢丝同步带，滑轨采用专用型材，移门开启</w:t>
            </w:r>
            <w:r>
              <w:rPr>
                <w:rFonts w:hint="eastAsia"/>
                <w:kern w:val="0"/>
                <w:sz w:val="20"/>
                <w:szCs w:val="20"/>
                <w:lang w:bidi="ar"/>
              </w:rPr>
              <w:t>/</w:t>
            </w:r>
            <w:r>
              <w:rPr>
                <w:rFonts w:hint="eastAsia"/>
                <w:kern w:val="0"/>
                <w:sz w:val="20"/>
                <w:szCs w:val="20"/>
                <w:lang w:bidi="ar"/>
              </w:rPr>
              <w:t>关闭轻便灵活，无卡阻，并可在任意位置停止留；</w:t>
            </w:r>
            <w:r>
              <w:rPr>
                <w:rFonts w:hint="eastAsia"/>
                <w:kern w:val="0"/>
                <w:sz w:val="20"/>
                <w:szCs w:val="20"/>
                <w:lang w:bidi="ar"/>
              </w:rPr>
              <w:t xml:space="preserve">                                                   </w:t>
            </w:r>
            <w:r>
              <w:rPr>
                <w:rFonts w:hint="eastAsia"/>
                <w:kern w:val="0"/>
                <w:sz w:val="20"/>
                <w:szCs w:val="20"/>
                <w:lang w:bidi="ar"/>
              </w:rPr>
              <w:br/>
              <w:t>7.</w:t>
            </w:r>
            <w:r>
              <w:rPr>
                <w:rFonts w:hint="eastAsia"/>
                <w:kern w:val="0"/>
                <w:sz w:val="20"/>
                <w:szCs w:val="20"/>
                <w:lang w:bidi="ar"/>
              </w:rPr>
              <w:t>合页</w:t>
            </w:r>
            <w:r>
              <w:rPr>
                <w:rFonts w:hint="eastAsia"/>
                <w:kern w:val="0"/>
                <w:sz w:val="20"/>
                <w:szCs w:val="20"/>
                <w:lang w:bidi="ar"/>
              </w:rPr>
              <w:t>:304/316</w:t>
            </w:r>
            <w:r>
              <w:rPr>
                <w:rFonts w:hint="eastAsia"/>
                <w:kern w:val="0"/>
                <w:sz w:val="20"/>
                <w:szCs w:val="20"/>
                <w:lang w:bidi="ar"/>
              </w:rPr>
              <w:t>不锈钢合页；</w:t>
            </w:r>
            <w:r>
              <w:rPr>
                <w:rFonts w:hint="eastAsia"/>
                <w:kern w:val="0"/>
                <w:sz w:val="20"/>
                <w:szCs w:val="20"/>
                <w:lang w:bidi="ar"/>
              </w:rPr>
              <w:br/>
              <w:t>8.PP</w:t>
            </w:r>
            <w:r>
              <w:rPr>
                <w:rFonts w:hint="eastAsia"/>
                <w:kern w:val="0"/>
                <w:sz w:val="20"/>
                <w:szCs w:val="20"/>
                <w:lang w:bidi="ar"/>
              </w:rPr>
              <w:t>水杯</w:t>
            </w:r>
            <w:r>
              <w:rPr>
                <w:rFonts w:hint="eastAsia"/>
                <w:kern w:val="0"/>
                <w:sz w:val="20"/>
                <w:szCs w:val="20"/>
                <w:lang w:bidi="ar"/>
              </w:rPr>
              <w:t>*1</w:t>
            </w:r>
            <w:r>
              <w:rPr>
                <w:rFonts w:hint="eastAsia"/>
                <w:kern w:val="0"/>
                <w:sz w:val="20"/>
                <w:szCs w:val="20"/>
                <w:lang w:bidi="ar"/>
              </w:rPr>
              <w:t>，遥控水阀</w:t>
            </w:r>
            <w:r>
              <w:rPr>
                <w:rFonts w:hint="eastAsia"/>
                <w:kern w:val="0"/>
                <w:sz w:val="20"/>
                <w:szCs w:val="20"/>
                <w:lang w:bidi="ar"/>
              </w:rPr>
              <w:t>*1</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7.9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应急喷淋装置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304 </w:t>
            </w:r>
            <w:r>
              <w:rPr>
                <w:rFonts w:hint="eastAsia"/>
                <w:kern w:val="0"/>
                <w:sz w:val="20"/>
                <w:szCs w:val="20"/>
                <w:lang w:bidi="ar"/>
              </w:rPr>
              <w:t>不锈钢材质，工作压力</w:t>
            </w:r>
            <w:r>
              <w:rPr>
                <w:rFonts w:hint="eastAsia"/>
                <w:kern w:val="0"/>
                <w:sz w:val="20"/>
                <w:szCs w:val="20"/>
                <w:lang w:bidi="ar"/>
              </w:rPr>
              <w:t xml:space="preserve"> 0.2-0.6MPa</w:t>
            </w:r>
            <w:r>
              <w:rPr>
                <w:rFonts w:hint="eastAsia"/>
                <w:kern w:val="0"/>
                <w:sz w:val="20"/>
                <w:szCs w:val="20"/>
                <w:lang w:bidi="ar"/>
              </w:rPr>
              <w:t>，洗眼流量≥</w:t>
            </w:r>
            <w:r>
              <w:rPr>
                <w:rFonts w:hint="eastAsia"/>
                <w:kern w:val="0"/>
                <w:sz w:val="20"/>
                <w:szCs w:val="20"/>
                <w:lang w:bidi="ar"/>
              </w:rPr>
              <w:t>12-18L/min</w:t>
            </w:r>
            <w:r>
              <w:rPr>
                <w:rFonts w:hint="eastAsia"/>
                <w:kern w:val="0"/>
                <w:sz w:val="20"/>
                <w:szCs w:val="20"/>
                <w:lang w:bidi="ar"/>
              </w:rPr>
              <w:t>、喷淋流量≥</w:t>
            </w:r>
            <w:r>
              <w:rPr>
                <w:rFonts w:hint="eastAsia"/>
                <w:kern w:val="0"/>
                <w:sz w:val="20"/>
                <w:szCs w:val="20"/>
                <w:lang w:bidi="ar"/>
              </w:rPr>
              <w:t>75.7-180L/min</w:t>
            </w:r>
            <w:r>
              <w:rPr>
                <w:rFonts w:hint="eastAsia"/>
                <w:kern w:val="0"/>
                <w:sz w:val="20"/>
                <w:szCs w:val="20"/>
                <w:lang w:bidi="ar"/>
              </w:rPr>
              <w:t>，支持</w:t>
            </w:r>
            <w:r>
              <w:rPr>
                <w:rFonts w:hint="eastAsia"/>
                <w:kern w:val="0"/>
                <w:sz w:val="20"/>
                <w:szCs w:val="20"/>
                <w:lang w:bidi="ar"/>
              </w:rPr>
              <w:t xml:space="preserve"> 1 </w:t>
            </w:r>
            <w:r>
              <w:rPr>
                <w:rFonts w:hint="eastAsia"/>
                <w:kern w:val="0"/>
                <w:sz w:val="20"/>
                <w:szCs w:val="20"/>
                <w:lang w:bidi="ar"/>
              </w:rPr>
              <w:t>秒手动快速开启，含施工，符合</w:t>
            </w:r>
            <w:r>
              <w:rPr>
                <w:rFonts w:hint="eastAsia"/>
                <w:kern w:val="0"/>
                <w:sz w:val="20"/>
                <w:szCs w:val="20"/>
                <w:lang w:bidi="ar"/>
              </w:rPr>
              <w:t xml:space="preserve"> ANSI Z358.1 </w:t>
            </w:r>
            <w:r>
              <w:rPr>
                <w:rFonts w:hint="eastAsia"/>
                <w:kern w:val="0"/>
                <w:sz w:val="20"/>
                <w:szCs w:val="20"/>
                <w:lang w:bidi="ar"/>
              </w:rPr>
              <w:t>和</w:t>
            </w:r>
            <w:r>
              <w:rPr>
                <w:rFonts w:hint="eastAsia"/>
                <w:kern w:val="0"/>
                <w:sz w:val="20"/>
                <w:szCs w:val="20"/>
                <w:lang w:bidi="ar"/>
              </w:rPr>
              <w:t xml:space="preserve"> GB 2894 </w:t>
            </w:r>
            <w:r>
              <w:rPr>
                <w:rFonts w:hint="eastAsia"/>
                <w:kern w:val="0"/>
                <w:sz w:val="20"/>
                <w:szCs w:val="20"/>
                <w:lang w:bidi="ar"/>
              </w:rPr>
              <w:t>标准。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7.10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配电箱</w:t>
            </w:r>
            <w:r>
              <w:rPr>
                <w:rFonts w:hint="eastAsia"/>
                <w:kern w:val="0"/>
                <w:sz w:val="20"/>
                <w:szCs w:val="20"/>
                <w:lang w:bidi="ar"/>
              </w:rPr>
              <w:t>1</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r>
              <w:rPr>
                <w:rFonts w:hint="eastAsia"/>
                <w:kern w:val="0"/>
                <w:sz w:val="20"/>
                <w:szCs w:val="20"/>
                <w:lang w:bidi="ar"/>
              </w:rPr>
              <w:t>名称</w:t>
            </w:r>
            <w:r>
              <w:rPr>
                <w:rFonts w:hint="eastAsia"/>
                <w:kern w:val="0"/>
                <w:sz w:val="20"/>
                <w:szCs w:val="20"/>
                <w:lang w:bidi="ar"/>
              </w:rPr>
              <w:t>:</w:t>
            </w:r>
            <w:r>
              <w:rPr>
                <w:rFonts w:hint="eastAsia"/>
                <w:kern w:val="0"/>
                <w:sz w:val="20"/>
                <w:szCs w:val="20"/>
                <w:lang w:bidi="ar"/>
              </w:rPr>
              <w:t>配电箱</w:t>
            </w:r>
            <w:r>
              <w:rPr>
                <w:rFonts w:hint="eastAsia"/>
                <w:kern w:val="0"/>
                <w:sz w:val="20"/>
                <w:szCs w:val="20"/>
                <w:lang w:bidi="ar"/>
              </w:rPr>
              <w:t>30KW</w:t>
            </w:r>
            <w:r>
              <w:rPr>
                <w:rFonts w:hint="eastAsia"/>
                <w:kern w:val="0"/>
                <w:sz w:val="20"/>
                <w:szCs w:val="20"/>
                <w:lang w:bidi="ar"/>
              </w:rPr>
              <w:br/>
              <w:t>2.</w:t>
            </w:r>
            <w:r>
              <w:rPr>
                <w:rFonts w:hint="eastAsia"/>
                <w:kern w:val="0"/>
                <w:sz w:val="20"/>
                <w:szCs w:val="20"/>
                <w:lang w:bidi="ar"/>
              </w:rPr>
              <w:t>规格</w:t>
            </w:r>
            <w:r>
              <w:rPr>
                <w:rFonts w:hint="eastAsia"/>
                <w:kern w:val="0"/>
                <w:sz w:val="20"/>
                <w:szCs w:val="20"/>
                <w:lang w:bidi="ar"/>
              </w:rPr>
              <w:t>:</w:t>
            </w:r>
            <w:r>
              <w:rPr>
                <w:rFonts w:hint="eastAsia"/>
                <w:kern w:val="0"/>
                <w:sz w:val="20"/>
                <w:szCs w:val="20"/>
                <w:lang w:bidi="ar"/>
              </w:rPr>
              <w:t>含箱体、箱内元器件、接地等配套设备。</w:t>
            </w:r>
            <w:r>
              <w:rPr>
                <w:rFonts w:hint="eastAsia"/>
                <w:kern w:val="0"/>
                <w:sz w:val="20"/>
                <w:szCs w:val="20"/>
                <w:lang w:bidi="ar"/>
              </w:rPr>
              <w:br/>
            </w:r>
            <w:r>
              <w:rPr>
                <w:rFonts w:hint="eastAsia"/>
                <w:kern w:val="0"/>
                <w:sz w:val="20"/>
                <w:szCs w:val="20"/>
                <w:lang w:bidi="ar"/>
              </w:rPr>
              <w:lastRenderedPageBreak/>
              <w:t>3.</w:t>
            </w:r>
            <w:r>
              <w:rPr>
                <w:rFonts w:hint="eastAsia"/>
                <w:kern w:val="0"/>
                <w:sz w:val="20"/>
                <w:szCs w:val="20"/>
                <w:lang w:bidi="ar"/>
              </w:rPr>
              <w:t>安装方式</w:t>
            </w:r>
            <w:r>
              <w:rPr>
                <w:rFonts w:hint="eastAsia"/>
                <w:kern w:val="0"/>
                <w:sz w:val="20"/>
                <w:szCs w:val="20"/>
                <w:lang w:bidi="ar"/>
              </w:rPr>
              <w:t>:</w:t>
            </w:r>
            <w:r>
              <w:rPr>
                <w:rFonts w:hint="eastAsia"/>
                <w:kern w:val="0"/>
                <w:sz w:val="20"/>
                <w:szCs w:val="20"/>
                <w:lang w:bidi="ar"/>
              </w:rPr>
              <w:t>暗装，含墙体开洞、封堵及墙面修复。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lastRenderedPageBreak/>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7.11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PPR</w:t>
            </w:r>
            <w:r>
              <w:rPr>
                <w:rFonts w:hint="eastAsia"/>
                <w:kern w:val="0"/>
                <w:sz w:val="20"/>
                <w:szCs w:val="20"/>
                <w:lang w:bidi="ar"/>
              </w:rPr>
              <w:t>给水管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7.12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HDPE</w:t>
            </w:r>
            <w:r>
              <w:rPr>
                <w:rFonts w:hint="eastAsia"/>
                <w:kern w:val="0"/>
                <w:sz w:val="20"/>
                <w:szCs w:val="20"/>
                <w:lang w:bidi="ar"/>
              </w:rPr>
              <w:t>排水管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DN75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7.13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HDPE</w:t>
            </w:r>
            <w:r>
              <w:rPr>
                <w:rFonts w:hint="eastAsia"/>
                <w:kern w:val="0"/>
                <w:sz w:val="20"/>
                <w:szCs w:val="20"/>
                <w:lang w:bidi="ar"/>
              </w:rPr>
              <w:t>排水管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DN50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7.14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电缆</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YJV-3*16</w:t>
            </w:r>
            <w:r>
              <w:rPr>
                <w:rFonts w:hint="eastAsia"/>
                <w:kern w:val="0"/>
                <w:sz w:val="20"/>
                <w:szCs w:val="20"/>
                <w:lang w:bidi="ar"/>
              </w:rPr>
              <w:t>²</w:t>
            </w:r>
            <w:r>
              <w:rPr>
                <w:rFonts w:hint="eastAsia"/>
                <w:kern w:val="0"/>
                <w:sz w:val="20"/>
                <w:szCs w:val="20"/>
                <w:lang w:bidi="ar"/>
              </w:rPr>
              <w:t>+1*10</w:t>
            </w:r>
            <w:r>
              <w:rPr>
                <w:rFonts w:hint="eastAsia"/>
                <w:kern w:val="0"/>
                <w:sz w:val="20"/>
                <w:szCs w:val="20"/>
                <w:lang w:bidi="ar"/>
              </w:rPr>
              <w:t>²电缆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7.15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BV-4</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1500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7.16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BV-2.5</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7.17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高清线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HDMI</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7.18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网线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六类线</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7.19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500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7.20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7.21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楼板开洞</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排水管，实验台及讲台配电所需楼板开洞，直径</w:t>
            </w:r>
            <w:r>
              <w:rPr>
                <w:rFonts w:hint="eastAsia"/>
                <w:kern w:val="0"/>
                <w:sz w:val="20"/>
                <w:szCs w:val="20"/>
                <w:lang w:bidi="ar"/>
              </w:rPr>
              <w:t>50-80mm</w:t>
            </w:r>
            <w:r>
              <w:rPr>
                <w:rFonts w:hint="eastAsia"/>
                <w:kern w:val="0"/>
                <w:sz w:val="20"/>
                <w:szCs w:val="20"/>
                <w:lang w:bidi="ar"/>
              </w:rPr>
              <w:t>。含洞口封堵、防水处理及地面修复。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8</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proofErr w:type="gramStart"/>
            <w:r>
              <w:rPr>
                <w:rFonts w:hint="eastAsia"/>
                <w:b/>
                <w:bCs/>
                <w:kern w:val="0"/>
                <w:sz w:val="20"/>
                <w:szCs w:val="20"/>
                <w:lang w:bidi="ar"/>
              </w:rPr>
              <w:t>固废实训</w:t>
            </w:r>
            <w:proofErr w:type="gramEnd"/>
            <w:r>
              <w:rPr>
                <w:rFonts w:hint="eastAsia"/>
                <w:b/>
                <w:bCs/>
                <w:kern w:val="0"/>
                <w:sz w:val="20"/>
                <w:szCs w:val="20"/>
                <w:lang w:bidi="ar"/>
              </w:rPr>
              <w:t>室（</w:t>
            </w:r>
            <w:r>
              <w:rPr>
                <w:rFonts w:hint="eastAsia"/>
                <w:b/>
                <w:bCs/>
                <w:kern w:val="0"/>
                <w:sz w:val="20"/>
                <w:szCs w:val="20"/>
                <w:lang w:bidi="ar"/>
              </w:rPr>
              <w:t>104.7</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通风柜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1800*850*2350mm</w:t>
            </w:r>
            <w:r>
              <w:rPr>
                <w:rFonts w:hint="eastAsia"/>
                <w:kern w:val="0"/>
                <w:sz w:val="20"/>
                <w:szCs w:val="20"/>
                <w:lang w:bidi="ar"/>
              </w:rPr>
              <w:br/>
            </w:r>
            <w:r>
              <w:rPr>
                <w:rFonts w:hint="eastAsia"/>
                <w:kern w:val="0"/>
                <w:sz w:val="20"/>
                <w:szCs w:val="20"/>
                <w:lang w:bidi="ar"/>
              </w:rPr>
              <w:t>整体结构采用优质冷轧钢板及优质工业铝合金型材制作，通风</w:t>
            </w:r>
            <w:proofErr w:type="gramStart"/>
            <w:r>
              <w:rPr>
                <w:rFonts w:hint="eastAsia"/>
                <w:kern w:val="0"/>
                <w:sz w:val="20"/>
                <w:szCs w:val="20"/>
                <w:lang w:bidi="ar"/>
              </w:rPr>
              <w:t>柜需要</w:t>
            </w:r>
            <w:proofErr w:type="gramEnd"/>
            <w:r>
              <w:rPr>
                <w:rFonts w:hint="eastAsia"/>
                <w:kern w:val="0"/>
                <w:sz w:val="20"/>
                <w:szCs w:val="20"/>
                <w:lang w:bidi="ar"/>
              </w:rPr>
              <w:t>满足</w:t>
            </w:r>
            <w:r>
              <w:rPr>
                <w:rFonts w:hint="eastAsia"/>
                <w:kern w:val="0"/>
                <w:sz w:val="20"/>
                <w:szCs w:val="20"/>
                <w:lang w:bidi="ar"/>
              </w:rPr>
              <w:t>ANSI/ASHRAE110-2016</w:t>
            </w:r>
            <w:r>
              <w:rPr>
                <w:rFonts w:hint="eastAsia"/>
                <w:kern w:val="0"/>
                <w:sz w:val="20"/>
                <w:szCs w:val="20"/>
                <w:lang w:bidi="ar"/>
              </w:rPr>
              <w:t>、</w:t>
            </w:r>
            <w:r>
              <w:rPr>
                <w:rFonts w:hint="eastAsia"/>
                <w:kern w:val="0"/>
                <w:sz w:val="20"/>
                <w:szCs w:val="20"/>
                <w:lang w:bidi="ar"/>
              </w:rPr>
              <w:t>EN14175</w:t>
            </w:r>
            <w:r>
              <w:rPr>
                <w:rFonts w:hint="eastAsia"/>
                <w:kern w:val="0"/>
                <w:sz w:val="20"/>
                <w:szCs w:val="20"/>
                <w:lang w:bidi="ar"/>
              </w:rPr>
              <w:t>标准</w:t>
            </w:r>
            <w:r>
              <w:rPr>
                <w:rFonts w:hint="eastAsia"/>
                <w:kern w:val="0"/>
                <w:sz w:val="20"/>
                <w:szCs w:val="20"/>
                <w:lang w:bidi="ar"/>
              </w:rPr>
              <w:br/>
              <w:t>1.</w:t>
            </w:r>
            <w:r>
              <w:rPr>
                <w:rFonts w:hint="eastAsia"/>
                <w:kern w:val="0"/>
                <w:sz w:val="20"/>
                <w:szCs w:val="20"/>
                <w:lang w:bidi="ar"/>
              </w:rPr>
              <w:t>外壳</w:t>
            </w:r>
            <w:r>
              <w:rPr>
                <w:rFonts w:hint="eastAsia"/>
                <w:kern w:val="0"/>
                <w:sz w:val="20"/>
                <w:szCs w:val="20"/>
                <w:lang w:bidi="ar"/>
              </w:rPr>
              <w:t xml:space="preserve">: </w:t>
            </w:r>
            <w:r>
              <w:rPr>
                <w:rFonts w:hint="eastAsia"/>
                <w:kern w:val="0"/>
                <w:sz w:val="20"/>
                <w:szCs w:val="20"/>
                <w:lang w:bidi="ar"/>
              </w:rPr>
              <w:t>采用</w:t>
            </w:r>
            <w:r>
              <w:rPr>
                <w:rFonts w:hint="eastAsia"/>
                <w:kern w:val="0"/>
                <w:sz w:val="20"/>
                <w:szCs w:val="20"/>
                <w:lang w:bidi="ar"/>
              </w:rPr>
              <w:t>1.2mm</w:t>
            </w:r>
            <w:r>
              <w:rPr>
                <w:rFonts w:hint="eastAsia"/>
                <w:kern w:val="0"/>
                <w:sz w:val="20"/>
                <w:szCs w:val="20"/>
                <w:lang w:bidi="ar"/>
              </w:rPr>
              <w:t>宝钢优质冷轧钢板</w:t>
            </w:r>
            <w:proofErr w:type="gramStart"/>
            <w:r>
              <w:rPr>
                <w:rFonts w:hint="eastAsia"/>
                <w:kern w:val="0"/>
                <w:sz w:val="20"/>
                <w:szCs w:val="20"/>
                <w:lang w:bidi="ar"/>
              </w:rPr>
              <w:t>按模折</w:t>
            </w:r>
            <w:proofErr w:type="gramEnd"/>
            <w:r>
              <w:rPr>
                <w:rFonts w:hint="eastAsia"/>
                <w:kern w:val="0"/>
                <w:sz w:val="20"/>
                <w:szCs w:val="20"/>
                <w:lang w:bidi="ar"/>
              </w:rPr>
              <w:t>压而成，经过酸洗、磷化、静电喷涂环氧树脂粉末固化，表面光洁、耐腐蚀性能好，涂层厚度为</w:t>
            </w:r>
            <w:r>
              <w:rPr>
                <w:rFonts w:hint="eastAsia"/>
                <w:kern w:val="0"/>
                <w:sz w:val="20"/>
                <w:szCs w:val="20"/>
                <w:lang w:bidi="ar"/>
              </w:rPr>
              <w:t>&gt;75um</w:t>
            </w:r>
            <w:r>
              <w:rPr>
                <w:rFonts w:hint="eastAsia"/>
                <w:kern w:val="0"/>
                <w:sz w:val="20"/>
                <w:szCs w:val="20"/>
                <w:lang w:bidi="ar"/>
              </w:rPr>
              <w:t>；</w:t>
            </w:r>
            <w:r>
              <w:rPr>
                <w:rFonts w:hint="eastAsia"/>
                <w:kern w:val="0"/>
                <w:sz w:val="20"/>
                <w:szCs w:val="20"/>
                <w:lang w:bidi="ar"/>
              </w:rPr>
              <w:br/>
              <w:t>2.</w:t>
            </w:r>
            <w:r>
              <w:rPr>
                <w:rFonts w:hint="eastAsia"/>
                <w:kern w:val="0"/>
                <w:sz w:val="20"/>
                <w:szCs w:val="20"/>
                <w:lang w:bidi="ar"/>
              </w:rPr>
              <w:t>台面</w:t>
            </w:r>
            <w:r>
              <w:rPr>
                <w:rFonts w:hint="eastAsia"/>
                <w:kern w:val="0"/>
                <w:sz w:val="20"/>
                <w:szCs w:val="20"/>
                <w:lang w:bidi="ar"/>
              </w:rPr>
              <w:t>:25mm</w:t>
            </w:r>
            <w:r>
              <w:rPr>
                <w:rFonts w:hint="eastAsia"/>
                <w:kern w:val="0"/>
                <w:sz w:val="20"/>
                <w:szCs w:val="20"/>
                <w:lang w:bidi="ar"/>
              </w:rPr>
              <w:t>蝶形陶瓷台面；</w:t>
            </w:r>
            <w:r>
              <w:rPr>
                <w:rFonts w:hint="eastAsia"/>
                <w:kern w:val="0"/>
                <w:sz w:val="20"/>
                <w:szCs w:val="20"/>
                <w:lang w:bidi="ar"/>
              </w:rPr>
              <w:br/>
              <w:t>3.</w:t>
            </w:r>
            <w:r>
              <w:rPr>
                <w:rFonts w:hint="eastAsia"/>
                <w:kern w:val="0"/>
                <w:sz w:val="20"/>
                <w:szCs w:val="20"/>
                <w:lang w:bidi="ar"/>
              </w:rPr>
              <w:t>内衬导流板</w:t>
            </w:r>
            <w:r>
              <w:rPr>
                <w:rFonts w:hint="eastAsia"/>
                <w:kern w:val="0"/>
                <w:sz w:val="20"/>
                <w:szCs w:val="20"/>
                <w:lang w:bidi="ar"/>
              </w:rPr>
              <w:t>:</w:t>
            </w:r>
            <w:r>
              <w:rPr>
                <w:rFonts w:hint="eastAsia"/>
                <w:kern w:val="0"/>
                <w:sz w:val="20"/>
                <w:szCs w:val="20"/>
                <w:lang w:bidi="ar"/>
              </w:rPr>
              <w:t>采用氟纤板内衬，设计合理，排风流畅无死角；</w:t>
            </w:r>
            <w:r>
              <w:rPr>
                <w:rFonts w:hint="eastAsia"/>
                <w:kern w:val="0"/>
                <w:sz w:val="20"/>
                <w:szCs w:val="20"/>
                <w:lang w:bidi="ar"/>
              </w:rPr>
              <w:br/>
              <w:t>4.LED</w:t>
            </w:r>
            <w:r>
              <w:rPr>
                <w:rFonts w:hint="eastAsia"/>
                <w:kern w:val="0"/>
                <w:sz w:val="20"/>
                <w:szCs w:val="20"/>
                <w:lang w:bidi="ar"/>
              </w:rPr>
              <w:t>灯</w:t>
            </w:r>
            <w:r>
              <w:rPr>
                <w:rFonts w:hint="eastAsia"/>
                <w:kern w:val="0"/>
                <w:sz w:val="20"/>
                <w:szCs w:val="20"/>
                <w:lang w:bidi="ar"/>
              </w:rPr>
              <w:t xml:space="preserve">: </w:t>
            </w:r>
            <w:r>
              <w:rPr>
                <w:rFonts w:hint="eastAsia"/>
                <w:kern w:val="0"/>
                <w:sz w:val="20"/>
                <w:szCs w:val="20"/>
                <w:lang w:bidi="ar"/>
              </w:rPr>
              <w:t>LED</w:t>
            </w:r>
            <w:r>
              <w:rPr>
                <w:rFonts w:hint="eastAsia"/>
                <w:kern w:val="0"/>
                <w:sz w:val="20"/>
                <w:szCs w:val="20"/>
                <w:lang w:bidi="ar"/>
              </w:rPr>
              <w:t>灯密封安装，平均照度不应小于</w:t>
            </w:r>
            <w:r>
              <w:rPr>
                <w:rFonts w:hint="eastAsia"/>
                <w:kern w:val="0"/>
                <w:sz w:val="20"/>
                <w:szCs w:val="20"/>
                <w:lang w:bidi="ar"/>
              </w:rPr>
              <w:t>800lx</w:t>
            </w:r>
            <w:r>
              <w:rPr>
                <w:rFonts w:hint="eastAsia"/>
                <w:kern w:val="0"/>
                <w:sz w:val="20"/>
                <w:szCs w:val="20"/>
                <w:lang w:bidi="ar"/>
              </w:rPr>
              <w:t>，不与排毒柜内气流接触，易更换；</w:t>
            </w:r>
            <w:r>
              <w:rPr>
                <w:rFonts w:hint="eastAsia"/>
                <w:kern w:val="0"/>
                <w:sz w:val="20"/>
                <w:szCs w:val="20"/>
                <w:lang w:bidi="ar"/>
              </w:rPr>
              <w:br/>
              <w:t>5.</w:t>
            </w:r>
            <w:r>
              <w:rPr>
                <w:rFonts w:hint="eastAsia"/>
                <w:kern w:val="0"/>
                <w:sz w:val="20"/>
                <w:szCs w:val="20"/>
                <w:lang w:bidi="ar"/>
              </w:rPr>
              <w:t>视窗、移门</w:t>
            </w:r>
            <w:r>
              <w:rPr>
                <w:rFonts w:hint="eastAsia"/>
                <w:kern w:val="0"/>
                <w:sz w:val="20"/>
                <w:szCs w:val="20"/>
                <w:lang w:bidi="ar"/>
              </w:rPr>
              <w:t>:</w:t>
            </w:r>
            <w:r>
              <w:rPr>
                <w:rFonts w:hint="eastAsia"/>
                <w:kern w:val="0"/>
                <w:sz w:val="20"/>
                <w:szCs w:val="20"/>
                <w:lang w:bidi="ar"/>
              </w:rPr>
              <w:t>不低于</w:t>
            </w:r>
            <w:r>
              <w:rPr>
                <w:rFonts w:hint="eastAsia"/>
                <w:kern w:val="0"/>
                <w:sz w:val="20"/>
                <w:szCs w:val="20"/>
                <w:lang w:bidi="ar"/>
              </w:rPr>
              <w:t>2+2mm</w:t>
            </w:r>
            <w:r>
              <w:rPr>
                <w:rFonts w:hint="eastAsia"/>
                <w:kern w:val="0"/>
                <w:sz w:val="20"/>
                <w:szCs w:val="20"/>
                <w:lang w:bidi="ar"/>
              </w:rPr>
              <w:t>厚的安全夹层玻璃；</w:t>
            </w:r>
            <w:r>
              <w:rPr>
                <w:rFonts w:hint="eastAsia"/>
                <w:kern w:val="0"/>
                <w:sz w:val="20"/>
                <w:szCs w:val="20"/>
                <w:lang w:bidi="ar"/>
              </w:rPr>
              <w:br/>
              <w:t>6.</w:t>
            </w:r>
            <w:r>
              <w:rPr>
                <w:rFonts w:hint="eastAsia"/>
                <w:kern w:val="0"/>
                <w:sz w:val="20"/>
                <w:szCs w:val="20"/>
                <w:lang w:bidi="ar"/>
              </w:rPr>
              <w:t>传动装置</w:t>
            </w:r>
            <w:r>
              <w:rPr>
                <w:rFonts w:hint="eastAsia"/>
                <w:kern w:val="0"/>
                <w:sz w:val="20"/>
                <w:szCs w:val="20"/>
                <w:lang w:bidi="ar"/>
              </w:rPr>
              <w:t>:</w:t>
            </w:r>
            <w:r>
              <w:rPr>
                <w:rFonts w:hint="eastAsia"/>
                <w:kern w:val="0"/>
                <w:sz w:val="20"/>
                <w:szCs w:val="20"/>
                <w:lang w:bidi="ar"/>
              </w:rPr>
              <w:t>传动装置采用尼龙包塑钢丝同步带，滑轨采用专用型材，移门开启</w:t>
            </w:r>
            <w:r>
              <w:rPr>
                <w:rFonts w:hint="eastAsia"/>
                <w:kern w:val="0"/>
                <w:sz w:val="20"/>
                <w:szCs w:val="20"/>
                <w:lang w:bidi="ar"/>
              </w:rPr>
              <w:t>/</w:t>
            </w:r>
            <w:r>
              <w:rPr>
                <w:rFonts w:hint="eastAsia"/>
                <w:kern w:val="0"/>
                <w:sz w:val="20"/>
                <w:szCs w:val="20"/>
                <w:lang w:bidi="ar"/>
              </w:rPr>
              <w:t>关闭轻便灵活，无卡阻，并可在任意位置停止留；</w:t>
            </w:r>
            <w:r>
              <w:rPr>
                <w:rFonts w:hint="eastAsia"/>
                <w:kern w:val="0"/>
                <w:sz w:val="20"/>
                <w:szCs w:val="20"/>
                <w:lang w:bidi="ar"/>
              </w:rPr>
              <w:t xml:space="preserve">                                                   </w:t>
            </w:r>
            <w:r>
              <w:rPr>
                <w:rFonts w:hint="eastAsia"/>
                <w:kern w:val="0"/>
                <w:sz w:val="20"/>
                <w:szCs w:val="20"/>
                <w:lang w:bidi="ar"/>
              </w:rPr>
              <w:br/>
              <w:t>7.</w:t>
            </w:r>
            <w:r>
              <w:rPr>
                <w:rFonts w:hint="eastAsia"/>
                <w:kern w:val="0"/>
                <w:sz w:val="20"/>
                <w:szCs w:val="20"/>
                <w:lang w:bidi="ar"/>
              </w:rPr>
              <w:t>合页</w:t>
            </w:r>
            <w:r>
              <w:rPr>
                <w:rFonts w:hint="eastAsia"/>
                <w:kern w:val="0"/>
                <w:sz w:val="20"/>
                <w:szCs w:val="20"/>
                <w:lang w:bidi="ar"/>
              </w:rPr>
              <w:t>:304/316</w:t>
            </w:r>
            <w:r>
              <w:rPr>
                <w:rFonts w:hint="eastAsia"/>
                <w:kern w:val="0"/>
                <w:sz w:val="20"/>
                <w:szCs w:val="20"/>
                <w:lang w:bidi="ar"/>
              </w:rPr>
              <w:t>不锈钢合页；</w:t>
            </w:r>
            <w:r>
              <w:rPr>
                <w:rFonts w:hint="eastAsia"/>
                <w:kern w:val="0"/>
                <w:sz w:val="20"/>
                <w:szCs w:val="20"/>
                <w:lang w:bidi="ar"/>
              </w:rPr>
              <w:br/>
              <w:t>8.PP</w:t>
            </w:r>
            <w:r>
              <w:rPr>
                <w:rFonts w:hint="eastAsia"/>
                <w:kern w:val="0"/>
                <w:sz w:val="20"/>
                <w:szCs w:val="20"/>
                <w:lang w:bidi="ar"/>
              </w:rPr>
              <w:t>水杯</w:t>
            </w:r>
            <w:r>
              <w:rPr>
                <w:rFonts w:hint="eastAsia"/>
                <w:kern w:val="0"/>
                <w:sz w:val="20"/>
                <w:szCs w:val="20"/>
                <w:lang w:bidi="ar"/>
              </w:rPr>
              <w:t>*1</w:t>
            </w:r>
            <w:r>
              <w:rPr>
                <w:rFonts w:hint="eastAsia"/>
                <w:kern w:val="0"/>
                <w:sz w:val="20"/>
                <w:szCs w:val="20"/>
                <w:lang w:bidi="ar"/>
              </w:rPr>
              <w:t>，遥控水阀</w:t>
            </w:r>
            <w:r>
              <w:rPr>
                <w:rFonts w:hint="eastAsia"/>
                <w:kern w:val="0"/>
                <w:sz w:val="20"/>
                <w:szCs w:val="20"/>
                <w:lang w:bidi="ar"/>
              </w:rPr>
              <w:t>*1</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中央实验台</w:t>
            </w:r>
            <w:r>
              <w:rPr>
                <w:rFonts w:hint="eastAsia"/>
                <w:kern w:val="0"/>
                <w:sz w:val="20"/>
                <w:szCs w:val="20"/>
                <w:lang w:bidi="ar"/>
              </w:rPr>
              <w:br/>
            </w:r>
            <w:r>
              <w:rPr>
                <w:rFonts w:hint="eastAsia"/>
                <w:kern w:val="0"/>
                <w:sz w:val="20"/>
                <w:szCs w:val="20"/>
                <w:lang w:bidi="ar"/>
              </w:rPr>
              <w:t>（钢架台）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L*1400*850mm</w:t>
            </w:r>
            <w:r>
              <w:rPr>
                <w:rFonts w:hint="eastAsia"/>
                <w:kern w:val="0"/>
                <w:sz w:val="20"/>
                <w:szCs w:val="20"/>
                <w:lang w:bidi="ar"/>
              </w:rPr>
              <w:br/>
            </w:r>
            <w:r>
              <w:rPr>
                <w:rFonts w:hint="eastAsia"/>
                <w:kern w:val="0"/>
                <w:sz w:val="20"/>
                <w:szCs w:val="20"/>
                <w:lang w:bidi="ar"/>
              </w:rPr>
              <w:t>钢架台结构，实验台承重性能及耐腐蚀性能应符合科学设备暨实验室专用家具国际协会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w:t>
            </w:r>
            <w:r>
              <w:rPr>
                <w:rFonts w:hint="eastAsia"/>
                <w:kern w:val="0"/>
                <w:sz w:val="20"/>
                <w:szCs w:val="20"/>
                <w:lang w:bidi="ar"/>
              </w:rPr>
              <w:t>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t>2.</w:t>
            </w:r>
            <w:r>
              <w:rPr>
                <w:rFonts w:hint="eastAsia"/>
                <w:kern w:val="0"/>
                <w:sz w:val="20"/>
                <w:szCs w:val="20"/>
                <w:lang w:bidi="ar"/>
              </w:rPr>
              <w:t>柜体：≥</w:t>
            </w:r>
            <w:r>
              <w:rPr>
                <w:rFonts w:hint="eastAsia"/>
                <w:kern w:val="0"/>
                <w:sz w:val="20"/>
                <w:szCs w:val="20"/>
                <w:lang w:bidi="ar"/>
              </w:rPr>
              <w:t>60*40*1.2mm</w:t>
            </w:r>
            <w:r>
              <w:rPr>
                <w:rFonts w:hint="eastAsia"/>
                <w:kern w:val="0"/>
                <w:sz w:val="20"/>
                <w:szCs w:val="20"/>
                <w:lang w:bidi="ar"/>
              </w:rPr>
              <w:t>矩形方管，表面环氧树脂喷涂，喷涂厚度≥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br/>
              <w:t>3.</w:t>
            </w:r>
            <w:r>
              <w:rPr>
                <w:rFonts w:hint="eastAsia"/>
                <w:kern w:val="0"/>
                <w:sz w:val="20"/>
                <w:szCs w:val="20"/>
                <w:lang w:bidi="ar"/>
              </w:rPr>
              <w:t>地脚：采用实验室专用调节脚；</w:t>
            </w:r>
            <w:r>
              <w:rPr>
                <w:rFonts w:hint="eastAsia"/>
                <w:kern w:val="0"/>
                <w:sz w:val="20"/>
                <w:szCs w:val="20"/>
                <w:lang w:bidi="ar"/>
              </w:rPr>
              <w:br/>
              <w:t>4.</w:t>
            </w:r>
            <w:r>
              <w:rPr>
                <w:rFonts w:hint="eastAsia"/>
                <w:kern w:val="0"/>
                <w:sz w:val="20"/>
                <w:szCs w:val="20"/>
                <w:lang w:bidi="ar"/>
              </w:rPr>
              <w:t>五孔插座</w:t>
            </w:r>
            <w:r>
              <w:rPr>
                <w:rFonts w:hint="eastAsia"/>
                <w:kern w:val="0"/>
                <w:sz w:val="20"/>
                <w:szCs w:val="20"/>
                <w:lang w:bidi="ar"/>
              </w:rPr>
              <w:t>*4</w:t>
            </w:r>
            <w:r>
              <w:rPr>
                <w:rFonts w:hint="eastAsia"/>
                <w:kern w:val="0"/>
                <w:sz w:val="20"/>
                <w:szCs w:val="20"/>
                <w:lang w:bidi="ar"/>
              </w:rPr>
              <w:t>，含插座盒</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单盆水槽台</w:t>
            </w:r>
            <w:proofErr w:type="gramEnd"/>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1400*750*850mm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:25mm</w:t>
            </w:r>
            <w:r>
              <w:rPr>
                <w:rFonts w:hint="eastAsia"/>
                <w:kern w:val="0"/>
                <w:sz w:val="20"/>
                <w:szCs w:val="20"/>
                <w:lang w:bidi="ar"/>
              </w:rPr>
              <w:t>蝶形陶瓷台面；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柜门：采用环氧树脂喷涂优质冷轧钢板质，柜门内侧装有防撞贴；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w:t>
            </w:r>
            <w:r>
              <w:rPr>
                <w:rFonts w:hint="eastAsia"/>
                <w:kern w:val="0"/>
                <w:sz w:val="20"/>
                <w:szCs w:val="20"/>
                <w:lang w:bidi="ar"/>
              </w:rPr>
              <w:t xml:space="preserve"> 304</w:t>
            </w:r>
            <w:r>
              <w:rPr>
                <w:rFonts w:hint="eastAsia"/>
                <w:kern w:val="0"/>
                <w:sz w:val="20"/>
                <w:szCs w:val="20"/>
                <w:lang w:bidi="ar"/>
              </w:rPr>
              <w:t>不锈钢拉手；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br/>
              <w:t>7.</w:t>
            </w:r>
            <w:r>
              <w:rPr>
                <w:rFonts w:hint="eastAsia"/>
                <w:kern w:val="0"/>
                <w:sz w:val="20"/>
                <w:szCs w:val="20"/>
                <w:lang w:bidi="ar"/>
              </w:rPr>
              <w:t>含三口水龙头</w:t>
            </w:r>
            <w:r>
              <w:rPr>
                <w:rFonts w:hint="eastAsia"/>
                <w:kern w:val="0"/>
                <w:sz w:val="20"/>
                <w:szCs w:val="20"/>
                <w:lang w:bidi="ar"/>
              </w:rPr>
              <w:t>*1</w:t>
            </w:r>
            <w:r>
              <w:rPr>
                <w:rFonts w:hint="eastAsia"/>
                <w:kern w:val="0"/>
                <w:sz w:val="20"/>
                <w:szCs w:val="20"/>
                <w:lang w:bidi="ar"/>
              </w:rPr>
              <w:t>，中水槽</w:t>
            </w:r>
            <w:r>
              <w:rPr>
                <w:rFonts w:hint="eastAsia"/>
                <w:kern w:val="0"/>
                <w:sz w:val="20"/>
                <w:szCs w:val="20"/>
                <w:lang w:bidi="ar"/>
              </w:rPr>
              <w:t>*1</w:t>
            </w:r>
            <w:r>
              <w:rPr>
                <w:rFonts w:hint="eastAsia"/>
                <w:kern w:val="0"/>
                <w:sz w:val="20"/>
                <w:szCs w:val="20"/>
                <w:lang w:bidi="ar"/>
              </w:rPr>
              <w:t>，滴水架</w:t>
            </w:r>
            <w:r>
              <w:rPr>
                <w:rFonts w:hint="eastAsia"/>
                <w:kern w:val="0"/>
                <w:sz w:val="20"/>
                <w:szCs w:val="20"/>
                <w:lang w:bidi="ar"/>
              </w:rPr>
              <w:t>*1</w:t>
            </w:r>
            <w:r>
              <w:rPr>
                <w:rFonts w:hint="eastAsia"/>
                <w:kern w:val="0"/>
                <w:sz w:val="20"/>
                <w:szCs w:val="20"/>
                <w:lang w:bidi="ar"/>
              </w:rPr>
              <w:t>，</w:t>
            </w:r>
            <w:proofErr w:type="gramStart"/>
            <w:r>
              <w:rPr>
                <w:rFonts w:hint="eastAsia"/>
                <w:kern w:val="0"/>
                <w:sz w:val="20"/>
                <w:szCs w:val="20"/>
                <w:lang w:bidi="ar"/>
              </w:rPr>
              <w:t>洗眼器</w:t>
            </w:r>
            <w:proofErr w:type="gramEnd"/>
            <w:r>
              <w:rPr>
                <w:rFonts w:hint="eastAsia"/>
                <w:kern w:val="0"/>
                <w:sz w:val="20"/>
                <w:szCs w:val="20"/>
                <w:lang w:bidi="ar"/>
              </w:rPr>
              <w:t>*1</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高温台</w:t>
            </w:r>
            <w:proofErr w:type="gramEnd"/>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L*900*600mm</w:t>
            </w:r>
            <w:r>
              <w:rPr>
                <w:rFonts w:hint="eastAsia"/>
                <w:kern w:val="0"/>
                <w:sz w:val="20"/>
                <w:szCs w:val="20"/>
                <w:lang w:bidi="ar"/>
              </w:rPr>
              <w:br/>
              <w:t>1.</w:t>
            </w:r>
            <w:r>
              <w:rPr>
                <w:rFonts w:hint="eastAsia"/>
                <w:kern w:val="0"/>
                <w:sz w:val="20"/>
                <w:szCs w:val="20"/>
                <w:lang w:bidi="ar"/>
              </w:rPr>
              <w:t>台面：采用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r>
            <w:r>
              <w:rPr>
                <w:rFonts w:hint="eastAsia"/>
                <w:kern w:val="0"/>
                <w:sz w:val="20"/>
                <w:szCs w:val="20"/>
                <w:lang w:bidi="ar"/>
              </w:rPr>
              <w:lastRenderedPageBreak/>
              <w:t>2.</w:t>
            </w:r>
            <w:r>
              <w:rPr>
                <w:rFonts w:hint="eastAsia"/>
                <w:kern w:val="0"/>
                <w:sz w:val="20"/>
                <w:szCs w:val="20"/>
                <w:lang w:bidi="ar"/>
              </w:rPr>
              <w:t>支架：</w:t>
            </w:r>
            <w:r>
              <w:rPr>
                <w:rFonts w:hint="eastAsia"/>
                <w:kern w:val="0"/>
                <w:sz w:val="20"/>
                <w:szCs w:val="20"/>
                <w:lang w:bidi="ar"/>
              </w:rPr>
              <w:t>40*60*1.5mm</w:t>
            </w:r>
            <w:r>
              <w:rPr>
                <w:rFonts w:hint="eastAsia"/>
                <w:kern w:val="0"/>
                <w:sz w:val="20"/>
                <w:szCs w:val="20"/>
                <w:lang w:bidi="ar"/>
              </w:rPr>
              <w:t>冷轧钢管焊接打磨，表面环氧树脂喷涂</w:t>
            </w:r>
            <w:r>
              <w:rPr>
                <w:rFonts w:hint="eastAsia"/>
                <w:kern w:val="0"/>
                <w:sz w:val="20"/>
                <w:szCs w:val="20"/>
                <w:lang w:bidi="ar"/>
              </w:rPr>
              <w:br/>
              <w:t>3.</w:t>
            </w:r>
            <w:r>
              <w:rPr>
                <w:rFonts w:hint="eastAsia"/>
                <w:kern w:val="0"/>
                <w:sz w:val="20"/>
                <w:szCs w:val="20"/>
                <w:lang w:bidi="ar"/>
              </w:rPr>
              <w:t>地脚：采用实验室专用调节脚</w:t>
            </w:r>
            <w:r>
              <w:rPr>
                <w:rFonts w:hint="eastAsia"/>
                <w:kern w:val="0"/>
                <w:sz w:val="20"/>
                <w:szCs w:val="20"/>
                <w:lang w:bidi="ar"/>
              </w:rPr>
              <w:br/>
              <w:t>4.</w:t>
            </w:r>
            <w:r>
              <w:rPr>
                <w:rFonts w:hint="eastAsia"/>
                <w:kern w:val="0"/>
                <w:sz w:val="20"/>
                <w:szCs w:val="20"/>
                <w:lang w:bidi="ar"/>
              </w:rPr>
              <w:t>五孔插座</w:t>
            </w:r>
            <w:r>
              <w:rPr>
                <w:rFonts w:hint="eastAsia"/>
                <w:kern w:val="0"/>
                <w:sz w:val="20"/>
                <w:szCs w:val="20"/>
                <w:lang w:bidi="ar"/>
              </w:rPr>
              <w:t>*2</w:t>
            </w:r>
            <w:r>
              <w:rPr>
                <w:rFonts w:hint="eastAsia"/>
                <w:kern w:val="0"/>
                <w:sz w:val="20"/>
                <w:szCs w:val="20"/>
                <w:lang w:bidi="ar"/>
              </w:rPr>
              <w:t>，含插座盒</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lastRenderedPageBreak/>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应急喷淋装置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304 </w:t>
            </w:r>
            <w:r>
              <w:rPr>
                <w:rFonts w:hint="eastAsia"/>
                <w:kern w:val="0"/>
                <w:sz w:val="20"/>
                <w:szCs w:val="20"/>
                <w:lang w:bidi="ar"/>
              </w:rPr>
              <w:t>不锈钢材质，工作压力</w:t>
            </w:r>
            <w:r>
              <w:rPr>
                <w:rFonts w:hint="eastAsia"/>
                <w:kern w:val="0"/>
                <w:sz w:val="20"/>
                <w:szCs w:val="20"/>
                <w:lang w:bidi="ar"/>
              </w:rPr>
              <w:t xml:space="preserve"> 0.2-0.6MPa</w:t>
            </w:r>
            <w:r>
              <w:rPr>
                <w:rFonts w:hint="eastAsia"/>
                <w:kern w:val="0"/>
                <w:sz w:val="20"/>
                <w:szCs w:val="20"/>
                <w:lang w:bidi="ar"/>
              </w:rPr>
              <w:t>，洗眼流量≥</w:t>
            </w:r>
            <w:r>
              <w:rPr>
                <w:rFonts w:hint="eastAsia"/>
                <w:kern w:val="0"/>
                <w:sz w:val="20"/>
                <w:szCs w:val="20"/>
                <w:lang w:bidi="ar"/>
              </w:rPr>
              <w:t>12-18L/min</w:t>
            </w:r>
            <w:r>
              <w:rPr>
                <w:rFonts w:hint="eastAsia"/>
                <w:kern w:val="0"/>
                <w:sz w:val="20"/>
                <w:szCs w:val="20"/>
                <w:lang w:bidi="ar"/>
              </w:rPr>
              <w:t>、喷淋流量≥</w:t>
            </w:r>
            <w:r>
              <w:rPr>
                <w:rFonts w:hint="eastAsia"/>
                <w:kern w:val="0"/>
                <w:sz w:val="20"/>
                <w:szCs w:val="20"/>
                <w:lang w:bidi="ar"/>
              </w:rPr>
              <w:t>75.7-180L/min</w:t>
            </w:r>
            <w:r>
              <w:rPr>
                <w:rFonts w:hint="eastAsia"/>
                <w:kern w:val="0"/>
                <w:sz w:val="20"/>
                <w:szCs w:val="20"/>
                <w:lang w:bidi="ar"/>
              </w:rPr>
              <w:t>，支持</w:t>
            </w:r>
            <w:r>
              <w:rPr>
                <w:rFonts w:hint="eastAsia"/>
                <w:kern w:val="0"/>
                <w:sz w:val="20"/>
                <w:szCs w:val="20"/>
                <w:lang w:bidi="ar"/>
              </w:rPr>
              <w:t xml:space="preserve"> 1 </w:t>
            </w:r>
            <w:r>
              <w:rPr>
                <w:rFonts w:hint="eastAsia"/>
                <w:kern w:val="0"/>
                <w:sz w:val="20"/>
                <w:szCs w:val="20"/>
                <w:lang w:bidi="ar"/>
              </w:rPr>
              <w:t>秒手动快速开启，含施工，符合</w:t>
            </w:r>
            <w:r>
              <w:rPr>
                <w:rFonts w:hint="eastAsia"/>
                <w:kern w:val="0"/>
                <w:sz w:val="20"/>
                <w:szCs w:val="20"/>
                <w:lang w:bidi="ar"/>
              </w:rPr>
              <w:t xml:space="preserve"> ANSI Z358.1 </w:t>
            </w:r>
            <w:r>
              <w:rPr>
                <w:rFonts w:hint="eastAsia"/>
                <w:kern w:val="0"/>
                <w:sz w:val="20"/>
                <w:szCs w:val="20"/>
                <w:lang w:bidi="ar"/>
              </w:rPr>
              <w:t>和</w:t>
            </w:r>
            <w:r>
              <w:rPr>
                <w:rFonts w:hint="eastAsia"/>
                <w:kern w:val="0"/>
                <w:sz w:val="20"/>
                <w:szCs w:val="20"/>
                <w:lang w:bidi="ar"/>
              </w:rPr>
              <w:t xml:space="preserve"> GB 2894 </w:t>
            </w:r>
            <w:r>
              <w:rPr>
                <w:rFonts w:hint="eastAsia"/>
                <w:kern w:val="0"/>
                <w:sz w:val="20"/>
                <w:szCs w:val="20"/>
                <w:lang w:bidi="ar"/>
              </w:rPr>
              <w:t>标准。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配电箱</w:t>
            </w:r>
            <w:r>
              <w:rPr>
                <w:rFonts w:hint="eastAsia"/>
                <w:kern w:val="0"/>
                <w:sz w:val="20"/>
                <w:szCs w:val="20"/>
                <w:lang w:bidi="ar"/>
              </w:rPr>
              <w:t>1</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r>
              <w:rPr>
                <w:rFonts w:hint="eastAsia"/>
                <w:kern w:val="0"/>
                <w:sz w:val="20"/>
                <w:szCs w:val="20"/>
                <w:lang w:bidi="ar"/>
              </w:rPr>
              <w:t>名称</w:t>
            </w:r>
            <w:r>
              <w:rPr>
                <w:rFonts w:hint="eastAsia"/>
                <w:kern w:val="0"/>
                <w:sz w:val="20"/>
                <w:szCs w:val="20"/>
                <w:lang w:bidi="ar"/>
              </w:rPr>
              <w:t>:</w:t>
            </w:r>
            <w:r>
              <w:rPr>
                <w:rFonts w:hint="eastAsia"/>
                <w:kern w:val="0"/>
                <w:sz w:val="20"/>
                <w:szCs w:val="20"/>
                <w:lang w:bidi="ar"/>
              </w:rPr>
              <w:t>配电箱</w:t>
            </w:r>
            <w:r>
              <w:rPr>
                <w:rFonts w:hint="eastAsia"/>
                <w:kern w:val="0"/>
                <w:sz w:val="20"/>
                <w:szCs w:val="20"/>
                <w:lang w:bidi="ar"/>
              </w:rPr>
              <w:t>30KW</w:t>
            </w:r>
            <w:r>
              <w:rPr>
                <w:rFonts w:hint="eastAsia"/>
                <w:kern w:val="0"/>
                <w:sz w:val="20"/>
                <w:szCs w:val="20"/>
                <w:lang w:bidi="ar"/>
              </w:rPr>
              <w:br/>
              <w:t>2.</w:t>
            </w:r>
            <w:r>
              <w:rPr>
                <w:rFonts w:hint="eastAsia"/>
                <w:kern w:val="0"/>
                <w:sz w:val="20"/>
                <w:szCs w:val="20"/>
                <w:lang w:bidi="ar"/>
              </w:rPr>
              <w:t>规格</w:t>
            </w:r>
            <w:r>
              <w:rPr>
                <w:rFonts w:hint="eastAsia"/>
                <w:kern w:val="0"/>
                <w:sz w:val="20"/>
                <w:szCs w:val="20"/>
                <w:lang w:bidi="ar"/>
              </w:rPr>
              <w:t>:</w:t>
            </w:r>
            <w:r>
              <w:rPr>
                <w:rFonts w:hint="eastAsia"/>
                <w:kern w:val="0"/>
                <w:sz w:val="20"/>
                <w:szCs w:val="20"/>
                <w:lang w:bidi="ar"/>
              </w:rPr>
              <w:t>含箱体、箱内元器件、接地等配套设备。</w:t>
            </w:r>
            <w:r>
              <w:rPr>
                <w:rFonts w:hint="eastAsia"/>
                <w:kern w:val="0"/>
                <w:sz w:val="20"/>
                <w:szCs w:val="20"/>
                <w:lang w:bidi="ar"/>
              </w:rPr>
              <w:br/>
              <w:t>3.</w:t>
            </w:r>
            <w:r>
              <w:rPr>
                <w:rFonts w:hint="eastAsia"/>
                <w:kern w:val="0"/>
                <w:sz w:val="20"/>
                <w:szCs w:val="20"/>
                <w:lang w:bidi="ar"/>
              </w:rPr>
              <w:t>安装方式</w:t>
            </w:r>
            <w:r>
              <w:rPr>
                <w:rFonts w:hint="eastAsia"/>
                <w:kern w:val="0"/>
                <w:sz w:val="20"/>
                <w:szCs w:val="20"/>
                <w:lang w:bidi="ar"/>
              </w:rPr>
              <w:t>:</w:t>
            </w:r>
            <w:r>
              <w:rPr>
                <w:rFonts w:hint="eastAsia"/>
                <w:kern w:val="0"/>
                <w:sz w:val="20"/>
                <w:szCs w:val="20"/>
                <w:lang w:bidi="ar"/>
              </w:rPr>
              <w:t>暗装，含墙体开洞、封堵及墙面修复。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PPR</w:t>
            </w:r>
            <w:r>
              <w:rPr>
                <w:rFonts w:hint="eastAsia"/>
                <w:kern w:val="0"/>
                <w:sz w:val="20"/>
                <w:szCs w:val="20"/>
                <w:lang w:bidi="ar"/>
              </w:rPr>
              <w:t>给水管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HDPE</w:t>
            </w:r>
            <w:r>
              <w:rPr>
                <w:rFonts w:hint="eastAsia"/>
                <w:kern w:val="0"/>
                <w:sz w:val="20"/>
                <w:szCs w:val="20"/>
                <w:lang w:bidi="ar"/>
              </w:rPr>
              <w:t>排水管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DN75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HDPE</w:t>
            </w:r>
            <w:r>
              <w:rPr>
                <w:rFonts w:hint="eastAsia"/>
                <w:kern w:val="0"/>
                <w:sz w:val="20"/>
                <w:szCs w:val="20"/>
                <w:lang w:bidi="ar"/>
              </w:rPr>
              <w:t>排水管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DN50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8.10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电缆</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YJV-3*16</w:t>
            </w:r>
            <w:r>
              <w:rPr>
                <w:rFonts w:hint="eastAsia"/>
                <w:kern w:val="0"/>
                <w:sz w:val="20"/>
                <w:szCs w:val="20"/>
                <w:lang w:bidi="ar"/>
              </w:rPr>
              <w:t>²</w:t>
            </w:r>
            <w:r>
              <w:rPr>
                <w:rFonts w:hint="eastAsia"/>
                <w:kern w:val="0"/>
                <w:sz w:val="20"/>
                <w:szCs w:val="20"/>
                <w:lang w:bidi="ar"/>
              </w:rPr>
              <w:t>+1*10</w:t>
            </w:r>
            <w:r>
              <w:rPr>
                <w:rFonts w:hint="eastAsia"/>
                <w:kern w:val="0"/>
                <w:sz w:val="20"/>
                <w:szCs w:val="20"/>
                <w:lang w:bidi="ar"/>
              </w:rPr>
              <w:t>²电缆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8.11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BV-4</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8.12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BV-2.5</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8.13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高清线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HDMI</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8.14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网线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六类线</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8.15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8.16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8.17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水磨石地面</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原水磨石地面开槽无法修复，拆除重做。</w:t>
            </w:r>
            <w:r>
              <w:rPr>
                <w:rFonts w:hint="eastAsia"/>
                <w:kern w:val="0"/>
                <w:sz w:val="20"/>
                <w:szCs w:val="20"/>
                <w:lang w:bidi="ar"/>
              </w:rPr>
              <w:br/>
              <w:t>1</w:t>
            </w:r>
            <w:r>
              <w:rPr>
                <w:rFonts w:hint="eastAsia"/>
                <w:kern w:val="0"/>
                <w:sz w:val="20"/>
                <w:szCs w:val="20"/>
                <w:lang w:bidi="ar"/>
              </w:rPr>
              <w:t>、基层打磨处理，界面剂封底</w:t>
            </w:r>
            <w:r>
              <w:rPr>
                <w:rFonts w:hint="eastAsia"/>
                <w:kern w:val="0"/>
                <w:sz w:val="20"/>
                <w:szCs w:val="20"/>
                <w:lang w:bidi="ar"/>
              </w:rPr>
              <w:br/>
              <w:t>2</w:t>
            </w:r>
            <w:r>
              <w:rPr>
                <w:rFonts w:hint="eastAsia"/>
                <w:kern w:val="0"/>
                <w:sz w:val="20"/>
                <w:szCs w:val="20"/>
                <w:lang w:bidi="ar"/>
              </w:rPr>
              <w:t>、铺设环氧水磨石层，厚度按现场实际情况</w:t>
            </w:r>
            <w:r>
              <w:rPr>
                <w:rFonts w:hint="eastAsia"/>
                <w:kern w:val="0"/>
                <w:sz w:val="20"/>
                <w:szCs w:val="20"/>
                <w:lang w:bidi="ar"/>
              </w:rPr>
              <w:br/>
              <w:t>3</w:t>
            </w:r>
            <w:r>
              <w:rPr>
                <w:rFonts w:hint="eastAsia"/>
                <w:kern w:val="0"/>
                <w:sz w:val="20"/>
                <w:szCs w:val="20"/>
                <w:lang w:bidi="ar"/>
              </w:rPr>
              <w:t>、整体无缝研磨抛光</w:t>
            </w:r>
            <w:r>
              <w:rPr>
                <w:rFonts w:hint="eastAsia"/>
                <w:kern w:val="0"/>
                <w:sz w:val="20"/>
                <w:szCs w:val="20"/>
                <w:lang w:bidi="ar"/>
              </w:rPr>
              <w:br/>
              <w:t>4</w:t>
            </w:r>
            <w:r>
              <w:rPr>
                <w:rFonts w:hint="eastAsia"/>
                <w:kern w:val="0"/>
                <w:sz w:val="20"/>
                <w:szCs w:val="20"/>
                <w:lang w:bidi="ar"/>
              </w:rPr>
              <w:t>、密封固化处理，耐磨抗渗</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9</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大气污染控制实训室（</w:t>
            </w:r>
            <w:r>
              <w:rPr>
                <w:rFonts w:hint="eastAsia"/>
                <w:b/>
                <w:bCs/>
                <w:kern w:val="0"/>
                <w:sz w:val="20"/>
                <w:szCs w:val="20"/>
                <w:lang w:bidi="ar"/>
              </w:rPr>
              <w:t>105.4</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通风柜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1800*850*2350mm</w:t>
            </w:r>
            <w:r>
              <w:rPr>
                <w:rFonts w:hint="eastAsia"/>
                <w:kern w:val="0"/>
                <w:sz w:val="20"/>
                <w:szCs w:val="20"/>
                <w:lang w:bidi="ar"/>
              </w:rPr>
              <w:br/>
            </w:r>
            <w:r>
              <w:rPr>
                <w:rFonts w:hint="eastAsia"/>
                <w:kern w:val="0"/>
                <w:sz w:val="20"/>
                <w:szCs w:val="20"/>
                <w:lang w:bidi="ar"/>
              </w:rPr>
              <w:t>整体结构采用优质冷轧钢板及优质工业铝合金型材制作，通风</w:t>
            </w:r>
            <w:proofErr w:type="gramStart"/>
            <w:r>
              <w:rPr>
                <w:rFonts w:hint="eastAsia"/>
                <w:kern w:val="0"/>
                <w:sz w:val="20"/>
                <w:szCs w:val="20"/>
                <w:lang w:bidi="ar"/>
              </w:rPr>
              <w:t>柜需要</w:t>
            </w:r>
            <w:proofErr w:type="gramEnd"/>
            <w:r>
              <w:rPr>
                <w:rFonts w:hint="eastAsia"/>
                <w:kern w:val="0"/>
                <w:sz w:val="20"/>
                <w:szCs w:val="20"/>
                <w:lang w:bidi="ar"/>
              </w:rPr>
              <w:t>满足</w:t>
            </w:r>
            <w:r>
              <w:rPr>
                <w:rFonts w:hint="eastAsia"/>
                <w:kern w:val="0"/>
                <w:sz w:val="20"/>
                <w:szCs w:val="20"/>
                <w:lang w:bidi="ar"/>
              </w:rPr>
              <w:t>ANSI/ASHRAE110-2016</w:t>
            </w:r>
            <w:r>
              <w:rPr>
                <w:rFonts w:hint="eastAsia"/>
                <w:kern w:val="0"/>
                <w:sz w:val="20"/>
                <w:szCs w:val="20"/>
                <w:lang w:bidi="ar"/>
              </w:rPr>
              <w:t>、</w:t>
            </w:r>
            <w:r>
              <w:rPr>
                <w:rFonts w:hint="eastAsia"/>
                <w:kern w:val="0"/>
                <w:sz w:val="20"/>
                <w:szCs w:val="20"/>
                <w:lang w:bidi="ar"/>
              </w:rPr>
              <w:t>EN14175</w:t>
            </w:r>
            <w:r>
              <w:rPr>
                <w:rFonts w:hint="eastAsia"/>
                <w:kern w:val="0"/>
                <w:sz w:val="20"/>
                <w:szCs w:val="20"/>
                <w:lang w:bidi="ar"/>
              </w:rPr>
              <w:t>标准</w:t>
            </w:r>
            <w:r>
              <w:rPr>
                <w:rFonts w:hint="eastAsia"/>
                <w:kern w:val="0"/>
                <w:sz w:val="20"/>
                <w:szCs w:val="20"/>
                <w:lang w:bidi="ar"/>
              </w:rPr>
              <w:br/>
              <w:t>1.</w:t>
            </w:r>
            <w:r>
              <w:rPr>
                <w:rFonts w:hint="eastAsia"/>
                <w:kern w:val="0"/>
                <w:sz w:val="20"/>
                <w:szCs w:val="20"/>
                <w:lang w:bidi="ar"/>
              </w:rPr>
              <w:t>外壳</w:t>
            </w:r>
            <w:r>
              <w:rPr>
                <w:rFonts w:hint="eastAsia"/>
                <w:kern w:val="0"/>
                <w:sz w:val="20"/>
                <w:szCs w:val="20"/>
                <w:lang w:bidi="ar"/>
              </w:rPr>
              <w:t xml:space="preserve">: </w:t>
            </w:r>
            <w:r>
              <w:rPr>
                <w:rFonts w:hint="eastAsia"/>
                <w:kern w:val="0"/>
                <w:sz w:val="20"/>
                <w:szCs w:val="20"/>
                <w:lang w:bidi="ar"/>
              </w:rPr>
              <w:t>采用</w:t>
            </w:r>
            <w:r>
              <w:rPr>
                <w:rFonts w:hint="eastAsia"/>
                <w:kern w:val="0"/>
                <w:sz w:val="20"/>
                <w:szCs w:val="20"/>
                <w:lang w:bidi="ar"/>
              </w:rPr>
              <w:t>1.2mm</w:t>
            </w:r>
            <w:r>
              <w:rPr>
                <w:rFonts w:hint="eastAsia"/>
                <w:kern w:val="0"/>
                <w:sz w:val="20"/>
                <w:szCs w:val="20"/>
                <w:lang w:bidi="ar"/>
              </w:rPr>
              <w:t>宝钢优质冷轧钢板</w:t>
            </w:r>
            <w:proofErr w:type="gramStart"/>
            <w:r>
              <w:rPr>
                <w:rFonts w:hint="eastAsia"/>
                <w:kern w:val="0"/>
                <w:sz w:val="20"/>
                <w:szCs w:val="20"/>
                <w:lang w:bidi="ar"/>
              </w:rPr>
              <w:t>按模折</w:t>
            </w:r>
            <w:proofErr w:type="gramEnd"/>
            <w:r>
              <w:rPr>
                <w:rFonts w:hint="eastAsia"/>
                <w:kern w:val="0"/>
                <w:sz w:val="20"/>
                <w:szCs w:val="20"/>
                <w:lang w:bidi="ar"/>
              </w:rPr>
              <w:t>压而成，经过酸洗、磷化、静电喷涂环氧树脂粉末固化，表面光洁、耐腐蚀性能好，涂层厚度为</w:t>
            </w:r>
            <w:r>
              <w:rPr>
                <w:rFonts w:hint="eastAsia"/>
                <w:kern w:val="0"/>
                <w:sz w:val="20"/>
                <w:szCs w:val="20"/>
                <w:lang w:bidi="ar"/>
              </w:rPr>
              <w:t>&gt;75um</w:t>
            </w:r>
            <w:r>
              <w:rPr>
                <w:rFonts w:hint="eastAsia"/>
                <w:kern w:val="0"/>
                <w:sz w:val="20"/>
                <w:szCs w:val="20"/>
                <w:lang w:bidi="ar"/>
              </w:rPr>
              <w:t>；</w:t>
            </w:r>
            <w:r>
              <w:rPr>
                <w:rFonts w:hint="eastAsia"/>
                <w:kern w:val="0"/>
                <w:sz w:val="20"/>
                <w:szCs w:val="20"/>
                <w:lang w:bidi="ar"/>
              </w:rPr>
              <w:br/>
              <w:t>2.</w:t>
            </w:r>
            <w:r>
              <w:rPr>
                <w:rFonts w:hint="eastAsia"/>
                <w:kern w:val="0"/>
                <w:sz w:val="20"/>
                <w:szCs w:val="20"/>
                <w:lang w:bidi="ar"/>
              </w:rPr>
              <w:t>台面</w:t>
            </w:r>
            <w:r>
              <w:rPr>
                <w:rFonts w:hint="eastAsia"/>
                <w:kern w:val="0"/>
                <w:sz w:val="20"/>
                <w:szCs w:val="20"/>
                <w:lang w:bidi="ar"/>
              </w:rPr>
              <w:t>:25mm</w:t>
            </w:r>
            <w:r>
              <w:rPr>
                <w:rFonts w:hint="eastAsia"/>
                <w:kern w:val="0"/>
                <w:sz w:val="20"/>
                <w:szCs w:val="20"/>
                <w:lang w:bidi="ar"/>
              </w:rPr>
              <w:t>蝶形陶瓷台面；</w:t>
            </w:r>
            <w:r>
              <w:rPr>
                <w:rFonts w:hint="eastAsia"/>
                <w:kern w:val="0"/>
                <w:sz w:val="20"/>
                <w:szCs w:val="20"/>
                <w:lang w:bidi="ar"/>
              </w:rPr>
              <w:br/>
              <w:t>3.</w:t>
            </w:r>
            <w:r>
              <w:rPr>
                <w:rFonts w:hint="eastAsia"/>
                <w:kern w:val="0"/>
                <w:sz w:val="20"/>
                <w:szCs w:val="20"/>
                <w:lang w:bidi="ar"/>
              </w:rPr>
              <w:t>内衬导流板</w:t>
            </w:r>
            <w:r>
              <w:rPr>
                <w:rFonts w:hint="eastAsia"/>
                <w:kern w:val="0"/>
                <w:sz w:val="20"/>
                <w:szCs w:val="20"/>
                <w:lang w:bidi="ar"/>
              </w:rPr>
              <w:t>:</w:t>
            </w:r>
            <w:r>
              <w:rPr>
                <w:rFonts w:hint="eastAsia"/>
                <w:kern w:val="0"/>
                <w:sz w:val="20"/>
                <w:szCs w:val="20"/>
                <w:lang w:bidi="ar"/>
              </w:rPr>
              <w:t>采用氟纤板内衬，设计合理，排风流畅无死角；</w:t>
            </w:r>
            <w:r>
              <w:rPr>
                <w:rFonts w:hint="eastAsia"/>
                <w:kern w:val="0"/>
                <w:sz w:val="20"/>
                <w:szCs w:val="20"/>
                <w:lang w:bidi="ar"/>
              </w:rPr>
              <w:br/>
              <w:t>4.LED</w:t>
            </w:r>
            <w:r>
              <w:rPr>
                <w:rFonts w:hint="eastAsia"/>
                <w:kern w:val="0"/>
                <w:sz w:val="20"/>
                <w:szCs w:val="20"/>
                <w:lang w:bidi="ar"/>
              </w:rPr>
              <w:t>灯</w:t>
            </w:r>
            <w:r>
              <w:rPr>
                <w:rFonts w:hint="eastAsia"/>
                <w:kern w:val="0"/>
                <w:sz w:val="20"/>
                <w:szCs w:val="20"/>
                <w:lang w:bidi="ar"/>
              </w:rPr>
              <w:t>: LED</w:t>
            </w:r>
            <w:r>
              <w:rPr>
                <w:rFonts w:hint="eastAsia"/>
                <w:kern w:val="0"/>
                <w:sz w:val="20"/>
                <w:szCs w:val="20"/>
                <w:lang w:bidi="ar"/>
              </w:rPr>
              <w:t>灯密封安装，平均照度不应小于</w:t>
            </w:r>
            <w:r>
              <w:rPr>
                <w:rFonts w:hint="eastAsia"/>
                <w:kern w:val="0"/>
                <w:sz w:val="20"/>
                <w:szCs w:val="20"/>
                <w:lang w:bidi="ar"/>
              </w:rPr>
              <w:t>800lx</w:t>
            </w:r>
            <w:r>
              <w:rPr>
                <w:rFonts w:hint="eastAsia"/>
                <w:kern w:val="0"/>
                <w:sz w:val="20"/>
                <w:szCs w:val="20"/>
                <w:lang w:bidi="ar"/>
              </w:rPr>
              <w:t>，不与排毒柜内气流接触，易更换；</w:t>
            </w:r>
            <w:r>
              <w:rPr>
                <w:rFonts w:hint="eastAsia"/>
                <w:kern w:val="0"/>
                <w:sz w:val="20"/>
                <w:szCs w:val="20"/>
                <w:lang w:bidi="ar"/>
              </w:rPr>
              <w:br/>
              <w:t>5.</w:t>
            </w:r>
            <w:r>
              <w:rPr>
                <w:rFonts w:hint="eastAsia"/>
                <w:kern w:val="0"/>
                <w:sz w:val="20"/>
                <w:szCs w:val="20"/>
                <w:lang w:bidi="ar"/>
              </w:rPr>
              <w:t>视窗、移门</w:t>
            </w:r>
            <w:r>
              <w:rPr>
                <w:rFonts w:hint="eastAsia"/>
                <w:kern w:val="0"/>
                <w:sz w:val="20"/>
                <w:szCs w:val="20"/>
                <w:lang w:bidi="ar"/>
              </w:rPr>
              <w:t>:</w:t>
            </w:r>
            <w:r>
              <w:rPr>
                <w:rFonts w:hint="eastAsia"/>
                <w:kern w:val="0"/>
                <w:sz w:val="20"/>
                <w:szCs w:val="20"/>
                <w:lang w:bidi="ar"/>
              </w:rPr>
              <w:t>不低于</w:t>
            </w:r>
            <w:r>
              <w:rPr>
                <w:rFonts w:hint="eastAsia"/>
                <w:kern w:val="0"/>
                <w:sz w:val="20"/>
                <w:szCs w:val="20"/>
                <w:lang w:bidi="ar"/>
              </w:rPr>
              <w:t>2+2mm</w:t>
            </w:r>
            <w:r>
              <w:rPr>
                <w:rFonts w:hint="eastAsia"/>
                <w:kern w:val="0"/>
                <w:sz w:val="20"/>
                <w:szCs w:val="20"/>
                <w:lang w:bidi="ar"/>
              </w:rPr>
              <w:t>厚的安全夹层玻璃；</w:t>
            </w:r>
            <w:r>
              <w:rPr>
                <w:rFonts w:hint="eastAsia"/>
                <w:kern w:val="0"/>
                <w:sz w:val="20"/>
                <w:szCs w:val="20"/>
                <w:lang w:bidi="ar"/>
              </w:rPr>
              <w:br/>
              <w:t>6.</w:t>
            </w:r>
            <w:r>
              <w:rPr>
                <w:rFonts w:hint="eastAsia"/>
                <w:kern w:val="0"/>
                <w:sz w:val="20"/>
                <w:szCs w:val="20"/>
                <w:lang w:bidi="ar"/>
              </w:rPr>
              <w:t>传动装置</w:t>
            </w:r>
            <w:r>
              <w:rPr>
                <w:rFonts w:hint="eastAsia"/>
                <w:kern w:val="0"/>
                <w:sz w:val="20"/>
                <w:szCs w:val="20"/>
                <w:lang w:bidi="ar"/>
              </w:rPr>
              <w:t>:</w:t>
            </w:r>
            <w:r>
              <w:rPr>
                <w:rFonts w:hint="eastAsia"/>
                <w:kern w:val="0"/>
                <w:sz w:val="20"/>
                <w:szCs w:val="20"/>
                <w:lang w:bidi="ar"/>
              </w:rPr>
              <w:t>传动装置采用尼龙包塑钢丝同步带，滑轨采用专用型材，移门开启</w:t>
            </w:r>
            <w:r>
              <w:rPr>
                <w:rFonts w:hint="eastAsia"/>
                <w:kern w:val="0"/>
                <w:sz w:val="20"/>
                <w:szCs w:val="20"/>
                <w:lang w:bidi="ar"/>
              </w:rPr>
              <w:t>/</w:t>
            </w:r>
            <w:r>
              <w:rPr>
                <w:rFonts w:hint="eastAsia"/>
                <w:kern w:val="0"/>
                <w:sz w:val="20"/>
                <w:szCs w:val="20"/>
                <w:lang w:bidi="ar"/>
              </w:rPr>
              <w:t>关闭轻便灵活，无卡阻，并可在任意位置停止留；</w:t>
            </w:r>
            <w:r>
              <w:rPr>
                <w:rFonts w:hint="eastAsia"/>
                <w:kern w:val="0"/>
                <w:sz w:val="20"/>
                <w:szCs w:val="20"/>
                <w:lang w:bidi="ar"/>
              </w:rPr>
              <w:t xml:space="preserve">          </w:t>
            </w:r>
            <w:r>
              <w:rPr>
                <w:rFonts w:hint="eastAsia"/>
                <w:kern w:val="0"/>
                <w:sz w:val="20"/>
                <w:szCs w:val="20"/>
                <w:lang w:bidi="ar"/>
              </w:rPr>
              <w:t xml:space="preserve">                                         </w:t>
            </w:r>
            <w:r>
              <w:rPr>
                <w:rFonts w:hint="eastAsia"/>
                <w:kern w:val="0"/>
                <w:sz w:val="20"/>
                <w:szCs w:val="20"/>
                <w:lang w:bidi="ar"/>
              </w:rPr>
              <w:br/>
              <w:t>7.</w:t>
            </w:r>
            <w:r>
              <w:rPr>
                <w:rFonts w:hint="eastAsia"/>
                <w:kern w:val="0"/>
                <w:sz w:val="20"/>
                <w:szCs w:val="20"/>
                <w:lang w:bidi="ar"/>
              </w:rPr>
              <w:t>合页</w:t>
            </w:r>
            <w:r>
              <w:rPr>
                <w:rFonts w:hint="eastAsia"/>
                <w:kern w:val="0"/>
                <w:sz w:val="20"/>
                <w:szCs w:val="20"/>
                <w:lang w:bidi="ar"/>
              </w:rPr>
              <w:t>:304/316</w:t>
            </w:r>
            <w:r>
              <w:rPr>
                <w:rFonts w:hint="eastAsia"/>
                <w:kern w:val="0"/>
                <w:sz w:val="20"/>
                <w:szCs w:val="20"/>
                <w:lang w:bidi="ar"/>
              </w:rPr>
              <w:t>不锈钢合页；</w:t>
            </w:r>
            <w:r>
              <w:rPr>
                <w:rFonts w:hint="eastAsia"/>
                <w:kern w:val="0"/>
                <w:sz w:val="20"/>
                <w:szCs w:val="20"/>
                <w:lang w:bidi="ar"/>
              </w:rPr>
              <w:br/>
              <w:t>8.PP</w:t>
            </w:r>
            <w:r>
              <w:rPr>
                <w:rFonts w:hint="eastAsia"/>
                <w:kern w:val="0"/>
                <w:sz w:val="20"/>
                <w:szCs w:val="20"/>
                <w:lang w:bidi="ar"/>
              </w:rPr>
              <w:t>水杯</w:t>
            </w:r>
            <w:r>
              <w:rPr>
                <w:rFonts w:hint="eastAsia"/>
                <w:kern w:val="0"/>
                <w:sz w:val="20"/>
                <w:szCs w:val="20"/>
                <w:lang w:bidi="ar"/>
              </w:rPr>
              <w:t>*1</w:t>
            </w:r>
            <w:r>
              <w:rPr>
                <w:rFonts w:hint="eastAsia"/>
                <w:kern w:val="0"/>
                <w:sz w:val="20"/>
                <w:szCs w:val="20"/>
                <w:lang w:bidi="ar"/>
              </w:rPr>
              <w:t>，遥控水阀</w:t>
            </w:r>
            <w:r>
              <w:rPr>
                <w:rFonts w:hint="eastAsia"/>
                <w:kern w:val="0"/>
                <w:sz w:val="20"/>
                <w:szCs w:val="20"/>
                <w:lang w:bidi="ar"/>
              </w:rPr>
              <w:t>*1</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实验边台</w:t>
            </w:r>
            <w:r>
              <w:rPr>
                <w:rFonts w:hint="eastAsia"/>
                <w:kern w:val="0"/>
                <w:sz w:val="20"/>
                <w:szCs w:val="20"/>
                <w:lang w:bidi="ar"/>
              </w:rPr>
              <w:t>(</w:t>
            </w:r>
            <w:r>
              <w:rPr>
                <w:rFonts w:hint="eastAsia"/>
                <w:kern w:val="0"/>
                <w:sz w:val="20"/>
                <w:szCs w:val="20"/>
                <w:lang w:bidi="ar"/>
              </w:rPr>
              <w:t>带水槽</w:t>
            </w:r>
            <w:r>
              <w:rPr>
                <w:rFonts w:hint="eastAsia"/>
                <w:kern w:val="0"/>
                <w:sz w:val="20"/>
                <w:szCs w:val="20"/>
                <w:lang w:bidi="ar"/>
              </w:rPr>
              <w:t>)</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L*750*850mm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w:t>
            </w:r>
            <w:r>
              <w:rPr>
                <w:rFonts w:hint="eastAsia"/>
                <w:kern w:val="0"/>
                <w:sz w:val="20"/>
                <w:szCs w:val="20"/>
                <w:lang w:bidi="ar"/>
              </w:rPr>
              <w:t>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w:t>
            </w:r>
            <w:r>
              <w:rPr>
                <w:rFonts w:hint="eastAsia"/>
                <w:kern w:val="0"/>
                <w:sz w:val="20"/>
                <w:szCs w:val="20"/>
                <w:lang w:bidi="ar"/>
              </w:rPr>
              <w:br/>
            </w:r>
            <w:r>
              <w:rPr>
                <w:rFonts w:hint="eastAsia"/>
                <w:kern w:val="0"/>
                <w:sz w:val="20"/>
                <w:szCs w:val="20"/>
                <w:lang w:bidi="ar"/>
              </w:rPr>
              <w:t>3.</w:t>
            </w:r>
            <w:r>
              <w:rPr>
                <w:rFonts w:hint="eastAsia"/>
                <w:kern w:val="0"/>
                <w:sz w:val="20"/>
                <w:szCs w:val="20"/>
                <w:lang w:bidi="ar"/>
              </w:rPr>
              <w:t>柜门和抽屉面板：采用环氧树脂喷涂优质冷轧钢板质，柜门内侧装有防撞贴；</w:t>
            </w:r>
            <w:r>
              <w:rPr>
                <w:rFonts w:hint="eastAsia"/>
                <w:kern w:val="0"/>
                <w:sz w:val="20"/>
                <w:szCs w:val="20"/>
                <w:lang w:bidi="ar"/>
              </w:rPr>
              <w:b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拉手：一体折弯式拉手；</w:t>
            </w:r>
            <w:r>
              <w:rPr>
                <w:rFonts w:hint="eastAsia"/>
                <w:kern w:val="0"/>
                <w:sz w:val="20"/>
                <w:szCs w:val="20"/>
                <w:lang w:bidi="ar"/>
              </w:rPr>
              <w:br/>
            </w:r>
            <w:r>
              <w:rPr>
                <w:rFonts w:hint="eastAsia"/>
                <w:kern w:val="0"/>
                <w:sz w:val="20"/>
                <w:szCs w:val="20"/>
                <w:lang w:bidi="ar"/>
              </w:rPr>
              <w:lastRenderedPageBreak/>
              <w:t>6.</w:t>
            </w:r>
            <w:r>
              <w:rPr>
                <w:rFonts w:hint="eastAsia"/>
                <w:kern w:val="0"/>
                <w:sz w:val="20"/>
                <w:szCs w:val="20"/>
                <w:lang w:bidi="ar"/>
              </w:rPr>
              <w:t>地脚：采用实验室专用调节脚；</w:t>
            </w:r>
            <w:r>
              <w:rPr>
                <w:rFonts w:hint="eastAsia"/>
                <w:kern w:val="0"/>
                <w:sz w:val="20"/>
                <w:szCs w:val="20"/>
                <w:lang w:bidi="ar"/>
              </w:rPr>
              <w:t xml:space="preserve">                      </w:t>
            </w:r>
            <w:r>
              <w:rPr>
                <w:rFonts w:hint="eastAsia"/>
                <w:kern w:val="0"/>
                <w:sz w:val="20"/>
                <w:szCs w:val="20"/>
                <w:lang w:bidi="ar"/>
              </w:rPr>
              <w:br/>
              <w:t>7.</w:t>
            </w:r>
            <w:r>
              <w:rPr>
                <w:rFonts w:hint="eastAsia"/>
                <w:kern w:val="0"/>
                <w:sz w:val="20"/>
                <w:szCs w:val="20"/>
                <w:lang w:bidi="ar"/>
              </w:rPr>
              <w:t>导轨：采用三节静音阻尼导轨</w:t>
            </w:r>
            <w:r>
              <w:rPr>
                <w:rFonts w:hint="eastAsia"/>
                <w:kern w:val="0"/>
                <w:sz w:val="20"/>
                <w:szCs w:val="20"/>
                <w:lang w:bidi="ar"/>
              </w:rPr>
              <w:br/>
              <w:t>8.</w:t>
            </w:r>
            <w:r>
              <w:rPr>
                <w:rFonts w:hint="eastAsia"/>
                <w:kern w:val="0"/>
                <w:sz w:val="20"/>
                <w:szCs w:val="20"/>
                <w:lang w:bidi="ar"/>
              </w:rPr>
              <w:t>含三口水龙头</w:t>
            </w:r>
            <w:r>
              <w:rPr>
                <w:rFonts w:hint="eastAsia"/>
                <w:kern w:val="0"/>
                <w:sz w:val="20"/>
                <w:szCs w:val="20"/>
                <w:lang w:bidi="ar"/>
              </w:rPr>
              <w:t>*1</w:t>
            </w:r>
            <w:r>
              <w:rPr>
                <w:rFonts w:hint="eastAsia"/>
                <w:kern w:val="0"/>
                <w:sz w:val="20"/>
                <w:szCs w:val="20"/>
                <w:lang w:bidi="ar"/>
              </w:rPr>
              <w:t>，中水槽</w:t>
            </w:r>
            <w:r>
              <w:rPr>
                <w:rFonts w:hint="eastAsia"/>
                <w:kern w:val="0"/>
                <w:sz w:val="20"/>
                <w:szCs w:val="20"/>
                <w:lang w:bidi="ar"/>
              </w:rPr>
              <w:t>*1</w:t>
            </w:r>
            <w:r>
              <w:rPr>
                <w:rFonts w:hint="eastAsia"/>
                <w:kern w:val="0"/>
                <w:sz w:val="20"/>
                <w:szCs w:val="20"/>
                <w:lang w:bidi="ar"/>
              </w:rPr>
              <w:t>，滴水架</w:t>
            </w:r>
            <w:r>
              <w:rPr>
                <w:rFonts w:hint="eastAsia"/>
                <w:kern w:val="0"/>
                <w:sz w:val="20"/>
                <w:szCs w:val="20"/>
                <w:lang w:bidi="ar"/>
              </w:rPr>
              <w:t>*1</w:t>
            </w:r>
            <w:r>
              <w:rPr>
                <w:rFonts w:hint="eastAsia"/>
                <w:kern w:val="0"/>
                <w:sz w:val="20"/>
                <w:szCs w:val="20"/>
                <w:lang w:bidi="ar"/>
              </w:rPr>
              <w:t>。</w:t>
            </w:r>
            <w:r>
              <w:rPr>
                <w:rFonts w:hint="eastAsia"/>
                <w:kern w:val="0"/>
                <w:sz w:val="20"/>
                <w:szCs w:val="20"/>
                <w:lang w:bidi="ar"/>
              </w:rPr>
              <w:br/>
              <w:t>9</w:t>
            </w:r>
            <w:r>
              <w:rPr>
                <w:rFonts w:hint="eastAsia"/>
                <w:kern w:val="0"/>
                <w:sz w:val="20"/>
                <w:szCs w:val="20"/>
                <w:lang w:bidi="ar"/>
              </w:rPr>
              <w:t>、五孔插座</w:t>
            </w:r>
            <w:r>
              <w:rPr>
                <w:rFonts w:hint="eastAsia"/>
                <w:kern w:val="0"/>
                <w:sz w:val="20"/>
                <w:szCs w:val="20"/>
                <w:lang w:bidi="ar"/>
              </w:rPr>
              <w:t>*2</w:t>
            </w:r>
            <w:r>
              <w:rPr>
                <w:rFonts w:hint="eastAsia"/>
                <w:kern w:val="0"/>
                <w:sz w:val="20"/>
                <w:szCs w:val="20"/>
                <w:lang w:bidi="ar"/>
              </w:rPr>
              <w:t>，含插座盒。</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lastRenderedPageBreak/>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4.8</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带书写板活动椅</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r>
              <w:rPr>
                <w:rFonts w:hint="eastAsia"/>
                <w:kern w:val="0"/>
                <w:sz w:val="20"/>
                <w:szCs w:val="20"/>
                <w:lang w:bidi="ar"/>
              </w:rPr>
              <w:t>、椅架：圆方管</w:t>
            </w:r>
            <w:r>
              <w:rPr>
                <w:rFonts w:hint="eastAsia"/>
                <w:kern w:val="0"/>
                <w:sz w:val="20"/>
                <w:szCs w:val="20"/>
                <w:lang w:bidi="ar"/>
              </w:rPr>
              <w:t>32*18*1.5mm</w:t>
            </w:r>
            <w:r>
              <w:rPr>
                <w:rFonts w:hint="eastAsia"/>
                <w:kern w:val="0"/>
                <w:sz w:val="20"/>
                <w:szCs w:val="20"/>
                <w:lang w:bidi="ar"/>
              </w:rPr>
              <w:t>厚，采用静电喷粉高温塑化而成，椅架有黑、白</w:t>
            </w:r>
            <w:r>
              <w:rPr>
                <w:rFonts w:hint="eastAsia"/>
                <w:kern w:val="0"/>
                <w:sz w:val="20"/>
                <w:szCs w:val="20"/>
                <w:lang w:bidi="ar"/>
              </w:rPr>
              <w:t>2</w:t>
            </w:r>
            <w:r>
              <w:rPr>
                <w:rFonts w:hint="eastAsia"/>
                <w:kern w:val="0"/>
                <w:sz w:val="20"/>
                <w:szCs w:val="20"/>
                <w:lang w:bidi="ar"/>
              </w:rPr>
              <w:t>种颜色可选。</w:t>
            </w:r>
            <w:r>
              <w:rPr>
                <w:rFonts w:hint="eastAsia"/>
                <w:kern w:val="0"/>
                <w:sz w:val="20"/>
                <w:szCs w:val="20"/>
                <w:lang w:bidi="ar"/>
              </w:rPr>
              <w:br/>
              <w:t>2</w:t>
            </w:r>
            <w:r>
              <w:rPr>
                <w:rFonts w:hint="eastAsia"/>
                <w:kern w:val="0"/>
                <w:sz w:val="20"/>
                <w:szCs w:val="20"/>
                <w:lang w:bidi="ar"/>
              </w:rPr>
              <w:t>、胶壳：胶壳采用全新</w:t>
            </w:r>
            <w:r>
              <w:rPr>
                <w:rFonts w:hint="eastAsia"/>
                <w:kern w:val="0"/>
                <w:sz w:val="20"/>
                <w:szCs w:val="20"/>
                <w:lang w:bidi="ar"/>
              </w:rPr>
              <w:t>PP</w:t>
            </w:r>
            <w:r>
              <w:rPr>
                <w:rFonts w:hint="eastAsia"/>
                <w:kern w:val="0"/>
                <w:sz w:val="20"/>
                <w:szCs w:val="20"/>
                <w:lang w:bidi="ar"/>
              </w:rPr>
              <w:t>工程塑料、质地轻、抗裂性强、椅背</w:t>
            </w:r>
            <w:r>
              <w:rPr>
                <w:rFonts w:hint="eastAsia"/>
                <w:kern w:val="0"/>
                <w:sz w:val="20"/>
                <w:szCs w:val="20"/>
                <w:lang w:bidi="ar"/>
              </w:rPr>
              <w:t>拉力测试最大承重可达</w:t>
            </w:r>
            <w:r>
              <w:rPr>
                <w:rFonts w:hint="eastAsia"/>
                <w:kern w:val="0"/>
                <w:sz w:val="20"/>
                <w:szCs w:val="20"/>
                <w:lang w:bidi="ar"/>
              </w:rPr>
              <w:t>150KG                                                                                                                                                          3</w:t>
            </w:r>
            <w:r>
              <w:rPr>
                <w:rFonts w:hint="eastAsia"/>
                <w:kern w:val="0"/>
                <w:sz w:val="20"/>
                <w:szCs w:val="20"/>
                <w:lang w:bidi="ar"/>
              </w:rPr>
              <w:t>、网背：双层网布是达曼系列，防磨防污性好，超透气舒适。</w:t>
            </w:r>
            <w:r>
              <w:rPr>
                <w:rFonts w:hint="eastAsia"/>
                <w:kern w:val="0"/>
                <w:sz w:val="20"/>
                <w:szCs w:val="20"/>
                <w:lang w:bidi="ar"/>
              </w:rPr>
              <w:br/>
              <w:t>4</w:t>
            </w:r>
            <w:r>
              <w:rPr>
                <w:rFonts w:hint="eastAsia"/>
                <w:kern w:val="0"/>
                <w:sz w:val="20"/>
                <w:szCs w:val="20"/>
                <w:lang w:bidi="ar"/>
              </w:rPr>
              <w:t>，</w:t>
            </w:r>
            <w:proofErr w:type="gramStart"/>
            <w:r>
              <w:rPr>
                <w:rFonts w:hint="eastAsia"/>
                <w:kern w:val="0"/>
                <w:sz w:val="20"/>
                <w:szCs w:val="20"/>
                <w:lang w:bidi="ar"/>
              </w:rPr>
              <w:t>座垫</w:t>
            </w:r>
            <w:proofErr w:type="gramEnd"/>
            <w:r>
              <w:rPr>
                <w:rFonts w:hint="eastAsia"/>
                <w:kern w:val="0"/>
                <w:sz w:val="20"/>
                <w:szCs w:val="20"/>
                <w:lang w:bidi="ar"/>
              </w:rPr>
              <w:t>：采用定型</w:t>
            </w:r>
            <w:proofErr w:type="gramStart"/>
            <w:r>
              <w:rPr>
                <w:rFonts w:hint="eastAsia"/>
                <w:kern w:val="0"/>
                <w:sz w:val="20"/>
                <w:szCs w:val="20"/>
                <w:lang w:bidi="ar"/>
              </w:rPr>
              <w:t>海棉</w:t>
            </w:r>
            <w:proofErr w:type="gramEnd"/>
            <w:r>
              <w:rPr>
                <w:rFonts w:hint="eastAsia"/>
                <w:kern w:val="0"/>
                <w:sz w:val="20"/>
                <w:szCs w:val="20"/>
                <w:lang w:bidi="ar"/>
              </w:rPr>
              <w:t>、经久耐用，布料采用华宇阻燃</w:t>
            </w:r>
            <w:proofErr w:type="gramStart"/>
            <w:r>
              <w:rPr>
                <w:rFonts w:hint="eastAsia"/>
                <w:kern w:val="0"/>
                <w:sz w:val="20"/>
                <w:szCs w:val="20"/>
                <w:lang w:bidi="ar"/>
              </w:rPr>
              <w:t>绦</w:t>
            </w:r>
            <w:proofErr w:type="gramEnd"/>
            <w:r>
              <w:rPr>
                <w:rFonts w:hint="eastAsia"/>
                <w:kern w:val="0"/>
                <w:sz w:val="20"/>
                <w:szCs w:val="20"/>
                <w:lang w:bidi="ar"/>
              </w:rPr>
              <w:t>纶面料，防磨防污性好，色度牢，耐光性好，抗皱免烫，舒适坐感。</w:t>
            </w:r>
            <w:r>
              <w:rPr>
                <w:rFonts w:hint="eastAsia"/>
                <w:kern w:val="0"/>
                <w:sz w:val="20"/>
                <w:szCs w:val="20"/>
                <w:lang w:bidi="ar"/>
              </w:rPr>
              <w:br/>
              <w:t>5</w:t>
            </w:r>
            <w:r>
              <w:rPr>
                <w:rFonts w:hint="eastAsia"/>
                <w:kern w:val="0"/>
                <w:sz w:val="20"/>
                <w:szCs w:val="20"/>
                <w:lang w:bidi="ar"/>
              </w:rPr>
              <w:t>、脚轮：活动万向轮，保护地板，移动时减少噪音。</w:t>
            </w:r>
            <w:r>
              <w:rPr>
                <w:rFonts w:hint="eastAsia"/>
                <w:kern w:val="0"/>
                <w:sz w:val="20"/>
                <w:szCs w:val="20"/>
                <w:lang w:bidi="ar"/>
              </w:rPr>
              <w:br/>
              <w:t>6</w:t>
            </w:r>
            <w:r>
              <w:rPr>
                <w:rFonts w:hint="eastAsia"/>
                <w:kern w:val="0"/>
                <w:sz w:val="20"/>
                <w:szCs w:val="20"/>
                <w:lang w:bidi="ar"/>
              </w:rPr>
              <w:t>、写字板：黑色实心支架</w:t>
            </w:r>
            <w:r>
              <w:rPr>
                <w:rFonts w:hint="eastAsia"/>
                <w:kern w:val="0"/>
                <w:sz w:val="20"/>
                <w:szCs w:val="20"/>
                <w:lang w:bidi="ar"/>
              </w:rPr>
              <w:t>+</w:t>
            </w:r>
            <w:r>
              <w:rPr>
                <w:rFonts w:hint="eastAsia"/>
                <w:kern w:val="0"/>
                <w:sz w:val="20"/>
                <w:szCs w:val="20"/>
                <w:lang w:bidi="ar"/>
              </w:rPr>
              <w:t>黑色</w:t>
            </w:r>
            <w:r>
              <w:rPr>
                <w:rFonts w:hint="eastAsia"/>
                <w:kern w:val="0"/>
                <w:sz w:val="20"/>
                <w:szCs w:val="20"/>
                <w:lang w:bidi="ar"/>
              </w:rPr>
              <w:t>PP</w:t>
            </w:r>
            <w:r>
              <w:rPr>
                <w:rFonts w:hint="eastAsia"/>
                <w:kern w:val="0"/>
                <w:sz w:val="20"/>
                <w:szCs w:val="20"/>
                <w:lang w:bidi="ar"/>
              </w:rPr>
              <w:t>面板，带人性化设计的笔槽和隐藏式水杯架，可侧放收纳。</w:t>
            </w:r>
            <w:r>
              <w:rPr>
                <w:rFonts w:hint="eastAsia"/>
                <w:kern w:val="0"/>
                <w:sz w:val="20"/>
                <w:szCs w:val="20"/>
                <w:lang w:bidi="ar"/>
              </w:rPr>
              <w:br/>
              <w:t>7</w:t>
            </w:r>
            <w:r>
              <w:rPr>
                <w:rFonts w:hint="eastAsia"/>
                <w:kern w:val="0"/>
                <w:sz w:val="20"/>
                <w:szCs w:val="20"/>
                <w:lang w:bidi="ar"/>
              </w:rPr>
              <w:t>、尺寸：</w:t>
            </w:r>
            <w:r>
              <w:rPr>
                <w:rFonts w:hint="eastAsia"/>
                <w:kern w:val="0"/>
                <w:sz w:val="20"/>
                <w:szCs w:val="20"/>
                <w:lang w:bidi="ar"/>
              </w:rPr>
              <w:t>530*570*815mm</w:t>
            </w:r>
            <w:r>
              <w:rPr>
                <w:rFonts w:hint="eastAsia"/>
                <w:kern w:val="0"/>
                <w:sz w:val="20"/>
                <w:szCs w:val="20"/>
                <w:lang w:bidi="ar"/>
              </w:rPr>
              <w:br/>
              <w:t>8</w:t>
            </w:r>
            <w:r>
              <w:rPr>
                <w:rFonts w:hint="eastAsia"/>
                <w:kern w:val="0"/>
                <w:sz w:val="20"/>
                <w:szCs w:val="20"/>
                <w:lang w:bidi="ar"/>
              </w:rPr>
              <w:t>、外观设计特点：符合人体工程学理念及个性化需求，结构牢固，安装发货！可折叠存放，有效的节省储存空间。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张</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配电箱</w:t>
            </w:r>
            <w:r>
              <w:rPr>
                <w:rFonts w:hint="eastAsia"/>
                <w:kern w:val="0"/>
                <w:sz w:val="20"/>
                <w:szCs w:val="20"/>
                <w:lang w:bidi="ar"/>
              </w:rPr>
              <w:t>1</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r>
              <w:rPr>
                <w:rFonts w:hint="eastAsia"/>
                <w:kern w:val="0"/>
                <w:sz w:val="20"/>
                <w:szCs w:val="20"/>
                <w:lang w:bidi="ar"/>
              </w:rPr>
              <w:t>名称</w:t>
            </w:r>
            <w:r>
              <w:rPr>
                <w:rFonts w:hint="eastAsia"/>
                <w:kern w:val="0"/>
                <w:sz w:val="20"/>
                <w:szCs w:val="20"/>
                <w:lang w:bidi="ar"/>
              </w:rPr>
              <w:t>:</w:t>
            </w:r>
            <w:r>
              <w:rPr>
                <w:rFonts w:hint="eastAsia"/>
                <w:kern w:val="0"/>
                <w:sz w:val="20"/>
                <w:szCs w:val="20"/>
                <w:lang w:bidi="ar"/>
              </w:rPr>
              <w:t>配电箱</w:t>
            </w:r>
            <w:r>
              <w:rPr>
                <w:rFonts w:hint="eastAsia"/>
                <w:kern w:val="0"/>
                <w:sz w:val="20"/>
                <w:szCs w:val="20"/>
                <w:lang w:bidi="ar"/>
              </w:rPr>
              <w:t>30KW</w:t>
            </w:r>
            <w:r>
              <w:rPr>
                <w:rFonts w:hint="eastAsia"/>
                <w:kern w:val="0"/>
                <w:sz w:val="20"/>
                <w:szCs w:val="20"/>
                <w:lang w:bidi="ar"/>
              </w:rPr>
              <w:br/>
              <w:t>2.</w:t>
            </w:r>
            <w:r>
              <w:rPr>
                <w:rFonts w:hint="eastAsia"/>
                <w:kern w:val="0"/>
                <w:sz w:val="20"/>
                <w:szCs w:val="20"/>
                <w:lang w:bidi="ar"/>
              </w:rPr>
              <w:t>规格</w:t>
            </w:r>
            <w:r>
              <w:rPr>
                <w:rFonts w:hint="eastAsia"/>
                <w:kern w:val="0"/>
                <w:sz w:val="20"/>
                <w:szCs w:val="20"/>
                <w:lang w:bidi="ar"/>
              </w:rPr>
              <w:t>:</w:t>
            </w:r>
            <w:r>
              <w:rPr>
                <w:rFonts w:hint="eastAsia"/>
                <w:kern w:val="0"/>
                <w:sz w:val="20"/>
                <w:szCs w:val="20"/>
                <w:lang w:bidi="ar"/>
              </w:rPr>
              <w:t>含箱体、箱内元器件、接地等配套设备。</w:t>
            </w:r>
            <w:r>
              <w:rPr>
                <w:rFonts w:hint="eastAsia"/>
                <w:kern w:val="0"/>
                <w:sz w:val="20"/>
                <w:szCs w:val="20"/>
                <w:lang w:bidi="ar"/>
              </w:rPr>
              <w:br/>
              <w:t>3.</w:t>
            </w:r>
            <w:r>
              <w:rPr>
                <w:rFonts w:hint="eastAsia"/>
                <w:kern w:val="0"/>
                <w:sz w:val="20"/>
                <w:szCs w:val="20"/>
                <w:lang w:bidi="ar"/>
              </w:rPr>
              <w:t>安装方式</w:t>
            </w:r>
            <w:r>
              <w:rPr>
                <w:rFonts w:hint="eastAsia"/>
                <w:kern w:val="0"/>
                <w:sz w:val="20"/>
                <w:szCs w:val="20"/>
                <w:lang w:bidi="ar"/>
              </w:rPr>
              <w:t>:</w:t>
            </w:r>
            <w:r>
              <w:rPr>
                <w:rFonts w:hint="eastAsia"/>
                <w:kern w:val="0"/>
                <w:sz w:val="20"/>
                <w:szCs w:val="20"/>
                <w:lang w:bidi="ar"/>
              </w:rPr>
              <w:t>暗装，含墙体开洞、封堵及墙面修复。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PPR</w:t>
            </w:r>
            <w:r>
              <w:rPr>
                <w:rFonts w:hint="eastAsia"/>
                <w:kern w:val="0"/>
                <w:sz w:val="20"/>
                <w:szCs w:val="20"/>
                <w:lang w:bidi="ar"/>
              </w:rPr>
              <w:t>给水管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HDPE</w:t>
            </w:r>
            <w:r>
              <w:rPr>
                <w:rFonts w:hint="eastAsia"/>
                <w:kern w:val="0"/>
                <w:sz w:val="20"/>
                <w:szCs w:val="20"/>
                <w:lang w:bidi="ar"/>
              </w:rPr>
              <w:t>排水管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DN75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HDPE</w:t>
            </w:r>
            <w:r>
              <w:rPr>
                <w:rFonts w:hint="eastAsia"/>
                <w:kern w:val="0"/>
                <w:sz w:val="20"/>
                <w:szCs w:val="20"/>
                <w:lang w:bidi="ar"/>
              </w:rPr>
              <w:t>排水管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DN50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电缆</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YJV-3*16</w:t>
            </w:r>
            <w:r>
              <w:rPr>
                <w:rFonts w:hint="eastAsia"/>
                <w:kern w:val="0"/>
                <w:sz w:val="20"/>
                <w:szCs w:val="20"/>
                <w:lang w:bidi="ar"/>
              </w:rPr>
              <w:t>²</w:t>
            </w:r>
            <w:r>
              <w:rPr>
                <w:rFonts w:hint="eastAsia"/>
                <w:kern w:val="0"/>
                <w:sz w:val="20"/>
                <w:szCs w:val="20"/>
                <w:lang w:bidi="ar"/>
              </w:rPr>
              <w:t>+1*10</w:t>
            </w:r>
            <w:r>
              <w:rPr>
                <w:rFonts w:hint="eastAsia"/>
                <w:kern w:val="0"/>
                <w:sz w:val="20"/>
                <w:szCs w:val="20"/>
                <w:lang w:bidi="ar"/>
              </w:rPr>
              <w:t>²电缆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BV-4</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9.10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BV-2.5</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9.11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高清线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HDMI</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9.12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网线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六类线</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9.13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9.14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10</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园林工程实训室（</w:t>
            </w:r>
            <w:r>
              <w:rPr>
                <w:rFonts w:hint="eastAsia"/>
                <w:b/>
                <w:bCs/>
                <w:kern w:val="0"/>
                <w:sz w:val="20"/>
                <w:szCs w:val="20"/>
                <w:lang w:bidi="ar"/>
              </w:rPr>
              <w:t>131.5</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展示柜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L*400*2800mm</w:t>
            </w:r>
            <w:r>
              <w:rPr>
                <w:rFonts w:hint="eastAsia"/>
                <w:kern w:val="0"/>
                <w:sz w:val="20"/>
                <w:szCs w:val="20"/>
                <w:lang w:bidi="ar"/>
              </w:rPr>
              <w:t>（封板至吊顶）尺寸根据现场定制（配密码锁）；</w:t>
            </w:r>
            <w:r>
              <w:rPr>
                <w:rFonts w:hint="eastAsia"/>
                <w:kern w:val="0"/>
                <w:sz w:val="20"/>
                <w:szCs w:val="20"/>
                <w:lang w:bidi="ar"/>
              </w:rPr>
              <w:br/>
            </w:r>
            <w:r>
              <w:rPr>
                <w:rFonts w:hint="eastAsia"/>
                <w:kern w:val="0"/>
                <w:sz w:val="20"/>
                <w:szCs w:val="20"/>
                <w:lang w:bidi="ar"/>
              </w:rPr>
              <w:t>（</w:t>
            </w:r>
            <w:r>
              <w:rPr>
                <w:rFonts w:hint="eastAsia"/>
                <w:kern w:val="0"/>
                <w:sz w:val="20"/>
                <w:szCs w:val="20"/>
                <w:lang w:bidi="ar"/>
              </w:rPr>
              <w:t>1</w:t>
            </w:r>
            <w:r>
              <w:rPr>
                <w:rFonts w:hint="eastAsia"/>
                <w:kern w:val="0"/>
                <w:sz w:val="20"/>
                <w:szCs w:val="20"/>
                <w:lang w:bidi="ar"/>
              </w:rPr>
              <w:t>）采用</w:t>
            </w:r>
            <w:r>
              <w:rPr>
                <w:rFonts w:hint="eastAsia"/>
                <w:kern w:val="0"/>
                <w:sz w:val="20"/>
                <w:szCs w:val="20"/>
                <w:lang w:bidi="ar"/>
              </w:rPr>
              <w:t>E0</w:t>
            </w:r>
            <w:r>
              <w:rPr>
                <w:rFonts w:hint="eastAsia"/>
                <w:kern w:val="0"/>
                <w:sz w:val="20"/>
                <w:szCs w:val="20"/>
                <w:lang w:bidi="ar"/>
              </w:rPr>
              <w:t>级</w:t>
            </w:r>
            <w:r>
              <w:rPr>
                <w:rFonts w:hint="eastAsia"/>
                <w:kern w:val="0"/>
                <w:sz w:val="20"/>
                <w:szCs w:val="20"/>
                <w:lang w:bidi="ar"/>
              </w:rPr>
              <w:t>18mm</w:t>
            </w:r>
            <w:r>
              <w:rPr>
                <w:rFonts w:hint="eastAsia"/>
                <w:kern w:val="0"/>
                <w:sz w:val="20"/>
                <w:szCs w:val="20"/>
                <w:lang w:bidi="ar"/>
              </w:rPr>
              <w:t>厚实木多层板；（</w:t>
            </w:r>
            <w:r>
              <w:rPr>
                <w:rFonts w:hint="eastAsia"/>
                <w:kern w:val="0"/>
                <w:sz w:val="20"/>
                <w:szCs w:val="20"/>
                <w:lang w:bidi="ar"/>
              </w:rPr>
              <w:t>2</w:t>
            </w:r>
            <w:r>
              <w:rPr>
                <w:rFonts w:hint="eastAsia"/>
                <w:kern w:val="0"/>
                <w:sz w:val="20"/>
                <w:szCs w:val="20"/>
                <w:lang w:bidi="ar"/>
              </w:rPr>
              <w:t>）表面处理工艺：经过防火</w:t>
            </w:r>
            <w:r>
              <w:rPr>
                <w:rFonts w:hint="eastAsia"/>
                <w:kern w:val="0"/>
                <w:sz w:val="20"/>
                <w:szCs w:val="20"/>
                <w:lang w:bidi="ar"/>
              </w:rPr>
              <w:t>.</w:t>
            </w:r>
            <w:r>
              <w:rPr>
                <w:rFonts w:hint="eastAsia"/>
                <w:kern w:val="0"/>
                <w:sz w:val="20"/>
                <w:szCs w:val="20"/>
                <w:lang w:bidi="ar"/>
              </w:rPr>
              <w:t>抗磨</w:t>
            </w:r>
            <w:r>
              <w:rPr>
                <w:rFonts w:hint="eastAsia"/>
                <w:kern w:val="0"/>
                <w:sz w:val="20"/>
                <w:szCs w:val="20"/>
                <w:lang w:bidi="ar"/>
              </w:rPr>
              <w:t>.</w:t>
            </w:r>
            <w:r>
              <w:rPr>
                <w:rFonts w:hint="eastAsia"/>
                <w:kern w:val="0"/>
                <w:sz w:val="20"/>
                <w:szCs w:val="20"/>
                <w:lang w:bidi="ar"/>
              </w:rPr>
              <w:t>防水浸泡处理，硬度大，耐磨，耐热性好。（</w:t>
            </w:r>
            <w:r>
              <w:rPr>
                <w:rFonts w:hint="eastAsia"/>
                <w:kern w:val="0"/>
                <w:sz w:val="20"/>
                <w:szCs w:val="20"/>
                <w:lang w:bidi="ar"/>
              </w:rPr>
              <w:t>3</w:t>
            </w:r>
            <w:r>
              <w:rPr>
                <w:rFonts w:hint="eastAsia"/>
                <w:kern w:val="0"/>
                <w:sz w:val="20"/>
                <w:szCs w:val="20"/>
                <w:lang w:bidi="ar"/>
              </w:rPr>
              <w:t>）封边：</w:t>
            </w:r>
            <w:r>
              <w:rPr>
                <w:rFonts w:hint="eastAsia"/>
                <w:kern w:val="0"/>
                <w:sz w:val="20"/>
                <w:szCs w:val="20"/>
                <w:lang w:bidi="ar"/>
              </w:rPr>
              <w:t>2mm</w:t>
            </w:r>
            <w:r>
              <w:rPr>
                <w:rFonts w:hint="eastAsia"/>
                <w:kern w:val="0"/>
                <w:sz w:val="20"/>
                <w:szCs w:val="20"/>
                <w:lang w:bidi="ar"/>
              </w:rPr>
              <w:t>HDPE</w:t>
            </w:r>
            <w:r>
              <w:rPr>
                <w:rFonts w:hint="eastAsia"/>
                <w:kern w:val="0"/>
                <w:sz w:val="20"/>
                <w:szCs w:val="20"/>
                <w:lang w:bidi="ar"/>
              </w:rPr>
              <w:t>封边，表面平滑、无起泡、</w:t>
            </w:r>
            <w:proofErr w:type="gramStart"/>
            <w:r>
              <w:rPr>
                <w:rFonts w:hint="eastAsia"/>
                <w:kern w:val="0"/>
                <w:sz w:val="20"/>
                <w:szCs w:val="20"/>
                <w:lang w:bidi="ar"/>
              </w:rPr>
              <w:t>无拉纹</w:t>
            </w:r>
            <w:proofErr w:type="gramEnd"/>
            <w:r>
              <w:rPr>
                <w:rFonts w:hint="eastAsia"/>
                <w:kern w:val="0"/>
                <w:sz w:val="20"/>
                <w:szCs w:val="20"/>
                <w:lang w:bidi="ar"/>
              </w:rPr>
              <w:t>、光泽度适中、表面和背面平整、厚度均匀、宽度一致、硬度合理、弹性高、质量好、耐磨性强、</w:t>
            </w:r>
            <w:proofErr w:type="gramStart"/>
            <w:r>
              <w:rPr>
                <w:rFonts w:hint="eastAsia"/>
                <w:kern w:val="0"/>
                <w:sz w:val="20"/>
                <w:szCs w:val="20"/>
                <w:lang w:bidi="ar"/>
              </w:rPr>
              <w:t>修边后封边侧面</w:t>
            </w:r>
            <w:proofErr w:type="gramEnd"/>
            <w:r>
              <w:rPr>
                <w:rFonts w:hint="eastAsia"/>
                <w:kern w:val="0"/>
                <w:sz w:val="20"/>
                <w:szCs w:val="20"/>
                <w:lang w:bidi="ar"/>
              </w:rPr>
              <w:t>颜色与表面颜色接近、</w:t>
            </w:r>
            <w:proofErr w:type="gramStart"/>
            <w:r>
              <w:rPr>
                <w:rFonts w:hint="eastAsia"/>
                <w:kern w:val="0"/>
                <w:sz w:val="20"/>
                <w:szCs w:val="20"/>
                <w:lang w:bidi="ar"/>
              </w:rPr>
              <w:t>不</w:t>
            </w:r>
            <w:proofErr w:type="gramEnd"/>
            <w:r>
              <w:rPr>
                <w:rFonts w:hint="eastAsia"/>
                <w:kern w:val="0"/>
                <w:sz w:val="20"/>
                <w:szCs w:val="20"/>
                <w:lang w:bidi="ar"/>
              </w:rPr>
              <w:t>发白、光泽度好、家具成品整体色协调。</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展示设备</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一组展示架</w:t>
            </w:r>
            <w:r>
              <w:rPr>
                <w:rFonts w:hint="eastAsia"/>
                <w:kern w:val="0"/>
                <w:sz w:val="20"/>
                <w:szCs w:val="20"/>
                <w:lang w:bidi="ar"/>
              </w:rPr>
              <w:t>/</w:t>
            </w:r>
            <w:r>
              <w:rPr>
                <w:rFonts w:hint="eastAsia"/>
                <w:kern w:val="0"/>
                <w:sz w:val="20"/>
                <w:szCs w:val="20"/>
                <w:lang w:bidi="ar"/>
              </w:rPr>
              <w:t>展示台、包括教学展示用园林工程基础材料（各类天然石材，各类加工的石材、各种瓷砖及陶瓷制品，天然木材及加工的木料木板，各种胶凝材料，各种防水材料，各类涂料，各种金属材料及型钢，各种玻璃，各种塑料等）、园林工程施工材料若干（水泥、黄沙、卵石、小料石、花岗岩版、砾石、景石、木板等），展示内容为多种类组合成品。</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墙面展示装修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木制洞洞</w:t>
            </w:r>
            <w:proofErr w:type="gramStart"/>
            <w:r>
              <w:rPr>
                <w:rFonts w:hint="eastAsia"/>
                <w:kern w:val="0"/>
                <w:sz w:val="20"/>
                <w:szCs w:val="20"/>
                <w:lang w:bidi="ar"/>
              </w:rPr>
              <w:t>板展示</w:t>
            </w:r>
            <w:proofErr w:type="gramEnd"/>
            <w:r>
              <w:rPr>
                <w:rFonts w:hint="eastAsia"/>
                <w:kern w:val="0"/>
                <w:sz w:val="20"/>
                <w:szCs w:val="20"/>
                <w:lang w:bidi="ar"/>
              </w:rPr>
              <w:t>墙面，毛毡展示墙面；墙面造型设计，环保材料</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灯光</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内嵌式铝合金</w:t>
            </w:r>
            <w:r>
              <w:rPr>
                <w:rFonts w:hint="eastAsia"/>
                <w:kern w:val="0"/>
                <w:sz w:val="20"/>
                <w:szCs w:val="20"/>
                <w:lang w:bidi="ar"/>
              </w:rPr>
              <w:t>LED</w:t>
            </w:r>
            <w:r>
              <w:rPr>
                <w:rFonts w:hint="eastAsia"/>
                <w:kern w:val="0"/>
                <w:sz w:val="20"/>
                <w:szCs w:val="20"/>
                <w:lang w:bidi="ar"/>
              </w:rPr>
              <w:t>条行灯带</w:t>
            </w:r>
            <w:r>
              <w:rPr>
                <w:rFonts w:hint="eastAsia"/>
                <w:kern w:val="0"/>
                <w:sz w:val="20"/>
                <w:szCs w:val="20"/>
                <w:lang w:bidi="ar"/>
              </w:rPr>
              <w:br/>
            </w:r>
            <w:r>
              <w:rPr>
                <w:rFonts w:hint="eastAsia"/>
                <w:kern w:val="0"/>
                <w:sz w:val="20"/>
                <w:szCs w:val="20"/>
                <w:lang w:bidi="ar"/>
              </w:rPr>
              <w:t>认证：</w:t>
            </w:r>
            <w:r>
              <w:rPr>
                <w:rFonts w:hint="eastAsia"/>
                <w:kern w:val="0"/>
                <w:sz w:val="20"/>
                <w:szCs w:val="20"/>
                <w:lang w:bidi="ar"/>
              </w:rPr>
              <w:t>CCC</w:t>
            </w:r>
            <w:r>
              <w:rPr>
                <w:rFonts w:hint="eastAsia"/>
                <w:kern w:val="0"/>
                <w:sz w:val="20"/>
                <w:szCs w:val="20"/>
                <w:lang w:bidi="ar"/>
              </w:rPr>
              <w:br/>
            </w:r>
            <w:r>
              <w:rPr>
                <w:rFonts w:hint="eastAsia"/>
                <w:kern w:val="0"/>
                <w:sz w:val="20"/>
                <w:szCs w:val="20"/>
                <w:lang w:bidi="ar"/>
              </w:rPr>
              <w:t>额定电压：</w:t>
            </w:r>
            <w:r>
              <w:rPr>
                <w:rFonts w:hint="eastAsia"/>
                <w:kern w:val="0"/>
                <w:sz w:val="20"/>
                <w:szCs w:val="20"/>
                <w:lang w:bidi="ar"/>
              </w:rPr>
              <w:t>220V</w:t>
            </w:r>
            <w:r>
              <w:rPr>
                <w:rFonts w:hint="eastAsia"/>
                <w:kern w:val="0"/>
                <w:sz w:val="20"/>
                <w:szCs w:val="20"/>
                <w:lang w:bidi="ar"/>
              </w:rPr>
              <w:br/>
            </w:r>
            <w:r>
              <w:rPr>
                <w:rFonts w:hint="eastAsia"/>
                <w:kern w:val="0"/>
                <w:sz w:val="20"/>
                <w:szCs w:val="20"/>
                <w:lang w:bidi="ar"/>
              </w:rPr>
              <w:t>色温：</w:t>
            </w:r>
            <w:r>
              <w:rPr>
                <w:rFonts w:hint="eastAsia"/>
                <w:kern w:val="0"/>
                <w:sz w:val="20"/>
                <w:szCs w:val="20"/>
                <w:lang w:bidi="ar"/>
              </w:rPr>
              <w:t xml:space="preserve">4700-5300k </w:t>
            </w:r>
            <w:r>
              <w:rPr>
                <w:rFonts w:hint="eastAsia"/>
                <w:kern w:val="0"/>
                <w:sz w:val="20"/>
                <w:szCs w:val="20"/>
                <w:lang w:bidi="ar"/>
              </w:rPr>
              <w:t>频率：</w:t>
            </w:r>
            <w:r>
              <w:rPr>
                <w:rFonts w:hint="eastAsia"/>
                <w:kern w:val="0"/>
                <w:sz w:val="20"/>
                <w:szCs w:val="20"/>
                <w:lang w:bidi="ar"/>
              </w:rPr>
              <w:t>50/60Hz</w:t>
            </w:r>
            <w:r>
              <w:rPr>
                <w:rFonts w:hint="eastAsia"/>
                <w:kern w:val="0"/>
                <w:sz w:val="20"/>
                <w:szCs w:val="20"/>
                <w:lang w:bidi="ar"/>
              </w:rPr>
              <w:br/>
            </w:r>
            <w:r>
              <w:rPr>
                <w:rFonts w:hint="eastAsia"/>
                <w:kern w:val="0"/>
                <w:sz w:val="20"/>
                <w:szCs w:val="20"/>
                <w:lang w:bidi="ar"/>
              </w:rPr>
              <w:lastRenderedPageBreak/>
              <w:t>功率因数≥</w:t>
            </w:r>
            <w:r>
              <w:rPr>
                <w:rFonts w:hint="eastAsia"/>
                <w:kern w:val="0"/>
                <w:sz w:val="20"/>
                <w:szCs w:val="20"/>
                <w:lang w:bidi="ar"/>
              </w:rPr>
              <w:t>0.90</w:t>
            </w:r>
            <w:r>
              <w:rPr>
                <w:rFonts w:hint="eastAsia"/>
                <w:kern w:val="0"/>
                <w:sz w:val="20"/>
                <w:szCs w:val="20"/>
                <w:lang w:bidi="ar"/>
              </w:rPr>
              <w:t>显色指数：≥</w:t>
            </w:r>
            <w:r>
              <w:rPr>
                <w:rFonts w:hint="eastAsia"/>
                <w:kern w:val="0"/>
                <w:sz w:val="20"/>
                <w:szCs w:val="20"/>
                <w:lang w:bidi="ar"/>
              </w:rPr>
              <w:t>90(R9</w:t>
            </w:r>
            <w:r>
              <w:rPr>
                <w:rFonts w:hint="eastAsia"/>
                <w:kern w:val="0"/>
                <w:sz w:val="20"/>
                <w:szCs w:val="20"/>
                <w:lang w:bidi="ar"/>
              </w:rPr>
              <w:t>≥</w:t>
            </w:r>
            <w:r>
              <w:rPr>
                <w:rFonts w:hint="eastAsia"/>
                <w:kern w:val="0"/>
                <w:sz w:val="20"/>
                <w:szCs w:val="20"/>
                <w:lang w:bidi="ar"/>
              </w:rPr>
              <w:t>50</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lastRenderedPageBreak/>
              <w:t>间</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吊顶</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采用环保材料，防火防潮，尺寸</w:t>
            </w:r>
            <w:r>
              <w:rPr>
                <w:rFonts w:hint="eastAsia"/>
                <w:kern w:val="0"/>
                <w:sz w:val="20"/>
                <w:szCs w:val="20"/>
                <w:lang w:bidi="ar"/>
              </w:rPr>
              <w:t>600*600</w:t>
            </w:r>
            <w:r>
              <w:rPr>
                <w:rFonts w:hint="eastAsia"/>
                <w:kern w:val="0"/>
                <w:sz w:val="20"/>
                <w:szCs w:val="20"/>
                <w:lang w:bidi="ar"/>
              </w:rPr>
              <w:t>，</w:t>
            </w:r>
            <w:r>
              <w:rPr>
                <w:rFonts w:hint="eastAsia"/>
                <w:kern w:val="0"/>
                <w:sz w:val="20"/>
                <w:szCs w:val="20"/>
                <w:lang w:bidi="ar"/>
              </w:rPr>
              <w:t>1.0mm</w:t>
            </w:r>
            <w:proofErr w:type="gramStart"/>
            <w:r>
              <w:rPr>
                <w:rFonts w:hint="eastAsia"/>
                <w:kern w:val="0"/>
                <w:sz w:val="20"/>
                <w:szCs w:val="20"/>
                <w:lang w:bidi="ar"/>
              </w:rPr>
              <w:t>厚铝扣板</w:t>
            </w:r>
            <w:proofErr w:type="gramEnd"/>
            <w:r>
              <w:rPr>
                <w:rFonts w:hint="eastAsia"/>
                <w:kern w:val="0"/>
                <w:sz w:val="20"/>
                <w:szCs w:val="20"/>
                <w:lang w:bidi="ar"/>
              </w:rPr>
              <w:t>吊顶，含龙骨及转换层，教室四周采用石膏板吊顶。</w:t>
            </w:r>
            <w:r>
              <w:rPr>
                <w:rFonts w:hint="eastAsia"/>
                <w:kern w:val="0"/>
                <w:sz w:val="20"/>
                <w:szCs w:val="20"/>
                <w:lang w:bidi="ar"/>
              </w:rPr>
              <w:t>LED</w:t>
            </w:r>
            <w:r>
              <w:rPr>
                <w:rFonts w:hint="eastAsia"/>
                <w:kern w:val="0"/>
                <w:sz w:val="20"/>
                <w:szCs w:val="20"/>
                <w:lang w:bidi="ar"/>
              </w:rPr>
              <w:t>平板灯。</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131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BV-4</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BV-2.5</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高清线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HDMI</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10.9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网线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六类线</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10.10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10.11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10.12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楼板开洞</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学生桌及讲台配电所需楼板开洞，直径</w:t>
            </w:r>
            <w:r>
              <w:rPr>
                <w:rFonts w:hint="eastAsia"/>
                <w:kern w:val="0"/>
                <w:sz w:val="20"/>
                <w:szCs w:val="20"/>
                <w:lang w:bidi="ar"/>
              </w:rPr>
              <w:t>50mm</w:t>
            </w:r>
            <w:r>
              <w:rPr>
                <w:rFonts w:hint="eastAsia"/>
                <w:kern w:val="0"/>
                <w:sz w:val="20"/>
                <w:szCs w:val="20"/>
                <w:lang w:bidi="ar"/>
              </w:rPr>
              <w:t>。含洞口封堵、防水处理及地面修复。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10.13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设备间隔断（门墙）</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轻钢龙骨双面双层石膏板隔墙，内填隔音棉，表面无机涂料，环保材料，安全美观，钢制成品门，带门锁。</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2"/>
              </w:rPr>
            </w:pPr>
            <w:r>
              <w:rPr>
                <w:rFonts w:hint="eastAsia"/>
                <w:b/>
                <w:bCs/>
                <w:kern w:val="0"/>
                <w:sz w:val="20"/>
                <w:szCs w:val="22"/>
                <w:lang w:bidi="ar"/>
              </w:rPr>
              <w:t>11</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风景园林设计实训室（</w:t>
            </w:r>
            <w:r>
              <w:rPr>
                <w:rFonts w:hint="eastAsia"/>
                <w:b/>
                <w:bCs/>
                <w:kern w:val="0"/>
                <w:sz w:val="20"/>
                <w:szCs w:val="20"/>
                <w:lang w:bidi="ar"/>
              </w:rPr>
              <w:t>97.8</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11.1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展示柜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L*400*2800mm</w:t>
            </w:r>
            <w:r>
              <w:rPr>
                <w:rFonts w:hint="eastAsia"/>
                <w:kern w:val="0"/>
                <w:sz w:val="20"/>
                <w:szCs w:val="20"/>
                <w:lang w:bidi="ar"/>
              </w:rPr>
              <w:t>（封板至吊顶）尺寸根据现场定制（配密码锁）；</w:t>
            </w:r>
            <w:r>
              <w:rPr>
                <w:rFonts w:hint="eastAsia"/>
                <w:kern w:val="0"/>
                <w:sz w:val="20"/>
                <w:szCs w:val="20"/>
                <w:lang w:bidi="ar"/>
              </w:rPr>
              <w:br/>
            </w:r>
            <w:r>
              <w:rPr>
                <w:rFonts w:hint="eastAsia"/>
                <w:kern w:val="0"/>
                <w:sz w:val="20"/>
                <w:szCs w:val="20"/>
                <w:lang w:bidi="ar"/>
              </w:rPr>
              <w:t>（</w:t>
            </w:r>
            <w:r>
              <w:rPr>
                <w:rFonts w:hint="eastAsia"/>
                <w:kern w:val="0"/>
                <w:sz w:val="20"/>
                <w:szCs w:val="20"/>
                <w:lang w:bidi="ar"/>
              </w:rPr>
              <w:t>1</w:t>
            </w:r>
            <w:r>
              <w:rPr>
                <w:rFonts w:hint="eastAsia"/>
                <w:kern w:val="0"/>
                <w:sz w:val="20"/>
                <w:szCs w:val="20"/>
                <w:lang w:bidi="ar"/>
              </w:rPr>
              <w:t>）采用</w:t>
            </w:r>
            <w:r>
              <w:rPr>
                <w:rFonts w:hint="eastAsia"/>
                <w:kern w:val="0"/>
                <w:sz w:val="20"/>
                <w:szCs w:val="20"/>
                <w:lang w:bidi="ar"/>
              </w:rPr>
              <w:t>E0</w:t>
            </w:r>
            <w:r>
              <w:rPr>
                <w:rFonts w:hint="eastAsia"/>
                <w:kern w:val="0"/>
                <w:sz w:val="20"/>
                <w:szCs w:val="20"/>
                <w:lang w:bidi="ar"/>
              </w:rPr>
              <w:t>级</w:t>
            </w:r>
            <w:r>
              <w:rPr>
                <w:rFonts w:hint="eastAsia"/>
                <w:kern w:val="0"/>
                <w:sz w:val="20"/>
                <w:szCs w:val="20"/>
                <w:lang w:bidi="ar"/>
              </w:rPr>
              <w:t>18mm</w:t>
            </w:r>
            <w:r>
              <w:rPr>
                <w:rFonts w:hint="eastAsia"/>
                <w:kern w:val="0"/>
                <w:sz w:val="20"/>
                <w:szCs w:val="20"/>
                <w:lang w:bidi="ar"/>
              </w:rPr>
              <w:t>厚实木多层板；（</w:t>
            </w:r>
            <w:r>
              <w:rPr>
                <w:rFonts w:hint="eastAsia"/>
                <w:kern w:val="0"/>
                <w:sz w:val="20"/>
                <w:szCs w:val="20"/>
                <w:lang w:bidi="ar"/>
              </w:rPr>
              <w:t>2</w:t>
            </w:r>
            <w:r>
              <w:rPr>
                <w:rFonts w:hint="eastAsia"/>
                <w:kern w:val="0"/>
                <w:sz w:val="20"/>
                <w:szCs w:val="20"/>
                <w:lang w:bidi="ar"/>
              </w:rPr>
              <w:t>）表面处理工艺：经过防火</w:t>
            </w:r>
            <w:r>
              <w:rPr>
                <w:rFonts w:hint="eastAsia"/>
                <w:kern w:val="0"/>
                <w:sz w:val="20"/>
                <w:szCs w:val="20"/>
                <w:lang w:bidi="ar"/>
              </w:rPr>
              <w:t>.</w:t>
            </w:r>
            <w:r>
              <w:rPr>
                <w:rFonts w:hint="eastAsia"/>
                <w:kern w:val="0"/>
                <w:sz w:val="20"/>
                <w:szCs w:val="20"/>
                <w:lang w:bidi="ar"/>
              </w:rPr>
              <w:t>抗磨</w:t>
            </w:r>
            <w:r>
              <w:rPr>
                <w:rFonts w:hint="eastAsia"/>
                <w:kern w:val="0"/>
                <w:sz w:val="20"/>
                <w:szCs w:val="20"/>
                <w:lang w:bidi="ar"/>
              </w:rPr>
              <w:t>.</w:t>
            </w:r>
            <w:r>
              <w:rPr>
                <w:rFonts w:hint="eastAsia"/>
                <w:kern w:val="0"/>
                <w:sz w:val="20"/>
                <w:szCs w:val="20"/>
                <w:lang w:bidi="ar"/>
              </w:rPr>
              <w:t>防水浸泡处理，硬度大，耐磨，耐热性好。（</w:t>
            </w:r>
            <w:r>
              <w:rPr>
                <w:rFonts w:hint="eastAsia"/>
                <w:kern w:val="0"/>
                <w:sz w:val="20"/>
                <w:szCs w:val="20"/>
                <w:lang w:bidi="ar"/>
              </w:rPr>
              <w:t>3</w:t>
            </w:r>
            <w:r>
              <w:rPr>
                <w:rFonts w:hint="eastAsia"/>
                <w:kern w:val="0"/>
                <w:sz w:val="20"/>
                <w:szCs w:val="20"/>
                <w:lang w:bidi="ar"/>
              </w:rPr>
              <w:t>）封边：</w:t>
            </w:r>
            <w:r>
              <w:rPr>
                <w:rFonts w:hint="eastAsia"/>
                <w:kern w:val="0"/>
                <w:sz w:val="20"/>
                <w:szCs w:val="20"/>
                <w:lang w:bidi="ar"/>
              </w:rPr>
              <w:t>2mm</w:t>
            </w:r>
            <w:r>
              <w:rPr>
                <w:rFonts w:hint="eastAsia"/>
                <w:kern w:val="0"/>
                <w:sz w:val="20"/>
                <w:szCs w:val="20"/>
                <w:lang w:bidi="ar"/>
              </w:rPr>
              <w:t>HDPE</w:t>
            </w:r>
            <w:r>
              <w:rPr>
                <w:rFonts w:hint="eastAsia"/>
                <w:kern w:val="0"/>
                <w:sz w:val="20"/>
                <w:szCs w:val="20"/>
                <w:lang w:bidi="ar"/>
              </w:rPr>
              <w:t>封边，表面平滑、无起泡、</w:t>
            </w:r>
            <w:proofErr w:type="gramStart"/>
            <w:r>
              <w:rPr>
                <w:rFonts w:hint="eastAsia"/>
                <w:kern w:val="0"/>
                <w:sz w:val="20"/>
                <w:szCs w:val="20"/>
                <w:lang w:bidi="ar"/>
              </w:rPr>
              <w:t>无拉纹</w:t>
            </w:r>
            <w:proofErr w:type="gramEnd"/>
            <w:r>
              <w:rPr>
                <w:rFonts w:hint="eastAsia"/>
                <w:kern w:val="0"/>
                <w:sz w:val="20"/>
                <w:szCs w:val="20"/>
                <w:lang w:bidi="ar"/>
              </w:rPr>
              <w:t>、光泽度适中、表面和背面平整、厚度均匀、宽度一致、硬度合理、弹性高、质量好、耐磨性强、</w:t>
            </w:r>
            <w:proofErr w:type="gramStart"/>
            <w:r>
              <w:rPr>
                <w:rFonts w:hint="eastAsia"/>
                <w:kern w:val="0"/>
                <w:sz w:val="20"/>
                <w:szCs w:val="20"/>
                <w:lang w:bidi="ar"/>
              </w:rPr>
              <w:t>修边后封边侧面</w:t>
            </w:r>
            <w:proofErr w:type="gramEnd"/>
            <w:r>
              <w:rPr>
                <w:rFonts w:hint="eastAsia"/>
                <w:kern w:val="0"/>
                <w:sz w:val="20"/>
                <w:szCs w:val="20"/>
                <w:lang w:bidi="ar"/>
              </w:rPr>
              <w:t>颜色与表面颜色接近、</w:t>
            </w:r>
            <w:proofErr w:type="gramStart"/>
            <w:r>
              <w:rPr>
                <w:rFonts w:hint="eastAsia"/>
                <w:kern w:val="0"/>
                <w:sz w:val="20"/>
                <w:szCs w:val="20"/>
                <w:lang w:bidi="ar"/>
              </w:rPr>
              <w:t>不</w:t>
            </w:r>
            <w:proofErr w:type="gramEnd"/>
            <w:r>
              <w:rPr>
                <w:rFonts w:hint="eastAsia"/>
                <w:kern w:val="0"/>
                <w:sz w:val="20"/>
                <w:szCs w:val="20"/>
                <w:lang w:bidi="ar"/>
              </w:rPr>
              <w:t>发白、光泽度好、家具成品整体色协调。</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11.2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展示设备</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r>
              <w:rPr>
                <w:rFonts w:hint="eastAsia"/>
                <w:kern w:val="0"/>
                <w:sz w:val="20"/>
                <w:szCs w:val="20"/>
                <w:lang w:bidi="ar"/>
              </w:rPr>
              <w:t>组展示架</w:t>
            </w:r>
            <w:r>
              <w:rPr>
                <w:rFonts w:hint="eastAsia"/>
                <w:kern w:val="0"/>
                <w:sz w:val="20"/>
                <w:szCs w:val="20"/>
                <w:lang w:bidi="ar"/>
              </w:rPr>
              <w:t>/</w:t>
            </w:r>
            <w:r>
              <w:rPr>
                <w:rFonts w:hint="eastAsia"/>
                <w:kern w:val="0"/>
                <w:sz w:val="20"/>
                <w:szCs w:val="20"/>
                <w:lang w:bidi="ar"/>
              </w:rPr>
              <w:t>展示台、包括园林小品模型（如亭、廊、轩、</w:t>
            </w:r>
            <w:proofErr w:type="gramStart"/>
            <w:r>
              <w:rPr>
                <w:rFonts w:hint="eastAsia"/>
                <w:kern w:val="0"/>
                <w:sz w:val="20"/>
                <w:szCs w:val="20"/>
                <w:lang w:bidi="ar"/>
              </w:rPr>
              <w:t>榭</w:t>
            </w:r>
            <w:proofErr w:type="gramEnd"/>
            <w:r>
              <w:rPr>
                <w:rFonts w:hint="eastAsia"/>
                <w:kern w:val="0"/>
                <w:sz w:val="20"/>
                <w:szCs w:val="20"/>
                <w:lang w:bidi="ar"/>
              </w:rPr>
              <w:t>等小品）</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11.3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墙面展示装修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展示软木持图板，毛毡展示墙，尺寸定制，墙面装饰</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11.4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灯光</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内嵌式铝合金</w:t>
            </w:r>
            <w:r>
              <w:rPr>
                <w:rFonts w:hint="eastAsia"/>
                <w:kern w:val="0"/>
                <w:sz w:val="20"/>
                <w:szCs w:val="20"/>
                <w:lang w:bidi="ar"/>
              </w:rPr>
              <w:t>LED</w:t>
            </w:r>
            <w:r>
              <w:rPr>
                <w:rFonts w:hint="eastAsia"/>
                <w:kern w:val="0"/>
                <w:sz w:val="20"/>
                <w:szCs w:val="20"/>
                <w:lang w:bidi="ar"/>
              </w:rPr>
              <w:t>条行灯带</w:t>
            </w:r>
            <w:r>
              <w:rPr>
                <w:rFonts w:hint="eastAsia"/>
                <w:kern w:val="0"/>
                <w:sz w:val="20"/>
                <w:szCs w:val="20"/>
                <w:lang w:bidi="ar"/>
              </w:rPr>
              <w:br/>
            </w:r>
            <w:r>
              <w:rPr>
                <w:rFonts w:hint="eastAsia"/>
                <w:kern w:val="0"/>
                <w:sz w:val="20"/>
                <w:szCs w:val="20"/>
                <w:lang w:bidi="ar"/>
              </w:rPr>
              <w:t>认证：</w:t>
            </w:r>
            <w:r>
              <w:rPr>
                <w:rFonts w:hint="eastAsia"/>
                <w:kern w:val="0"/>
                <w:sz w:val="20"/>
                <w:szCs w:val="20"/>
                <w:lang w:bidi="ar"/>
              </w:rPr>
              <w:t>CCC</w:t>
            </w:r>
            <w:r>
              <w:rPr>
                <w:rFonts w:hint="eastAsia"/>
                <w:kern w:val="0"/>
                <w:sz w:val="20"/>
                <w:szCs w:val="20"/>
                <w:lang w:bidi="ar"/>
              </w:rPr>
              <w:br/>
            </w:r>
            <w:r>
              <w:rPr>
                <w:rFonts w:hint="eastAsia"/>
                <w:kern w:val="0"/>
                <w:sz w:val="20"/>
                <w:szCs w:val="20"/>
                <w:lang w:bidi="ar"/>
              </w:rPr>
              <w:t>额定电压：</w:t>
            </w:r>
            <w:r>
              <w:rPr>
                <w:rFonts w:hint="eastAsia"/>
                <w:kern w:val="0"/>
                <w:sz w:val="20"/>
                <w:szCs w:val="20"/>
                <w:lang w:bidi="ar"/>
              </w:rPr>
              <w:t>220V</w:t>
            </w:r>
            <w:r>
              <w:rPr>
                <w:rFonts w:hint="eastAsia"/>
                <w:kern w:val="0"/>
                <w:sz w:val="20"/>
                <w:szCs w:val="20"/>
                <w:lang w:bidi="ar"/>
              </w:rPr>
              <w:br/>
            </w:r>
            <w:r>
              <w:rPr>
                <w:rFonts w:hint="eastAsia"/>
                <w:kern w:val="0"/>
                <w:sz w:val="20"/>
                <w:szCs w:val="20"/>
                <w:lang w:bidi="ar"/>
              </w:rPr>
              <w:t>色温：</w:t>
            </w:r>
            <w:r>
              <w:rPr>
                <w:rFonts w:hint="eastAsia"/>
                <w:kern w:val="0"/>
                <w:sz w:val="20"/>
                <w:szCs w:val="20"/>
                <w:lang w:bidi="ar"/>
              </w:rPr>
              <w:t xml:space="preserve">4700-5300k </w:t>
            </w:r>
            <w:r>
              <w:rPr>
                <w:rFonts w:hint="eastAsia"/>
                <w:kern w:val="0"/>
                <w:sz w:val="20"/>
                <w:szCs w:val="20"/>
                <w:lang w:bidi="ar"/>
              </w:rPr>
              <w:t>频率：</w:t>
            </w:r>
            <w:r>
              <w:rPr>
                <w:rFonts w:hint="eastAsia"/>
                <w:kern w:val="0"/>
                <w:sz w:val="20"/>
                <w:szCs w:val="20"/>
                <w:lang w:bidi="ar"/>
              </w:rPr>
              <w:t>50/60Hz</w:t>
            </w:r>
            <w:r>
              <w:rPr>
                <w:rFonts w:hint="eastAsia"/>
                <w:kern w:val="0"/>
                <w:sz w:val="20"/>
                <w:szCs w:val="20"/>
                <w:lang w:bidi="ar"/>
              </w:rPr>
              <w:br/>
            </w:r>
            <w:r>
              <w:rPr>
                <w:rFonts w:hint="eastAsia"/>
                <w:kern w:val="0"/>
                <w:sz w:val="20"/>
                <w:szCs w:val="20"/>
                <w:lang w:bidi="ar"/>
              </w:rPr>
              <w:t>功率因数≥</w:t>
            </w:r>
            <w:r>
              <w:rPr>
                <w:rFonts w:hint="eastAsia"/>
                <w:kern w:val="0"/>
                <w:sz w:val="20"/>
                <w:szCs w:val="20"/>
                <w:lang w:bidi="ar"/>
              </w:rPr>
              <w:t>0.90</w:t>
            </w:r>
            <w:r>
              <w:rPr>
                <w:rFonts w:hint="eastAsia"/>
                <w:kern w:val="0"/>
                <w:sz w:val="20"/>
                <w:szCs w:val="20"/>
                <w:lang w:bidi="ar"/>
              </w:rPr>
              <w:t>显色指数：≥</w:t>
            </w:r>
            <w:r>
              <w:rPr>
                <w:rFonts w:hint="eastAsia"/>
                <w:kern w:val="0"/>
                <w:sz w:val="20"/>
                <w:szCs w:val="20"/>
                <w:lang w:bidi="ar"/>
              </w:rPr>
              <w:t>90(R9</w:t>
            </w:r>
            <w:r>
              <w:rPr>
                <w:rFonts w:hint="eastAsia"/>
                <w:kern w:val="0"/>
                <w:sz w:val="20"/>
                <w:szCs w:val="20"/>
                <w:lang w:bidi="ar"/>
              </w:rPr>
              <w:t>≥</w:t>
            </w:r>
            <w:r>
              <w:rPr>
                <w:rFonts w:hint="eastAsia"/>
                <w:kern w:val="0"/>
                <w:sz w:val="20"/>
                <w:szCs w:val="20"/>
                <w:lang w:bidi="ar"/>
              </w:rPr>
              <w:t>50</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间</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11.5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吊顶</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采用环保材料，防火防潮，尺寸</w:t>
            </w:r>
            <w:r>
              <w:rPr>
                <w:rFonts w:hint="eastAsia"/>
                <w:kern w:val="0"/>
                <w:sz w:val="20"/>
                <w:szCs w:val="20"/>
                <w:lang w:bidi="ar"/>
              </w:rPr>
              <w:t>600*600</w:t>
            </w:r>
            <w:r>
              <w:rPr>
                <w:rFonts w:hint="eastAsia"/>
                <w:kern w:val="0"/>
                <w:sz w:val="20"/>
                <w:szCs w:val="20"/>
                <w:lang w:bidi="ar"/>
              </w:rPr>
              <w:t>，</w:t>
            </w:r>
            <w:r>
              <w:rPr>
                <w:rFonts w:hint="eastAsia"/>
                <w:kern w:val="0"/>
                <w:sz w:val="20"/>
                <w:szCs w:val="20"/>
                <w:lang w:bidi="ar"/>
              </w:rPr>
              <w:t>1.0mm</w:t>
            </w:r>
            <w:proofErr w:type="gramStart"/>
            <w:r>
              <w:rPr>
                <w:rFonts w:hint="eastAsia"/>
                <w:kern w:val="0"/>
                <w:sz w:val="20"/>
                <w:szCs w:val="20"/>
                <w:lang w:bidi="ar"/>
              </w:rPr>
              <w:t>厚铝扣板</w:t>
            </w:r>
            <w:proofErr w:type="gramEnd"/>
            <w:r>
              <w:rPr>
                <w:rFonts w:hint="eastAsia"/>
                <w:kern w:val="0"/>
                <w:sz w:val="20"/>
                <w:szCs w:val="20"/>
                <w:lang w:bidi="ar"/>
              </w:rPr>
              <w:t>吊顶，含龙骨及转换层，教室四周采用石膏板吊顶。</w:t>
            </w:r>
            <w:r>
              <w:rPr>
                <w:rFonts w:hint="eastAsia"/>
                <w:kern w:val="0"/>
                <w:sz w:val="20"/>
                <w:szCs w:val="20"/>
                <w:lang w:bidi="ar"/>
              </w:rPr>
              <w:t>LED</w:t>
            </w:r>
            <w:r>
              <w:rPr>
                <w:rFonts w:hint="eastAsia"/>
                <w:kern w:val="0"/>
                <w:sz w:val="20"/>
                <w:szCs w:val="20"/>
                <w:lang w:bidi="ar"/>
              </w:rPr>
              <w:t>平板灯。</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98</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11.6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BV-4</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11.7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BV-2.5</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11.8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高清线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HDMI</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11.9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网线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六类线</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11.10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11.11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11.12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楼板开洞</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学生桌及讲台配电所需楼板开洞，直径</w:t>
            </w:r>
            <w:r>
              <w:rPr>
                <w:rFonts w:hint="eastAsia"/>
                <w:kern w:val="0"/>
                <w:sz w:val="20"/>
                <w:szCs w:val="20"/>
                <w:lang w:bidi="ar"/>
              </w:rPr>
              <w:t>50mm</w:t>
            </w:r>
            <w:r>
              <w:rPr>
                <w:rFonts w:hint="eastAsia"/>
                <w:kern w:val="0"/>
                <w:sz w:val="20"/>
                <w:szCs w:val="20"/>
                <w:lang w:bidi="ar"/>
              </w:rPr>
              <w:t>。含洞口封堵、防水处理及地面修复。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12</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园林制图实训室（</w:t>
            </w:r>
            <w:r>
              <w:rPr>
                <w:rFonts w:hint="eastAsia"/>
                <w:b/>
                <w:bCs/>
                <w:kern w:val="0"/>
                <w:sz w:val="20"/>
                <w:szCs w:val="20"/>
                <w:lang w:bidi="ar"/>
              </w:rPr>
              <w:t>92.3</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展示柜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L*400*2800mm</w:t>
            </w:r>
            <w:r>
              <w:rPr>
                <w:rFonts w:hint="eastAsia"/>
                <w:kern w:val="0"/>
                <w:sz w:val="20"/>
                <w:szCs w:val="20"/>
                <w:lang w:bidi="ar"/>
              </w:rPr>
              <w:t>（封板至吊顶）尺寸根据现场定制（配密码锁）；</w:t>
            </w:r>
            <w:r>
              <w:rPr>
                <w:rFonts w:hint="eastAsia"/>
                <w:kern w:val="0"/>
                <w:sz w:val="20"/>
                <w:szCs w:val="20"/>
                <w:lang w:bidi="ar"/>
              </w:rPr>
              <w:br/>
            </w:r>
            <w:r>
              <w:rPr>
                <w:rFonts w:hint="eastAsia"/>
                <w:kern w:val="0"/>
                <w:sz w:val="20"/>
                <w:szCs w:val="20"/>
                <w:lang w:bidi="ar"/>
              </w:rPr>
              <w:t>（</w:t>
            </w:r>
            <w:r>
              <w:rPr>
                <w:rFonts w:hint="eastAsia"/>
                <w:kern w:val="0"/>
                <w:sz w:val="20"/>
                <w:szCs w:val="20"/>
                <w:lang w:bidi="ar"/>
              </w:rPr>
              <w:t>1</w:t>
            </w:r>
            <w:r>
              <w:rPr>
                <w:rFonts w:hint="eastAsia"/>
                <w:kern w:val="0"/>
                <w:sz w:val="20"/>
                <w:szCs w:val="20"/>
                <w:lang w:bidi="ar"/>
              </w:rPr>
              <w:t>）采用</w:t>
            </w:r>
            <w:r>
              <w:rPr>
                <w:rFonts w:hint="eastAsia"/>
                <w:kern w:val="0"/>
                <w:sz w:val="20"/>
                <w:szCs w:val="20"/>
                <w:lang w:bidi="ar"/>
              </w:rPr>
              <w:t>E0</w:t>
            </w:r>
            <w:r>
              <w:rPr>
                <w:rFonts w:hint="eastAsia"/>
                <w:kern w:val="0"/>
                <w:sz w:val="20"/>
                <w:szCs w:val="20"/>
                <w:lang w:bidi="ar"/>
              </w:rPr>
              <w:t>级</w:t>
            </w:r>
            <w:r>
              <w:rPr>
                <w:rFonts w:hint="eastAsia"/>
                <w:kern w:val="0"/>
                <w:sz w:val="20"/>
                <w:szCs w:val="20"/>
                <w:lang w:bidi="ar"/>
              </w:rPr>
              <w:t>18mm</w:t>
            </w:r>
            <w:r>
              <w:rPr>
                <w:rFonts w:hint="eastAsia"/>
                <w:kern w:val="0"/>
                <w:sz w:val="20"/>
                <w:szCs w:val="20"/>
                <w:lang w:bidi="ar"/>
              </w:rPr>
              <w:t>厚实木多层板；（</w:t>
            </w:r>
            <w:r>
              <w:rPr>
                <w:rFonts w:hint="eastAsia"/>
                <w:kern w:val="0"/>
                <w:sz w:val="20"/>
                <w:szCs w:val="20"/>
                <w:lang w:bidi="ar"/>
              </w:rPr>
              <w:t>2</w:t>
            </w:r>
            <w:r>
              <w:rPr>
                <w:rFonts w:hint="eastAsia"/>
                <w:kern w:val="0"/>
                <w:sz w:val="20"/>
                <w:szCs w:val="20"/>
                <w:lang w:bidi="ar"/>
              </w:rPr>
              <w:t>）表面处理工艺：经过防火</w:t>
            </w:r>
            <w:r>
              <w:rPr>
                <w:rFonts w:hint="eastAsia"/>
                <w:kern w:val="0"/>
                <w:sz w:val="20"/>
                <w:szCs w:val="20"/>
                <w:lang w:bidi="ar"/>
              </w:rPr>
              <w:t>.</w:t>
            </w:r>
            <w:r>
              <w:rPr>
                <w:rFonts w:hint="eastAsia"/>
                <w:kern w:val="0"/>
                <w:sz w:val="20"/>
                <w:szCs w:val="20"/>
                <w:lang w:bidi="ar"/>
              </w:rPr>
              <w:t>抗磨</w:t>
            </w:r>
            <w:r>
              <w:rPr>
                <w:rFonts w:hint="eastAsia"/>
                <w:kern w:val="0"/>
                <w:sz w:val="20"/>
                <w:szCs w:val="20"/>
                <w:lang w:bidi="ar"/>
              </w:rPr>
              <w:t>.</w:t>
            </w:r>
            <w:r>
              <w:rPr>
                <w:rFonts w:hint="eastAsia"/>
                <w:kern w:val="0"/>
                <w:sz w:val="20"/>
                <w:szCs w:val="20"/>
                <w:lang w:bidi="ar"/>
              </w:rPr>
              <w:t>防水浸泡处理，硬度大，耐磨，耐热性好。（</w:t>
            </w:r>
            <w:r>
              <w:rPr>
                <w:rFonts w:hint="eastAsia"/>
                <w:kern w:val="0"/>
                <w:sz w:val="20"/>
                <w:szCs w:val="20"/>
                <w:lang w:bidi="ar"/>
              </w:rPr>
              <w:t>3</w:t>
            </w:r>
            <w:r>
              <w:rPr>
                <w:rFonts w:hint="eastAsia"/>
                <w:kern w:val="0"/>
                <w:sz w:val="20"/>
                <w:szCs w:val="20"/>
                <w:lang w:bidi="ar"/>
              </w:rPr>
              <w:t>）封边：</w:t>
            </w:r>
            <w:r>
              <w:rPr>
                <w:rFonts w:hint="eastAsia"/>
                <w:kern w:val="0"/>
                <w:sz w:val="20"/>
                <w:szCs w:val="20"/>
                <w:lang w:bidi="ar"/>
              </w:rPr>
              <w:t>2mm</w:t>
            </w:r>
            <w:r>
              <w:rPr>
                <w:rFonts w:hint="eastAsia"/>
                <w:kern w:val="0"/>
                <w:sz w:val="20"/>
                <w:szCs w:val="20"/>
                <w:lang w:bidi="ar"/>
              </w:rPr>
              <w:t>HDPE</w:t>
            </w:r>
            <w:r>
              <w:rPr>
                <w:rFonts w:hint="eastAsia"/>
                <w:kern w:val="0"/>
                <w:sz w:val="20"/>
                <w:szCs w:val="20"/>
                <w:lang w:bidi="ar"/>
              </w:rPr>
              <w:t>封边，表面平滑、无起泡、</w:t>
            </w:r>
            <w:proofErr w:type="gramStart"/>
            <w:r>
              <w:rPr>
                <w:rFonts w:hint="eastAsia"/>
                <w:kern w:val="0"/>
                <w:sz w:val="20"/>
                <w:szCs w:val="20"/>
                <w:lang w:bidi="ar"/>
              </w:rPr>
              <w:t>无拉纹</w:t>
            </w:r>
            <w:proofErr w:type="gramEnd"/>
            <w:r>
              <w:rPr>
                <w:rFonts w:hint="eastAsia"/>
                <w:kern w:val="0"/>
                <w:sz w:val="20"/>
                <w:szCs w:val="20"/>
                <w:lang w:bidi="ar"/>
              </w:rPr>
              <w:t>、光泽度适中、表面和背面平整、厚度均匀、宽度一致、硬度合理、弹性高、质量好、耐磨性强、</w:t>
            </w:r>
            <w:proofErr w:type="gramStart"/>
            <w:r>
              <w:rPr>
                <w:rFonts w:hint="eastAsia"/>
                <w:kern w:val="0"/>
                <w:sz w:val="20"/>
                <w:szCs w:val="20"/>
                <w:lang w:bidi="ar"/>
              </w:rPr>
              <w:t>修边后封边侧面</w:t>
            </w:r>
            <w:proofErr w:type="gramEnd"/>
            <w:r>
              <w:rPr>
                <w:rFonts w:hint="eastAsia"/>
                <w:kern w:val="0"/>
                <w:sz w:val="20"/>
                <w:szCs w:val="20"/>
                <w:lang w:bidi="ar"/>
              </w:rPr>
              <w:t>颜色与表面颜色接近、</w:t>
            </w:r>
            <w:proofErr w:type="gramStart"/>
            <w:r>
              <w:rPr>
                <w:rFonts w:hint="eastAsia"/>
                <w:kern w:val="0"/>
                <w:sz w:val="20"/>
                <w:szCs w:val="20"/>
                <w:lang w:bidi="ar"/>
              </w:rPr>
              <w:t>不</w:t>
            </w:r>
            <w:proofErr w:type="gramEnd"/>
            <w:r>
              <w:rPr>
                <w:rFonts w:hint="eastAsia"/>
                <w:kern w:val="0"/>
                <w:sz w:val="20"/>
                <w:szCs w:val="20"/>
                <w:lang w:bidi="ar"/>
              </w:rPr>
              <w:t>发白、光泽度好、家具成品整体色协调。</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3.6</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墙面展示装修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展示软木持图板，毛毡展示墙，尺寸定制，墙面装饰</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lastRenderedPageBreak/>
              <w:t>12.3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氛围灯光</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内嵌式铝合金</w:t>
            </w:r>
            <w:r>
              <w:rPr>
                <w:rFonts w:hint="eastAsia"/>
                <w:kern w:val="0"/>
                <w:sz w:val="20"/>
                <w:szCs w:val="20"/>
                <w:lang w:bidi="ar"/>
              </w:rPr>
              <w:t>LED</w:t>
            </w:r>
            <w:r>
              <w:rPr>
                <w:rFonts w:hint="eastAsia"/>
                <w:kern w:val="0"/>
                <w:sz w:val="20"/>
                <w:szCs w:val="20"/>
                <w:lang w:bidi="ar"/>
              </w:rPr>
              <w:t>条行灯带</w:t>
            </w:r>
            <w:r>
              <w:rPr>
                <w:rFonts w:hint="eastAsia"/>
                <w:kern w:val="0"/>
                <w:sz w:val="20"/>
                <w:szCs w:val="20"/>
                <w:lang w:bidi="ar"/>
              </w:rPr>
              <w:br/>
            </w:r>
            <w:r>
              <w:rPr>
                <w:rFonts w:hint="eastAsia"/>
                <w:kern w:val="0"/>
                <w:sz w:val="20"/>
                <w:szCs w:val="20"/>
                <w:lang w:bidi="ar"/>
              </w:rPr>
              <w:t>认证：</w:t>
            </w:r>
            <w:r>
              <w:rPr>
                <w:rFonts w:hint="eastAsia"/>
                <w:kern w:val="0"/>
                <w:sz w:val="20"/>
                <w:szCs w:val="20"/>
                <w:lang w:bidi="ar"/>
              </w:rPr>
              <w:t>CCC</w:t>
            </w:r>
            <w:r>
              <w:rPr>
                <w:rFonts w:hint="eastAsia"/>
                <w:kern w:val="0"/>
                <w:sz w:val="20"/>
                <w:szCs w:val="20"/>
                <w:lang w:bidi="ar"/>
              </w:rPr>
              <w:br/>
            </w:r>
            <w:r>
              <w:rPr>
                <w:rFonts w:hint="eastAsia"/>
                <w:kern w:val="0"/>
                <w:sz w:val="20"/>
                <w:szCs w:val="20"/>
                <w:lang w:bidi="ar"/>
              </w:rPr>
              <w:t>额定电压：</w:t>
            </w:r>
            <w:r>
              <w:rPr>
                <w:rFonts w:hint="eastAsia"/>
                <w:kern w:val="0"/>
                <w:sz w:val="20"/>
                <w:szCs w:val="20"/>
                <w:lang w:bidi="ar"/>
              </w:rPr>
              <w:t>220V</w:t>
            </w:r>
            <w:r>
              <w:rPr>
                <w:rFonts w:hint="eastAsia"/>
                <w:kern w:val="0"/>
                <w:sz w:val="20"/>
                <w:szCs w:val="20"/>
                <w:lang w:bidi="ar"/>
              </w:rPr>
              <w:br/>
            </w:r>
            <w:r>
              <w:rPr>
                <w:rFonts w:hint="eastAsia"/>
                <w:kern w:val="0"/>
                <w:sz w:val="20"/>
                <w:szCs w:val="20"/>
                <w:lang w:bidi="ar"/>
              </w:rPr>
              <w:t>色温：</w:t>
            </w:r>
            <w:r>
              <w:rPr>
                <w:rFonts w:hint="eastAsia"/>
                <w:kern w:val="0"/>
                <w:sz w:val="20"/>
                <w:szCs w:val="20"/>
                <w:lang w:bidi="ar"/>
              </w:rPr>
              <w:t xml:space="preserve">4700-5300k </w:t>
            </w:r>
            <w:r>
              <w:rPr>
                <w:rFonts w:hint="eastAsia"/>
                <w:kern w:val="0"/>
                <w:sz w:val="20"/>
                <w:szCs w:val="20"/>
                <w:lang w:bidi="ar"/>
              </w:rPr>
              <w:t>频率：</w:t>
            </w:r>
            <w:r>
              <w:rPr>
                <w:rFonts w:hint="eastAsia"/>
                <w:kern w:val="0"/>
                <w:sz w:val="20"/>
                <w:szCs w:val="20"/>
                <w:lang w:bidi="ar"/>
              </w:rPr>
              <w:t>50/60Hz</w:t>
            </w:r>
            <w:r>
              <w:rPr>
                <w:rFonts w:hint="eastAsia"/>
                <w:kern w:val="0"/>
                <w:sz w:val="20"/>
                <w:szCs w:val="20"/>
                <w:lang w:bidi="ar"/>
              </w:rPr>
              <w:br/>
            </w:r>
            <w:r>
              <w:rPr>
                <w:rFonts w:hint="eastAsia"/>
                <w:kern w:val="0"/>
                <w:sz w:val="20"/>
                <w:szCs w:val="20"/>
                <w:lang w:bidi="ar"/>
              </w:rPr>
              <w:t>功率因数≥</w:t>
            </w:r>
            <w:r>
              <w:rPr>
                <w:rFonts w:hint="eastAsia"/>
                <w:kern w:val="0"/>
                <w:sz w:val="20"/>
                <w:szCs w:val="20"/>
                <w:lang w:bidi="ar"/>
              </w:rPr>
              <w:t>0.90</w:t>
            </w:r>
            <w:r>
              <w:rPr>
                <w:rFonts w:hint="eastAsia"/>
                <w:kern w:val="0"/>
                <w:sz w:val="20"/>
                <w:szCs w:val="20"/>
                <w:lang w:bidi="ar"/>
              </w:rPr>
              <w:t>显色指数：≥</w:t>
            </w:r>
            <w:r>
              <w:rPr>
                <w:rFonts w:hint="eastAsia"/>
                <w:kern w:val="0"/>
                <w:sz w:val="20"/>
                <w:szCs w:val="20"/>
                <w:lang w:bidi="ar"/>
              </w:rPr>
              <w:t>90(R9</w:t>
            </w:r>
            <w:r>
              <w:rPr>
                <w:rFonts w:hint="eastAsia"/>
                <w:kern w:val="0"/>
                <w:sz w:val="20"/>
                <w:szCs w:val="20"/>
                <w:lang w:bidi="ar"/>
              </w:rPr>
              <w:t>≥</w:t>
            </w:r>
            <w:r>
              <w:rPr>
                <w:rFonts w:hint="eastAsia"/>
                <w:kern w:val="0"/>
                <w:sz w:val="20"/>
                <w:szCs w:val="20"/>
                <w:lang w:bidi="ar"/>
              </w:rPr>
              <w:t>50</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吊顶</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采用环保材料，防火防潮，尺寸</w:t>
            </w:r>
            <w:r>
              <w:rPr>
                <w:rFonts w:hint="eastAsia"/>
                <w:kern w:val="0"/>
                <w:sz w:val="20"/>
                <w:szCs w:val="20"/>
                <w:lang w:bidi="ar"/>
              </w:rPr>
              <w:t>600*600</w:t>
            </w:r>
            <w:r>
              <w:rPr>
                <w:rFonts w:hint="eastAsia"/>
                <w:kern w:val="0"/>
                <w:sz w:val="20"/>
                <w:szCs w:val="20"/>
                <w:lang w:bidi="ar"/>
              </w:rPr>
              <w:t>，</w:t>
            </w:r>
            <w:r>
              <w:rPr>
                <w:rFonts w:hint="eastAsia"/>
                <w:kern w:val="0"/>
                <w:sz w:val="20"/>
                <w:szCs w:val="20"/>
                <w:lang w:bidi="ar"/>
              </w:rPr>
              <w:t>1.0mm</w:t>
            </w:r>
            <w:proofErr w:type="gramStart"/>
            <w:r>
              <w:rPr>
                <w:rFonts w:hint="eastAsia"/>
                <w:kern w:val="0"/>
                <w:sz w:val="20"/>
                <w:szCs w:val="20"/>
                <w:lang w:bidi="ar"/>
              </w:rPr>
              <w:t>厚铝扣板</w:t>
            </w:r>
            <w:proofErr w:type="gramEnd"/>
            <w:r>
              <w:rPr>
                <w:rFonts w:hint="eastAsia"/>
                <w:kern w:val="0"/>
                <w:sz w:val="20"/>
                <w:szCs w:val="20"/>
                <w:lang w:bidi="ar"/>
              </w:rPr>
              <w:t>吊顶，含龙骨及转换层，教室四周采用石膏板吊顶。</w:t>
            </w:r>
            <w:r>
              <w:rPr>
                <w:rFonts w:hint="eastAsia"/>
                <w:kern w:val="0"/>
                <w:sz w:val="20"/>
                <w:szCs w:val="20"/>
                <w:lang w:bidi="ar"/>
              </w:rPr>
              <w:t>LED</w:t>
            </w:r>
            <w:r>
              <w:rPr>
                <w:rFonts w:hint="eastAsia"/>
                <w:kern w:val="0"/>
                <w:sz w:val="20"/>
                <w:szCs w:val="20"/>
                <w:lang w:bidi="ar"/>
              </w:rPr>
              <w:t>平板灯。</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90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BV-4</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BV-2.5</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高清线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HDMI</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网线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六类线</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12.10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12.11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楼板开洞</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学生桌及讲台配电所需楼板开洞，直径</w:t>
            </w:r>
            <w:r>
              <w:rPr>
                <w:rFonts w:hint="eastAsia"/>
                <w:kern w:val="0"/>
                <w:sz w:val="20"/>
                <w:szCs w:val="20"/>
                <w:lang w:bidi="ar"/>
              </w:rPr>
              <w:t>50mm</w:t>
            </w:r>
            <w:r>
              <w:rPr>
                <w:rFonts w:hint="eastAsia"/>
                <w:kern w:val="0"/>
                <w:sz w:val="20"/>
                <w:szCs w:val="20"/>
                <w:lang w:bidi="ar"/>
              </w:rPr>
              <w:t>。含洞口封堵、防水处理及地面修复。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13</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园林标本室（</w:t>
            </w:r>
            <w:r>
              <w:rPr>
                <w:rFonts w:hint="eastAsia"/>
                <w:b/>
                <w:bCs/>
                <w:kern w:val="0"/>
                <w:sz w:val="20"/>
                <w:szCs w:val="20"/>
                <w:lang w:bidi="ar"/>
              </w:rPr>
              <w:t>69.2</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13.1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吊顶</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采用环保材料，防火防潮，尺寸</w:t>
            </w:r>
            <w:r>
              <w:rPr>
                <w:rFonts w:hint="eastAsia"/>
                <w:kern w:val="0"/>
                <w:sz w:val="20"/>
                <w:szCs w:val="20"/>
                <w:lang w:bidi="ar"/>
              </w:rPr>
              <w:t>600*600</w:t>
            </w:r>
            <w:r>
              <w:rPr>
                <w:rFonts w:hint="eastAsia"/>
                <w:kern w:val="0"/>
                <w:sz w:val="20"/>
                <w:szCs w:val="20"/>
                <w:lang w:bidi="ar"/>
              </w:rPr>
              <w:t>，</w:t>
            </w:r>
            <w:r>
              <w:rPr>
                <w:rFonts w:hint="eastAsia"/>
                <w:kern w:val="0"/>
                <w:sz w:val="20"/>
                <w:szCs w:val="20"/>
                <w:lang w:bidi="ar"/>
              </w:rPr>
              <w:t>1.0mm</w:t>
            </w:r>
            <w:proofErr w:type="gramStart"/>
            <w:r>
              <w:rPr>
                <w:rFonts w:hint="eastAsia"/>
                <w:kern w:val="0"/>
                <w:sz w:val="20"/>
                <w:szCs w:val="20"/>
                <w:lang w:bidi="ar"/>
              </w:rPr>
              <w:t>厚铝扣板</w:t>
            </w:r>
            <w:proofErr w:type="gramEnd"/>
            <w:r>
              <w:rPr>
                <w:rFonts w:hint="eastAsia"/>
                <w:kern w:val="0"/>
                <w:sz w:val="20"/>
                <w:szCs w:val="20"/>
                <w:lang w:bidi="ar"/>
              </w:rPr>
              <w:t>吊顶，含龙骨及转换层，</w:t>
            </w:r>
            <w:r>
              <w:rPr>
                <w:rFonts w:hint="eastAsia"/>
                <w:kern w:val="0"/>
                <w:sz w:val="20"/>
                <w:szCs w:val="20"/>
                <w:lang w:bidi="ar"/>
              </w:rPr>
              <w:t>LED</w:t>
            </w:r>
            <w:r>
              <w:rPr>
                <w:rFonts w:hint="eastAsia"/>
                <w:kern w:val="0"/>
                <w:sz w:val="20"/>
                <w:szCs w:val="20"/>
                <w:lang w:bidi="ar"/>
              </w:rPr>
              <w:t>平板灯。</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70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13.2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实验台</w:t>
            </w:r>
            <w:r>
              <w:rPr>
                <w:rFonts w:hint="eastAsia"/>
                <w:kern w:val="0"/>
                <w:sz w:val="20"/>
                <w:szCs w:val="20"/>
                <w:lang w:bidi="ar"/>
              </w:rPr>
              <w:t>(</w:t>
            </w:r>
            <w:r>
              <w:rPr>
                <w:rFonts w:hint="eastAsia"/>
                <w:kern w:val="0"/>
                <w:sz w:val="20"/>
                <w:szCs w:val="20"/>
                <w:lang w:bidi="ar"/>
              </w:rPr>
              <w:t>双面操作</w:t>
            </w:r>
            <w:r>
              <w:rPr>
                <w:rFonts w:hint="eastAsia"/>
                <w:kern w:val="0"/>
                <w:sz w:val="20"/>
                <w:szCs w:val="20"/>
                <w:lang w:bidi="ar"/>
              </w:rPr>
              <w:t>)</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kern w:val="0"/>
                <w:sz w:val="20"/>
                <w:szCs w:val="20"/>
                <w:lang w:bidi="ar"/>
              </w:rPr>
              <w:t>4000*900*850mm</w:t>
            </w:r>
            <w:r>
              <w:rPr>
                <w:kern w:val="0"/>
                <w:sz w:val="20"/>
                <w:szCs w:val="20"/>
                <w:lang w:bidi="ar"/>
              </w:rPr>
              <w:br/>
            </w:r>
            <w:r>
              <w:rPr>
                <w:rFonts w:hint="eastAsia"/>
                <w:kern w:val="0"/>
                <w:sz w:val="20"/>
                <w:szCs w:val="20"/>
                <w:lang w:bidi="ar"/>
              </w:rPr>
              <w:t>全钢落地柜结构，双面操作，双面柜门实验台承重性能及耐腐蚀性能应符合科学设备暨实验室专用家具国际协会</w:t>
            </w:r>
            <w:r>
              <w:rPr>
                <w:kern w:val="0"/>
                <w:sz w:val="20"/>
                <w:szCs w:val="20"/>
                <w:lang w:bidi="ar"/>
              </w:rPr>
              <w:t>SEFA 8M-2016</w:t>
            </w:r>
            <w:r>
              <w:rPr>
                <w:rFonts w:hint="eastAsia"/>
                <w:kern w:val="0"/>
                <w:sz w:val="20"/>
                <w:szCs w:val="20"/>
                <w:lang w:bidi="ar"/>
              </w:rPr>
              <w:t>标准的要求；</w:t>
            </w:r>
            <w:r>
              <w:rPr>
                <w:kern w:val="0"/>
                <w:sz w:val="20"/>
                <w:szCs w:val="20"/>
                <w:lang w:bidi="ar"/>
              </w:rPr>
              <w:br/>
              <w:t>1.</w:t>
            </w:r>
            <w:r>
              <w:rPr>
                <w:rFonts w:hint="eastAsia"/>
                <w:kern w:val="0"/>
                <w:sz w:val="20"/>
                <w:szCs w:val="20"/>
                <w:lang w:bidi="ar"/>
              </w:rPr>
              <w:t>台面</w:t>
            </w:r>
            <w:r>
              <w:rPr>
                <w:kern w:val="0"/>
                <w:sz w:val="20"/>
                <w:szCs w:val="20"/>
                <w:lang w:bidi="ar"/>
              </w:rPr>
              <w:t>:</w:t>
            </w:r>
            <w:r>
              <w:rPr>
                <w:rFonts w:hint="eastAsia"/>
                <w:kern w:val="0"/>
                <w:sz w:val="20"/>
                <w:szCs w:val="20"/>
                <w:lang w:bidi="ar"/>
              </w:rPr>
              <w:t>采用</w:t>
            </w:r>
            <w:r>
              <w:rPr>
                <w:kern w:val="0"/>
                <w:sz w:val="20"/>
                <w:szCs w:val="20"/>
                <w:lang w:bidi="ar"/>
              </w:rPr>
              <w:t>22mm</w:t>
            </w:r>
            <w:r>
              <w:rPr>
                <w:rFonts w:hint="eastAsia"/>
                <w:kern w:val="0"/>
                <w:sz w:val="20"/>
                <w:szCs w:val="20"/>
                <w:lang w:bidi="ar"/>
              </w:rPr>
              <w:t>工业陶瓷台面</w:t>
            </w:r>
            <w:r>
              <w:rPr>
                <w:kern w:val="0"/>
                <w:sz w:val="20"/>
                <w:szCs w:val="20"/>
                <w:lang w:bidi="ar"/>
              </w:rPr>
              <w:br/>
              <w:t>2.</w:t>
            </w:r>
            <w:r>
              <w:rPr>
                <w:rFonts w:hint="eastAsia"/>
                <w:kern w:val="0"/>
                <w:sz w:val="20"/>
                <w:szCs w:val="20"/>
                <w:lang w:bidi="ar"/>
              </w:rPr>
              <w:t>柜体：主体采用</w:t>
            </w:r>
            <w:r>
              <w:rPr>
                <w:kern w:val="0"/>
                <w:sz w:val="20"/>
                <w:szCs w:val="20"/>
                <w:lang w:bidi="ar"/>
              </w:rPr>
              <w:t>1.0mm</w:t>
            </w:r>
            <w:r>
              <w:rPr>
                <w:rFonts w:hint="eastAsia"/>
                <w:kern w:val="0"/>
                <w:sz w:val="20"/>
                <w:szCs w:val="20"/>
                <w:lang w:bidi="ar"/>
              </w:rPr>
              <w:t>优质冷轧钢板，表面环氧树脂喷涂，喷涂厚度</w:t>
            </w:r>
            <w:r>
              <w:rPr>
                <w:kern w:val="0"/>
                <w:sz w:val="20"/>
                <w:szCs w:val="20"/>
                <w:lang w:bidi="ar"/>
              </w:rPr>
              <w:t>≥75μm</w:t>
            </w:r>
            <w:r>
              <w:rPr>
                <w:rFonts w:hint="eastAsia"/>
                <w:kern w:val="0"/>
                <w:sz w:val="20"/>
                <w:szCs w:val="20"/>
                <w:lang w:bidi="ar"/>
              </w:rPr>
              <w:t>（柜体做内凹处理，坐时方便腿部摆放）</w:t>
            </w:r>
            <w:r>
              <w:rPr>
                <w:kern w:val="0"/>
                <w:sz w:val="20"/>
                <w:szCs w:val="20"/>
                <w:lang w:bidi="ar"/>
              </w:rPr>
              <w:br/>
              <w:t>3.</w:t>
            </w:r>
            <w:r>
              <w:rPr>
                <w:rFonts w:hint="eastAsia"/>
                <w:kern w:val="0"/>
                <w:sz w:val="20"/>
                <w:szCs w:val="20"/>
                <w:lang w:bidi="ar"/>
              </w:rPr>
              <w:t>柜门：采用环氧树脂喷涂优质冷轧钢板质，柜门内侧装有防撞贴；</w:t>
            </w:r>
            <w:r>
              <w:rPr>
                <w:kern w:val="0"/>
                <w:sz w:val="20"/>
                <w:szCs w:val="20"/>
                <w:lang w:bidi="ar"/>
              </w:rPr>
              <w:br/>
              <w:t>4.</w:t>
            </w:r>
            <w:r>
              <w:rPr>
                <w:rFonts w:hint="eastAsia"/>
                <w:kern w:val="0"/>
                <w:sz w:val="20"/>
                <w:szCs w:val="20"/>
                <w:lang w:bidi="ar"/>
              </w:rPr>
              <w:t>合页：</w:t>
            </w:r>
            <w:r>
              <w:rPr>
                <w:kern w:val="0"/>
                <w:sz w:val="20"/>
                <w:szCs w:val="20"/>
                <w:lang w:bidi="ar"/>
              </w:rPr>
              <w:t>304</w:t>
            </w:r>
            <w:r>
              <w:rPr>
                <w:rFonts w:hint="eastAsia"/>
                <w:kern w:val="0"/>
                <w:sz w:val="20"/>
                <w:szCs w:val="20"/>
                <w:lang w:bidi="ar"/>
              </w:rPr>
              <w:t>不锈钢合页；</w:t>
            </w:r>
            <w:r>
              <w:rPr>
                <w:kern w:val="0"/>
                <w:sz w:val="20"/>
                <w:szCs w:val="20"/>
                <w:lang w:bidi="ar"/>
              </w:rPr>
              <w:br/>
              <w:t>5.</w:t>
            </w:r>
            <w:r>
              <w:rPr>
                <w:rFonts w:hint="eastAsia"/>
                <w:kern w:val="0"/>
                <w:sz w:val="20"/>
                <w:szCs w:val="20"/>
                <w:lang w:bidi="ar"/>
              </w:rPr>
              <w:t>拉手：</w:t>
            </w:r>
            <w:r>
              <w:rPr>
                <w:kern w:val="0"/>
                <w:sz w:val="20"/>
                <w:szCs w:val="20"/>
                <w:lang w:bidi="ar"/>
              </w:rPr>
              <w:t xml:space="preserve"> </w:t>
            </w:r>
            <w:r>
              <w:rPr>
                <w:rFonts w:hint="eastAsia"/>
                <w:kern w:val="0"/>
                <w:sz w:val="20"/>
                <w:szCs w:val="20"/>
                <w:lang w:bidi="ar"/>
              </w:rPr>
              <w:t>一体折弯式拉手；</w:t>
            </w:r>
            <w:r>
              <w:rPr>
                <w:kern w:val="0"/>
                <w:sz w:val="20"/>
                <w:szCs w:val="20"/>
                <w:lang w:bidi="ar"/>
              </w:rPr>
              <w:br/>
              <w:t>6.</w:t>
            </w:r>
            <w:r>
              <w:rPr>
                <w:rFonts w:hint="eastAsia"/>
                <w:kern w:val="0"/>
                <w:sz w:val="20"/>
                <w:szCs w:val="20"/>
                <w:lang w:bidi="ar"/>
              </w:rPr>
              <w:t>地脚：采用实验室专用调节脚；</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14</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园林养护实训室（</w:t>
            </w:r>
            <w:r>
              <w:rPr>
                <w:rFonts w:hint="eastAsia"/>
                <w:b/>
                <w:bCs/>
                <w:kern w:val="0"/>
                <w:sz w:val="20"/>
                <w:szCs w:val="20"/>
                <w:lang w:bidi="ar"/>
              </w:rPr>
              <w:t>66.1</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吊顶</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采用环保材料，防火防潮，尺寸</w:t>
            </w:r>
            <w:r>
              <w:rPr>
                <w:rFonts w:hint="eastAsia"/>
                <w:kern w:val="0"/>
                <w:sz w:val="20"/>
                <w:szCs w:val="20"/>
                <w:lang w:bidi="ar"/>
              </w:rPr>
              <w:t>600*600</w:t>
            </w:r>
            <w:r>
              <w:rPr>
                <w:rFonts w:hint="eastAsia"/>
                <w:kern w:val="0"/>
                <w:sz w:val="20"/>
                <w:szCs w:val="20"/>
                <w:lang w:bidi="ar"/>
              </w:rPr>
              <w:t>，</w:t>
            </w:r>
            <w:r>
              <w:rPr>
                <w:rFonts w:hint="eastAsia"/>
                <w:kern w:val="0"/>
                <w:sz w:val="20"/>
                <w:szCs w:val="20"/>
                <w:lang w:bidi="ar"/>
              </w:rPr>
              <w:t>1.0mm</w:t>
            </w:r>
            <w:proofErr w:type="gramStart"/>
            <w:r>
              <w:rPr>
                <w:rFonts w:hint="eastAsia"/>
                <w:kern w:val="0"/>
                <w:sz w:val="20"/>
                <w:szCs w:val="20"/>
                <w:lang w:bidi="ar"/>
              </w:rPr>
              <w:t>厚铝扣板</w:t>
            </w:r>
            <w:proofErr w:type="gramEnd"/>
            <w:r>
              <w:rPr>
                <w:rFonts w:hint="eastAsia"/>
                <w:kern w:val="0"/>
                <w:sz w:val="20"/>
                <w:szCs w:val="20"/>
                <w:lang w:bidi="ar"/>
              </w:rPr>
              <w:t>吊顶，含龙骨及转换层，</w:t>
            </w:r>
            <w:r>
              <w:rPr>
                <w:rFonts w:hint="eastAsia"/>
                <w:kern w:val="0"/>
                <w:sz w:val="20"/>
                <w:szCs w:val="20"/>
                <w:lang w:bidi="ar"/>
              </w:rPr>
              <w:t>LED</w:t>
            </w:r>
            <w:r>
              <w:rPr>
                <w:rFonts w:hint="eastAsia"/>
                <w:kern w:val="0"/>
                <w:sz w:val="20"/>
                <w:szCs w:val="20"/>
                <w:lang w:bidi="ar"/>
              </w:rPr>
              <w:t>平板灯。</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66</w:t>
            </w:r>
          </w:p>
        </w:tc>
      </w:tr>
      <w:tr w:rsidR="00995670">
        <w:trPr>
          <w:trHeight w:val="2878"/>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中央实验台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L*1200*850mm</w:t>
            </w:r>
            <w:r>
              <w:rPr>
                <w:rFonts w:hint="eastAsia"/>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rFonts w:hint="eastAsia"/>
                <w:kern w:val="0"/>
                <w:sz w:val="20"/>
                <w:szCs w:val="20"/>
                <w:lang w:bidi="ar"/>
              </w:rPr>
              <w:t>SEFA 8M-2016</w:t>
            </w:r>
            <w:r>
              <w:rPr>
                <w:rFonts w:hint="eastAsia"/>
                <w:kern w:val="0"/>
                <w:sz w:val="20"/>
                <w:szCs w:val="20"/>
                <w:lang w:bidi="ar"/>
              </w:rPr>
              <w:t>标准的要求；</w:t>
            </w:r>
            <w:r>
              <w:rPr>
                <w:rFonts w:hint="eastAsia"/>
                <w:kern w:val="0"/>
                <w:sz w:val="20"/>
                <w:szCs w:val="20"/>
                <w:lang w:bidi="ar"/>
              </w:rPr>
              <w:br/>
              <w:t>1.</w:t>
            </w:r>
            <w:r>
              <w:rPr>
                <w:rFonts w:hint="eastAsia"/>
                <w:kern w:val="0"/>
                <w:sz w:val="20"/>
                <w:szCs w:val="20"/>
                <w:lang w:bidi="ar"/>
              </w:rPr>
              <w:t>台面</w:t>
            </w:r>
            <w:r>
              <w:rPr>
                <w:rFonts w:hint="eastAsia"/>
                <w:kern w:val="0"/>
                <w:sz w:val="20"/>
                <w:szCs w:val="20"/>
                <w:lang w:bidi="ar"/>
              </w:rPr>
              <w:t>:</w:t>
            </w:r>
            <w:r>
              <w:rPr>
                <w:rFonts w:hint="eastAsia"/>
                <w:kern w:val="0"/>
                <w:sz w:val="20"/>
                <w:szCs w:val="20"/>
                <w:lang w:bidi="ar"/>
              </w:rPr>
              <w:t>采用</w:t>
            </w:r>
            <w:r>
              <w:rPr>
                <w:rFonts w:hint="eastAsia"/>
                <w:kern w:val="0"/>
                <w:sz w:val="20"/>
                <w:szCs w:val="20"/>
                <w:lang w:bidi="ar"/>
              </w:rPr>
              <w:t>22mm</w:t>
            </w:r>
            <w:r>
              <w:rPr>
                <w:rFonts w:hint="eastAsia"/>
                <w:kern w:val="0"/>
                <w:sz w:val="20"/>
                <w:szCs w:val="20"/>
                <w:lang w:bidi="ar"/>
              </w:rPr>
              <w:t>工业陶瓷台面</w:t>
            </w:r>
            <w:r>
              <w:rPr>
                <w:rFonts w:hint="eastAsia"/>
                <w:kern w:val="0"/>
                <w:sz w:val="20"/>
                <w:szCs w:val="20"/>
                <w:lang w:bidi="ar"/>
              </w:rPr>
              <w:br/>
              <w:t>2.</w:t>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t>（柜体做内凹处理，坐时方便腿部摆放）</w:t>
            </w:r>
            <w:r>
              <w:rPr>
                <w:rFonts w:hint="eastAsia"/>
                <w:kern w:val="0"/>
                <w:sz w:val="20"/>
                <w:szCs w:val="20"/>
                <w:lang w:bidi="ar"/>
              </w:rPr>
              <w:br/>
              <w:t>3.</w:t>
            </w:r>
            <w:r>
              <w:rPr>
                <w:rFonts w:hint="eastAsia"/>
                <w:kern w:val="0"/>
                <w:sz w:val="20"/>
                <w:szCs w:val="20"/>
                <w:lang w:bidi="ar"/>
              </w:rPr>
              <w:t>柜门：采用环氧树脂喷涂优质冷轧钢板质，柜门内侧装有防撞贴；</w:t>
            </w:r>
            <w:r>
              <w:rPr>
                <w:rFonts w:hint="eastAsia"/>
                <w:kern w:val="0"/>
                <w:sz w:val="20"/>
                <w:szCs w:val="20"/>
                <w:lang w:bidi="ar"/>
              </w:rPr>
              <w:br/>
            </w:r>
            <w:r>
              <w:rPr>
                <w:rFonts w:hint="eastAsia"/>
                <w:kern w:val="0"/>
                <w:sz w:val="20"/>
                <w:szCs w:val="20"/>
                <w:lang w:bidi="ar"/>
              </w:rPr>
              <w:t>4.</w:t>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t>5.</w:t>
            </w:r>
            <w:r>
              <w:rPr>
                <w:rFonts w:hint="eastAsia"/>
                <w:kern w:val="0"/>
                <w:sz w:val="20"/>
                <w:szCs w:val="20"/>
                <w:lang w:bidi="ar"/>
              </w:rPr>
              <w:t>拉手：</w:t>
            </w:r>
            <w:r>
              <w:rPr>
                <w:rFonts w:hint="eastAsia"/>
                <w:kern w:val="0"/>
                <w:sz w:val="20"/>
                <w:szCs w:val="20"/>
                <w:lang w:bidi="ar"/>
              </w:rPr>
              <w:t xml:space="preserve"> </w:t>
            </w:r>
            <w:r>
              <w:rPr>
                <w:rFonts w:hint="eastAsia"/>
                <w:kern w:val="0"/>
                <w:sz w:val="20"/>
                <w:szCs w:val="20"/>
                <w:lang w:bidi="ar"/>
              </w:rPr>
              <w:t>一体折弯式拉手；</w:t>
            </w:r>
            <w:r>
              <w:rPr>
                <w:rFonts w:hint="eastAsia"/>
                <w:kern w:val="0"/>
                <w:sz w:val="20"/>
                <w:szCs w:val="20"/>
                <w:lang w:bidi="ar"/>
              </w:rPr>
              <w:br/>
              <w:t>6.</w:t>
            </w:r>
            <w:r>
              <w:rPr>
                <w:rFonts w:hint="eastAsia"/>
                <w:kern w:val="0"/>
                <w:sz w:val="20"/>
                <w:szCs w:val="20"/>
                <w:lang w:bidi="ar"/>
              </w:rPr>
              <w:t>地脚：采用实验室专用调节脚；</w:t>
            </w:r>
            <w:r>
              <w:rPr>
                <w:rFonts w:hint="eastAsia"/>
                <w:kern w:val="0"/>
                <w:sz w:val="20"/>
                <w:szCs w:val="20"/>
                <w:lang w:bidi="ar"/>
              </w:rPr>
              <w:br/>
              <w:t>7.</w:t>
            </w:r>
            <w:r>
              <w:rPr>
                <w:rFonts w:hint="eastAsia"/>
                <w:kern w:val="0"/>
                <w:sz w:val="20"/>
                <w:szCs w:val="20"/>
                <w:lang w:bidi="ar"/>
              </w:rPr>
              <w:t>含五孔插座及插座盒</w:t>
            </w:r>
            <w:r>
              <w:rPr>
                <w:rFonts w:hint="eastAsia"/>
                <w:kern w:val="0"/>
                <w:sz w:val="20"/>
                <w:szCs w:val="20"/>
                <w:lang w:bidi="ar"/>
              </w:rPr>
              <w:t>*3</w:t>
            </w:r>
            <w:r>
              <w:rPr>
                <w:rFonts w:hint="eastAsia"/>
                <w:kern w:val="0"/>
                <w:sz w:val="20"/>
                <w:szCs w:val="20"/>
                <w:lang w:bidi="ar"/>
              </w:rPr>
              <w:t>（每米</w:t>
            </w:r>
            <w:r>
              <w:rPr>
                <w:rFonts w:hint="eastAsia"/>
                <w:kern w:val="0"/>
                <w:sz w:val="20"/>
                <w:szCs w:val="20"/>
                <w:lang w:bidi="ar"/>
              </w:rPr>
              <w:t>3</w:t>
            </w:r>
            <w:r>
              <w:rPr>
                <w:rFonts w:hint="eastAsia"/>
                <w:kern w:val="0"/>
                <w:sz w:val="20"/>
                <w:szCs w:val="20"/>
                <w:lang w:bidi="ar"/>
              </w:rPr>
              <w:t>个）</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14.4</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水槽台</w:t>
            </w:r>
            <w:proofErr w:type="gramEnd"/>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3000*600*850mm*1</w:t>
            </w:r>
            <w:r>
              <w:rPr>
                <w:rFonts w:hint="eastAsia"/>
                <w:kern w:val="0"/>
                <w:sz w:val="20"/>
                <w:szCs w:val="20"/>
                <w:lang w:bidi="ar"/>
              </w:rPr>
              <w:t>组</w:t>
            </w:r>
            <w:r>
              <w:rPr>
                <w:kern w:val="0"/>
                <w:sz w:val="20"/>
                <w:szCs w:val="20"/>
                <w:lang w:bidi="ar"/>
              </w:rPr>
              <w:br/>
            </w:r>
            <w:r>
              <w:rPr>
                <w:rFonts w:hint="eastAsia"/>
                <w:kern w:val="0"/>
                <w:sz w:val="20"/>
                <w:szCs w:val="20"/>
                <w:lang w:bidi="ar"/>
              </w:rPr>
              <w:t>全钢落地柜结构，实验台承重性能及耐腐蚀性能应符合科学设备暨实验室专用家具国际协会</w:t>
            </w:r>
            <w:r>
              <w:rPr>
                <w:kern w:val="0"/>
                <w:sz w:val="20"/>
                <w:szCs w:val="20"/>
                <w:lang w:bidi="ar"/>
              </w:rPr>
              <w:t>SEFA 8M-2016</w:t>
            </w:r>
            <w:r>
              <w:rPr>
                <w:rFonts w:hint="eastAsia"/>
                <w:kern w:val="0"/>
                <w:sz w:val="20"/>
                <w:szCs w:val="20"/>
                <w:lang w:bidi="ar"/>
              </w:rPr>
              <w:t>标准的要求；</w:t>
            </w:r>
            <w:r>
              <w:rPr>
                <w:kern w:val="0"/>
                <w:sz w:val="20"/>
                <w:szCs w:val="20"/>
                <w:lang w:bidi="ar"/>
              </w:rPr>
              <w:br/>
              <w:t>1.</w:t>
            </w:r>
            <w:r>
              <w:rPr>
                <w:rFonts w:hint="eastAsia"/>
                <w:kern w:val="0"/>
                <w:sz w:val="20"/>
                <w:szCs w:val="20"/>
                <w:lang w:bidi="ar"/>
              </w:rPr>
              <w:t>台面</w:t>
            </w:r>
            <w:r>
              <w:rPr>
                <w:kern w:val="0"/>
                <w:sz w:val="20"/>
                <w:szCs w:val="20"/>
                <w:lang w:bidi="ar"/>
              </w:rPr>
              <w:t>:25mm</w:t>
            </w:r>
            <w:r>
              <w:rPr>
                <w:rFonts w:hint="eastAsia"/>
                <w:kern w:val="0"/>
                <w:sz w:val="20"/>
                <w:szCs w:val="20"/>
                <w:lang w:bidi="ar"/>
              </w:rPr>
              <w:t>蝶形陶瓷台面</w:t>
            </w:r>
            <w:r>
              <w:rPr>
                <w:kern w:val="0"/>
                <w:sz w:val="20"/>
                <w:szCs w:val="20"/>
                <w:lang w:bidi="ar"/>
              </w:rPr>
              <w:br/>
              <w:t>2.</w:t>
            </w:r>
            <w:r>
              <w:rPr>
                <w:rFonts w:hint="eastAsia"/>
                <w:kern w:val="0"/>
                <w:sz w:val="20"/>
                <w:szCs w:val="20"/>
                <w:lang w:bidi="ar"/>
              </w:rPr>
              <w:t>柜体：主体采用</w:t>
            </w:r>
            <w:r>
              <w:rPr>
                <w:kern w:val="0"/>
                <w:sz w:val="20"/>
                <w:szCs w:val="20"/>
                <w:lang w:bidi="ar"/>
              </w:rPr>
              <w:t>1.0mm</w:t>
            </w:r>
            <w:r>
              <w:rPr>
                <w:rFonts w:hint="eastAsia"/>
                <w:kern w:val="0"/>
                <w:sz w:val="20"/>
                <w:szCs w:val="20"/>
                <w:lang w:bidi="ar"/>
              </w:rPr>
              <w:t>优质冷轧钢板，表面环氧树脂喷涂，喷涂厚度</w:t>
            </w:r>
            <w:r>
              <w:rPr>
                <w:kern w:val="0"/>
                <w:sz w:val="20"/>
                <w:szCs w:val="20"/>
                <w:lang w:bidi="ar"/>
              </w:rPr>
              <w:t>≥75μm</w:t>
            </w:r>
            <w:r>
              <w:rPr>
                <w:kern w:val="0"/>
                <w:sz w:val="20"/>
                <w:szCs w:val="20"/>
                <w:lang w:bidi="ar"/>
              </w:rPr>
              <w:br/>
            </w:r>
            <w:r>
              <w:rPr>
                <w:kern w:val="0"/>
                <w:sz w:val="20"/>
                <w:szCs w:val="20"/>
                <w:lang w:bidi="ar"/>
              </w:rPr>
              <w:lastRenderedPageBreak/>
              <w:t>3.</w:t>
            </w:r>
            <w:r>
              <w:rPr>
                <w:rFonts w:hint="eastAsia"/>
                <w:kern w:val="0"/>
                <w:sz w:val="20"/>
                <w:szCs w:val="20"/>
                <w:lang w:bidi="ar"/>
              </w:rPr>
              <w:t>柜门：采用环氧树脂喷涂优质冷轧钢板质，柜门内侧装有防撞贴；</w:t>
            </w:r>
            <w:r>
              <w:rPr>
                <w:kern w:val="0"/>
                <w:sz w:val="20"/>
                <w:szCs w:val="20"/>
                <w:lang w:bidi="ar"/>
              </w:rPr>
              <w:br/>
              <w:t>4.</w:t>
            </w:r>
            <w:r>
              <w:rPr>
                <w:rFonts w:hint="eastAsia"/>
                <w:kern w:val="0"/>
                <w:sz w:val="20"/>
                <w:szCs w:val="20"/>
                <w:lang w:bidi="ar"/>
              </w:rPr>
              <w:t>合页：</w:t>
            </w:r>
            <w:r>
              <w:rPr>
                <w:kern w:val="0"/>
                <w:sz w:val="20"/>
                <w:szCs w:val="20"/>
                <w:lang w:bidi="ar"/>
              </w:rPr>
              <w:t>304</w:t>
            </w:r>
            <w:r>
              <w:rPr>
                <w:rFonts w:hint="eastAsia"/>
                <w:kern w:val="0"/>
                <w:sz w:val="20"/>
                <w:szCs w:val="20"/>
                <w:lang w:bidi="ar"/>
              </w:rPr>
              <w:t>不锈钢合页；</w:t>
            </w:r>
            <w:r>
              <w:rPr>
                <w:kern w:val="0"/>
                <w:sz w:val="20"/>
                <w:szCs w:val="20"/>
                <w:lang w:bidi="ar"/>
              </w:rPr>
              <w:br/>
              <w:t>5.</w:t>
            </w:r>
            <w:r>
              <w:rPr>
                <w:rFonts w:hint="eastAsia"/>
                <w:kern w:val="0"/>
                <w:sz w:val="20"/>
                <w:szCs w:val="20"/>
                <w:lang w:bidi="ar"/>
              </w:rPr>
              <w:t>拉手：一体折弯式拉手；</w:t>
            </w:r>
            <w:r>
              <w:rPr>
                <w:kern w:val="0"/>
                <w:sz w:val="20"/>
                <w:szCs w:val="20"/>
                <w:lang w:bidi="ar"/>
              </w:rPr>
              <w:br/>
              <w:t>6.</w:t>
            </w:r>
            <w:r>
              <w:rPr>
                <w:rFonts w:hint="eastAsia"/>
                <w:kern w:val="0"/>
                <w:sz w:val="20"/>
                <w:szCs w:val="20"/>
                <w:lang w:bidi="ar"/>
              </w:rPr>
              <w:t>地脚：采用实验室专用调节脚；</w:t>
            </w:r>
            <w:r>
              <w:rPr>
                <w:kern w:val="0"/>
                <w:sz w:val="20"/>
                <w:szCs w:val="20"/>
                <w:lang w:bidi="ar"/>
              </w:rPr>
              <w:br/>
              <w:t>7.</w:t>
            </w:r>
            <w:r>
              <w:rPr>
                <w:rFonts w:hint="eastAsia"/>
                <w:kern w:val="0"/>
                <w:sz w:val="20"/>
                <w:szCs w:val="20"/>
                <w:lang w:bidi="ar"/>
              </w:rPr>
              <w:t>含单口水龙头</w:t>
            </w:r>
            <w:r>
              <w:rPr>
                <w:rFonts w:hint="eastAsia"/>
                <w:kern w:val="0"/>
                <w:sz w:val="20"/>
                <w:szCs w:val="20"/>
                <w:lang w:bidi="ar"/>
              </w:rPr>
              <w:t>*4</w:t>
            </w:r>
            <w:r>
              <w:rPr>
                <w:rFonts w:hint="eastAsia"/>
                <w:kern w:val="0"/>
                <w:sz w:val="20"/>
                <w:szCs w:val="20"/>
                <w:lang w:bidi="ar"/>
              </w:rPr>
              <w:t>，中水槽</w:t>
            </w:r>
            <w:r>
              <w:rPr>
                <w:rFonts w:hint="eastAsia"/>
                <w:kern w:val="0"/>
                <w:sz w:val="20"/>
                <w:szCs w:val="20"/>
                <w:lang w:bidi="ar"/>
              </w:rPr>
              <w:t>*4</w:t>
            </w:r>
            <w:r>
              <w:rPr>
                <w:rFonts w:hint="eastAsia"/>
                <w:kern w:val="0"/>
                <w:sz w:val="20"/>
                <w:szCs w:val="20"/>
                <w:lang w:bidi="ar"/>
              </w:rPr>
              <w:br/>
              <w:t>8.</w:t>
            </w:r>
            <w:r>
              <w:rPr>
                <w:rFonts w:hint="eastAsia"/>
                <w:kern w:val="0"/>
                <w:sz w:val="20"/>
                <w:szCs w:val="20"/>
                <w:lang w:bidi="ar"/>
              </w:rPr>
              <w:t>配角阀</w:t>
            </w:r>
            <w:r>
              <w:rPr>
                <w:rFonts w:hint="eastAsia"/>
                <w:kern w:val="0"/>
                <w:sz w:val="20"/>
                <w:szCs w:val="20"/>
                <w:lang w:bidi="ar"/>
              </w:rPr>
              <w:t>*4</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lastRenderedPageBreak/>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钢制组合收纳柜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5300*400*2600mm</w:t>
            </w:r>
            <w:r>
              <w:rPr>
                <w:rFonts w:hint="eastAsia"/>
                <w:kern w:val="0"/>
                <w:sz w:val="20"/>
                <w:szCs w:val="20"/>
                <w:lang w:bidi="ar"/>
              </w:rPr>
              <w:t>（封板至吊顶）；</w:t>
            </w:r>
            <w:r>
              <w:rPr>
                <w:rFonts w:hint="eastAsia"/>
                <w:kern w:val="0"/>
                <w:sz w:val="20"/>
                <w:szCs w:val="20"/>
                <w:lang w:bidi="ar"/>
              </w:rPr>
              <w:br/>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br/>
            </w:r>
            <w:r>
              <w:rPr>
                <w:rFonts w:hint="eastAsia"/>
                <w:kern w:val="0"/>
                <w:sz w:val="20"/>
                <w:szCs w:val="20"/>
                <w:lang w:bidi="ar"/>
              </w:rPr>
              <w:t>柜门：采用环氧树脂喷涂优质冷轧钢板质，柜门内侧装有防撞贴；柜门配锁；</w:t>
            </w:r>
            <w:r>
              <w:rPr>
                <w:rFonts w:hint="eastAsia"/>
                <w:kern w:val="0"/>
                <w:sz w:val="20"/>
                <w:szCs w:val="20"/>
                <w:lang w:bidi="ar"/>
              </w:rPr>
              <w:br/>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r>
            <w:r>
              <w:rPr>
                <w:rFonts w:hint="eastAsia"/>
                <w:kern w:val="0"/>
                <w:sz w:val="20"/>
                <w:szCs w:val="20"/>
                <w:lang w:bidi="ar"/>
              </w:rPr>
              <w:t>拉手：</w:t>
            </w:r>
            <w:r>
              <w:rPr>
                <w:rFonts w:hint="eastAsia"/>
                <w:kern w:val="0"/>
                <w:sz w:val="20"/>
                <w:szCs w:val="20"/>
                <w:lang w:bidi="ar"/>
              </w:rPr>
              <w:t xml:space="preserve"> 304</w:t>
            </w:r>
            <w:r>
              <w:rPr>
                <w:rFonts w:hint="eastAsia"/>
                <w:kern w:val="0"/>
                <w:sz w:val="20"/>
                <w:szCs w:val="20"/>
                <w:lang w:bidi="ar"/>
              </w:rPr>
              <w:t>不锈钢拉手；</w:t>
            </w:r>
            <w:r>
              <w:rPr>
                <w:rFonts w:hint="eastAsia"/>
                <w:kern w:val="0"/>
                <w:sz w:val="20"/>
                <w:szCs w:val="20"/>
                <w:lang w:bidi="ar"/>
              </w:rPr>
              <w:br/>
            </w:r>
            <w:r>
              <w:rPr>
                <w:rFonts w:hint="eastAsia"/>
                <w:kern w:val="0"/>
                <w:sz w:val="20"/>
                <w:szCs w:val="20"/>
                <w:lang w:bidi="ar"/>
              </w:rPr>
              <w:t>地脚：采用实验室专用调节脚；</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钢制组合收纳柜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850*400*2600mm</w:t>
            </w:r>
            <w:r>
              <w:rPr>
                <w:rFonts w:hint="eastAsia"/>
                <w:kern w:val="0"/>
                <w:sz w:val="20"/>
                <w:szCs w:val="20"/>
                <w:lang w:bidi="ar"/>
              </w:rPr>
              <w:t>（封板至吊顶）</w:t>
            </w:r>
            <w:r>
              <w:rPr>
                <w:rFonts w:hint="eastAsia"/>
                <w:kern w:val="0"/>
                <w:sz w:val="20"/>
                <w:szCs w:val="20"/>
                <w:lang w:bidi="ar"/>
              </w:rPr>
              <w:br/>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br/>
            </w:r>
            <w:r>
              <w:rPr>
                <w:rFonts w:hint="eastAsia"/>
                <w:kern w:val="0"/>
                <w:sz w:val="20"/>
                <w:szCs w:val="20"/>
                <w:lang w:bidi="ar"/>
              </w:rPr>
              <w:t>柜门：采用环氧树脂喷涂优质冷轧钢板质，柜门内侧装有防撞贴；柜门配锁；</w:t>
            </w:r>
            <w:r>
              <w:rPr>
                <w:rFonts w:hint="eastAsia"/>
                <w:kern w:val="0"/>
                <w:sz w:val="20"/>
                <w:szCs w:val="20"/>
                <w:lang w:bidi="ar"/>
              </w:rPr>
              <w:br/>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r>
            <w:r>
              <w:rPr>
                <w:rFonts w:hint="eastAsia"/>
                <w:kern w:val="0"/>
                <w:sz w:val="20"/>
                <w:szCs w:val="20"/>
                <w:lang w:bidi="ar"/>
              </w:rPr>
              <w:t>拉手：</w:t>
            </w:r>
            <w:r>
              <w:rPr>
                <w:rFonts w:hint="eastAsia"/>
                <w:kern w:val="0"/>
                <w:sz w:val="20"/>
                <w:szCs w:val="20"/>
                <w:lang w:bidi="ar"/>
              </w:rPr>
              <w:t xml:space="preserve"> 304</w:t>
            </w:r>
            <w:r>
              <w:rPr>
                <w:rFonts w:hint="eastAsia"/>
                <w:kern w:val="0"/>
                <w:sz w:val="20"/>
                <w:szCs w:val="20"/>
                <w:lang w:bidi="ar"/>
              </w:rPr>
              <w:t>不锈钢拉手；</w:t>
            </w:r>
            <w:r>
              <w:rPr>
                <w:rFonts w:hint="eastAsia"/>
                <w:kern w:val="0"/>
                <w:sz w:val="20"/>
                <w:szCs w:val="20"/>
                <w:lang w:bidi="ar"/>
              </w:rPr>
              <w:br/>
            </w:r>
            <w:r>
              <w:rPr>
                <w:rFonts w:hint="eastAsia"/>
                <w:kern w:val="0"/>
                <w:sz w:val="20"/>
                <w:szCs w:val="20"/>
                <w:lang w:bidi="ar"/>
              </w:rPr>
              <w:t>地脚：采用实验室专用调节脚；</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钢制组合收纳柜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2400*500*2600</w:t>
            </w:r>
            <w:r>
              <w:rPr>
                <w:rFonts w:hint="eastAsia"/>
                <w:kern w:val="0"/>
                <w:sz w:val="20"/>
                <w:szCs w:val="20"/>
                <w:lang w:bidi="ar"/>
              </w:rPr>
              <w:t>（封板至吊顶）</w:t>
            </w:r>
            <w:r>
              <w:rPr>
                <w:rFonts w:hint="eastAsia"/>
                <w:kern w:val="0"/>
                <w:sz w:val="20"/>
                <w:szCs w:val="20"/>
                <w:lang w:bidi="ar"/>
              </w:rPr>
              <w:br/>
            </w:r>
            <w:r>
              <w:rPr>
                <w:rFonts w:hint="eastAsia"/>
                <w:kern w:val="0"/>
                <w:sz w:val="20"/>
                <w:szCs w:val="20"/>
                <w:lang w:bidi="ar"/>
              </w:rPr>
              <w:t>柜体：主体采用</w:t>
            </w:r>
            <w:r>
              <w:rPr>
                <w:rFonts w:hint="eastAsia"/>
                <w:kern w:val="0"/>
                <w:sz w:val="20"/>
                <w:szCs w:val="20"/>
                <w:lang w:bidi="ar"/>
              </w:rPr>
              <w:t>1.0mm</w:t>
            </w:r>
            <w:r>
              <w:rPr>
                <w:rFonts w:hint="eastAsia"/>
                <w:kern w:val="0"/>
                <w:sz w:val="20"/>
                <w:szCs w:val="20"/>
                <w:lang w:bidi="ar"/>
              </w:rPr>
              <w:t>优质冷轧钢板，表面环氧树脂喷涂，喷涂厚度≥</w:t>
            </w:r>
            <w:r>
              <w:rPr>
                <w:rFonts w:hint="eastAsia"/>
                <w:kern w:val="0"/>
                <w:sz w:val="20"/>
                <w:szCs w:val="20"/>
                <w:lang w:bidi="ar"/>
              </w:rPr>
              <w:t>75</w:t>
            </w:r>
            <w:r>
              <w:rPr>
                <w:rFonts w:hint="eastAsia"/>
                <w:kern w:val="0"/>
                <w:sz w:val="20"/>
                <w:szCs w:val="20"/>
                <w:lang w:bidi="ar"/>
              </w:rPr>
              <w:t>μ</w:t>
            </w:r>
            <w:r>
              <w:rPr>
                <w:rFonts w:hint="eastAsia"/>
                <w:kern w:val="0"/>
                <w:sz w:val="20"/>
                <w:szCs w:val="20"/>
                <w:lang w:bidi="ar"/>
              </w:rPr>
              <w:t>m</w:t>
            </w:r>
            <w:r>
              <w:rPr>
                <w:rFonts w:hint="eastAsia"/>
                <w:kern w:val="0"/>
                <w:sz w:val="20"/>
                <w:szCs w:val="20"/>
                <w:lang w:bidi="ar"/>
              </w:rPr>
              <w:br/>
            </w:r>
            <w:r>
              <w:rPr>
                <w:rFonts w:hint="eastAsia"/>
                <w:kern w:val="0"/>
                <w:sz w:val="20"/>
                <w:szCs w:val="20"/>
                <w:lang w:bidi="ar"/>
              </w:rPr>
              <w:t>柜门：采用环氧树脂喷涂优质冷轧钢板质，柜门内侧装有防撞贴；柜门配锁；</w:t>
            </w:r>
            <w:r>
              <w:rPr>
                <w:rFonts w:hint="eastAsia"/>
                <w:kern w:val="0"/>
                <w:sz w:val="20"/>
                <w:szCs w:val="20"/>
                <w:lang w:bidi="ar"/>
              </w:rPr>
              <w:br/>
            </w:r>
            <w:r>
              <w:rPr>
                <w:rFonts w:hint="eastAsia"/>
                <w:kern w:val="0"/>
                <w:sz w:val="20"/>
                <w:szCs w:val="20"/>
                <w:lang w:bidi="ar"/>
              </w:rPr>
              <w:t>合页：</w:t>
            </w:r>
            <w:r>
              <w:rPr>
                <w:rFonts w:hint="eastAsia"/>
                <w:kern w:val="0"/>
                <w:sz w:val="20"/>
                <w:szCs w:val="20"/>
                <w:lang w:bidi="ar"/>
              </w:rPr>
              <w:t>304</w:t>
            </w:r>
            <w:r>
              <w:rPr>
                <w:rFonts w:hint="eastAsia"/>
                <w:kern w:val="0"/>
                <w:sz w:val="20"/>
                <w:szCs w:val="20"/>
                <w:lang w:bidi="ar"/>
              </w:rPr>
              <w:t>不锈钢合页；</w:t>
            </w:r>
            <w:r>
              <w:rPr>
                <w:rFonts w:hint="eastAsia"/>
                <w:kern w:val="0"/>
                <w:sz w:val="20"/>
                <w:szCs w:val="20"/>
                <w:lang w:bidi="ar"/>
              </w:rPr>
              <w:br/>
            </w:r>
            <w:r>
              <w:rPr>
                <w:rFonts w:hint="eastAsia"/>
                <w:kern w:val="0"/>
                <w:sz w:val="20"/>
                <w:szCs w:val="20"/>
                <w:lang w:bidi="ar"/>
              </w:rPr>
              <w:t>拉手：</w:t>
            </w:r>
            <w:r>
              <w:rPr>
                <w:rFonts w:hint="eastAsia"/>
                <w:kern w:val="0"/>
                <w:sz w:val="20"/>
                <w:szCs w:val="20"/>
                <w:lang w:bidi="ar"/>
              </w:rPr>
              <w:t xml:space="preserve"> 304</w:t>
            </w:r>
            <w:r>
              <w:rPr>
                <w:rFonts w:hint="eastAsia"/>
                <w:kern w:val="0"/>
                <w:sz w:val="20"/>
                <w:szCs w:val="20"/>
                <w:lang w:bidi="ar"/>
              </w:rPr>
              <w:t>不锈钢拉手；</w:t>
            </w:r>
            <w:r>
              <w:rPr>
                <w:rFonts w:hint="eastAsia"/>
                <w:kern w:val="0"/>
                <w:sz w:val="20"/>
                <w:szCs w:val="20"/>
                <w:lang w:bidi="ar"/>
              </w:rPr>
              <w:br/>
            </w:r>
            <w:r>
              <w:rPr>
                <w:rFonts w:hint="eastAsia"/>
                <w:kern w:val="0"/>
                <w:sz w:val="20"/>
                <w:szCs w:val="20"/>
                <w:lang w:bidi="ar"/>
              </w:rPr>
              <w:t>地脚：采用实验室专用调节脚；</w:t>
            </w:r>
            <w:r>
              <w:rPr>
                <w:rFonts w:hint="eastAsia"/>
                <w:kern w:val="0"/>
                <w:sz w:val="20"/>
                <w:szCs w:val="20"/>
                <w:lang w:bidi="ar"/>
              </w:rPr>
              <w:br/>
            </w:r>
            <w:r>
              <w:rPr>
                <w:rFonts w:hint="eastAsia"/>
                <w:kern w:val="0"/>
                <w:sz w:val="20"/>
                <w:szCs w:val="20"/>
                <w:lang w:bidi="ar"/>
              </w:rPr>
              <w:t>含五孔插座及插座盒</w:t>
            </w:r>
            <w:r>
              <w:rPr>
                <w:rFonts w:hint="eastAsia"/>
                <w:kern w:val="0"/>
                <w:sz w:val="20"/>
                <w:szCs w:val="20"/>
                <w:lang w:bidi="ar"/>
              </w:rPr>
              <w:t>*6</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组</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配电箱</w:t>
            </w:r>
            <w:r>
              <w:rPr>
                <w:rFonts w:hint="eastAsia"/>
                <w:kern w:val="0"/>
                <w:sz w:val="20"/>
                <w:szCs w:val="20"/>
                <w:lang w:bidi="ar"/>
              </w:rPr>
              <w:t>1</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r>
              <w:rPr>
                <w:rFonts w:hint="eastAsia"/>
                <w:kern w:val="0"/>
                <w:sz w:val="20"/>
                <w:szCs w:val="20"/>
                <w:lang w:bidi="ar"/>
              </w:rPr>
              <w:t>名称</w:t>
            </w:r>
            <w:r>
              <w:rPr>
                <w:rFonts w:hint="eastAsia"/>
                <w:kern w:val="0"/>
                <w:sz w:val="20"/>
                <w:szCs w:val="20"/>
                <w:lang w:bidi="ar"/>
              </w:rPr>
              <w:t>:</w:t>
            </w:r>
            <w:r>
              <w:rPr>
                <w:rFonts w:hint="eastAsia"/>
                <w:kern w:val="0"/>
                <w:sz w:val="20"/>
                <w:szCs w:val="20"/>
                <w:lang w:bidi="ar"/>
              </w:rPr>
              <w:t>配电箱</w:t>
            </w:r>
            <w:r>
              <w:rPr>
                <w:rFonts w:hint="eastAsia"/>
                <w:kern w:val="0"/>
                <w:sz w:val="20"/>
                <w:szCs w:val="20"/>
                <w:lang w:bidi="ar"/>
              </w:rPr>
              <w:t>10KW</w:t>
            </w:r>
            <w:r>
              <w:rPr>
                <w:rFonts w:hint="eastAsia"/>
                <w:kern w:val="0"/>
                <w:sz w:val="20"/>
                <w:szCs w:val="20"/>
                <w:lang w:bidi="ar"/>
              </w:rPr>
              <w:br/>
              <w:t>2.</w:t>
            </w:r>
            <w:r>
              <w:rPr>
                <w:rFonts w:hint="eastAsia"/>
                <w:kern w:val="0"/>
                <w:sz w:val="20"/>
                <w:szCs w:val="20"/>
                <w:lang w:bidi="ar"/>
              </w:rPr>
              <w:t>规格</w:t>
            </w:r>
            <w:r>
              <w:rPr>
                <w:rFonts w:hint="eastAsia"/>
                <w:kern w:val="0"/>
                <w:sz w:val="20"/>
                <w:szCs w:val="20"/>
                <w:lang w:bidi="ar"/>
              </w:rPr>
              <w:t>:</w:t>
            </w:r>
            <w:r>
              <w:rPr>
                <w:rFonts w:hint="eastAsia"/>
                <w:kern w:val="0"/>
                <w:sz w:val="20"/>
                <w:szCs w:val="20"/>
                <w:lang w:bidi="ar"/>
              </w:rPr>
              <w:t>含箱体、箱内元器件、接地等配套设备。</w:t>
            </w:r>
            <w:r>
              <w:rPr>
                <w:rFonts w:hint="eastAsia"/>
                <w:kern w:val="0"/>
                <w:sz w:val="20"/>
                <w:szCs w:val="20"/>
                <w:lang w:bidi="ar"/>
              </w:rPr>
              <w:br/>
              <w:t>3.</w:t>
            </w:r>
            <w:r>
              <w:rPr>
                <w:rFonts w:hint="eastAsia"/>
                <w:kern w:val="0"/>
                <w:sz w:val="20"/>
                <w:szCs w:val="20"/>
                <w:lang w:bidi="ar"/>
              </w:rPr>
              <w:t>安装方式</w:t>
            </w:r>
            <w:r>
              <w:rPr>
                <w:rFonts w:hint="eastAsia"/>
                <w:kern w:val="0"/>
                <w:sz w:val="20"/>
                <w:szCs w:val="20"/>
                <w:lang w:bidi="ar"/>
              </w:rPr>
              <w:t>:</w:t>
            </w:r>
            <w:r>
              <w:rPr>
                <w:rFonts w:hint="eastAsia"/>
                <w:kern w:val="0"/>
                <w:sz w:val="20"/>
                <w:szCs w:val="20"/>
                <w:lang w:bidi="ar"/>
              </w:rPr>
              <w:t>暗装，含墙体开洞、封堵及墙面修复。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PPR</w:t>
            </w:r>
            <w:r>
              <w:rPr>
                <w:rFonts w:hint="eastAsia"/>
                <w:kern w:val="0"/>
                <w:sz w:val="20"/>
                <w:szCs w:val="20"/>
                <w:lang w:bidi="ar"/>
              </w:rPr>
              <w:t>给水管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HDPE</w:t>
            </w:r>
            <w:r>
              <w:rPr>
                <w:rFonts w:hint="eastAsia"/>
                <w:kern w:val="0"/>
                <w:sz w:val="20"/>
                <w:szCs w:val="20"/>
                <w:lang w:bidi="ar"/>
              </w:rPr>
              <w:t>排水管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DN75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3.2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14.10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HDPE</w:t>
            </w:r>
            <w:r>
              <w:rPr>
                <w:rFonts w:hint="eastAsia"/>
                <w:kern w:val="0"/>
                <w:sz w:val="20"/>
                <w:szCs w:val="20"/>
                <w:lang w:bidi="ar"/>
              </w:rPr>
              <w:t>排水管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DN50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14.11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电缆</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YJV-3*4</w:t>
            </w:r>
            <w:r>
              <w:rPr>
                <w:rFonts w:hint="eastAsia"/>
                <w:kern w:val="0"/>
                <w:sz w:val="20"/>
                <w:szCs w:val="20"/>
                <w:lang w:bidi="ar"/>
              </w:rPr>
              <w:t>²</w:t>
            </w:r>
            <w:r>
              <w:rPr>
                <w:rFonts w:hint="eastAsia"/>
                <w:kern w:val="0"/>
                <w:sz w:val="20"/>
                <w:szCs w:val="20"/>
                <w:lang w:bidi="ar"/>
              </w:rPr>
              <w:t>+1*4</w:t>
            </w:r>
            <w:r>
              <w:rPr>
                <w:rFonts w:hint="eastAsia"/>
                <w:kern w:val="0"/>
                <w:sz w:val="20"/>
                <w:szCs w:val="20"/>
                <w:lang w:bidi="ar"/>
              </w:rPr>
              <w:t>²电缆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14.12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BV-4</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180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14.13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电线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BV-2.5</w:t>
            </w:r>
            <w:r>
              <w:rPr>
                <w:rFonts w:hint="eastAsia"/>
                <w:kern w:val="0"/>
                <w:sz w:val="20"/>
                <w:szCs w:val="20"/>
                <w:lang w:bidi="ar"/>
              </w:rPr>
              <w:t>²</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120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14.14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高清线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HDMI</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14.15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网线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六类线</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14.16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JDG-DN20</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40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14.17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线管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JDG-DN25</w:t>
            </w:r>
            <w:r>
              <w:rPr>
                <w:rFonts w:hint="eastAsia"/>
                <w:kern w:val="0"/>
                <w:sz w:val="20"/>
                <w:szCs w:val="20"/>
                <w:lang w:bidi="ar"/>
              </w:rPr>
              <w:t>，含墙面开槽及修复，无机涂料墙面。</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 xml:space="preserve">14.18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楼板开洞</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排水管，实验台配电所需楼板开洞，直径</w:t>
            </w:r>
            <w:r>
              <w:rPr>
                <w:rFonts w:hint="eastAsia"/>
                <w:kern w:val="0"/>
                <w:sz w:val="20"/>
                <w:szCs w:val="20"/>
                <w:lang w:bidi="ar"/>
              </w:rPr>
              <w:t>80mm</w:t>
            </w:r>
            <w:r>
              <w:rPr>
                <w:rFonts w:hint="eastAsia"/>
                <w:kern w:val="0"/>
                <w:sz w:val="20"/>
                <w:szCs w:val="20"/>
                <w:lang w:bidi="ar"/>
              </w:rPr>
              <w:t>。含洞口封堵、防水处理及地面修复。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15</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园林类专业设备及耗材房（</w:t>
            </w:r>
            <w:r>
              <w:rPr>
                <w:rFonts w:hint="eastAsia"/>
                <w:b/>
                <w:bCs/>
                <w:kern w:val="0"/>
                <w:sz w:val="20"/>
                <w:szCs w:val="20"/>
                <w:lang w:bidi="ar"/>
              </w:rPr>
              <w:t>47.8</w:t>
            </w:r>
            <w:r>
              <w:rPr>
                <w:rFonts w:hint="eastAsia"/>
                <w:b/>
                <w:sz w:val="20"/>
              </w:rPr>
              <w:t xml:space="preserve"> m</w:t>
            </w:r>
            <w:r>
              <w:rPr>
                <w:rFonts w:hint="eastAsia"/>
                <w:b/>
                <w:sz w:val="20"/>
                <w:vertAlign w:val="superscript"/>
              </w:rPr>
              <w:t>2</w:t>
            </w:r>
            <w:r>
              <w:rPr>
                <w:rFonts w:hint="eastAsia"/>
                <w:b/>
                <w:bCs/>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kern w:val="0"/>
                <w:sz w:val="20"/>
                <w:szCs w:val="22"/>
                <w:lang w:bidi="ar"/>
              </w:rPr>
              <w:t>15.1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吊顶</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采用环保材料，防火防潮，尺寸</w:t>
            </w:r>
            <w:r>
              <w:rPr>
                <w:rFonts w:hint="eastAsia"/>
                <w:kern w:val="0"/>
                <w:sz w:val="20"/>
                <w:szCs w:val="20"/>
                <w:lang w:bidi="ar"/>
              </w:rPr>
              <w:t>600*600</w:t>
            </w:r>
            <w:r>
              <w:rPr>
                <w:rFonts w:hint="eastAsia"/>
                <w:kern w:val="0"/>
                <w:sz w:val="20"/>
                <w:szCs w:val="20"/>
                <w:lang w:bidi="ar"/>
              </w:rPr>
              <w:t>，</w:t>
            </w:r>
            <w:r>
              <w:rPr>
                <w:rFonts w:hint="eastAsia"/>
                <w:kern w:val="0"/>
                <w:sz w:val="20"/>
                <w:szCs w:val="20"/>
                <w:lang w:bidi="ar"/>
              </w:rPr>
              <w:t>1.0mm</w:t>
            </w:r>
            <w:proofErr w:type="gramStart"/>
            <w:r>
              <w:rPr>
                <w:rFonts w:hint="eastAsia"/>
                <w:kern w:val="0"/>
                <w:sz w:val="20"/>
                <w:szCs w:val="20"/>
                <w:lang w:bidi="ar"/>
              </w:rPr>
              <w:t>厚铝扣板</w:t>
            </w:r>
            <w:proofErr w:type="gramEnd"/>
            <w:r>
              <w:rPr>
                <w:rFonts w:hint="eastAsia"/>
                <w:kern w:val="0"/>
                <w:sz w:val="20"/>
                <w:szCs w:val="20"/>
                <w:lang w:bidi="ar"/>
              </w:rPr>
              <w:t>吊顶，含转换层，</w:t>
            </w:r>
            <w:r>
              <w:rPr>
                <w:rFonts w:hint="eastAsia"/>
                <w:kern w:val="0"/>
                <w:sz w:val="20"/>
                <w:szCs w:val="20"/>
                <w:lang w:bidi="ar"/>
              </w:rPr>
              <w:t>LED</w:t>
            </w:r>
            <w:r>
              <w:rPr>
                <w:rFonts w:hint="eastAsia"/>
                <w:kern w:val="0"/>
                <w:sz w:val="20"/>
                <w:szCs w:val="20"/>
                <w:lang w:bidi="ar"/>
              </w:rPr>
              <w:t>平板灯、接缝防开裂工艺，适合高湿度设备房</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2"/>
              </w:rPr>
            </w:pPr>
            <w:r>
              <w:rPr>
                <w:rFonts w:hint="eastAsia"/>
                <w:kern w:val="0"/>
                <w:sz w:val="20"/>
                <w:szCs w:val="22"/>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47</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kern w:val="0"/>
                <w:sz w:val="20"/>
                <w:szCs w:val="22"/>
                <w:lang w:bidi="ar"/>
              </w:rPr>
            </w:pPr>
            <w:r>
              <w:rPr>
                <w:rFonts w:hint="eastAsia"/>
                <w:b/>
                <w:bCs/>
                <w:kern w:val="0"/>
                <w:sz w:val="20"/>
                <w:szCs w:val="22"/>
                <w:lang w:bidi="ar"/>
              </w:rPr>
              <w:lastRenderedPageBreak/>
              <w:t>16</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kern w:val="0"/>
                <w:sz w:val="20"/>
                <w:szCs w:val="22"/>
                <w:lang w:bidi="ar"/>
              </w:rPr>
            </w:pPr>
            <w:r>
              <w:rPr>
                <w:rFonts w:hint="eastAsia"/>
                <w:b/>
                <w:bCs/>
                <w:kern w:val="0"/>
                <w:sz w:val="20"/>
                <w:szCs w:val="22"/>
                <w:lang w:bidi="ar"/>
              </w:rPr>
              <w:t>公共部分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ind w:firstLine="400"/>
              <w:jc w:val="center"/>
              <w:rPr>
                <w:kern w:val="0"/>
                <w:sz w:val="20"/>
                <w:szCs w:val="22"/>
                <w:lang w:bidi="ar"/>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ind w:firstLine="400"/>
              <w:jc w:val="center"/>
              <w:rPr>
                <w:kern w:val="0"/>
                <w:sz w:val="20"/>
                <w:szCs w:val="20"/>
                <w:lang w:bidi="ar"/>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16.1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顶部机电改造</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原无吊顶，现增设吊顶的房间，包含消防喷头、烟感等设施改造至</w:t>
            </w:r>
            <w:proofErr w:type="gramStart"/>
            <w:r>
              <w:rPr>
                <w:rFonts w:hint="eastAsia"/>
                <w:kern w:val="0"/>
                <w:sz w:val="20"/>
                <w:szCs w:val="20"/>
                <w:lang w:bidi="ar"/>
              </w:rPr>
              <w:t>吊顶面安装</w:t>
            </w:r>
            <w:proofErr w:type="gramEnd"/>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600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16.2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实验凳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坐垫尺寸：直径</w:t>
            </w:r>
            <w:r>
              <w:rPr>
                <w:kern w:val="0"/>
                <w:sz w:val="20"/>
                <w:szCs w:val="20"/>
                <w:lang w:bidi="ar"/>
              </w:rPr>
              <w:t xml:space="preserve"> 34cm </w:t>
            </w:r>
            <w:r>
              <w:rPr>
                <w:rFonts w:hint="eastAsia"/>
                <w:kern w:val="0"/>
                <w:sz w:val="20"/>
                <w:szCs w:val="20"/>
                <w:lang w:bidi="ar"/>
              </w:rPr>
              <w:t>厚度</w:t>
            </w:r>
            <w:r>
              <w:rPr>
                <w:kern w:val="0"/>
                <w:sz w:val="20"/>
                <w:szCs w:val="20"/>
                <w:lang w:bidi="ar"/>
              </w:rPr>
              <w:t xml:space="preserve"> 4cm2</w:t>
            </w:r>
            <w:r>
              <w:rPr>
                <w:rFonts w:hint="eastAsia"/>
                <w:kern w:val="0"/>
                <w:sz w:val="20"/>
                <w:szCs w:val="20"/>
                <w:lang w:bidi="ar"/>
              </w:rPr>
              <w:t>、防静电指数：</w:t>
            </w:r>
            <w:r>
              <w:rPr>
                <w:kern w:val="0"/>
                <w:sz w:val="20"/>
                <w:szCs w:val="20"/>
                <w:lang w:bidi="ar"/>
              </w:rPr>
              <w:t xml:space="preserve">5-9 </w:t>
            </w:r>
            <w:r>
              <w:rPr>
                <w:rFonts w:hint="eastAsia"/>
                <w:kern w:val="0"/>
                <w:sz w:val="20"/>
                <w:szCs w:val="20"/>
                <w:lang w:bidi="ar"/>
              </w:rPr>
              <w:t>次方；整体高度：</w:t>
            </w:r>
            <w:r>
              <w:rPr>
                <w:kern w:val="0"/>
                <w:sz w:val="20"/>
                <w:szCs w:val="20"/>
                <w:lang w:bidi="ar"/>
              </w:rPr>
              <w:t xml:space="preserve">40-54 </w:t>
            </w:r>
            <w:r>
              <w:rPr>
                <w:rFonts w:hint="eastAsia"/>
                <w:kern w:val="0"/>
                <w:sz w:val="20"/>
                <w:szCs w:val="20"/>
                <w:lang w:bidi="ar"/>
              </w:rPr>
              <w:t>厘米（四级气杆）；坐垫材质：防静电聚氨酯</w:t>
            </w:r>
            <w:r>
              <w:rPr>
                <w:kern w:val="0"/>
                <w:sz w:val="20"/>
                <w:szCs w:val="20"/>
                <w:lang w:bidi="ar"/>
              </w:rPr>
              <w:t xml:space="preserve"> PU </w:t>
            </w:r>
            <w:r>
              <w:rPr>
                <w:rFonts w:hint="eastAsia"/>
                <w:kern w:val="0"/>
                <w:sz w:val="20"/>
                <w:szCs w:val="20"/>
                <w:lang w:bidi="ar"/>
              </w:rPr>
              <w:t>发泡；托盘材质：黑色喷涂冷扎钢；</w:t>
            </w:r>
            <w:proofErr w:type="gramStart"/>
            <w:r>
              <w:rPr>
                <w:rFonts w:hint="eastAsia"/>
                <w:kern w:val="0"/>
                <w:sz w:val="20"/>
                <w:szCs w:val="20"/>
                <w:lang w:bidi="ar"/>
              </w:rPr>
              <w:t>气杆材质</w:t>
            </w:r>
            <w:proofErr w:type="gramEnd"/>
            <w:r>
              <w:rPr>
                <w:rFonts w:hint="eastAsia"/>
                <w:kern w:val="0"/>
                <w:sz w:val="20"/>
                <w:szCs w:val="20"/>
                <w:lang w:bidi="ar"/>
              </w:rPr>
              <w:t>：电镀冷扎钢；凳脚材质：</w:t>
            </w:r>
            <w:r>
              <w:rPr>
                <w:kern w:val="0"/>
                <w:sz w:val="20"/>
                <w:szCs w:val="20"/>
                <w:lang w:bidi="ar"/>
              </w:rPr>
              <w:t>240mm</w:t>
            </w:r>
            <w:r>
              <w:rPr>
                <w:rFonts w:hint="eastAsia"/>
                <w:kern w:val="0"/>
                <w:sz w:val="20"/>
                <w:szCs w:val="20"/>
                <w:lang w:bidi="ar"/>
              </w:rPr>
              <w:t>；半径铝合金脚；</w:t>
            </w:r>
            <w:proofErr w:type="gramStart"/>
            <w:r>
              <w:rPr>
                <w:rFonts w:hint="eastAsia"/>
                <w:kern w:val="0"/>
                <w:sz w:val="20"/>
                <w:szCs w:val="20"/>
                <w:lang w:bidi="ar"/>
              </w:rPr>
              <w:t>脚杯材质</w:t>
            </w:r>
            <w:proofErr w:type="gramEnd"/>
            <w:r>
              <w:rPr>
                <w:rFonts w:hint="eastAsia"/>
                <w:kern w:val="0"/>
                <w:sz w:val="20"/>
                <w:szCs w:val="20"/>
                <w:lang w:bidi="ar"/>
              </w:rPr>
              <w:t>：</w:t>
            </w:r>
            <w:r>
              <w:rPr>
                <w:kern w:val="0"/>
                <w:sz w:val="20"/>
                <w:szCs w:val="20"/>
                <w:lang w:bidi="ar"/>
              </w:rPr>
              <w:t xml:space="preserve">PP </w:t>
            </w:r>
            <w:r>
              <w:rPr>
                <w:rFonts w:hint="eastAsia"/>
                <w:kern w:val="0"/>
                <w:sz w:val="20"/>
                <w:szCs w:val="20"/>
                <w:lang w:bidi="ar"/>
              </w:rPr>
              <w:t>导电塑</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张</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282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17</w:t>
            </w:r>
          </w:p>
        </w:tc>
        <w:tc>
          <w:tcPr>
            <w:tcW w:w="7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b/>
                <w:bCs/>
                <w:sz w:val="20"/>
                <w:szCs w:val="20"/>
              </w:rPr>
            </w:pPr>
            <w:r>
              <w:rPr>
                <w:rFonts w:hint="eastAsia"/>
                <w:b/>
                <w:bCs/>
                <w:kern w:val="0"/>
                <w:sz w:val="20"/>
                <w:szCs w:val="20"/>
                <w:lang w:bidi="ar"/>
              </w:rPr>
              <w:t>排风系统、排风控制系统</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left"/>
              <w:rPr>
                <w:sz w:val="20"/>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widowControl/>
              <w:snapToGrid w:val="0"/>
              <w:spacing w:line="240" w:lineRule="auto"/>
              <w:ind w:firstLineChars="0" w:firstLine="0"/>
              <w:jc w:val="left"/>
              <w:textAlignment w:val="center"/>
              <w:rPr>
                <w:sz w:val="20"/>
                <w:szCs w:val="20"/>
              </w:rPr>
            </w:pP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玻璃钢离心风机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风量：</w:t>
            </w:r>
            <w:r>
              <w:rPr>
                <w:rFonts w:hint="eastAsia"/>
                <w:kern w:val="0"/>
                <w:sz w:val="20"/>
                <w:szCs w:val="20"/>
                <w:lang w:bidi="ar"/>
              </w:rPr>
              <w:t>11000CMH</w:t>
            </w:r>
            <w:r>
              <w:rPr>
                <w:rFonts w:hint="eastAsia"/>
                <w:kern w:val="0"/>
                <w:sz w:val="20"/>
                <w:szCs w:val="20"/>
                <w:lang w:bidi="ar"/>
              </w:rPr>
              <w:t>，机外静压：</w:t>
            </w:r>
            <w:r>
              <w:rPr>
                <w:rFonts w:hint="eastAsia"/>
                <w:kern w:val="0"/>
                <w:sz w:val="20"/>
                <w:szCs w:val="20"/>
                <w:lang w:bidi="ar"/>
              </w:rPr>
              <w:t>2500Pa</w:t>
            </w:r>
            <w:r>
              <w:rPr>
                <w:rFonts w:hint="eastAsia"/>
                <w:kern w:val="0"/>
                <w:sz w:val="20"/>
                <w:szCs w:val="20"/>
                <w:lang w:bidi="ar"/>
              </w:rPr>
              <w:t>，功率：</w:t>
            </w:r>
            <w:r>
              <w:rPr>
                <w:rFonts w:hint="eastAsia"/>
                <w:kern w:val="0"/>
                <w:sz w:val="20"/>
                <w:szCs w:val="20"/>
                <w:lang w:bidi="ar"/>
              </w:rPr>
              <w:t>15KW/380V</w:t>
            </w:r>
            <w:r>
              <w:rPr>
                <w:rFonts w:hint="eastAsia"/>
                <w:kern w:val="0"/>
                <w:sz w:val="20"/>
                <w:szCs w:val="20"/>
                <w:lang w:bidi="ar"/>
              </w:rPr>
              <w:t>，强制冷变频电机</w:t>
            </w:r>
            <w:r>
              <w:rPr>
                <w:rFonts w:hint="eastAsia"/>
                <w:kern w:val="0"/>
                <w:sz w:val="20"/>
                <w:szCs w:val="20"/>
                <w:lang w:bidi="ar"/>
              </w:rPr>
              <w:br/>
              <w:t>2.</w:t>
            </w:r>
            <w:r>
              <w:rPr>
                <w:rFonts w:hint="eastAsia"/>
                <w:kern w:val="0"/>
                <w:sz w:val="20"/>
                <w:szCs w:val="20"/>
                <w:lang w:bidi="ar"/>
              </w:rPr>
              <w:t>风机含底座及固定架</w:t>
            </w:r>
            <w:r>
              <w:rPr>
                <w:rFonts w:hint="eastAsia"/>
                <w:kern w:val="0"/>
                <w:sz w:val="20"/>
                <w:szCs w:val="20"/>
                <w:lang w:bidi="ar"/>
              </w:rPr>
              <w:t>.</w:t>
            </w:r>
            <w:r>
              <w:rPr>
                <w:rFonts w:hint="eastAsia"/>
                <w:kern w:val="0"/>
                <w:sz w:val="20"/>
                <w:szCs w:val="20"/>
                <w:lang w:bidi="ar"/>
              </w:rPr>
              <w:t>弹簧减震器。</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检测口</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尾气检测口</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17.3</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风机附件</w:t>
            </w:r>
          </w:p>
        </w:tc>
        <w:tc>
          <w:tcPr>
            <w:tcW w:w="6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HDPE</w:t>
            </w:r>
            <w:r>
              <w:rPr>
                <w:rFonts w:hint="eastAsia"/>
                <w:kern w:val="0"/>
                <w:sz w:val="20"/>
                <w:szCs w:val="20"/>
                <w:lang w:bidi="ar"/>
              </w:rPr>
              <w:t>软连接</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17.4</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风帽制作</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锥形风帽，出口设不锈钢材质防虫网。</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17.5</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活性炭处理装置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处理风量：</w:t>
            </w:r>
            <w:r>
              <w:rPr>
                <w:rFonts w:hint="eastAsia"/>
                <w:kern w:val="0"/>
                <w:sz w:val="20"/>
                <w:szCs w:val="20"/>
                <w:lang w:bidi="ar"/>
              </w:rPr>
              <w:t>11000CMH</w:t>
            </w:r>
            <w:r>
              <w:rPr>
                <w:rFonts w:hint="eastAsia"/>
                <w:kern w:val="0"/>
                <w:sz w:val="20"/>
                <w:szCs w:val="20"/>
                <w:lang w:bidi="ar"/>
              </w:rPr>
              <w:br/>
              <w:t>2.</w:t>
            </w:r>
            <w:r>
              <w:rPr>
                <w:rFonts w:hint="eastAsia"/>
                <w:kern w:val="0"/>
                <w:sz w:val="20"/>
                <w:szCs w:val="20"/>
                <w:lang w:bidi="ar"/>
              </w:rPr>
              <w:t>箱板材质</w:t>
            </w:r>
            <w:r>
              <w:rPr>
                <w:rFonts w:hint="eastAsia"/>
                <w:kern w:val="0"/>
                <w:sz w:val="20"/>
                <w:szCs w:val="20"/>
                <w:lang w:bidi="ar"/>
              </w:rPr>
              <w:t>:</w:t>
            </w:r>
            <w:r>
              <w:rPr>
                <w:rFonts w:hint="eastAsia"/>
                <w:kern w:val="0"/>
                <w:sz w:val="20"/>
                <w:szCs w:val="20"/>
                <w:lang w:bidi="ar"/>
              </w:rPr>
              <w:t>抗紫外线</w:t>
            </w:r>
            <w:r>
              <w:rPr>
                <w:rFonts w:hint="eastAsia"/>
                <w:kern w:val="0"/>
                <w:sz w:val="20"/>
                <w:szCs w:val="20"/>
                <w:lang w:bidi="ar"/>
              </w:rPr>
              <w:t>PP</w:t>
            </w:r>
            <w:r>
              <w:rPr>
                <w:rFonts w:hint="eastAsia"/>
                <w:kern w:val="0"/>
                <w:sz w:val="20"/>
                <w:szCs w:val="20"/>
                <w:lang w:bidi="ar"/>
              </w:rPr>
              <w:t>材质，壁厚</w:t>
            </w:r>
            <w:r>
              <w:rPr>
                <w:rFonts w:hint="eastAsia"/>
                <w:kern w:val="0"/>
                <w:sz w:val="20"/>
                <w:szCs w:val="20"/>
                <w:lang w:bidi="ar"/>
              </w:rPr>
              <w:t>10mm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颗粒活性炭，</w:t>
            </w:r>
            <w:proofErr w:type="gramStart"/>
            <w:r>
              <w:rPr>
                <w:rFonts w:hint="eastAsia"/>
                <w:kern w:val="0"/>
                <w:sz w:val="20"/>
                <w:szCs w:val="20"/>
                <w:lang w:bidi="ar"/>
              </w:rPr>
              <w:t>碳层厚度</w:t>
            </w:r>
            <w:proofErr w:type="gramEnd"/>
            <w:r>
              <w:rPr>
                <w:rFonts w:hint="eastAsia"/>
                <w:kern w:val="0"/>
                <w:sz w:val="20"/>
                <w:szCs w:val="20"/>
                <w:lang w:bidi="ar"/>
              </w:rPr>
              <w:t>150mm</w:t>
            </w:r>
            <w:r>
              <w:rPr>
                <w:rFonts w:hint="eastAsia"/>
                <w:kern w:val="0"/>
                <w:sz w:val="20"/>
                <w:szCs w:val="20"/>
                <w:lang w:bidi="ar"/>
              </w:rPr>
              <w:t>，碘</w:t>
            </w:r>
            <w:proofErr w:type="gramStart"/>
            <w:r>
              <w:rPr>
                <w:rFonts w:hint="eastAsia"/>
                <w:kern w:val="0"/>
                <w:sz w:val="20"/>
                <w:szCs w:val="20"/>
                <w:lang w:bidi="ar"/>
              </w:rPr>
              <w:t>吸附值</w:t>
            </w:r>
            <w:proofErr w:type="gramEnd"/>
            <w:r>
              <w:rPr>
                <w:rFonts w:hint="eastAsia"/>
                <w:kern w:val="0"/>
                <w:sz w:val="20"/>
                <w:szCs w:val="20"/>
                <w:lang w:bidi="ar"/>
              </w:rPr>
              <w:t>≥</w:t>
            </w:r>
            <w:r>
              <w:rPr>
                <w:rFonts w:hint="eastAsia"/>
                <w:kern w:val="0"/>
                <w:sz w:val="20"/>
                <w:szCs w:val="20"/>
                <w:lang w:bidi="ar"/>
              </w:rPr>
              <w:t>800mg/g</w:t>
            </w:r>
            <w:r>
              <w:rPr>
                <w:rFonts w:hint="eastAsia"/>
                <w:kern w:val="0"/>
                <w:sz w:val="20"/>
                <w:szCs w:val="20"/>
                <w:lang w:bidi="ar"/>
              </w:rPr>
              <w:t>，风速不高于</w:t>
            </w:r>
            <w:r>
              <w:rPr>
                <w:rFonts w:hint="eastAsia"/>
                <w:kern w:val="0"/>
                <w:sz w:val="20"/>
                <w:szCs w:val="20"/>
                <w:lang w:bidi="ar"/>
              </w:rPr>
              <w:t>0.6m/s</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4</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17.6</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立式水洗塔</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处理风量：</w:t>
            </w:r>
            <w:r>
              <w:rPr>
                <w:rFonts w:hint="eastAsia"/>
                <w:kern w:val="0"/>
                <w:sz w:val="20"/>
                <w:szCs w:val="20"/>
                <w:lang w:bidi="ar"/>
              </w:rPr>
              <w:t>11000CMH</w:t>
            </w:r>
            <w:r>
              <w:rPr>
                <w:rFonts w:hint="eastAsia"/>
                <w:kern w:val="0"/>
                <w:sz w:val="20"/>
                <w:szCs w:val="20"/>
                <w:lang w:bidi="ar"/>
              </w:rPr>
              <w:br/>
              <w:t>2.</w:t>
            </w:r>
            <w:r>
              <w:rPr>
                <w:rFonts w:hint="eastAsia"/>
                <w:kern w:val="0"/>
                <w:sz w:val="20"/>
                <w:szCs w:val="20"/>
                <w:lang w:bidi="ar"/>
              </w:rPr>
              <w:t>箱板材质</w:t>
            </w:r>
            <w:r>
              <w:rPr>
                <w:rFonts w:hint="eastAsia"/>
                <w:kern w:val="0"/>
                <w:sz w:val="20"/>
                <w:szCs w:val="20"/>
                <w:lang w:bidi="ar"/>
              </w:rPr>
              <w:t>:</w:t>
            </w:r>
            <w:r>
              <w:rPr>
                <w:rFonts w:hint="eastAsia"/>
                <w:kern w:val="0"/>
                <w:sz w:val="20"/>
                <w:szCs w:val="20"/>
                <w:lang w:bidi="ar"/>
              </w:rPr>
              <w:t>抗紫外线</w:t>
            </w:r>
            <w:r>
              <w:rPr>
                <w:rFonts w:hint="eastAsia"/>
                <w:kern w:val="0"/>
                <w:sz w:val="20"/>
                <w:szCs w:val="20"/>
                <w:lang w:bidi="ar"/>
              </w:rPr>
              <w:t>PP</w:t>
            </w:r>
            <w:r>
              <w:rPr>
                <w:rFonts w:hint="eastAsia"/>
                <w:kern w:val="0"/>
                <w:sz w:val="20"/>
                <w:szCs w:val="20"/>
                <w:lang w:bidi="ar"/>
              </w:rPr>
              <w:t>材质，壁厚≥</w:t>
            </w:r>
            <w:r>
              <w:rPr>
                <w:rFonts w:hint="eastAsia"/>
                <w:kern w:val="0"/>
                <w:sz w:val="20"/>
                <w:szCs w:val="20"/>
                <w:lang w:bidi="ar"/>
              </w:rPr>
              <w:t>10mm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含连体循环水箱，循环水泵，补水管带自动浮球阀。</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17.7</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除雾装置</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处理风量：</w:t>
            </w:r>
            <w:r>
              <w:rPr>
                <w:rFonts w:hint="eastAsia"/>
                <w:kern w:val="0"/>
                <w:sz w:val="20"/>
                <w:szCs w:val="20"/>
                <w:lang w:bidi="ar"/>
              </w:rPr>
              <w:t>11000CMH</w:t>
            </w:r>
            <w:r>
              <w:rPr>
                <w:rFonts w:hint="eastAsia"/>
                <w:kern w:val="0"/>
                <w:sz w:val="20"/>
                <w:szCs w:val="20"/>
                <w:lang w:bidi="ar"/>
              </w:rPr>
              <w:br/>
              <w:t>2.</w:t>
            </w:r>
            <w:r>
              <w:rPr>
                <w:rFonts w:hint="eastAsia"/>
                <w:kern w:val="0"/>
                <w:sz w:val="20"/>
                <w:szCs w:val="20"/>
                <w:lang w:bidi="ar"/>
              </w:rPr>
              <w:t>箱板材质</w:t>
            </w:r>
            <w:r>
              <w:rPr>
                <w:rFonts w:hint="eastAsia"/>
                <w:kern w:val="0"/>
                <w:sz w:val="20"/>
                <w:szCs w:val="20"/>
                <w:lang w:bidi="ar"/>
              </w:rPr>
              <w:t>:</w:t>
            </w:r>
            <w:r>
              <w:rPr>
                <w:rFonts w:hint="eastAsia"/>
                <w:kern w:val="0"/>
                <w:sz w:val="20"/>
                <w:szCs w:val="20"/>
                <w:lang w:bidi="ar"/>
              </w:rPr>
              <w:t>抗紫外线</w:t>
            </w:r>
            <w:r>
              <w:rPr>
                <w:rFonts w:hint="eastAsia"/>
                <w:kern w:val="0"/>
                <w:sz w:val="20"/>
                <w:szCs w:val="20"/>
                <w:lang w:bidi="ar"/>
              </w:rPr>
              <w:t>PP</w:t>
            </w:r>
            <w:r>
              <w:rPr>
                <w:rFonts w:hint="eastAsia"/>
                <w:kern w:val="0"/>
                <w:sz w:val="20"/>
                <w:szCs w:val="20"/>
                <w:lang w:bidi="ar"/>
              </w:rPr>
              <w:t>材质，壁厚</w:t>
            </w:r>
            <w:r>
              <w:rPr>
                <w:rFonts w:hint="eastAsia"/>
                <w:kern w:val="0"/>
                <w:sz w:val="20"/>
                <w:szCs w:val="20"/>
                <w:lang w:bidi="ar"/>
              </w:rPr>
              <w:t>10mm</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除雾层厚度不低于</w:t>
            </w:r>
            <w:r>
              <w:rPr>
                <w:rFonts w:hint="eastAsia"/>
                <w:kern w:val="0"/>
                <w:sz w:val="20"/>
                <w:szCs w:val="20"/>
                <w:lang w:bidi="ar"/>
              </w:rPr>
              <w:t>300mm</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17.8</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70</w:t>
            </w:r>
            <w:r>
              <w:rPr>
                <w:rFonts w:hint="eastAsia"/>
                <w:kern w:val="0"/>
                <w:sz w:val="20"/>
                <w:szCs w:val="20"/>
                <w:lang w:bidi="ar"/>
              </w:rPr>
              <w:t>℃防火调节阀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320*160</w:t>
            </w:r>
            <w:r>
              <w:rPr>
                <w:rFonts w:hint="eastAsia"/>
                <w:kern w:val="0"/>
                <w:sz w:val="20"/>
                <w:szCs w:val="20"/>
                <w:lang w:bidi="ar"/>
              </w:rPr>
              <w:t>，</w:t>
            </w:r>
            <w:r>
              <w:rPr>
                <w:rFonts w:hint="eastAsia"/>
                <w:kern w:val="0"/>
                <w:sz w:val="20"/>
                <w:szCs w:val="20"/>
                <w:lang w:bidi="ar"/>
              </w:rPr>
              <w:t>70</w:t>
            </w:r>
            <w:r>
              <w:rPr>
                <w:rFonts w:hint="eastAsia"/>
                <w:kern w:val="0"/>
                <w:sz w:val="20"/>
                <w:szCs w:val="20"/>
                <w:lang w:bidi="ar"/>
              </w:rPr>
              <w:t>℃自动关闭</w:t>
            </w:r>
            <w:r>
              <w:rPr>
                <w:rFonts w:hint="eastAsia"/>
                <w:kern w:val="0"/>
                <w:sz w:val="20"/>
                <w:szCs w:val="20"/>
                <w:lang w:bidi="ar"/>
              </w:rPr>
              <w:br/>
              <w:t>2.304</w:t>
            </w:r>
            <w:r>
              <w:rPr>
                <w:rFonts w:hint="eastAsia"/>
                <w:kern w:val="0"/>
                <w:sz w:val="20"/>
                <w:szCs w:val="20"/>
                <w:lang w:bidi="ar"/>
              </w:rPr>
              <w:t>不锈钢材质</w:t>
            </w:r>
            <w:r>
              <w:rPr>
                <w:rFonts w:hint="eastAsia"/>
                <w:kern w:val="0"/>
                <w:sz w:val="20"/>
                <w:szCs w:val="20"/>
                <w:lang w:bidi="ar"/>
              </w:rPr>
              <w:b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17.9</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70</w:t>
            </w:r>
            <w:r>
              <w:rPr>
                <w:rFonts w:hint="eastAsia"/>
                <w:kern w:val="0"/>
                <w:sz w:val="20"/>
                <w:szCs w:val="20"/>
                <w:lang w:bidi="ar"/>
              </w:rPr>
              <w:t>℃防火调节阀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320*320</w:t>
            </w:r>
            <w:r>
              <w:rPr>
                <w:rFonts w:hint="eastAsia"/>
                <w:kern w:val="0"/>
                <w:sz w:val="20"/>
                <w:szCs w:val="20"/>
                <w:lang w:bidi="ar"/>
              </w:rPr>
              <w:t>，</w:t>
            </w:r>
            <w:r>
              <w:rPr>
                <w:rFonts w:hint="eastAsia"/>
                <w:kern w:val="0"/>
                <w:sz w:val="20"/>
                <w:szCs w:val="20"/>
                <w:lang w:bidi="ar"/>
              </w:rPr>
              <w:t>70</w:t>
            </w:r>
            <w:r>
              <w:rPr>
                <w:rFonts w:hint="eastAsia"/>
                <w:kern w:val="0"/>
                <w:sz w:val="20"/>
                <w:szCs w:val="20"/>
                <w:lang w:bidi="ar"/>
              </w:rPr>
              <w:t>℃自动关闭</w:t>
            </w:r>
            <w:r>
              <w:rPr>
                <w:rFonts w:hint="eastAsia"/>
                <w:kern w:val="0"/>
                <w:sz w:val="20"/>
                <w:szCs w:val="20"/>
                <w:lang w:bidi="ar"/>
              </w:rPr>
              <w:br/>
              <w:t>2.304</w:t>
            </w:r>
            <w:r>
              <w:rPr>
                <w:rFonts w:hint="eastAsia"/>
                <w:kern w:val="0"/>
                <w:sz w:val="20"/>
                <w:szCs w:val="20"/>
                <w:lang w:bidi="ar"/>
              </w:rPr>
              <w:t>不锈钢材质</w:t>
            </w:r>
            <w:r>
              <w:rPr>
                <w:rFonts w:hint="eastAsia"/>
                <w:kern w:val="0"/>
                <w:sz w:val="20"/>
                <w:szCs w:val="20"/>
                <w:lang w:bidi="ar"/>
              </w:rPr>
              <w:b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17.10 </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70</w:t>
            </w:r>
            <w:r>
              <w:rPr>
                <w:rFonts w:hint="eastAsia"/>
                <w:kern w:val="0"/>
                <w:sz w:val="20"/>
                <w:szCs w:val="20"/>
                <w:lang w:bidi="ar"/>
              </w:rPr>
              <w:t>℃防火调节阀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400*320</w:t>
            </w:r>
            <w:r>
              <w:rPr>
                <w:rFonts w:hint="eastAsia"/>
                <w:kern w:val="0"/>
                <w:sz w:val="20"/>
                <w:szCs w:val="20"/>
                <w:lang w:bidi="ar"/>
              </w:rPr>
              <w:t>，</w:t>
            </w:r>
            <w:r>
              <w:rPr>
                <w:rFonts w:hint="eastAsia"/>
                <w:kern w:val="0"/>
                <w:sz w:val="20"/>
                <w:szCs w:val="20"/>
                <w:lang w:bidi="ar"/>
              </w:rPr>
              <w:t>70</w:t>
            </w:r>
            <w:r>
              <w:rPr>
                <w:rFonts w:hint="eastAsia"/>
                <w:kern w:val="0"/>
                <w:sz w:val="20"/>
                <w:szCs w:val="20"/>
                <w:lang w:bidi="ar"/>
              </w:rPr>
              <w:t>℃自动关闭</w:t>
            </w:r>
            <w:r>
              <w:rPr>
                <w:rFonts w:hint="eastAsia"/>
                <w:kern w:val="0"/>
                <w:sz w:val="20"/>
                <w:szCs w:val="20"/>
                <w:lang w:bidi="ar"/>
              </w:rPr>
              <w:br/>
              <w:t>2.304</w:t>
            </w:r>
            <w:r>
              <w:rPr>
                <w:rFonts w:hint="eastAsia"/>
                <w:kern w:val="0"/>
                <w:sz w:val="20"/>
                <w:szCs w:val="20"/>
                <w:lang w:bidi="ar"/>
              </w:rPr>
              <w:t>不锈钢材质</w:t>
            </w:r>
            <w:r>
              <w:rPr>
                <w:rFonts w:hint="eastAsia"/>
                <w:kern w:val="0"/>
                <w:sz w:val="20"/>
                <w:szCs w:val="20"/>
                <w:lang w:bidi="ar"/>
              </w:rPr>
              <w:b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17.11</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70</w:t>
            </w:r>
            <w:r>
              <w:rPr>
                <w:rFonts w:hint="eastAsia"/>
                <w:kern w:val="0"/>
                <w:sz w:val="20"/>
                <w:szCs w:val="20"/>
                <w:lang w:bidi="ar"/>
              </w:rPr>
              <w:t>℃防火调节阀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500*320</w:t>
            </w:r>
            <w:r>
              <w:rPr>
                <w:rFonts w:hint="eastAsia"/>
                <w:kern w:val="0"/>
                <w:sz w:val="20"/>
                <w:szCs w:val="20"/>
                <w:lang w:bidi="ar"/>
              </w:rPr>
              <w:t>，</w:t>
            </w:r>
            <w:r>
              <w:rPr>
                <w:rFonts w:hint="eastAsia"/>
                <w:kern w:val="0"/>
                <w:sz w:val="20"/>
                <w:szCs w:val="20"/>
                <w:lang w:bidi="ar"/>
              </w:rPr>
              <w:t>70</w:t>
            </w:r>
            <w:r>
              <w:rPr>
                <w:rFonts w:hint="eastAsia"/>
                <w:kern w:val="0"/>
                <w:sz w:val="20"/>
                <w:szCs w:val="20"/>
                <w:lang w:bidi="ar"/>
              </w:rPr>
              <w:t>℃自动关闭</w:t>
            </w:r>
            <w:r>
              <w:rPr>
                <w:rFonts w:hint="eastAsia"/>
                <w:kern w:val="0"/>
                <w:sz w:val="20"/>
                <w:szCs w:val="20"/>
                <w:lang w:bidi="ar"/>
              </w:rPr>
              <w:br/>
            </w:r>
            <w:r>
              <w:rPr>
                <w:rFonts w:hint="eastAsia"/>
                <w:kern w:val="0"/>
                <w:sz w:val="20"/>
                <w:szCs w:val="20"/>
                <w:lang w:bidi="ar"/>
              </w:rPr>
              <w:t>2.304</w:t>
            </w:r>
            <w:r>
              <w:rPr>
                <w:rFonts w:hint="eastAsia"/>
                <w:kern w:val="0"/>
                <w:sz w:val="20"/>
                <w:szCs w:val="20"/>
                <w:lang w:bidi="ar"/>
              </w:rPr>
              <w:t>不锈钢材质</w:t>
            </w:r>
            <w:r>
              <w:rPr>
                <w:rFonts w:hint="eastAsia"/>
                <w:kern w:val="0"/>
                <w:sz w:val="20"/>
                <w:szCs w:val="20"/>
                <w:lang w:bidi="ar"/>
              </w:rPr>
              <w:b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8</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17.12</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70</w:t>
            </w:r>
            <w:r>
              <w:rPr>
                <w:rFonts w:hint="eastAsia"/>
                <w:kern w:val="0"/>
                <w:sz w:val="20"/>
                <w:szCs w:val="20"/>
                <w:lang w:bidi="ar"/>
              </w:rPr>
              <w:t>℃防火调节阀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630*320</w:t>
            </w:r>
            <w:r>
              <w:rPr>
                <w:rFonts w:hint="eastAsia"/>
                <w:kern w:val="0"/>
                <w:sz w:val="20"/>
                <w:szCs w:val="20"/>
                <w:lang w:bidi="ar"/>
              </w:rPr>
              <w:t>，</w:t>
            </w:r>
            <w:r>
              <w:rPr>
                <w:rFonts w:hint="eastAsia"/>
                <w:kern w:val="0"/>
                <w:sz w:val="20"/>
                <w:szCs w:val="20"/>
                <w:lang w:bidi="ar"/>
              </w:rPr>
              <w:t>70</w:t>
            </w:r>
            <w:r>
              <w:rPr>
                <w:rFonts w:hint="eastAsia"/>
                <w:kern w:val="0"/>
                <w:sz w:val="20"/>
                <w:szCs w:val="20"/>
                <w:lang w:bidi="ar"/>
              </w:rPr>
              <w:t>℃自动关闭</w:t>
            </w:r>
            <w:r>
              <w:rPr>
                <w:rFonts w:hint="eastAsia"/>
                <w:kern w:val="0"/>
                <w:sz w:val="20"/>
                <w:szCs w:val="20"/>
                <w:lang w:bidi="ar"/>
              </w:rPr>
              <w:br/>
              <w:t>2.304</w:t>
            </w:r>
            <w:r>
              <w:rPr>
                <w:rFonts w:hint="eastAsia"/>
                <w:kern w:val="0"/>
                <w:sz w:val="20"/>
                <w:szCs w:val="20"/>
                <w:lang w:bidi="ar"/>
              </w:rPr>
              <w:t>不锈钢材质</w:t>
            </w:r>
            <w:r>
              <w:rPr>
                <w:rFonts w:hint="eastAsia"/>
                <w:kern w:val="0"/>
                <w:sz w:val="20"/>
                <w:szCs w:val="20"/>
                <w:lang w:bidi="ar"/>
              </w:rPr>
              <w:b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17.13</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70</w:t>
            </w:r>
            <w:r>
              <w:rPr>
                <w:rFonts w:hint="eastAsia"/>
                <w:kern w:val="0"/>
                <w:sz w:val="20"/>
                <w:szCs w:val="20"/>
                <w:lang w:bidi="ar"/>
              </w:rPr>
              <w:t>℃防火调节阀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630*400</w:t>
            </w:r>
            <w:r>
              <w:rPr>
                <w:rFonts w:hint="eastAsia"/>
                <w:kern w:val="0"/>
                <w:sz w:val="20"/>
                <w:szCs w:val="20"/>
                <w:lang w:bidi="ar"/>
              </w:rPr>
              <w:t>，</w:t>
            </w:r>
            <w:r>
              <w:rPr>
                <w:rFonts w:hint="eastAsia"/>
                <w:kern w:val="0"/>
                <w:sz w:val="20"/>
                <w:szCs w:val="20"/>
                <w:lang w:bidi="ar"/>
              </w:rPr>
              <w:t>70</w:t>
            </w:r>
            <w:r>
              <w:rPr>
                <w:rFonts w:hint="eastAsia"/>
                <w:kern w:val="0"/>
                <w:sz w:val="20"/>
                <w:szCs w:val="20"/>
                <w:lang w:bidi="ar"/>
              </w:rPr>
              <w:t>℃自动关闭</w:t>
            </w:r>
            <w:r>
              <w:rPr>
                <w:rFonts w:hint="eastAsia"/>
                <w:kern w:val="0"/>
                <w:sz w:val="20"/>
                <w:szCs w:val="20"/>
                <w:lang w:bidi="ar"/>
              </w:rPr>
              <w:br/>
              <w:t>2.304</w:t>
            </w:r>
            <w:r>
              <w:rPr>
                <w:rFonts w:hint="eastAsia"/>
                <w:kern w:val="0"/>
                <w:sz w:val="20"/>
                <w:szCs w:val="20"/>
                <w:lang w:bidi="ar"/>
              </w:rPr>
              <w:t>不锈钢材质</w:t>
            </w:r>
            <w:r>
              <w:rPr>
                <w:rFonts w:hint="eastAsia"/>
                <w:kern w:val="0"/>
                <w:sz w:val="20"/>
                <w:szCs w:val="20"/>
                <w:lang w:bidi="ar"/>
              </w:rPr>
              <w:b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17.14</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70</w:t>
            </w:r>
            <w:r>
              <w:rPr>
                <w:rFonts w:hint="eastAsia"/>
                <w:kern w:val="0"/>
                <w:sz w:val="20"/>
                <w:szCs w:val="20"/>
                <w:lang w:bidi="ar"/>
              </w:rPr>
              <w:t>℃防火调节阀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800*320</w:t>
            </w:r>
            <w:r>
              <w:rPr>
                <w:rFonts w:hint="eastAsia"/>
                <w:kern w:val="0"/>
                <w:sz w:val="20"/>
                <w:szCs w:val="20"/>
                <w:lang w:bidi="ar"/>
              </w:rPr>
              <w:t>，</w:t>
            </w:r>
            <w:r>
              <w:rPr>
                <w:rFonts w:hint="eastAsia"/>
                <w:kern w:val="0"/>
                <w:sz w:val="20"/>
                <w:szCs w:val="20"/>
                <w:lang w:bidi="ar"/>
              </w:rPr>
              <w:t>70</w:t>
            </w:r>
            <w:r>
              <w:rPr>
                <w:rFonts w:hint="eastAsia"/>
                <w:kern w:val="0"/>
                <w:sz w:val="20"/>
                <w:szCs w:val="20"/>
                <w:lang w:bidi="ar"/>
              </w:rPr>
              <w:t>℃自动关闭</w:t>
            </w:r>
            <w:r>
              <w:rPr>
                <w:rFonts w:hint="eastAsia"/>
                <w:kern w:val="0"/>
                <w:sz w:val="20"/>
                <w:szCs w:val="20"/>
                <w:lang w:bidi="ar"/>
              </w:rPr>
              <w:br/>
              <w:t>2.304</w:t>
            </w:r>
            <w:r>
              <w:rPr>
                <w:rFonts w:hint="eastAsia"/>
                <w:kern w:val="0"/>
                <w:sz w:val="20"/>
                <w:szCs w:val="20"/>
                <w:lang w:bidi="ar"/>
              </w:rPr>
              <w:t>不锈钢材质</w:t>
            </w:r>
            <w:r>
              <w:rPr>
                <w:rFonts w:hint="eastAsia"/>
                <w:kern w:val="0"/>
                <w:sz w:val="20"/>
                <w:szCs w:val="20"/>
                <w:lang w:bidi="ar"/>
              </w:rPr>
              <w:br/>
            </w:r>
            <w:r>
              <w:rPr>
                <w:rFonts w:hint="eastAsia"/>
                <w:kern w:val="0"/>
                <w:sz w:val="20"/>
                <w:szCs w:val="20"/>
                <w:lang w:bidi="ar"/>
              </w:rP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17.15</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电动风阀阀体</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320X200</w:t>
            </w:r>
            <w:r>
              <w:rPr>
                <w:rFonts w:hint="eastAsia"/>
                <w:kern w:val="0"/>
                <w:sz w:val="20"/>
                <w:szCs w:val="20"/>
                <w:lang w:bidi="ar"/>
              </w:rPr>
              <w:br/>
              <w:t>2.PP</w:t>
            </w:r>
            <w:r>
              <w:rPr>
                <w:rFonts w:hint="eastAsia"/>
                <w:kern w:val="0"/>
                <w:sz w:val="20"/>
                <w:szCs w:val="20"/>
                <w:lang w:bidi="ar"/>
              </w:rPr>
              <w:t>材质阀体，不含风阀执行器</w:t>
            </w:r>
            <w:r>
              <w:rPr>
                <w:rFonts w:hint="eastAsia"/>
                <w:kern w:val="0"/>
                <w:sz w:val="20"/>
                <w:szCs w:val="20"/>
                <w:lang w:bidi="ar"/>
              </w:rPr>
              <w:b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17.16</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手动调节阀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DN110</w:t>
            </w:r>
            <w:r>
              <w:rPr>
                <w:rFonts w:hint="eastAsia"/>
                <w:kern w:val="0"/>
                <w:sz w:val="20"/>
                <w:szCs w:val="20"/>
                <w:lang w:bidi="ar"/>
              </w:rPr>
              <w:br/>
            </w:r>
            <w:r>
              <w:rPr>
                <w:rFonts w:hint="eastAsia"/>
                <w:kern w:val="0"/>
                <w:sz w:val="20"/>
                <w:szCs w:val="20"/>
                <w:lang w:bidi="ar"/>
              </w:rPr>
              <w:lastRenderedPageBreak/>
              <w:t>2.PP</w:t>
            </w:r>
            <w:r>
              <w:rPr>
                <w:rFonts w:hint="eastAsia"/>
                <w:kern w:val="0"/>
                <w:sz w:val="20"/>
                <w:szCs w:val="20"/>
                <w:lang w:bidi="ar"/>
              </w:rPr>
              <w:t>材质</w:t>
            </w:r>
            <w:r>
              <w:rPr>
                <w:rFonts w:hint="eastAsia"/>
                <w:kern w:val="0"/>
                <w:sz w:val="20"/>
                <w:szCs w:val="20"/>
                <w:lang w:bidi="ar"/>
              </w:rPr>
              <w:b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lastRenderedPageBreak/>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25</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17.17</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手动调节阀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DN160</w:t>
            </w:r>
            <w:r>
              <w:rPr>
                <w:rFonts w:hint="eastAsia"/>
                <w:kern w:val="0"/>
                <w:sz w:val="20"/>
                <w:szCs w:val="20"/>
                <w:lang w:bidi="ar"/>
              </w:rPr>
              <w:br/>
              <w:t>2.PP</w:t>
            </w:r>
            <w:r>
              <w:rPr>
                <w:rFonts w:hint="eastAsia"/>
                <w:kern w:val="0"/>
                <w:sz w:val="20"/>
                <w:szCs w:val="20"/>
                <w:lang w:bidi="ar"/>
              </w:rPr>
              <w:t>材质</w:t>
            </w:r>
            <w:r>
              <w:rPr>
                <w:rFonts w:hint="eastAsia"/>
                <w:kern w:val="0"/>
                <w:sz w:val="20"/>
                <w:szCs w:val="20"/>
                <w:lang w:bidi="ar"/>
              </w:rPr>
              <w:b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3</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17.18</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手动调节阀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500*250</w:t>
            </w:r>
            <w:r>
              <w:rPr>
                <w:rFonts w:hint="eastAsia"/>
                <w:kern w:val="0"/>
                <w:sz w:val="20"/>
                <w:szCs w:val="20"/>
                <w:lang w:bidi="ar"/>
              </w:rPr>
              <w:br/>
              <w:t>2.PP</w:t>
            </w:r>
            <w:r>
              <w:rPr>
                <w:rFonts w:hint="eastAsia"/>
                <w:kern w:val="0"/>
                <w:sz w:val="20"/>
                <w:szCs w:val="20"/>
                <w:lang w:bidi="ar"/>
              </w:rPr>
              <w:t>材质</w:t>
            </w:r>
            <w:r>
              <w:rPr>
                <w:rFonts w:hint="eastAsia"/>
                <w:kern w:val="0"/>
                <w:sz w:val="20"/>
                <w:szCs w:val="20"/>
                <w:lang w:bidi="ar"/>
              </w:rPr>
              <w:br/>
            </w:r>
            <w:r>
              <w:rPr>
                <w:rFonts w:hint="eastAsia"/>
                <w:kern w:val="0"/>
                <w:sz w:val="20"/>
                <w:szCs w:val="20"/>
                <w:lang w:bidi="ar"/>
              </w:rP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17.19</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手动调节阀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500*320</w:t>
            </w:r>
            <w:r>
              <w:rPr>
                <w:rFonts w:hint="eastAsia"/>
                <w:kern w:val="0"/>
                <w:sz w:val="20"/>
                <w:szCs w:val="20"/>
                <w:lang w:bidi="ar"/>
              </w:rPr>
              <w:br/>
              <w:t>2.PP</w:t>
            </w:r>
            <w:r>
              <w:rPr>
                <w:rFonts w:hint="eastAsia"/>
                <w:kern w:val="0"/>
                <w:sz w:val="20"/>
                <w:szCs w:val="20"/>
                <w:lang w:bidi="ar"/>
              </w:rPr>
              <w:t>材质</w:t>
            </w:r>
            <w:r>
              <w:rPr>
                <w:rFonts w:hint="eastAsia"/>
                <w:kern w:val="0"/>
                <w:sz w:val="20"/>
                <w:szCs w:val="20"/>
                <w:lang w:bidi="ar"/>
              </w:rPr>
              <w:br/>
              <w:t>3.</w:t>
            </w:r>
            <w:r>
              <w:rPr>
                <w:rFonts w:hint="eastAsia"/>
                <w:kern w:val="0"/>
                <w:sz w:val="20"/>
                <w:szCs w:val="20"/>
                <w:lang w:bidi="ar"/>
              </w:rPr>
              <w:t>含支架制作安装，除锈刷油按设计及规范要求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3</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17.20 </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B1</w:t>
            </w:r>
            <w:r>
              <w:rPr>
                <w:rFonts w:hint="eastAsia"/>
                <w:kern w:val="0"/>
                <w:sz w:val="20"/>
                <w:szCs w:val="20"/>
                <w:lang w:bidi="ar"/>
              </w:rPr>
              <w:t>级</w:t>
            </w:r>
            <w:r>
              <w:rPr>
                <w:rFonts w:hint="eastAsia"/>
                <w:kern w:val="0"/>
                <w:sz w:val="20"/>
                <w:szCs w:val="20"/>
                <w:lang w:bidi="ar"/>
              </w:rPr>
              <w:t>PP</w:t>
            </w:r>
            <w:r>
              <w:rPr>
                <w:rFonts w:hint="eastAsia"/>
                <w:kern w:val="0"/>
                <w:sz w:val="20"/>
                <w:szCs w:val="20"/>
                <w:lang w:bidi="ar"/>
              </w:rPr>
              <w:t>排风管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规格：直径或长边尺寸≤</w:t>
            </w:r>
            <w:r>
              <w:rPr>
                <w:rFonts w:hint="eastAsia"/>
                <w:kern w:val="0"/>
                <w:sz w:val="20"/>
                <w:szCs w:val="20"/>
                <w:lang w:bidi="ar"/>
              </w:rPr>
              <w:t>320</w:t>
            </w:r>
            <w:r>
              <w:rPr>
                <w:rFonts w:hint="eastAsia"/>
                <w:kern w:val="0"/>
                <w:sz w:val="20"/>
                <w:szCs w:val="20"/>
                <w:lang w:bidi="ar"/>
              </w:rPr>
              <w:br/>
              <w:t>2.</w:t>
            </w:r>
            <w:r>
              <w:rPr>
                <w:rFonts w:hint="eastAsia"/>
                <w:kern w:val="0"/>
                <w:sz w:val="20"/>
                <w:szCs w:val="20"/>
                <w:lang w:bidi="ar"/>
              </w:rPr>
              <w:t>板材厚度：</w:t>
            </w:r>
            <w:r>
              <w:rPr>
                <w:rFonts w:hint="eastAsia"/>
                <w:kern w:val="0"/>
                <w:sz w:val="20"/>
                <w:szCs w:val="20"/>
                <w:lang w:bidi="ar"/>
              </w:rPr>
              <w:t>4mm</w:t>
            </w:r>
            <w:r>
              <w:rPr>
                <w:rFonts w:hint="eastAsia"/>
                <w:kern w:val="0"/>
                <w:sz w:val="20"/>
                <w:szCs w:val="20"/>
                <w:lang w:bidi="ar"/>
              </w:rPr>
              <w:t>，</w:t>
            </w:r>
            <w:r>
              <w:rPr>
                <w:rFonts w:hint="eastAsia"/>
                <w:kern w:val="0"/>
                <w:sz w:val="20"/>
                <w:szCs w:val="20"/>
                <w:lang w:bidi="ar"/>
              </w:rPr>
              <w:t>B1</w:t>
            </w:r>
            <w:r>
              <w:rPr>
                <w:rFonts w:hint="eastAsia"/>
                <w:kern w:val="0"/>
                <w:sz w:val="20"/>
                <w:szCs w:val="20"/>
                <w:lang w:bidi="ar"/>
              </w:rPr>
              <w:t>难燃</w:t>
            </w:r>
            <w:r>
              <w:rPr>
                <w:rFonts w:hint="eastAsia"/>
                <w:kern w:val="0"/>
                <w:sz w:val="20"/>
                <w:szCs w:val="20"/>
                <w:lang w:bidi="ar"/>
              </w:rPr>
              <w:t xml:space="preserve">                </w:t>
            </w:r>
            <w:r>
              <w:rPr>
                <w:rFonts w:hint="eastAsia"/>
                <w:kern w:val="0"/>
                <w:sz w:val="20"/>
                <w:szCs w:val="20"/>
                <w:lang w:bidi="ar"/>
              </w:rPr>
              <w:br/>
              <w:t>3.</w:t>
            </w:r>
            <w:r>
              <w:rPr>
                <w:rFonts w:hint="eastAsia"/>
                <w:kern w:val="0"/>
                <w:sz w:val="20"/>
                <w:szCs w:val="20"/>
                <w:lang w:bidi="ar"/>
              </w:rPr>
              <w:t>角铁或</w:t>
            </w:r>
            <w:r>
              <w:rPr>
                <w:rFonts w:hint="eastAsia"/>
                <w:kern w:val="0"/>
                <w:sz w:val="20"/>
                <w:szCs w:val="20"/>
                <w:lang w:bidi="ar"/>
              </w:rPr>
              <w:t>C</w:t>
            </w:r>
            <w:r>
              <w:rPr>
                <w:rFonts w:hint="eastAsia"/>
                <w:kern w:val="0"/>
                <w:sz w:val="20"/>
                <w:szCs w:val="20"/>
                <w:lang w:bidi="ar"/>
              </w:rPr>
              <w:t>型钢支吊架</w:t>
            </w:r>
            <w:r>
              <w:rPr>
                <w:rFonts w:hint="eastAsia"/>
                <w:kern w:val="0"/>
                <w:sz w:val="20"/>
                <w:szCs w:val="20"/>
                <w:lang w:bidi="ar"/>
              </w:rPr>
              <w:t xml:space="preserve">                                                 </w:t>
            </w:r>
            <w:r>
              <w:rPr>
                <w:rFonts w:hint="eastAsia"/>
                <w:kern w:val="0"/>
                <w:sz w:val="20"/>
                <w:szCs w:val="20"/>
                <w:lang w:bidi="ar"/>
              </w:rPr>
              <w:br/>
              <w:t>4.</w:t>
            </w:r>
            <w:r>
              <w:rPr>
                <w:rFonts w:hint="eastAsia"/>
                <w:kern w:val="0"/>
                <w:sz w:val="20"/>
                <w:szCs w:val="20"/>
                <w:lang w:bidi="ar"/>
              </w:rPr>
              <w:t>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180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17.21</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B1</w:t>
            </w:r>
            <w:r>
              <w:rPr>
                <w:rFonts w:hint="eastAsia"/>
                <w:kern w:val="0"/>
                <w:sz w:val="20"/>
                <w:szCs w:val="20"/>
                <w:lang w:bidi="ar"/>
              </w:rPr>
              <w:t>级</w:t>
            </w:r>
            <w:r>
              <w:rPr>
                <w:rFonts w:hint="eastAsia"/>
                <w:kern w:val="0"/>
                <w:sz w:val="20"/>
                <w:szCs w:val="20"/>
                <w:lang w:bidi="ar"/>
              </w:rPr>
              <w:t>PP</w:t>
            </w:r>
            <w:r>
              <w:rPr>
                <w:rFonts w:hint="eastAsia"/>
                <w:kern w:val="0"/>
                <w:sz w:val="20"/>
                <w:szCs w:val="20"/>
                <w:lang w:bidi="ar"/>
              </w:rPr>
              <w:t>排风管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规格：直径或长边尺寸≤</w:t>
            </w:r>
            <w:r>
              <w:rPr>
                <w:rFonts w:hint="eastAsia"/>
                <w:kern w:val="0"/>
                <w:sz w:val="20"/>
                <w:szCs w:val="20"/>
                <w:lang w:bidi="ar"/>
              </w:rPr>
              <w:t>500</w:t>
            </w:r>
            <w:r>
              <w:rPr>
                <w:rFonts w:hint="eastAsia"/>
                <w:kern w:val="0"/>
                <w:sz w:val="20"/>
                <w:szCs w:val="20"/>
                <w:lang w:bidi="ar"/>
              </w:rPr>
              <w:br/>
              <w:t>2.</w:t>
            </w:r>
            <w:r>
              <w:rPr>
                <w:rFonts w:hint="eastAsia"/>
                <w:kern w:val="0"/>
                <w:sz w:val="20"/>
                <w:szCs w:val="20"/>
                <w:lang w:bidi="ar"/>
              </w:rPr>
              <w:t>板材厚度：</w:t>
            </w:r>
            <w:r>
              <w:rPr>
                <w:rFonts w:hint="eastAsia"/>
                <w:kern w:val="0"/>
                <w:sz w:val="20"/>
                <w:szCs w:val="20"/>
                <w:lang w:bidi="ar"/>
              </w:rPr>
              <w:t>5mm</w:t>
            </w:r>
            <w:r>
              <w:rPr>
                <w:rFonts w:hint="eastAsia"/>
                <w:kern w:val="0"/>
                <w:sz w:val="20"/>
                <w:szCs w:val="20"/>
                <w:lang w:bidi="ar"/>
              </w:rPr>
              <w:t>，</w:t>
            </w:r>
            <w:r>
              <w:rPr>
                <w:rFonts w:hint="eastAsia"/>
                <w:kern w:val="0"/>
                <w:sz w:val="20"/>
                <w:szCs w:val="20"/>
                <w:lang w:bidi="ar"/>
              </w:rPr>
              <w:t>B1</w:t>
            </w:r>
            <w:r>
              <w:rPr>
                <w:rFonts w:hint="eastAsia"/>
                <w:kern w:val="0"/>
                <w:sz w:val="20"/>
                <w:szCs w:val="20"/>
                <w:lang w:bidi="ar"/>
              </w:rPr>
              <w:t>难燃</w:t>
            </w:r>
            <w:r>
              <w:rPr>
                <w:rFonts w:hint="eastAsia"/>
                <w:kern w:val="0"/>
                <w:sz w:val="20"/>
                <w:szCs w:val="20"/>
                <w:lang w:bidi="ar"/>
              </w:rPr>
              <w:br/>
              <w:t>3.</w:t>
            </w:r>
            <w:r>
              <w:rPr>
                <w:rFonts w:hint="eastAsia"/>
                <w:kern w:val="0"/>
                <w:sz w:val="20"/>
                <w:szCs w:val="20"/>
                <w:lang w:bidi="ar"/>
              </w:rPr>
              <w:t>角铁或</w:t>
            </w:r>
            <w:r>
              <w:rPr>
                <w:rFonts w:hint="eastAsia"/>
                <w:kern w:val="0"/>
                <w:sz w:val="20"/>
                <w:szCs w:val="20"/>
                <w:lang w:bidi="ar"/>
              </w:rPr>
              <w:t>C</w:t>
            </w:r>
            <w:r>
              <w:rPr>
                <w:rFonts w:hint="eastAsia"/>
                <w:kern w:val="0"/>
                <w:sz w:val="20"/>
                <w:szCs w:val="20"/>
                <w:lang w:bidi="ar"/>
              </w:rPr>
              <w:t>型钢支吊架</w:t>
            </w:r>
            <w:r>
              <w:rPr>
                <w:rFonts w:hint="eastAsia"/>
                <w:kern w:val="0"/>
                <w:sz w:val="20"/>
                <w:szCs w:val="20"/>
                <w:lang w:bidi="ar"/>
              </w:rPr>
              <w:t xml:space="preserve">                                                 </w:t>
            </w:r>
            <w:r>
              <w:rPr>
                <w:rFonts w:hint="eastAsia"/>
                <w:kern w:val="0"/>
                <w:sz w:val="20"/>
                <w:szCs w:val="20"/>
                <w:lang w:bidi="ar"/>
              </w:rPr>
              <w:br/>
              <w:t>4.</w:t>
            </w:r>
            <w:r>
              <w:rPr>
                <w:rFonts w:hint="eastAsia"/>
                <w:kern w:val="0"/>
                <w:sz w:val="20"/>
                <w:szCs w:val="20"/>
                <w:lang w:bidi="ar"/>
              </w:rPr>
              <w:t>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380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17.22</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B1</w:t>
            </w:r>
            <w:r>
              <w:rPr>
                <w:rFonts w:hint="eastAsia"/>
                <w:kern w:val="0"/>
                <w:sz w:val="20"/>
                <w:szCs w:val="20"/>
                <w:lang w:bidi="ar"/>
              </w:rPr>
              <w:t>级</w:t>
            </w:r>
            <w:r>
              <w:rPr>
                <w:rFonts w:hint="eastAsia"/>
                <w:kern w:val="0"/>
                <w:sz w:val="20"/>
                <w:szCs w:val="20"/>
                <w:lang w:bidi="ar"/>
              </w:rPr>
              <w:t>PP</w:t>
            </w:r>
            <w:r>
              <w:rPr>
                <w:rFonts w:hint="eastAsia"/>
                <w:kern w:val="0"/>
                <w:sz w:val="20"/>
                <w:szCs w:val="20"/>
                <w:lang w:bidi="ar"/>
              </w:rPr>
              <w:t>排风管</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规格：直径或长边尺寸≤</w:t>
            </w:r>
            <w:r>
              <w:rPr>
                <w:rFonts w:hint="eastAsia"/>
                <w:kern w:val="0"/>
                <w:sz w:val="20"/>
                <w:szCs w:val="20"/>
                <w:lang w:bidi="ar"/>
              </w:rPr>
              <w:t>800</w:t>
            </w:r>
            <w:r>
              <w:rPr>
                <w:rFonts w:hint="eastAsia"/>
                <w:kern w:val="0"/>
                <w:sz w:val="20"/>
                <w:szCs w:val="20"/>
                <w:lang w:bidi="ar"/>
              </w:rPr>
              <w:br/>
              <w:t>2.</w:t>
            </w:r>
            <w:r>
              <w:rPr>
                <w:rFonts w:hint="eastAsia"/>
                <w:kern w:val="0"/>
                <w:sz w:val="20"/>
                <w:szCs w:val="20"/>
                <w:lang w:bidi="ar"/>
              </w:rPr>
              <w:t>板材厚度：</w:t>
            </w:r>
            <w:r>
              <w:rPr>
                <w:rFonts w:hint="eastAsia"/>
                <w:kern w:val="0"/>
                <w:sz w:val="20"/>
                <w:szCs w:val="20"/>
                <w:lang w:bidi="ar"/>
              </w:rPr>
              <w:t>6mm</w:t>
            </w:r>
            <w:r>
              <w:rPr>
                <w:rFonts w:hint="eastAsia"/>
                <w:kern w:val="0"/>
                <w:sz w:val="20"/>
                <w:szCs w:val="20"/>
                <w:lang w:bidi="ar"/>
              </w:rPr>
              <w:t>，</w:t>
            </w:r>
            <w:r>
              <w:rPr>
                <w:rFonts w:hint="eastAsia"/>
                <w:kern w:val="0"/>
                <w:sz w:val="20"/>
                <w:szCs w:val="20"/>
                <w:lang w:bidi="ar"/>
              </w:rPr>
              <w:t>B1</w:t>
            </w:r>
            <w:r>
              <w:rPr>
                <w:rFonts w:hint="eastAsia"/>
                <w:kern w:val="0"/>
                <w:sz w:val="20"/>
                <w:szCs w:val="20"/>
                <w:lang w:bidi="ar"/>
              </w:rPr>
              <w:t>难燃</w:t>
            </w:r>
            <w:r>
              <w:rPr>
                <w:rFonts w:hint="eastAsia"/>
                <w:kern w:val="0"/>
                <w:sz w:val="20"/>
                <w:szCs w:val="20"/>
                <w:lang w:bidi="ar"/>
              </w:rPr>
              <w:br/>
              <w:t>3.</w:t>
            </w:r>
            <w:r>
              <w:rPr>
                <w:rFonts w:hint="eastAsia"/>
                <w:kern w:val="0"/>
                <w:sz w:val="20"/>
                <w:szCs w:val="20"/>
                <w:lang w:bidi="ar"/>
              </w:rPr>
              <w:t>角铁或</w:t>
            </w:r>
            <w:r>
              <w:rPr>
                <w:rFonts w:hint="eastAsia"/>
                <w:kern w:val="0"/>
                <w:sz w:val="20"/>
                <w:szCs w:val="20"/>
                <w:lang w:bidi="ar"/>
              </w:rPr>
              <w:t>C</w:t>
            </w:r>
            <w:r>
              <w:rPr>
                <w:rFonts w:hint="eastAsia"/>
                <w:kern w:val="0"/>
                <w:sz w:val="20"/>
                <w:szCs w:val="20"/>
                <w:lang w:bidi="ar"/>
              </w:rPr>
              <w:t>型钢支吊架</w:t>
            </w:r>
            <w:r>
              <w:rPr>
                <w:rFonts w:hint="eastAsia"/>
                <w:kern w:val="0"/>
                <w:sz w:val="20"/>
                <w:szCs w:val="20"/>
                <w:lang w:bidi="ar"/>
              </w:rPr>
              <w:t xml:space="preserve">                                                 </w:t>
            </w:r>
            <w:r>
              <w:rPr>
                <w:rFonts w:hint="eastAsia"/>
                <w:kern w:val="0"/>
                <w:sz w:val="20"/>
                <w:szCs w:val="20"/>
                <w:lang w:bidi="ar"/>
              </w:rPr>
              <w:br/>
              <w:t>4.</w:t>
            </w:r>
            <w:r>
              <w:rPr>
                <w:rFonts w:hint="eastAsia"/>
                <w:kern w:val="0"/>
                <w:sz w:val="20"/>
                <w:szCs w:val="20"/>
                <w:lang w:bidi="ar"/>
              </w:rPr>
              <w:t>除锈刷油按设计及规范要求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680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17.23</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风管、风阀保温</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难燃</w:t>
            </w:r>
            <w:r>
              <w:rPr>
                <w:rFonts w:hint="eastAsia"/>
                <w:kern w:val="0"/>
                <w:sz w:val="20"/>
                <w:szCs w:val="20"/>
                <w:lang w:bidi="ar"/>
              </w:rPr>
              <w:t>B1</w:t>
            </w:r>
            <w:r>
              <w:rPr>
                <w:rFonts w:hint="eastAsia"/>
                <w:kern w:val="0"/>
                <w:sz w:val="20"/>
                <w:szCs w:val="20"/>
                <w:lang w:bidi="ar"/>
              </w:rPr>
              <w:t>级闭孔橡塑保温材料</w:t>
            </w:r>
            <w:r>
              <w:rPr>
                <w:rFonts w:hint="eastAsia"/>
                <w:kern w:val="0"/>
                <w:sz w:val="20"/>
                <w:szCs w:val="20"/>
                <w:lang w:bidi="ar"/>
              </w:rPr>
              <w:br/>
              <w:t>2.</w:t>
            </w:r>
            <w:r>
              <w:rPr>
                <w:rFonts w:hint="eastAsia"/>
                <w:kern w:val="0"/>
                <w:sz w:val="20"/>
                <w:szCs w:val="20"/>
                <w:lang w:bidi="ar"/>
              </w:rPr>
              <w:t>容重不小于</w:t>
            </w:r>
            <w:r>
              <w:rPr>
                <w:rFonts w:hint="eastAsia"/>
                <w:kern w:val="0"/>
                <w:sz w:val="20"/>
                <w:szCs w:val="20"/>
                <w:lang w:bidi="ar"/>
              </w:rPr>
              <w:t xml:space="preserve"> 48kg/m3</w:t>
            </w:r>
            <w:r>
              <w:rPr>
                <w:rFonts w:hint="eastAsia"/>
                <w:kern w:val="0"/>
                <w:sz w:val="20"/>
                <w:szCs w:val="20"/>
                <w:lang w:bidi="ar"/>
              </w:rPr>
              <w:t>。</w:t>
            </w:r>
            <w:r>
              <w:rPr>
                <w:rFonts w:hint="eastAsia"/>
                <w:kern w:val="0"/>
                <w:sz w:val="20"/>
                <w:szCs w:val="20"/>
                <w:lang w:bidi="ar"/>
              </w:rPr>
              <w:br/>
              <w:t>3.</w:t>
            </w:r>
            <w:r>
              <w:rPr>
                <w:rFonts w:hint="eastAsia"/>
                <w:kern w:val="0"/>
                <w:sz w:val="20"/>
                <w:szCs w:val="20"/>
                <w:lang w:bidi="ar"/>
              </w:rPr>
              <w:t>绝热厚度</w:t>
            </w:r>
            <w:r>
              <w:rPr>
                <w:rFonts w:hint="eastAsia"/>
                <w:kern w:val="0"/>
                <w:sz w:val="20"/>
                <w:szCs w:val="20"/>
                <w:lang w:bidi="ar"/>
              </w:rPr>
              <w:t>:20mm</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1300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17.24</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室外风管铝板保护</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明</w:t>
            </w:r>
            <w:proofErr w:type="gramStart"/>
            <w:r>
              <w:rPr>
                <w:rFonts w:hint="eastAsia"/>
                <w:kern w:val="0"/>
                <w:sz w:val="20"/>
                <w:szCs w:val="20"/>
                <w:lang w:bidi="ar"/>
              </w:rPr>
              <w:t>露风管</w:t>
            </w:r>
            <w:proofErr w:type="gramEnd"/>
            <w:r>
              <w:rPr>
                <w:rFonts w:hint="eastAsia"/>
                <w:kern w:val="0"/>
                <w:sz w:val="20"/>
                <w:szCs w:val="20"/>
                <w:lang w:bidi="ar"/>
              </w:rPr>
              <w:t>保温外保护层</w:t>
            </w:r>
            <w:r>
              <w:rPr>
                <w:rFonts w:hint="eastAsia"/>
                <w:kern w:val="0"/>
                <w:sz w:val="20"/>
                <w:szCs w:val="20"/>
                <w:lang w:bidi="ar"/>
              </w:rPr>
              <w:br/>
              <w:t>2.</w:t>
            </w:r>
            <w:r>
              <w:rPr>
                <w:rFonts w:hint="eastAsia"/>
                <w:kern w:val="0"/>
                <w:sz w:val="20"/>
                <w:szCs w:val="20"/>
                <w:lang w:bidi="ar"/>
              </w:rPr>
              <w:t>采用</w:t>
            </w:r>
            <w:r>
              <w:rPr>
                <w:rFonts w:hint="eastAsia"/>
                <w:kern w:val="0"/>
                <w:sz w:val="20"/>
                <w:szCs w:val="20"/>
                <w:lang w:bidi="ar"/>
              </w:rPr>
              <w:t>0.5mm</w:t>
            </w:r>
            <w:r>
              <w:rPr>
                <w:rFonts w:hint="eastAsia"/>
                <w:kern w:val="0"/>
                <w:sz w:val="20"/>
                <w:szCs w:val="20"/>
                <w:lang w:bidi="ar"/>
              </w:rPr>
              <w:t>铝板</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600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17.25</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排风系统调试</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系统调试费。</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17.26</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管井拆除及修复</w:t>
            </w:r>
          </w:p>
        </w:tc>
        <w:tc>
          <w:tcPr>
            <w:tcW w:w="6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建筑砖墙拆除。</w:t>
            </w:r>
            <w:r>
              <w:rPr>
                <w:rFonts w:hint="eastAsia"/>
                <w:kern w:val="0"/>
                <w:sz w:val="20"/>
                <w:szCs w:val="20"/>
                <w:lang w:bidi="ar"/>
              </w:rPr>
              <w:t>100mm</w:t>
            </w:r>
            <w:r>
              <w:rPr>
                <w:rFonts w:hint="eastAsia"/>
                <w:kern w:val="0"/>
                <w:sz w:val="20"/>
                <w:szCs w:val="20"/>
                <w:lang w:bidi="ar"/>
              </w:rPr>
              <w:t>厚加砌块砖修复，表面无机涂料。</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平方米</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800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17.27</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钢结构</w:t>
            </w:r>
          </w:p>
        </w:tc>
        <w:tc>
          <w:tcPr>
            <w:tcW w:w="6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排风机与尾气处理设备槽钢基础，风管架空钢架工程。</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kg</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3000</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17.28</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施工措施费</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为完成本项目所需的所有措施费用及安全文明施工费用，包括且不限于夜间施工、非夜间施工照明、垂直运输、二次搬运、冬雨季施工、临时停水停电、地上、地下设施、建筑物的临时保护设施、已完工程及设备保护、脚手架、安全施工等措施项目</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项</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17.29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显示面板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5</w:t>
            </w:r>
            <w:r>
              <w:rPr>
                <w:rFonts w:hint="eastAsia"/>
                <w:kern w:val="0"/>
                <w:sz w:val="20"/>
                <w:szCs w:val="20"/>
                <w:lang w:bidi="ar"/>
              </w:rPr>
              <w:t>寸触摸屏，暗装，用户及系统参数设置（密码保护）；含界面设计及编程，显示面风速、温度、视窗高度、阀门开度、运行状态，独立设置紧急排风按钮、报警消音按钮，风机启停按钮，照明控制按钮，视窗控制按钮</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6 </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17.30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控制器及电源</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面风速设定、控制及报警；紧急排风；风机、照明控制；门</w:t>
            </w:r>
            <w:proofErr w:type="gramStart"/>
            <w:r>
              <w:rPr>
                <w:rFonts w:hint="eastAsia"/>
                <w:kern w:val="0"/>
                <w:sz w:val="20"/>
                <w:szCs w:val="20"/>
                <w:lang w:bidi="ar"/>
              </w:rPr>
              <w:t>高显示</w:t>
            </w:r>
            <w:proofErr w:type="gramEnd"/>
            <w:r>
              <w:rPr>
                <w:rFonts w:hint="eastAsia"/>
                <w:kern w:val="0"/>
                <w:sz w:val="20"/>
                <w:szCs w:val="20"/>
                <w:lang w:bidi="ar"/>
              </w:rPr>
              <w:t>及超限报警；</w:t>
            </w:r>
            <w:r>
              <w:rPr>
                <w:rFonts w:hint="eastAsia"/>
                <w:kern w:val="0"/>
                <w:sz w:val="20"/>
                <w:szCs w:val="20"/>
                <w:lang w:bidi="ar"/>
              </w:rPr>
              <w:t>485</w:t>
            </w:r>
            <w:r>
              <w:rPr>
                <w:rFonts w:hint="eastAsia"/>
                <w:kern w:val="0"/>
                <w:sz w:val="20"/>
                <w:szCs w:val="20"/>
                <w:lang w:bidi="ar"/>
              </w:rPr>
              <w:t>通信接口</w:t>
            </w:r>
            <w:r>
              <w:rPr>
                <w:rFonts w:hint="eastAsia"/>
                <w:kern w:val="0"/>
                <w:sz w:val="20"/>
                <w:szCs w:val="20"/>
                <w:lang w:bidi="ar"/>
              </w:rPr>
              <w:br/>
            </w:r>
            <w:r>
              <w:rPr>
                <w:rFonts w:hint="eastAsia"/>
                <w:kern w:val="0"/>
                <w:sz w:val="20"/>
                <w:szCs w:val="20"/>
                <w:lang w:bidi="ar"/>
              </w:rPr>
              <w:t>输入：</w:t>
            </w:r>
            <w:r>
              <w:rPr>
                <w:rFonts w:hint="eastAsia"/>
                <w:kern w:val="0"/>
                <w:sz w:val="20"/>
                <w:szCs w:val="20"/>
                <w:lang w:bidi="ar"/>
              </w:rPr>
              <w:t>220VAC</w:t>
            </w:r>
            <w:r>
              <w:rPr>
                <w:rFonts w:hint="eastAsia"/>
                <w:kern w:val="0"/>
                <w:sz w:val="20"/>
                <w:szCs w:val="20"/>
                <w:lang w:bidi="ar"/>
              </w:rPr>
              <w:t>，输出</w:t>
            </w:r>
            <w:r>
              <w:rPr>
                <w:rFonts w:hint="eastAsia"/>
                <w:kern w:val="0"/>
                <w:sz w:val="20"/>
                <w:szCs w:val="20"/>
                <w:lang w:bidi="ar"/>
              </w:rPr>
              <w:t>24VDC</w:t>
            </w:r>
            <w:r>
              <w:rPr>
                <w:rFonts w:hint="eastAsia"/>
                <w:kern w:val="0"/>
                <w:sz w:val="20"/>
                <w:szCs w:val="20"/>
                <w:lang w:bidi="ar"/>
              </w:rPr>
              <w:t>，电源防水</w:t>
            </w:r>
            <w:r>
              <w:rPr>
                <w:rFonts w:hint="eastAsia"/>
                <w:kern w:val="0"/>
                <w:sz w:val="20"/>
                <w:szCs w:val="20"/>
                <w:lang w:bidi="ar"/>
              </w:rPr>
              <w:t>IP65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6 </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17.31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PP</w:t>
            </w:r>
            <w:r>
              <w:rPr>
                <w:rFonts w:hint="eastAsia"/>
                <w:kern w:val="0"/>
                <w:sz w:val="20"/>
                <w:szCs w:val="20"/>
                <w:lang w:bidi="ar"/>
              </w:rPr>
              <w:t>变</w:t>
            </w:r>
            <w:proofErr w:type="gramStart"/>
            <w:r>
              <w:rPr>
                <w:rFonts w:hint="eastAsia"/>
                <w:kern w:val="0"/>
                <w:sz w:val="20"/>
                <w:szCs w:val="20"/>
                <w:lang w:bidi="ar"/>
              </w:rPr>
              <w:t>风量碟阀</w:t>
            </w:r>
            <w:proofErr w:type="gramEnd"/>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直径φ</w:t>
            </w:r>
            <w:r>
              <w:rPr>
                <w:rFonts w:hint="eastAsia"/>
                <w:kern w:val="0"/>
                <w:sz w:val="20"/>
                <w:szCs w:val="20"/>
                <w:lang w:bidi="ar"/>
              </w:rPr>
              <w:t>315mm</w:t>
            </w:r>
            <w:r>
              <w:rPr>
                <w:rFonts w:hint="eastAsia"/>
                <w:kern w:val="0"/>
                <w:sz w:val="20"/>
                <w:szCs w:val="20"/>
                <w:lang w:bidi="ar"/>
              </w:rPr>
              <w:t>，模压一体成型确保高强度及耐用性，</w:t>
            </w:r>
            <w:r>
              <w:rPr>
                <w:rFonts w:hint="eastAsia"/>
                <w:kern w:val="0"/>
                <w:sz w:val="20"/>
                <w:szCs w:val="20"/>
                <w:lang w:bidi="ar"/>
              </w:rPr>
              <w:t>PP</w:t>
            </w:r>
            <w:proofErr w:type="gramStart"/>
            <w:r>
              <w:rPr>
                <w:rFonts w:hint="eastAsia"/>
                <w:kern w:val="0"/>
                <w:sz w:val="20"/>
                <w:szCs w:val="20"/>
                <w:lang w:bidi="ar"/>
              </w:rPr>
              <w:t>材质高耐腐蚀性</w:t>
            </w:r>
            <w:proofErr w:type="gramEnd"/>
            <w:r>
              <w:rPr>
                <w:rFonts w:hint="eastAsia"/>
                <w:kern w:val="0"/>
                <w:sz w:val="20"/>
                <w:szCs w:val="20"/>
                <w:lang w:bidi="ar"/>
              </w:rPr>
              <w:t>，带气密环，带流量检测段精确测量排风量</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6 </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17.32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变风量风阀执行器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风阀快速执行器；模拟量控制；全程时间</w:t>
            </w:r>
            <w:r>
              <w:rPr>
                <w:rFonts w:hint="eastAsia"/>
                <w:kern w:val="0"/>
                <w:sz w:val="20"/>
                <w:szCs w:val="20"/>
                <w:lang w:bidi="ar"/>
              </w:rPr>
              <w:t>2.5S</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6 </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17.33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流量传感器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量程</w:t>
            </w:r>
            <w:r>
              <w:rPr>
                <w:rFonts w:hint="eastAsia"/>
                <w:kern w:val="0"/>
                <w:sz w:val="20"/>
                <w:szCs w:val="20"/>
                <w:lang w:bidi="ar"/>
              </w:rPr>
              <w:t>100-2000M3/h</w:t>
            </w:r>
            <w:r>
              <w:rPr>
                <w:rFonts w:hint="eastAsia"/>
                <w:kern w:val="0"/>
                <w:sz w:val="20"/>
                <w:szCs w:val="20"/>
                <w:lang w:bidi="ar"/>
              </w:rPr>
              <w:t>；精度±</w:t>
            </w:r>
            <w:r>
              <w:rPr>
                <w:rFonts w:hint="eastAsia"/>
                <w:kern w:val="0"/>
                <w:sz w:val="20"/>
                <w:szCs w:val="20"/>
                <w:lang w:bidi="ar"/>
              </w:rPr>
              <w:t>1%FS</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6 </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17.34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台式排风柜</w:t>
            </w:r>
            <w:r>
              <w:rPr>
                <w:rFonts w:hint="eastAsia"/>
                <w:kern w:val="0"/>
                <w:sz w:val="20"/>
                <w:szCs w:val="20"/>
                <w:lang w:bidi="ar"/>
              </w:rPr>
              <w:lastRenderedPageBreak/>
              <w:t>位移传感器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lastRenderedPageBreak/>
              <w:t>量程</w:t>
            </w:r>
            <w:r>
              <w:rPr>
                <w:rFonts w:hint="eastAsia"/>
                <w:kern w:val="0"/>
                <w:sz w:val="20"/>
                <w:szCs w:val="20"/>
                <w:lang w:bidi="ar"/>
              </w:rPr>
              <w:t xml:space="preserve">1100mm </w:t>
            </w:r>
            <w:r>
              <w:rPr>
                <w:rFonts w:hint="eastAsia"/>
                <w:kern w:val="0"/>
                <w:sz w:val="20"/>
                <w:szCs w:val="20"/>
                <w:lang w:bidi="ar"/>
              </w:rPr>
              <w:t>精度±</w:t>
            </w:r>
            <w:r>
              <w:rPr>
                <w:rFonts w:hint="eastAsia"/>
                <w:kern w:val="0"/>
                <w:sz w:val="20"/>
                <w:szCs w:val="20"/>
                <w:lang w:bidi="ar"/>
              </w:rPr>
              <w:t>1mm 0.6mm</w:t>
            </w:r>
            <w:proofErr w:type="gramStart"/>
            <w:r>
              <w:rPr>
                <w:rFonts w:hint="eastAsia"/>
                <w:kern w:val="0"/>
                <w:sz w:val="20"/>
                <w:szCs w:val="20"/>
                <w:lang w:bidi="ar"/>
              </w:rPr>
              <w:t>包塑不锈钢</w:t>
            </w:r>
            <w:proofErr w:type="gramEnd"/>
            <w:r>
              <w:rPr>
                <w:rFonts w:hint="eastAsia"/>
                <w:kern w:val="0"/>
                <w:sz w:val="20"/>
                <w:szCs w:val="20"/>
                <w:lang w:bidi="ar"/>
              </w:rPr>
              <w:t>拉索，自动校准</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6 </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17.35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区域存在传感器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幕帘式，红外感应，无人时自动将面风速控制在</w:t>
            </w:r>
            <w:r>
              <w:rPr>
                <w:rFonts w:hint="eastAsia"/>
                <w:kern w:val="0"/>
                <w:sz w:val="20"/>
                <w:szCs w:val="20"/>
                <w:lang w:bidi="ar"/>
              </w:rPr>
              <w:t>0.3m/s</w:t>
            </w:r>
            <w:r>
              <w:rPr>
                <w:rFonts w:hint="eastAsia"/>
                <w:kern w:val="0"/>
                <w:sz w:val="20"/>
                <w:szCs w:val="20"/>
                <w:lang w:bidi="ar"/>
              </w:rPr>
              <w:t>，安全节能</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6 </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17.36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自动视窗系统</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无人时自动关闭视窗，安全节能</w:t>
            </w:r>
            <w:r>
              <w:rPr>
                <w:rFonts w:hint="eastAsia"/>
                <w:kern w:val="0"/>
                <w:sz w:val="20"/>
                <w:szCs w:val="20"/>
                <w:lang w:bidi="ar"/>
              </w:rPr>
              <w:t xml:space="preserve"> 2.</w:t>
            </w:r>
            <w:r>
              <w:rPr>
                <w:rFonts w:hint="eastAsia"/>
                <w:kern w:val="0"/>
                <w:sz w:val="20"/>
                <w:szCs w:val="20"/>
                <w:lang w:bidi="ar"/>
              </w:rPr>
              <w:t>随动升降</w:t>
            </w:r>
            <w:r>
              <w:rPr>
                <w:rFonts w:hint="eastAsia"/>
                <w:kern w:val="0"/>
                <w:sz w:val="20"/>
                <w:szCs w:val="20"/>
                <w:lang w:bidi="ar"/>
              </w:rPr>
              <w:t xml:space="preserve"> 3.</w:t>
            </w:r>
            <w:r>
              <w:rPr>
                <w:rFonts w:hint="eastAsia"/>
                <w:kern w:val="0"/>
                <w:sz w:val="20"/>
                <w:szCs w:val="20"/>
                <w:lang w:bidi="ar"/>
              </w:rPr>
              <w:t>智能自动限高</w:t>
            </w:r>
            <w:r>
              <w:rPr>
                <w:rFonts w:hint="eastAsia"/>
                <w:kern w:val="0"/>
                <w:sz w:val="20"/>
                <w:szCs w:val="20"/>
                <w:lang w:bidi="ar"/>
              </w:rPr>
              <w:t xml:space="preserve"> 4.</w:t>
            </w:r>
            <w:r>
              <w:rPr>
                <w:rFonts w:hint="eastAsia"/>
                <w:kern w:val="0"/>
                <w:sz w:val="20"/>
                <w:szCs w:val="20"/>
                <w:lang w:bidi="ar"/>
              </w:rPr>
              <w:t>手动升降</w:t>
            </w:r>
            <w:r>
              <w:rPr>
                <w:rFonts w:hint="eastAsia"/>
                <w:kern w:val="0"/>
                <w:sz w:val="20"/>
                <w:szCs w:val="20"/>
                <w:lang w:bidi="ar"/>
              </w:rPr>
              <w:t xml:space="preserve"> 5.</w:t>
            </w:r>
            <w:r>
              <w:rPr>
                <w:rFonts w:hint="eastAsia"/>
                <w:kern w:val="0"/>
                <w:sz w:val="20"/>
                <w:szCs w:val="20"/>
                <w:lang w:bidi="ar"/>
              </w:rPr>
              <w:t>防夹功能</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6 </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17.37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一体化触摸式显示控制面板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一体触摸面板，二段风阀角度设定、控制；风机、照明控制；风阀开度、照明状态显示；延时关机；输入：</w:t>
            </w:r>
            <w:r>
              <w:rPr>
                <w:rFonts w:hint="eastAsia"/>
                <w:kern w:val="0"/>
                <w:sz w:val="20"/>
                <w:szCs w:val="20"/>
                <w:lang w:bidi="ar"/>
              </w:rPr>
              <w:t>220VAC</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4 </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17.38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电动调节阀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直径φ</w:t>
            </w:r>
            <w:r>
              <w:rPr>
                <w:rFonts w:hint="eastAsia"/>
                <w:kern w:val="0"/>
                <w:sz w:val="20"/>
                <w:szCs w:val="20"/>
                <w:lang w:bidi="ar"/>
              </w:rPr>
              <w:t>315mm</w:t>
            </w:r>
            <w:r>
              <w:rPr>
                <w:rFonts w:hint="eastAsia"/>
                <w:kern w:val="0"/>
                <w:sz w:val="20"/>
                <w:szCs w:val="20"/>
                <w:lang w:bidi="ar"/>
              </w:rPr>
              <w:t>，</w:t>
            </w:r>
            <w:r>
              <w:rPr>
                <w:rFonts w:hint="eastAsia"/>
                <w:kern w:val="0"/>
                <w:sz w:val="20"/>
                <w:szCs w:val="20"/>
                <w:lang w:bidi="ar"/>
              </w:rPr>
              <w:t>PP</w:t>
            </w:r>
            <w:r>
              <w:rPr>
                <w:rFonts w:hint="eastAsia"/>
                <w:kern w:val="0"/>
                <w:sz w:val="20"/>
                <w:szCs w:val="20"/>
                <w:lang w:bidi="ar"/>
              </w:rPr>
              <w:t>材质，安装在风管上，符合管道尺寸；执行器：开关量，</w:t>
            </w:r>
            <w:r>
              <w:rPr>
                <w:rFonts w:hint="eastAsia"/>
                <w:kern w:val="0"/>
                <w:sz w:val="20"/>
                <w:szCs w:val="20"/>
                <w:lang w:bidi="ar"/>
              </w:rPr>
              <w:t>3</w:t>
            </w:r>
            <w:r>
              <w:rPr>
                <w:rFonts w:hint="eastAsia"/>
                <w:kern w:val="0"/>
                <w:sz w:val="20"/>
                <w:szCs w:val="20"/>
                <w:lang w:bidi="ar"/>
              </w:rPr>
              <w:t>线制</w:t>
            </w:r>
            <w:r>
              <w:rPr>
                <w:rFonts w:hint="eastAsia"/>
                <w:kern w:val="0"/>
                <w:sz w:val="20"/>
                <w:szCs w:val="20"/>
                <w:lang w:bidi="ar"/>
              </w:rPr>
              <w:t>2</w:t>
            </w:r>
            <w:r>
              <w:rPr>
                <w:rFonts w:hint="eastAsia"/>
                <w:kern w:val="0"/>
                <w:sz w:val="20"/>
                <w:szCs w:val="20"/>
                <w:lang w:bidi="ar"/>
              </w:rPr>
              <w:t>位控制</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4 </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17.39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排风定风量阀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320*200</w:t>
            </w:r>
            <w:r>
              <w:rPr>
                <w:rFonts w:hint="eastAsia"/>
                <w:kern w:val="0"/>
                <w:sz w:val="20"/>
                <w:szCs w:val="20"/>
                <w:lang w:bidi="ar"/>
              </w:rPr>
              <w:t>，材质：镀锌钢板，防腐喷涂</w:t>
            </w:r>
            <w:r>
              <w:rPr>
                <w:rFonts w:hint="eastAsia"/>
                <w:kern w:val="0"/>
                <w:sz w:val="20"/>
                <w:szCs w:val="20"/>
                <w:lang w:bidi="ar"/>
              </w:rPr>
              <w:br/>
              <w:t>2.</w:t>
            </w:r>
            <w:r>
              <w:rPr>
                <w:rFonts w:hint="eastAsia"/>
                <w:kern w:val="0"/>
                <w:sz w:val="20"/>
                <w:szCs w:val="20"/>
                <w:lang w:bidi="ar"/>
              </w:rPr>
              <w:t>压力无关型风量调节阀。工作压差范围从</w:t>
            </w:r>
            <w:r>
              <w:rPr>
                <w:rFonts w:hint="eastAsia"/>
                <w:kern w:val="0"/>
                <w:sz w:val="20"/>
                <w:szCs w:val="20"/>
                <w:lang w:bidi="ar"/>
              </w:rPr>
              <w:t>50Pa</w:t>
            </w:r>
            <w:r>
              <w:rPr>
                <w:rFonts w:hint="eastAsia"/>
                <w:kern w:val="0"/>
                <w:sz w:val="20"/>
                <w:szCs w:val="20"/>
                <w:lang w:bidi="ar"/>
              </w:rPr>
              <w:t>到</w:t>
            </w:r>
            <w:r>
              <w:rPr>
                <w:rFonts w:hint="eastAsia"/>
                <w:kern w:val="0"/>
                <w:sz w:val="20"/>
                <w:szCs w:val="20"/>
                <w:lang w:bidi="ar"/>
              </w:rPr>
              <w:t>1000Pa</w:t>
            </w:r>
            <w:r>
              <w:rPr>
                <w:rFonts w:hint="eastAsia"/>
                <w:kern w:val="0"/>
                <w:sz w:val="20"/>
                <w:szCs w:val="20"/>
                <w:lang w:bidi="ar"/>
              </w:rPr>
              <w:br/>
              <w:t>3.</w:t>
            </w:r>
            <w:r>
              <w:rPr>
                <w:rFonts w:hint="eastAsia"/>
                <w:kern w:val="0"/>
                <w:sz w:val="20"/>
                <w:szCs w:val="20"/>
                <w:lang w:bidi="ar"/>
              </w:rPr>
              <w:t>安装时不受位置限制，阀片机构免维护。</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17.40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排风定风量阀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320*320</w:t>
            </w:r>
            <w:r>
              <w:rPr>
                <w:rFonts w:hint="eastAsia"/>
                <w:kern w:val="0"/>
                <w:sz w:val="20"/>
                <w:szCs w:val="20"/>
                <w:lang w:bidi="ar"/>
              </w:rPr>
              <w:t>，材质：镀锌钢板，防腐喷涂</w:t>
            </w:r>
            <w:r>
              <w:rPr>
                <w:rFonts w:hint="eastAsia"/>
                <w:kern w:val="0"/>
                <w:sz w:val="20"/>
                <w:szCs w:val="20"/>
                <w:lang w:bidi="ar"/>
              </w:rPr>
              <w:br/>
              <w:t>2.</w:t>
            </w:r>
            <w:r>
              <w:rPr>
                <w:rFonts w:hint="eastAsia"/>
                <w:kern w:val="0"/>
                <w:sz w:val="20"/>
                <w:szCs w:val="20"/>
                <w:lang w:bidi="ar"/>
              </w:rPr>
              <w:t>压力无关型风量调节阀。工作压差范围从</w:t>
            </w:r>
            <w:r>
              <w:rPr>
                <w:rFonts w:hint="eastAsia"/>
                <w:kern w:val="0"/>
                <w:sz w:val="20"/>
                <w:szCs w:val="20"/>
                <w:lang w:bidi="ar"/>
              </w:rPr>
              <w:t>50Pa</w:t>
            </w:r>
            <w:r>
              <w:rPr>
                <w:rFonts w:hint="eastAsia"/>
                <w:kern w:val="0"/>
                <w:sz w:val="20"/>
                <w:szCs w:val="20"/>
                <w:lang w:bidi="ar"/>
              </w:rPr>
              <w:t>到</w:t>
            </w:r>
            <w:r>
              <w:rPr>
                <w:rFonts w:hint="eastAsia"/>
                <w:kern w:val="0"/>
                <w:sz w:val="20"/>
                <w:szCs w:val="20"/>
                <w:lang w:bidi="ar"/>
              </w:rPr>
              <w:t>1000Pa</w:t>
            </w:r>
            <w:r>
              <w:rPr>
                <w:rFonts w:hint="eastAsia"/>
                <w:kern w:val="0"/>
                <w:sz w:val="20"/>
                <w:szCs w:val="20"/>
                <w:lang w:bidi="ar"/>
              </w:rPr>
              <w:br/>
              <w:t>3.</w:t>
            </w:r>
            <w:r>
              <w:rPr>
                <w:rFonts w:hint="eastAsia"/>
                <w:kern w:val="0"/>
                <w:sz w:val="20"/>
                <w:szCs w:val="20"/>
                <w:lang w:bidi="ar"/>
              </w:rPr>
              <w:t>安装时不受位置限制，阀片机构免维护。</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17.41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排风定风量阀</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1.</w:t>
            </w:r>
            <w:r>
              <w:rPr>
                <w:rFonts w:hint="eastAsia"/>
                <w:kern w:val="0"/>
                <w:sz w:val="20"/>
                <w:szCs w:val="20"/>
                <w:lang w:bidi="ar"/>
              </w:rPr>
              <w:t>规格：</w:t>
            </w:r>
            <w:r>
              <w:rPr>
                <w:rFonts w:hint="eastAsia"/>
                <w:kern w:val="0"/>
                <w:sz w:val="20"/>
                <w:szCs w:val="20"/>
                <w:lang w:bidi="ar"/>
              </w:rPr>
              <w:t>320*160</w:t>
            </w:r>
            <w:r>
              <w:rPr>
                <w:rFonts w:hint="eastAsia"/>
                <w:kern w:val="0"/>
                <w:sz w:val="20"/>
                <w:szCs w:val="20"/>
                <w:lang w:bidi="ar"/>
              </w:rPr>
              <w:t>，材质：镀锌钢板，防腐喷涂</w:t>
            </w:r>
            <w:r>
              <w:rPr>
                <w:rFonts w:hint="eastAsia"/>
                <w:kern w:val="0"/>
                <w:sz w:val="20"/>
                <w:szCs w:val="20"/>
                <w:lang w:bidi="ar"/>
              </w:rPr>
              <w:br/>
              <w:t>2.</w:t>
            </w:r>
            <w:r>
              <w:rPr>
                <w:rFonts w:hint="eastAsia"/>
                <w:kern w:val="0"/>
                <w:sz w:val="20"/>
                <w:szCs w:val="20"/>
                <w:lang w:bidi="ar"/>
              </w:rPr>
              <w:t>压力无关型风量调节阀。工作压差范围从</w:t>
            </w:r>
            <w:r>
              <w:rPr>
                <w:rFonts w:hint="eastAsia"/>
                <w:kern w:val="0"/>
                <w:sz w:val="20"/>
                <w:szCs w:val="20"/>
                <w:lang w:bidi="ar"/>
              </w:rPr>
              <w:t>50Pa</w:t>
            </w:r>
            <w:r>
              <w:rPr>
                <w:rFonts w:hint="eastAsia"/>
                <w:kern w:val="0"/>
                <w:sz w:val="20"/>
                <w:szCs w:val="20"/>
                <w:lang w:bidi="ar"/>
              </w:rPr>
              <w:t>到</w:t>
            </w:r>
            <w:r>
              <w:rPr>
                <w:rFonts w:hint="eastAsia"/>
                <w:kern w:val="0"/>
                <w:sz w:val="20"/>
                <w:szCs w:val="20"/>
                <w:lang w:bidi="ar"/>
              </w:rPr>
              <w:t>1000Pa</w:t>
            </w:r>
            <w:r>
              <w:rPr>
                <w:rFonts w:hint="eastAsia"/>
                <w:kern w:val="0"/>
                <w:sz w:val="20"/>
                <w:szCs w:val="20"/>
                <w:lang w:bidi="ar"/>
              </w:rPr>
              <w:br/>
              <w:t>3.</w:t>
            </w:r>
            <w:r>
              <w:rPr>
                <w:rFonts w:hint="eastAsia"/>
                <w:kern w:val="0"/>
                <w:sz w:val="20"/>
                <w:szCs w:val="20"/>
                <w:lang w:bidi="ar"/>
              </w:rPr>
              <w:t>安装时不受位置限制，阀片机构免维护。</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17.42</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排风机控制柜</w:t>
            </w:r>
            <w:r>
              <w:rPr>
                <w:rFonts w:hint="eastAsia"/>
                <w:kern w:val="0"/>
                <w:sz w:val="20"/>
                <w:szCs w:val="20"/>
                <w:lang w:bidi="ar"/>
              </w:rPr>
              <w:br/>
              <w:t>AP-EF-RF-01</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柜体：尺寸约</w:t>
            </w:r>
            <w:r>
              <w:rPr>
                <w:rFonts w:hint="eastAsia"/>
                <w:kern w:val="0"/>
                <w:sz w:val="20"/>
                <w:szCs w:val="20"/>
                <w:lang w:bidi="ar"/>
              </w:rPr>
              <w:t>800*500*450(W*H*D)</w:t>
            </w:r>
            <w:r>
              <w:rPr>
                <w:rFonts w:hint="eastAsia"/>
                <w:kern w:val="0"/>
                <w:sz w:val="20"/>
                <w:szCs w:val="20"/>
                <w:lang w:bidi="ar"/>
              </w:rPr>
              <w:t>，冷轧钢板喷涂，柜内采用九折型材框架，四周可拆卸式封板，室外防雨型，防水等级</w:t>
            </w:r>
            <w:r>
              <w:rPr>
                <w:rFonts w:hint="eastAsia"/>
                <w:kern w:val="0"/>
                <w:sz w:val="20"/>
                <w:szCs w:val="20"/>
                <w:lang w:bidi="ar"/>
              </w:rPr>
              <w:t>IP54</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17.43</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center"/>
              <w:rPr>
                <w:sz w:val="20"/>
                <w:szCs w:val="20"/>
              </w:rPr>
            </w:pP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控制器：可编程控制器，包含控制器及扩展模块，</w:t>
            </w:r>
            <w:r>
              <w:rPr>
                <w:rFonts w:hint="eastAsia"/>
                <w:kern w:val="0"/>
                <w:sz w:val="20"/>
                <w:szCs w:val="20"/>
                <w:lang w:bidi="ar"/>
              </w:rPr>
              <w:t>AI</w:t>
            </w:r>
            <w:r>
              <w:rPr>
                <w:rFonts w:hint="eastAsia"/>
                <w:kern w:val="0"/>
                <w:sz w:val="20"/>
                <w:szCs w:val="20"/>
                <w:lang w:bidi="ar"/>
              </w:rPr>
              <w:t>、</w:t>
            </w:r>
            <w:r>
              <w:rPr>
                <w:rFonts w:hint="eastAsia"/>
                <w:kern w:val="0"/>
                <w:sz w:val="20"/>
                <w:szCs w:val="20"/>
                <w:lang w:bidi="ar"/>
              </w:rPr>
              <w:t>AO</w:t>
            </w:r>
            <w:r>
              <w:rPr>
                <w:rFonts w:hint="eastAsia"/>
                <w:kern w:val="0"/>
                <w:sz w:val="20"/>
                <w:szCs w:val="20"/>
                <w:lang w:bidi="ar"/>
              </w:rPr>
              <w:t>、</w:t>
            </w:r>
            <w:r>
              <w:rPr>
                <w:rFonts w:hint="eastAsia"/>
                <w:kern w:val="0"/>
                <w:sz w:val="20"/>
                <w:szCs w:val="20"/>
                <w:lang w:bidi="ar"/>
              </w:rPr>
              <w:t>DI</w:t>
            </w:r>
            <w:r>
              <w:rPr>
                <w:rFonts w:hint="eastAsia"/>
                <w:kern w:val="0"/>
                <w:sz w:val="20"/>
                <w:szCs w:val="20"/>
                <w:lang w:bidi="ar"/>
              </w:rPr>
              <w:t>、</w:t>
            </w:r>
            <w:r>
              <w:rPr>
                <w:rFonts w:hint="eastAsia"/>
                <w:kern w:val="0"/>
                <w:sz w:val="20"/>
                <w:szCs w:val="20"/>
                <w:lang w:bidi="ar"/>
              </w:rPr>
              <w:t>DO</w:t>
            </w:r>
            <w:r>
              <w:rPr>
                <w:rFonts w:hint="eastAsia"/>
                <w:kern w:val="0"/>
                <w:sz w:val="20"/>
                <w:szCs w:val="20"/>
                <w:lang w:bidi="ar"/>
              </w:rPr>
              <w:t>满足当前控制系统点位需求；支持上位机及触摸屏对接。</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17.44</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center"/>
              <w:rPr>
                <w:sz w:val="20"/>
                <w:szCs w:val="20"/>
              </w:rPr>
            </w:pP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编程及调试：按机组控制需求编辑程序，调试系统。</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17.45</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center"/>
              <w:rPr>
                <w:sz w:val="20"/>
                <w:szCs w:val="20"/>
              </w:rPr>
            </w:pP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触摸屏：</w:t>
            </w:r>
            <w:r>
              <w:rPr>
                <w:rFonts w:hint="eastAsia"/>
                <w:kern w:val="0"/>
                <w:sz w:val="20"/>
                <w:szCs w:val="20"/>
                <w:lang w:bidi="ar"/>
              </w:rPr>
              <w:t>7</w:t>
            </w:r>
            <w:r>
              <w:rPr>
                <w:rFonts w:hint="eastAsia"/>
                <w:kern w:val="0"/>
                <w:sz w:val="20"/>
                <w:szCs w:val="20"/>
                <w:lang w:bidi="ar"/>
              </w:rPr>
              <w:t>寸人机界面，带</w:t>
            </w:r>
            <w:r>
              <w:rPr>
                <w:rFonts w:hint="eastAsia"/>
                <w:kern w:val="0"/>
                <w:sz w:val="20"/>
                <w:szCs w:val="20"/>
                <w:lang w:bidi="ar"/>
              </w:rPr>
              <w:t>RJ45</w:t>
            </w:r>
            <w:r>
              <w:rPr>
                <w:rFonts w:hint="eastAsia"/>
                <w:kern w:val="0"/>
                <w:sz w:val="20"/>
                <w:szCs w:val="20"/>
                <w:lang w:bidi="ar"/>
              </w:rPr>
              <w:t>接口支持以太网通信协议，就地监控排风机组所有状态，如：过滤器堵塞报警，风机频率、运行状况等机组数据采集（密码保护）；含界面设计及编程。</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17.46</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center"/>
              <w:rPr>
                <w:sz w:val="20"/>
                <w:szCs w:val="20"/>
              </w:rPr>
            </w:pP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变频器：</w:t>
            </w:r>
            <w:r>
              <w:rPr>
                <w:rFonts w:hint="eastAsia"/>
                <w:kern w:val="0"/>
                <w:sz w:val="20"/>
                <w:szCs w:val="20"/>
                <w:lang w:bidi="ar"/>
              </w:rPr>
              <w:t>15kW/380V</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17.47</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center"/>
              <w:rPr>
                <w:sz w:val="20"/>
                <w:szCs w:val="20"/>
              </w:rPr>
            </w:pP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网络交换机：以太网</w:t>
            </w:r>
            <w:r>
              <w:rPr>
                <w:rFonts w:hint="eastAsia"/>
                <w:kern w:val="0"/>
                <w:sz w:val="20"/>
                <w:szCs w:val="20"/>
                <w:lang w:bidi="ar"/>
              </w:rPr>
              <w:t>,ISO</w:t>
            </w:r>
            <w:r>
              <w:rPr>
                <w:rFonts w:hint="eastAsia"/>
                <w:kern w:val="0"/>
                <w:sz w:val="20"/>
                <w:szCs w:val="20"/>
                <w:lang w:bidi="ar"/>
              </w:rPr>
              <w:t>及</w:t>
            </w:r>
            <w:r>
              <w:rPr>
                <w:rFonts w:hint="eastAsia"/>
                <w:kern w:val="0"/>
                <w:sz w:val="20"/>
                <w:szCs w:val="20"/>
                <w:lang w:bidi="ar"/>
              </w:rPr>
              <w:t>TCP/IP</w:t>
            </w:r>
            <w:r>
              <w:rPr>
                <w:rFonts w:hint="eastAsia"/>
                <w:kern w:val="0"/>
                <w:sz w:val="20"/>
                <w:szCs w:val="20"/>
                <w:lang w:bidi="ar"/>
              </w:rPr>
              <w:t>协议，</w:t>
            </w:r>
            <w:r>
              <w:rPr>
                <w:rFonts w:hint="eastAsia"/>
                <w:kern w:val="0"/>
                <w:sz w:val="20"/>
                <w:szCs w:val="20"/>
                <w:lang w:bidi="ar"/>
              </w:rPr>
              <w:t>5</w:t>
            </w:r>
            <w:r>
              <w:rPr>
                <w:rFonts w:hint="eastAsia"/>
                <w:kern w:val="0"/>
                <w:sz w:val="20"/>
                <w:szCs w:val="20"/>
                <w:lang w:bidi="ar"/>
              </w:rPr>
              <w:t>口。</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17.48</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995670">
            <w:pPr>
              <w:snapToGrid w:val="0"/>
              <w:ind w:firstLineChars="0" w:firstLine="0"/>
              <w:jc w:val="center"/>
              <w:rPr>
                <w:sz w:val="20"/>
                <w:szCs w:val="20"/>
              </w:rPr>
            </w:pP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电气元器件：含指示灯、断路器、开关电源、热继电器、交流接触器、散热风扇、中继、接线端子、</w:t>
            </w:r>
            <w:proofErr w:type="gramStart"/>
            <w:r>
              <w:rPr>
                <w:rFonts w:hint="eastAsia"/>
                <w:kern w:val="0"/>
                <w:sz w:val="20"/>
                <w:szCs w:val="20"/>
                <w:lang w:bidi="ar"/>
              </w:rPr>
              <w:t>柜内部</w:t>
            </w:r>
            <w:proofErr w:type="gramEnd"/>
            <w:r>
              <w:rPr>
                <w:rFonts w:hint="eastAsia"/>
                <w:kern w:val="0"/>
                <w:sz w:val="20"/>
                <w:szCs w:val="20"/>
                <w:lang w:bidi="ar"/>
              </w:rPr>
              <w:t>接线等：</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17.49</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7</w:t>
            </w:r>
            <w:r>
              <w:rPr>
                <w:rFonts w:hint="eastAsia"/>
                <w:kern w:val="0"/>
                <w:sz w:val="20"/>
                <w:szCs w:val="20"/>
                <w:lang w:bidi="ar"/>
              </w:rPr>
              <w:t>寸排风机监控面板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带</w:t>
            </w:r>
            <w:r>
              <w:rPr>
                <w:rFonts w:hint="eastAsia"/>
                <w:kern w:val="0"/>
                <w:sz w:val="20"/>
                <w:szCs w:val="20"/>
                <w:lang w:bidi="ar"/>
              </w:rPr>
              <w:t>RJ45</w:t>
            </w:r>
            <w:r>
              <w:rPr>
                <w:rFonts w:hint="eastAsia"/>
                <w:kern w:val="0"/>
                <w:sz w:val="20"/>
                <w:szCs w:val="20"/>
                <w:lang w:bidi="ar"/>
              </w:rPr>
              <w:t>接口支持以太网通信协议，就地监控排风机组所有状态，如：过滤器堵塞报警，风机频率、运行状况等机组数据采集（密码保护）；含界面设计及编程</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 xml:space="preserve">17.50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压差开关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0-500Pa,</w:t>
            </w:r>
            <w:r>
              <w:rPr>
                <w:rFonts w:hint="eastAsia"/>
                <w:kern w:val="0"/>
                <w:sz w:val="20"/>
                <w:szCs w:val="20"/>
                <w:lang w:bidi="ar"/>
              </w:rPr>
              <w:t>检测排风活性炭阻塞报警状态</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4</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17.51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开关型电动风阀执行器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风阀执行器：开关量，</w:t>
            </w:r>
            <w:r>
              <w:rPr>
                <w:rFonts w:hint="eastAsia"/>
                <w:kern w:val="0"/>
                <w:sz w:val="20"/>
                <w:szCs w:val="20"/>
                <w:lang w:bidi="ar"/>
              </w:rPr>
              <w:t>3</w:t>
            </w:r>
            <w:r>
              <w:rPr>
                <w:rFonts w:hint="eastAsia"/>
                <w:kern w:val="0"/>
                <w:sz w:val="20"/>
                <w:szCs w:val="20"/>
                <w:lang w:bidi="ar"/>
              </w:rPr>
              <w:t>线制</w:t>
            </w:r>
            <w:r>
              <w:rPr>
                <w:rFonts w:hint="eastAsia"/>
                <w:kern w:val="0"/>
                <w:sz w:val="20"/>
                <w:szCs w:val="20"/>
                <w:lang w:bidi="ar"/>
              </w:rPr>
              <w:t>2</w:t>
            </w:r>
            <w:r>
              <w:rPr>
                <w:rFonts w:hint="eastAsia"/>
                <w:kern w:val="0"/>
                <w:sz w:val="20"/>
                <w:szCs w:val="20"/>
                <w:lang w:bidi="ar"/>
              </w:rPr>
              <w:t>位控制，全程时间</w:t>
            </w:r>
            <w:r>
              <w:rPr>
                <w:rFonts w:hint="eastAsia"/>
                <w:kern w:val="0"/>
                <w:sz w:val="20"/>
                <w:szCs w:val="20"/>
                <w:lang w:bidi="ar"/>
              </w:rPr>
              <w:t>35S</w:t>
            </w:r>
            <w:r>
              <w:rPr>
                <w:rFonts w:hint="eastAsia"/>
                <w:kern w:val="0"/>
                <w:sz w:val="20"/>
                <w:szCs w:val="20"/>
                <w:lang w:bidi="ar"/>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17.52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控制开关（复位型）</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启停排风设备控制，</w:t>
            </w:r>
            <w:proofErr w:type="gramStart"/>
            <w:r>
              <w:rPr>
                <w:rFonts w:hint="eastAsia"/>
                <w:kern w:val="0"/>
                <w:sz w:val="20"/>
                <w:szCs w:val="20"/>
                <w:lang w:bidi="ar"/>
              </w:rPr>
              <w:t>联锁</w:t>
            </w:r>
            <w:proofErr w:type="gramEnd"/>
            <w:r>
              <w:rPr>
                <w:rFonts w:hint="eastAsia"/>
                <w:kern w:val="0"/>
                <w:sz w:val="20"/>
                <w:szCs w:val="20"/>
                <w:lang w:bidi="ar"/>
              </w:rPr>
              <w:t>启停风机，开关量，</w:t>
            </w:r>
            <w:r>
              <w:rPr>
                <w:rFonts w:hint="eastAsia"/>
                <w:kern w:val="0"/>
                <w:sz w:val="20"/>
                <w:szCs w:val="20"/>
                <w:lang w:bidi="ar"/>
              </w:rPr>
              <w:t>3</w:t>
            </w:r>
            <w:r>
              <w:rPr>
                <w:rFonts w:hint="eastAsia"/>
                <w:kern w:val="0"/>
                <w:sz w:val="20"/>
                <w:szCs w:val="20"/>
                <w:lang w:bidi="ar"/>
              </w:rPr>
              <w:t>线制</w:t>
            </w:r>
            <w:r>
              <w:rPr>
                <w:rFonts w:hint="eastAsia"/>
                <w:kern w:val="0"/>
                <w:sz w:val="20"/>
                <w:szCs w:val="20"/>
                <w:lang w:bidi="ar"/>
              </w:rPr>
              <w:t>2</w:t>
            </w:r>
            <w:r>
              <w:rPr>
                <w:rFonts w:hint="eastAsia"/>
                <w:kern w:val="0"/>
                <w:sz w:val="20"/>
                <w:szCs w:val="20"/>
                <w:lang w:bidi="ar"/>
              </w:rPr>
              <w:t>位控制。</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proofErr w:type="gramStart"/>
            <w:r>
              <w:rPr>
                <w:rFonts w:hint="eastAsia"/>
                <w:kern w:val="0"/>
                <w:sz w:val="20"/>
                <w:szCs w:val="20"/>
                <w:lang w:bidi="ar"/>
              </w:rPr>
              <w:t>个</w:t>
            </w:r>
            <w:proofErr w:type="gramEnd"/>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17.53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管道静压传感器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可实时测量风管管道静压，并以此作为控制信号完成风机变频调节，</w:t>
            </w:r>
            <w:r>
              <w:rPr>
                <w:rFonts w:hint="eastAsia"/>
                <w:kern w:val="0"/>
                <w:sz w:val="20"/>
                <w:szCs w:val="20"/>
                <w:lang w:bidi="ar"/>
              </w:rPr>
              <w:t>0-1000Pa,4-20mA,24VDC</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17.54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VOCs</w:t>
            </w:r>
            <w:r>
              <w:rPr>
                <w:rFonts w:hint="eastAsia"/>
                <w:kern w:val="0"/>
                <w:sz w:val="20"/>
                <w:szCs w:val="20"/>
                <w:lang w:bidi="ar"/>
              </w:rPr>
              <w:t>传感器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实时检测：</w:t>
            </w:r>
            <w:r>
              <w:rPr>
                <w:rFonts w:hint="eastAsia"/>
                <w:kern w:val="0"/>
                <w:sz w:val="20"/>
                <w:szCs w:val="20"/>
                <w:lang w:bidi="ar"/>
              </w:rPr>
              <w:t>VOCs</w:t>
            </w:r>
            <w:r>
              <w:rPr>
                <w:rFonts w:hint="eastAsia"/>
                <w:kern w:val="0"/>
                <w:sz w:val="20"/>
                <w:szCs w:val="20"/>
                <w:lang w:bidi="ar"/>
              </w:rPr>
              <w:t>；当超过设定值后触发报警信号</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17.55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液位开关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水位检测，水泵运转防烧干保护</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17.56</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防冻开关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防冻检测，防止冬季水冻住了，水泵运转防烧干保护</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17.57</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PH</w:t>
            </w:r>
            <w:r>
              <w:rPr>
                <w:rFonts w:hint="eastAsia"/>
                <w:kern w:val="0"/>
                <w:sz w:val="20"/>
                <w:szCs w:val="20"/>
                <w:lang w:bidi="ar"/>
              </w:rPr>
              <w:t>传感器</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水箱</w:t>
            </w:r>
            <w:r>
              <w:rPr>
                <w:rFonts w:hint="eastAsia"/>
                <w:kern w:val="0"/>
                <w:sz w:val="20"/>
                <w:szCs w:val="20"/>
                <w:lang w:bidi="ar"/>
              </w:rPr>
              <w:t>PH</w:t>
            </w:r>
            <w:r>
              <w:rPr>
                <w:rFonts w:hint="eastAsia"/>
                <w:kern w:val="0"/>
                <w:sz w:val="20"/>
                <w:szCs w:val="20"/>
                <w:lang w:bidi="ar"/>
              </w:rPr>
              <w:t>值监测</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17.58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综合布线</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按图施工，排风控制系统线缆敷设，</w:t>
            </w:r>
            <w:r>
              <w:rPr>
                <w:rFonts w:hint="eastAsia"/>
                <w:kern w:val="0"/>
                <w:sz w:val="20"/>
                <w:szCs w:val="20"/>
                <w:lang w:bidi="ar"/>
              </w:rPr>
              <w:t>JDG</w:t>
            </w:r>
            <w:r>
              <w:rPr>
                <w:rFonts w:hint="eastAsia"/>
                <w:kern w:val="0"/>
                <w:sz w:val="20"/>
                <w:szCs w:val="20"/>
                <w:lang w:bidi="ar"/>
              </w:rPr>
              <w:t>穿管</w:t>
            </w:r>
            <w:r>
              <w:rPr>
                <w:rFonts w:hint="eastAsia"/>
                <w:kern w:val="0"/>
                <w:sz w:val="20"/>
                <w:szCs w:val="20"/>
                <w:lang w:bidi="ar"/>
              </w:rPr>
              <w:t>.</w:t>
            </w:r>
            <w:r>
              <w:rPr>
                <w:rFonts w:hint="eastAsia"/>
                <w:kern w:val="0"/>
                <w:sz w:val="20"/>
                <w:szCs w:val="20"/>
                <w:lang w:bidi="ar"/>
              </w:rPr>
              <w:t>安装辅材，包括控制线缆及控制箱出线端至设备的动力电缆布置，控制箱搬运到位并固定安装，含材料综合费用；</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t>套</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2</w:t>
            </w:r>
          </w:p>
        </w:tc>
      </w:tr>
      <w:tr w:rsidR="00995670">
        <w:trPr>
          <w:jc w:val="center"/>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2"/>
              </w:rPr>
            </w:pPr>
            <w:r>
              <w:rPr>
                <w:rFonts w:hint="eastAsia"/>
                <w:b/>
                <w:bCs/>
                <w:kern w:val="0"/>
                <w:sz w:val="20"/>
                <w:szCs w:val="22"/>
                <w:lang w:bidi="ar"/>
              </w:rPr>
              <w:t>18</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环境生态学院实验室废</w:t>
            </w:r>
            <w:r>
              <w:rPr>
                <w:rFonts w:hint="eastAsia"/>
                <w:kern w:val="0"/>
                <w:sz w:val="20"/>
                <w:szCs w:val="20"/>
                <w:lang w:bidi="ar"/>
              </w:rPr>
              <w:lastRenderedPageBreak/>
              <w:t>水收集及装修改造</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lastRenderedPageBreak/>
              <w:t>污水处理站位于实验室</w:t>
            </w:r>
            <w:r>
              <w:rPr>
                <w:rFonts w:hint="eastAsia"/>
                <w:kern w:val="0"/>
                <w:sz w:val="20"/>
                <w:szCs w:val="20"/>
                <w:lang w:bidi="ar"/>
              </w:rPr>
              <w:t>1</w:t>
            </w:r>
            <w:r>
              <w:rPr>
                <w:rFonts w:hint="eastAsia"/>
                <w:kern w:val="0"/>
                <w:sz w:val="20"/>
                <w:szCs w:val="20"/>
                <w:lang w:bidi="ar"/>
              </w:rPr>
              <w:t>楼，地面掩埋式。</w:t>
            </w:r>
          </w:p>
          <w:p w:rsidR="00995670" w:rsidRDefault="001A3B74">
            <w:pPr>
              <w:widowControl/>
              <w:snapToGrid w:val="0"/>
              <w:spacing w:line="240" w:lineRule="auto"/>
              <w:ind w:firstLineChars="0" w:firstLine="0"/>
              <w:jc w:val="left"/>
              <w:textAlignment w:val="center"/>
              <w:rPr>
                <w:kern w:val="0"/>
                <w:sz w:val="20"/>
                <w:szCs w:val="20"/>
                <w:lang w:bidi="ar"/>
              </w:rPr>
            </w:pPr>
            <w:r>
              <w:rPr>
                <w:rFonts w:hint="eastAsia"/>
                <w:kern w:val="0"/>
                <w:sz w:val="20"/>
                <w:szCs w:val="20"/>
                <w:lang w:bidi="ar"/>
              </w:rPr>
              <w:t>实验室污水收集管道到污水处理站的土建、布管及施工：</w:t>
            </w:r>
          </w:p>
          <w:p w:rsidR="00995670" w:rsidRDefault="001A3B74">
            <w:pPr>
              <w:widowControl/>
              <w:snapToGrid w:val="0"/>
              <w:spacing w:line="240" w:lineRule="auto"/>
              <w:ind w:firstLineChars="0" w:firstLine="0"/>
              <w:jc w:val="left"/>
              <w:textAlignment w:val="center"/>
              <w:rPr>
                <w:sz w:val="20"/>
                <w:szCs w:val="20"/>
              </w:rPr>
            </w:pPr>
            <w:r>
              <w:rPr>
                <w:rFonts w:hint="eastAsia"/>
                <w:kern w:val="0"/>
                <w:sz w:val="20"/>
                <w:szCs w:val="20"/>
                <w:lang w:bidi="ar"/>
              </w:rPr>
              <w:lastRenderedPageBreak/>
              <w:t>主要工程量包括：废水干管敷设约</w:t>
            </w:r>
            <w:r>
              <w:rPr>
                <w:rFonts w:hint="eastAsia"/>
                <w:kern w:val="0"/>
                <w:sz w:val="20"/>
                <w:szCs w:val="20"/>
                <w:lang w:bidi="ar"/>
              </w:rPr>
              <w:t>100m</w:t>
            </w:r>
            <w:r>
              <w:rPr>
                <w:rFonts w:hint="eastAsia"/>
                <w:kern w:val="0"/>
                <w:sz w:val="20"/>
                <w:szCs w:val="20"/>
                <w:lang w:bidi="ar"/>
              </w:rPr>
              <w:t>以内，立管</w:t>
            </w:r>
            <w:r>
              <w:rPr>
                <w:rFonts w:hint="eastAsia"/>
                <w:kern w:val="0"/>
                <w:sz w:val="20"/>
                <w:szCs w:val="20"/>
                <w:lang w:bidi="ar"/>
              </w:rPr>
              <w:t>2</w:t>
            </w:r>
            <w:r>
              <w:rPr>
                <w:rFonts w:hint="eastAsia"/>
                <w:kern w:val="0"/>
                <w:sz w:val="20"/>
                <w:szCs w:val="20"/>
                <w:lang w:bidi="ar"/>
              </w:rPr>
              <w:t>根共</w:t>
            </w:r>
            <w:r>
              <w:rPr>
                <w:rFonts w:hint="eastAsia"/>
                <w:kern w:val="0"/>
                <w:sz w:val="20"/>
                <w:szCs w:val="20"/>
                <w:lang w:bidi="ar"/>
              </w:rPr>
              <w:t>50m</w:t>
            </w:r>
            <w:r>
              <w:rPr>
                <w:rFonts w:hint="eastAsia"/>
                <w:kern w:val="0"/>
                <w:sz w:val="20"/>
                <w:szCs w:val="20"/>
                <w:lang w:bidi="ar"/>
              </w:rPr>
              <w:t>左右，实验室支管约</w:t>
            </w:r>
            <w:r>
              <w:rPr>
                <w:rFonts w:hint="eastAsia"/>
                <w:kern w:val="0"/>
                <w:sz w:val="20"/>
                <w:szCs w:val="20"/>
                <w:lang w:bidi="ar"/>
              </w:rPr>
              <w:t>50m</w:t>
            </w:r>
            <w:r>
              <w:rPr>
                <w:rFonts w:hint="eastAsia"/>
                <w:kern w:val="0"/>
                <w:sz w:val="20"/>
                <w:szCs w:val="20"/>
                <w:lang w:bidi="ar"/>
              </w:rPr>
              <w:t>左右；局部管沟开挖约</w:t>
            </w:r>
            <w:r>
              <w:rPr>
                <w:rFonts w:hint="eastAsia"/>
                <w:kern w:val="0"/>
                <w:sz w:val="20"/>
                <w:szCs w:val="20"/>
                <w:lang w:bidi="ar"/>
              </w:rPr>
              <w:t>40m</w:t>
            </w:r>
            <w:r>
              <w:rPr>
                <w:rFonts w:hint="eastAsia"/>
                <w:kern w:val="0"/>
                <w:sz w:val="20"/>
                <w:szCs w:val="20"/>
                <w:lang w:bidi="ar"/>
              </w:rPr>
              <w:t>左右，土方量约</w:t>
            </w:r>
            <w:r>
              <w:rPr>
                <w:rFonts w:hint="eastAsia"/>
                <w:kern w:val="0"/>
                <w:sz w:val="20"/>
                <w:szCs w:val="20"/>
                <w:lang w:bidi="ar"/>
              </w:rPr>
              <w:t>20m</w:t>
            </w:r>
            <w:r>
              <w:rPr>
                <w:rFonts w:hint="eastAsia"/>
                <w:kern w:val="0"/>
                <w:sz w:val="20"/>
                <w:szCs w:val="20"/>
                <w:lang w:bidi="ar"/>
              </w:rPr>
              <w:t>³左右；预留封堵孔洞</w:t>
            </w:r>
            <w:r>
              <w:rPr>
                <w:rFonts w:hint="eastAsia"/>
                <w:kern w:val="0"/>
                <w:sz w:val="20"/>
                <w:szCs w:val="20"/>
                <w:lang w:bidi="ar"/>
              </w:rPr>
              <w:t>30</w:t>
            </w:r>
            <w:r>
              <w:rPr>
                <w:rFonts w:hint="eastAsia"/>
                <w:kern w:val="0"/>
                <w:sz w:val="20"/>
                <w:szCs w:val="20"/>
                <w:lang w:bidi="ar"/>
              </w:rPr>
              <w:t>处左右，安装阀门附件</w:t>
            </w:r>
            <w:r>
              <w:rPr>
                <w:rFonts w:hint="eastAsia"/>
                <w:kern w:val="0"/>
                <w:sz w:val="20"/>
                <w:szCs w:val="20"/>
                <w:lang w:bidi="ar"/>
              </w:rPr>
              <w:t>10</w:t>
            </w:r>
            <w:r>
              <w:rPr>
                <w:rFonts w:hint="eastAsia"/>
                <w:kern w:val="0"/>
                <w:sz w:val="20"/>
                <w:szCs w:val="20"/>
                <w:lang w:bidi="ar"/>
              </w:rPr>
              <w:t>套左右；完成系统通水与闭水调试，确保废水稳定接入污水处理站进水口，包含地面修复。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left"/>
              <w:textAlignment w:val="center"/>
              <w:rPr>
                <w:sz w:val="20"/>
                <w:szCs w:val="22"/>
              </w:rPr>
            </w:pPr>
            <w:r>
              <w:rPr>
                <w:rFonts w:hint="eastAsia"/>
                <w:kern w:val="0"/>
                <w:sz w:val="20"/>
                <w:szCs w:val="22"/>
                <w:lang w:bidi="ar"/>
              </w:rPr>
              <w:lastRenderedPageBreak/>
              <w:t>项</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670" w:rsidRDefault="001A3B74">
            <w:pPr>
              <w:widowControl/>
              <w:snapToGrid w:val="0"/>
              <w:spacing w:line="240" w:lineRule="auto"/>
              <w:ind w:firstLineChars="0" w:firstLine="0"/>
              <w:jc w:val="center"/>
              <w:textAlignment w:val="center"/>
              <w:rPr>
                <w:sz w:val="20"/>
                <w:szCs w:val="20"/>
              </w:rPr>
            </w:pPr>
            <w:r>
              <w:rPr>
                <w:rFonts w:hint="eastAsia"/>
                <w:kern w:val="0"/>
                <w:sz w:val="20"/>
                <w:szCs w:val="20"/>
                <w:lang w:bidi="ar"/>
              </w:rPr>
              <w:t>1</w:t>
            </w:r>
          </w:p>
        </w:tc>
      </w:tr>
    </w:tbl>
    <w:p w:rsidR="00995670" w:rsidRDefault="00995670">
      <w:pPr>
        <w:ind w:firstLineChars="0" w:firstLine="0"/>
      </w:pPr>
    </w:p>
    <w:p w:rsidR="00995670" w:rsidRDefault="00995670">
      <w:pPr>
        <w:ind w:firstLineChars="0" w:firstLine="0"/>
      </w:pPr>
    </w:p>
    <w:p w:rsidR="00995670" w:rsidRDefault="00995670">
      <w:pPr>
        <w:ind w:firstLineChars="0" w:firstLine="0"/>
      </w:pPr>
    </w:p>
    <w:p w:rsidR="00995670" w:rsidRDefault="00995670">
      <w:pPr>
        <w:ind w:firstLineChars="0" w:firstLine="0"/>
      </w:pPr>
    </w:p>
    <w:p w:rsidR="00995670" w:rsidRDefault="001A3B74">
      <w:pPr>
        <w:pStyle w:val="21"/>
      </w:pPr>
      <w:r>
        <w:rPr>
          <w:rFonts w:hint="eastAsia"/>
        </w:rPr>
        <w:t>九、</w:t>
      </w:r>
      <w:proofErr w:type="gramStart"/>
      <w:r>
        <w:rPr>
          <w:rFonts w:hint="eastAsia"/>
        </w:rPr>
        <w:t>拟签订</w:t>
      </w:r>
      <w:proofErr w:type="gramEnd"/>
      <w:r>
        <w:rPr>
          <w:rFonts w:hint="eastAsia"/>
        </w:rPr>
        <w:t>的合同文本</w:t>
      </w:r>
      <w:bookmarkEnd w:id="39"/>
      <w:bookmarkEnd w:id="40"/>
    </w:p>
    <w:p w:rsidR="00995670" w:rsidRDefault="001A3B74">
      <w:pPr>
        <w:tabs>
          <w:tab w:val="left" w:pos="1440"/>
          <w:tab w:val="left" w:pos="5670"/>
        </w:tabs>
        <w:spacing w:beforeLines="150" w:before="360" w:afterLines="150" w:after="360"/>
        <w:ind w:firstLine="560"/>
        <w:jc w:val="center"/>
      </w:pPr>
      <w:r>
        <w:rPr>
          <w:rFonts w:hint="eastAsia"/>
          <w:sz w:val="28"/>
          <w:szCs w:val="28"/>
        </w:rPr>
        <w:t>（</w:t>
      </w:r>
      <w:proofErr w:type="gramStart"/>
      <w:r>
        <w:rPr>
          <w:rFonts w:hint="eastAsia"/>
          <w:sz w:val="28"/>
          <w:szCs w:val="28"/>
        </w:rPr>
        <w:t>拟签订</w:t>
      </w:r>
      <w:proofErr w:type="gramEnd"/>
      <w:r>
        <w:rPr>
          <w:rFonts w:hint="eastAsia"/>
          <w:sz w:val="28"/>
          <w:szCs w:val="28"/>
        </w:rPr>
        <w:t>的合同文本）</w:t>
      </w:r>
    </w:p>
    <w:p w:rsidR="00995670" w:rsidRDefault="00995670">
      <w:pPr>
        <w:ind w:firstLine="480"/>
      </w:pPr>
    </w:p>
    <w:p w:rsidR="00995670" w:rsidRDefault="001A3B74">
      <w:pPr>
        <w:widowControl/>
        <w:ind w:firstLine="643"/>
        <w:jc w:val="center"/>
        <w:rPr>
          <w:b/>
          <w:bCs/>
          <w:sz w:val="32"/>
          <w:szCs w:val="32"/>
        </w:rPr>
      </w:pPr>
      <w:bookmarkStart w:id="41" w:name="OLE_LINK6"/>
      <w:r>
        <w:rPr>
          <w:rFonts w:hint="eastAsia"/>
          <w:b/>
          <w:bCs/>
          <w:sz w:val="32"/>
          <w:szCs w:val="32"/>
        </w:rPr>
        <w:t>政府采购合同</w:t>
      </w:r>
    </w:p>
    <w:p w:rsidR="00995670" w:rsidRDefault="00995670">
      <w:pPr>
        <w:widowControl/>
        <w:ind w:firstLine="723"/>
        <w:rPr>
          <w:b/>
          <w:bCs/>
          <w:sz w:val="36"/>
          <w:szCs w:val="36"/>
        </w:rPr>
      </w:pPr>
    </w:p>
    <w:p w:rsidR="00995670" w:rsidRDefault="00995670">
      <w:pPr>
        <w:widowControl/>
        <w:ind w:firstLine="480"/>
        <w:rPr>
          <w:szCs w:val="21"/>
        </w:rPr>
      </w:pPr>
    </w:p>
    <w:p w:rsidR="00995670" w:rsidRDefault="00995670">
      <w:pPr>
        <w:widowControl/>
        <w:ind w:firstLine="480"/>
        <w:rPr>
          <w:szCs w:val="21"/>
        </w:rPr>
      </w:pPr>
    </w:p>
    <w:p w:rsidR="00995670" w:rsidRDefault="00995670">
      <w:pPr>
        <w:widowControl/>
        <w:ind w:firstLine="480"/>
        <w:rPr>
          <w:szCs w:val="21"/>
        </w:rPr>
      </w:pPr>
    </w:p>
    <w:p w:rsidR="00995670" w:rsidRDefault="00995670">
      <w:pPr>
        <w:widowControl/>
        <w:ind w:firstLine="480"/>
        <w:rPr>
          <w:szCs w:val="21"/>
        </w:rPr>
      </w:pPr>
    </w:p>
    <w:p w:rsidR="00995670" w:rsidRDefault="00995670">
      <w:pPr>
        <w:widowControl/>
        <w:ind w:firstLine="480"/>
        <w:rPr>
          <w:szCs w:val="21"/>
        </w:rPr>
      </w:pPr>
    </w:p>
    <w:p w:rsidR="00995670" w:rsidRDefault="001A3B74">
      <w:pPr>
        <w:widowControl/>
        <w:ind w:firstLine="602"/>
        <w:rPr>
          <w:sz w:val="30"/>
          <w:szCs w:val="30"/>
        </w:rPr>
      </w:pPr>
      <w:r>
        <w:rPr>
          <w:rFonts w:hint="eastAsia"/>
          <w:b/>
          <w:bCs/>
          <w:sz w:val="30"/>
          <w:szCs w:val="30"/>
        </w:rPr>
        <w:t>合同编号：</w:t>
      </w:r>
      <w:r>
        <w:rPr>
          <w:rFonts w:hint="eastAsia"/>
          <w:b/>
          <w:bCs/>
          <w:sz w:val="30"/>
          <w:szCs w:val="30"/>
          <w:u w:val="single"/>
        </w:rPr>
        <w:t>            </w:t>
      </w:r>
    </w:p>
    <w:p w:rsidR="00995670" w:rsidRDefault="001A3B74">
      <w:pPr>
        <w:widowControl/>
        <w:ind w:firstLine="602"/>
        <w:rPr>
          <w:sz w:val="30"/>
          <w:szCs w:val="30"/>
        </w:rPr>
      </w:pPr>
      <w:r>
        <w:rPr>
          <w:rFonts w:hint="eastAsia"/>
          <w:b/>
          <w:bCs/>
          <w:sz w:val="30"/>
          <w:szCs w:val="30"/>
        </w:rPr>
        <w:t>项目名称：</w:t>
      </w:r>
      <w:r>
        <w:rPr>
          <w:rFonts w:hint="eastAsia"/>
          <w:b/>
          <w:bCs/>
          <w:sz w:val="30"/>
          <w:szCs w:val="30"/>
          <w:u w:val="single"/>
        </w:rPr>
        <w:t>            </w:t>
      </w:r>
    </w:p>
    <w:p w:rsidR="00995670" w:rsidRDefault="001A3B74">
      <w:pPr>
        <w:widowControl/>
        <w:ind w:firstLine="602"/>
        <w:rPr>
          <w:sz w:val="30"/>
          <w:szCs w:val="30"/>
        </w:rPr>
      </w:pPr>
      <w:r>
        <w:rPr>
          <w:rFonts w:hint="eastAsia"/>
          <w:b/>
          <w:bCs/>
          <w:sz w:val="30"/>
          <w:szCs w:val="30"/>
        </w:rPr>
        <w:t>采购人（甲方）：</w:t>
      </w:r>
      <w:r>
        <w:rPr>
          <w:rFonts w:hint="eastAsia"/>
          <w:b/>
          <w:bCs/>
          <w:sz w:val="30"/>
          <w:szCs w:val="30"/>
          <w:u w:val="single"/>
        </w:rPr>
        <w:t>        </w:t>
      </w:r>
    </w:p>
    <w:p w:rsidR="00995670" w:rsidRDefault="001A3B74">
      <w:pPr>
        <w:widowControl/>
        <w:ind w:firstLine="602"/>
        <w:rPr>
          <w:sz w:val="30"/>
          <w:szCs w:val="30"/>
        </w:rPr>
      </w:pPr>
      <w:r>
        <w:rPr>
          <w:rFonts w:hint="eastAsia"/>
          <w:b/>
          <w:bCs/>
          <w:sz w:val="30"/>
          <w:szCs w:val="30"/>
        </w:rPr>
        <w:t>供应商（乙方）：</w:t>
      </w:r>
      <w:r>
        <w:rPr>
          <w:rFonts w:hint="eastAsia"/>
          <w:b/>
          <w:bCs/>
          <w:sz w:val="30"/>
          <w:szCs w:val="30"/>
          <w:u w:val="single"/>
        </w:rPr>
        <w:t>        </w:t>
      </w:r>
    </w:p>
    <w:p w:rsidR="00995670" w:rsidRDefault="001A3B74">
      <w:pPr>
        <w:widowControl/>
        <w:ind w:firstLine="602"/>
        <w:rPr>
          <w:sz w:val="30"/>
          <w:szCs w:val="30"/>
        </w:rPr>
      </w:pPr>
      <w:r>
        <w:rPr>
          <w:rFonts w:hint="eastAsia"/>
          <w:b/>
          <w:bCs/>
          <w:sz w:val="30"/>
          <w:szCs w:val="30"/>
        </w:rPr>
        <w:t>签订日期：</w:t>
      </w:r>
      <w:r>
        <w:rPr>
          <w:rFonts w:hint="eastAsia"/>
          <w:b/>
          <w:bCs/>
          <w:sz w:val="30"/>
          <w:szCs w:val="30"/>
          <w:u w:val="single"/>
        </w:rPr>
        <w:t>            </w:t>
      </w:r>
    </w:p>
    <w:p w:rsidR="00995670" w:rsidRDefault="00995670">
      <w:pPr>
        <w:ind w:firstLine="640"/>
        <w:jc w:val="left"/>
        <w:rPr>
          <w:sz w:val="32"/>
          <w:szCs w:val="32"/>
        </w:rPr>
      </w:pPr>
    </w:p>
    <w:p w:rsidR="00995670" w:rsidRDefault="00995670">
      <w:pPr>
        <w:ind w:leftChars="-200" w:left="-480" w:rightChars="-149" w:right="-358" w:firstLineChars="100" w:firstLine="241"/>
        <w:jc w:val="left"/>
        <w:rPr>
          <w:b/>
          <w:bCs/>
        </w:rPr>
      </w:pPr>
    </w:p>
    <w:p w:rsidR="00995670" w:rsidRDefault="00995670">
      <w:pPr>
        <w:ind w:leftChars="-200" w:left="-480" w:rightChars="-149" w:right="-358" w:firstLineChars="100" w:firstLine="241"/>
        <w:jc w:val="left"/>
        <w:rPr>
          <w:b/>
          <w:bCs/>
        </w:rPr>
      </w:pPr>
    </w:p>
    <w:p w:rsidR="00995670" w:rsidRDefault="001A3B74">
      <w:pPr>
        <w:ind w:firstLine="482"/>
      </w:pPr>
      <w:r>
        <w:rPr>
          <w:rFonts w:hint="eastAsia"/>
          <w:b/>
          <w:bCs/>
          <w:i/>
          <w:iCs/>
        </w:rPr>
        <w:t>注：本合同文本仅为参考文本，合同签订双方可根据项目的具体要求进行修订。</w:t>
      </w:r>
      <w:r>
        <w:rPr>
          <w:rFonts w:hint="eastAsia"/>
          <w:b/>
          <w:bCs/>
          <w:sz w:val="30"/>
          <w:szCs w:val="30"/>
        </w:rPr>
        <w:br w:type="page"/>
      </w:r>
      <w:bookmarkStart w:id="42" w:name="_Toc27786"/>
      <w:bookmarkStart w:id="43" w:name="_Toc15343"/>
      <w:r>
        <w:rPr>
          <w:rFonts w:hint="eastAsia"/>
        </w:rPr>
        <w:lastRenderedPageBreak/>
        <w:t>合同编号：</w:t>
      </w:r>
    </w:p>
    <w:p w:rsidR="00995670" w:rsidRDefault="00995670">
      <w:pPr>
        <w:ind w:firstLine="480"/>
      </w:pPr>
    </w:p>
    <w:p w:rsidR="00995670" w:rsidRDefault="001A3B74">
      <w:pPr>
        <w:snapToGrid w:val="0"/>
        <w:spacing w:line="567" w:lineRule="exact"/>
        <w:ind w:firstLine="640"/>
        <w:jc w:val="center"/>
        <w:rPr>
          <w:rFonts w:cs="Courier New"/>
          <w:sz w:val="32"/>
          <w:szCs w:val="32"/>
        </w:rPr>
      </w:pPr>
      <w:r>
        <w:rPr>
          <w:rFonts w:cs="Courier New" w:hint="eastAsia"/>
          <w:sz w:val="32"/>
          <w:szCs w:val="32"/>
        </w:rPr>
        <w:t>XXXXXXXXXX</w:t>
      </w:r>
      <w:r>
        <w:rPr>
          <w:rFonts w:cs="Courier New" w:hint="eastAsia"/>
          <w:sz w:val="32"/>
          <w:szCs w:val="32"/>
        </w:rPr>
        <w:t>合同（填写合同名称）</w:t>
      </w:r>
    </w:p>
    <w:p w:rsidR="00995670" w:rsidRDefault="001A3B74">
      <w:pPr>
        <w:snapToGrid w:val="0"/>
        <w:spacing w:line="567" w:lineRule="exact"/>
        <w:ind w:firstLine="560"/>
        <w:rPr>
          <w:rFonts w:cs="Courier New"/>
          <w:b/>
          <w:sz w:val="28"/>
          <w:szCs w:val="28"/>
        </w:rPr>
      </w:pPr>
      <w:r>
        <w:rPr>
          <w:rFonts w:cs="Courier New" w:hint="eastAsia"/>
          <w:sz w:val="28"/>
          <w:szCs w:val="28"/>
        </w:rPr>
        <w:t>根据《中华人民共和国政府采购法》《中华人民共和国民法典》等法律、法规规定，按照江苏开放大学</w:t>
      </w:r>
      <w:r>
        <w:rPr>
          <w:rFonts w:cs="Courier New" w:hint="eastAsia"/>
          <w:sz w:val="28"/>
          <w:szCs w:val="28"/>
          <w:u w:val="single"/>
        </w:rPr>
        <w:t xml:space="preserve">    </w:t>
      </w:r>
      <w:r>
        <w:rPr>
          <w:rFonts w:cs="Courier New"/>
          <w:sz w:val="28"/>
          <w:szCs w:val="28"/>
          <w:u w:val="single"/>
        </w:rPr>
        <w:t xml:space="preserve">  </w:t>
      </w:r>
      <w:r>
        <w:rPr>
          <w:rFonts w:hint="eastAsia"/>
          <w:sz w:val="28"/>
          <w:szCs w:val="28"/>
          <w:u w:val="single"/>
        </w:rPr>
        <w:t>（项目名称、编号）</w:t>
      </w:r>
      <w:r>
        <w:rPr>
          <w:rFonts w:hint="eastAsia"/>
          <w:sz w:val="28"/>
          <w:szCs w:val="28"/>
          <w:u w:val="single"/>
        </w:rPr>
        <w:t xml:space="preserve"> </w:t>
      </w:r>
      <w:r>
        <w:rPr>
          <w:sz w:val="28"/>
          <w:szCs w:val="28"/>
          <w:u w:val="single"/>
        </w:rPr>
        <w:t xml:space="preserve">    </w:t>
      </w:r>
      <w:r>
        <w:rPr>
          <w:rFonts w:hint="eastAsia"/>
          <w:sz w:val="28"/>
          <w:szCs w:val="28"/>
        </w:rPr>
        <w:t>招标（</w:t>
      </w:r>
      <w:r>
        <w:rPr>
          <w:rFonts w:cs="Courier New" w:hint="eastAsia"/>
          <w:sz w:val="28"/>
          <w:szCs w:val="28"/>
        </w:rPr>
        <w:t>采购）文件、乙方投标（响应）文件条款和中标（成交）人承诺等，</w:t>
      </w:r>
      <w:r>
        <w:rPr>
          <w:rFonts w:hint="eastAsia"/>
          <w:sz w:val="28"/>
          <w:szCs w:val="28"/>
        </w:rPr>
        <w:t>甲方向乙方购置相关货物，</w:t>
      </w:r>
      <w:r>
        <w:rPr>
          <w:rFonts w:cs="Courier New"/>
          <w:sz w:val="28"/>
          <w:szCs w:val="28"/>
        </w:rPr>
        <w:t>双方</w:t>
      </w:r>
      <w:r>
        <w:rPr>
          <w:rFonts w:cs="Courier New" w:hint="eastAsia"/>
          <w:sz w:val="28"/>
          <w:szCs w:val="28"/>
        </w:rPr>
        <w:t>同意按下述条款</w:t>
      </w:r>
      <w:r>
        <w:rPr>
          <w:rFonts w:cs="Courier New"/>
          <w:sz w:val="28"/>
          <w:szCs w:val="28"/>
        </w:rPr>
        <w:t>签</w:t>
      </w:r>
      <w:r>
        <w:rPr>
          <w:rFonts w:cs="Courier New" w:hint="eastAsia"/>
          <w:sz w:val="28"/>
          <w:szCs w:val="28"/>
        </w:rPr>
        <w:t>订</w:t>
      </w:r>
      <w:r>
        <w:rPr>
          <w:rFonts w:cs="Courier New"/>
          <w:sz w:val="28"/>
          <w:szCs w:val="28"/>
        </w:rPr>
        <w:t>本合同</w:t>
      </w:r>
      <w:r>
        <w:rPr>
          <w:rFonts w:cs="Courier New" w:hint="eastAsia"/>
          <w:sz w:val="28"/>
          <w:szCs w:val="28"/>
        </w:rPr>
        <w:t>，并共同遵守</w:t>
      </w:r>
      <w:r>
        <w:rPr>
          <w:rFonts w:cs="Courier New"/>
          <w:sz w:val="28"/>
          <w:szCs w:val="28"/>
        </w:rPr>
        <w:t>。</w:t>
      </w:r>
    </w:p>
    <w:p w:rsidR="00995670" w:rsidRDefault="001A3B74">
      <w:pPr>
        <w:snapToGrid w:val="0"/>
        <w:spacing w:line="567" w:lineRule="exact"/>
        <w:rPr>
          <w:rFonts w:cs="Courier New"/>
          <w:b/>
          <w:sz w:val="28"/>
          <w:szCs w:val="28"/>
        </w:rPr>
      </w:pPr>
      <w:r>
        <w:rPr>
          <w:rFonts w:cs="Courier New"/>
          <w:b/>
          <w:sz w:val="28"/>
          <w:szCs w:val="28"/>
        </w:rPr>
        <w:t>一、</w:t>
      </w:r>
      <w:r>
        <w:rPr>
          <w:rFonts w:cs="Courier New" w:hint="eastAsia"/>
          <w:b/>
          <w:sz w:val="28"/>
          <w:szCs w:val="28"/>
        </w:rPr>
        <w:t>货物明细</w:t>
      </w:r>
    </w:p>
    <w:p w:rsidR="00995670" w:rsidRDefault="001A3B74">
      <w:pPr>
        <w:snapToGrid w:val="0"/>
        <w:spacing w:line="567" w:lineRule="exact"/>
        <w:ind w:firstLine="560"/>
        <w:rPr>
          <w:rFonts w:cs="Courier New"/>
          <w:sz w:val="28"/>
          <w:szCs w:val="28"/>
        </w:rPr>
      </w:pPr>
      <w:r>
        <w:rPr>
          <w:rFonts w:cs="Courier New" w:hint="eastAsia"/>
          <w:sz w:val="28"/>
          <w:szCs w:val="28"/>
        </w:rPr>
        <w:t>乙方负责向甲方提供以下货物：</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654"/>
        <w:gridCol w:w="2028"/>
        <w:gridCol w:w="991"/>
        <w:gridCol w:w="1356"/>
        <w:gridCol w:w="1113"/>
        <w:gridCol w:w="1221"/>
      </w:tblGrid>
      <w:tr w:rsidR="00995670">
        <w:trPr>
          <w:trHeight w:val="435"/>
        </w:trPr>
        <w:tc>
          <w:tcPr>
            <w:tcW w:w="991" w:type="dxa"/>
          </w:tcPr>
          <w:p w:rsidR="00995670" w:rsidRDefault="001A3B74">
            <w:pPr>
              <w:snapToGrid w:val="0"/>
              <w:spacing w:line="567" w:lineRule="exact"/>
              <w:ind w:left="15" w:firstLine="560"/>
              <w:jc w:val="center"/>
              <w:rPr>
                <w:rFonts w:cs="Courier New"/>
                <w:sz w:val="28"/>
                <w:szCs w:val="28"/>
              </w:rPr>
            </w:pPr>
            <w:r>
              <w:rPr>
                <w:rFonts w:cs="Courier New" w:hint="eastAsia"/>
                <w:sz w:val="28"/>
                <w:szCs w:val="28"/>
              </w:rPr>
              <w:t>序号</w:t>
            </w:r>
          </w:p>
        </w:tc>
        <w:tc>
          <w:tcPr>
            <w:tcW w:w="1654" w:type="dxa"/>
          </w:tcPr>
          <w:p w:rsidR="00995670" w:rsidRDefault="001A3B74">
            <w:pPr>
              <w:snapToGrid w:val="0"/>
              <w:spacing w:line="567" w:lineRule="exact"/>
              <w:ind w:left="15" w:firstLine="560"/>
              <w:jc w:val="center"/>
              <w:rPr>
                <w:rFonts w:cs="Courier New"/>
                <w:sz w:val="28"/>
                <w:szCs w:val="28"/>
              </w:rPr>
            </w:pPr>
            <w:r>
              <w:rPr>
                <w:rFonts w:cs="Courier New" w:hint="eastAsia"/>
                <w:sz w:val="28"/>
                <w:szCs w:val="28"/>
              </w:rPr>
              <w:t>品</w:t>
            </w:r>
            <w:r>
              <w:rPr>
                <w:rFonts w:cs="Courier New" w:hint="eastAsia"/>
                <w:sz w:val="28"/>
                <w:szCs w:val="28"/>
              </w:rPr>
              <w:t xml:space="preserve"> </w:t>
            </w:r>
            <w:r>
              <w:rPr>
                <w:rFonts w:cs="Courier New"/>
                <w:sz w:val="28"/>
                <w:szCs w:val="28"/>
              </w:rPr>
              <w:t xml:space="preserve"> </w:t>
            </w:r>
            <w:r>
              <w:rPr>
                <w:rFonts w:cs="Courier New" w:hint="eastAsia"/>
                <w:sz w:val="28"/>
                <w:szCs w:val="28"/>
              </w:rPr>
              <w:t>名</w:t>
            </w:r>
          </w:p>
        </w:tc>
        <w:tc>
          <w:tcPr>
            <w:tcW w:w="2028" w:type="dxa"/>
          </w:tcPr>
          <w:p w:rsidR="00995670" w:rsidRDefault="001A3B74">
            <w:pPr>
              <w:snapToGrid w:val="0"/>
              <w:spacing w:line="567" w:lineRule="exact"/>
              <w:ind w:left="15" w:firstLine="560"/>
              <w:jc w:val="center"/>
              <w:rPr>
                <w:rFonts w:cs="Courier New"/>
                <w:sz w:val="28"/>
                <w:szCs w:val="28"/>
              </w:rPr>
            </w:pPr>
            <w:r>
              <w:rPr>
                <w:rFonts w:cs="Courier New" w:hint="eastAsia"/>
                <w:sz w:val="28"/>
                <w:szCs w:val="28"/>
              </w:rPr>
              <w:t>型号规格</w:t>
            </w:r>
          </w:p>
        </w:tc>
        <w:tc>
          <w:tcPr>
            <w:tcW w:w="991" w:type="dxa"/>
          </w:tcPr>
          <w:p w:rsidR="00995670" w:rsidRDefault="001A3B74">
            <w:pPr>
              <w:snapToGrid w:val="0"/>
              <w:spacing w:line="567" w:lineRule="exact"/>
              <w:ind w:left="15" w:firstLine="560"/>
              <w:jc w:val="center"/>
              <w:rPr>
                <w:rFonts w:cs="Courier New"/>
                <w:sz w:val="28"/>
                <w:szCs w:val="28"/>
              </w:rPr>
            </w:pPr>
            <w:r>
              <w:rPr>
                <w:rFonts w:cs="Courier New" w:hint="eastAsia"/>
                <w:sz w:val="28"/>
                <w:szCs w:val="28"/>
              </w:rPr>
              <w:t>数量</w:t>
            </w:r>
          </w:p>
        </w:tc>
        <w:tc>
          <w:tcPr>
            <w:tcW w:w="1356" w:type="dxa"/>
          </w:tcPr>
          <w:p w:rsidR="00995670" w:rsidRDefault="001A3B74">
            <w:pPr>
              <w:snapToGrid w:val="0"/>
              <w:spacing w:line="567" w:lineRule="exact"/>
              <w:ind w:left="15" w:firstLine="560"/>
              <w:jc w:val="center"/>
              <w:rPr>
                <w:rFonts w:cs="Courier New"/>
                <w:sz w:val="28"/>
                <w:szCs w:val="28"/>
              </w:rPr>
            </w:pPr>
            <w:r>
              <w:rPr>
                <w:rFonts w:cs="Courier New" w:hint="eastAsia"/>
                <w:sz w:val="28"/>
                <w:szCs w:val="28"/>
              </w:rPr>
              <w:t>单</w:t>
            </w:r>
            <w:r>
              <w:rPr>
                <w:rFonts w:cs="Courier New" w:hint="eastAsia"/>
                <w:sz w:val="28"/>
                <w:szCs w:val="28"/>
              </w:rPr>
              <w:t xml:space="preserve"> </w:t>
            </w:r>
            <w:r>
              <w:rPr>
                <w:rFonts w:cs="Courier New" w:hint="eastAsia"/>
                <w:sz w:val="28"/>
                <w:szCs w:val="28"/>
              </w:rPr>
              <w:t>价</w:t>
            </w:r>
          </w:p>
        </w:tc>
        <w:tc>
          <w:tcPr>
            <w:tcW w:w="1113" w:type="dxa"/>
          </w:tcPr>
          <w:p w:rsidR="00995670" w:rsidRDefault="001A3B74">
            <w:pPr>
              <w:snapToGrid w:val="0"/>
              <w:spacing w:line="567" w:lineRule="exact"/>
              <w:ind w:left="15" w:firstLine="560"/>
              <w:jc w:val="center"/>
              <w:rPr>
                <w:rFonts w:cs="Courier New"/>
                <w:sz w:val="28"/>
                <w:szCs w:val="28"/>
              </w:rPr>
            </w:pPr>
            <w:r>
              <w:rPr>
                <w:rFonts w:cs="Courier New" w:hint="eastAsia"/>
                <w:sz w:val="28"/>
                <w:szCs w:val="28"/>
              </w:rPr>
              <w:t>总</w:t>
            </w:r>
            <w:r>
              <w:rPr>
                <w:rFonts w:cs="Courier New" w:hint="eastAsia"/>
                <w:sz w:val="28"/>
                <w:szCs w:val="28"/>
              </w:rPr>
              <w:t xml:space="preserve"> </w:t>
            </w:r>
            <w:r>
              <w:rPr>
                <w:rFonts w:cs="Courier New" w:hint="eastAsia"/>
                <w:sz w:val="28"/>
                <w:szCs w:val="28"/>
              </w:rPr>
              <w:t>价</w:t>
            </w:r>
          </w:p>
        </w:tc>
        <w:tc>
          <w:tcPr>
            <w:tcW w:w="1221" w:type="dxa"/>
          </w:tcPr>
          <w:p w:rsidR="00995670" w:rsidRDefault="001A3B74">
            <w:pPr>
              <w:snapToGrid w:val="0"/>
              <w:spacing w:line="567" w:lineRule="exact"/>
              <w:ind w:left="15" w:firstLine="560"/>
              <w:jc w:val="center"/>
              <w:rPr>
                <w:rFonts w:cs="Courier New"/>
                <w:sz w:val="28"/>
                <w:szCs w:val="28"/>
              </w:rPr>
            </w:pPr>
            <w:r>
              <w:rPr>
                <w:rFonts w:cs="Courier New" w:hint="eastAsia"/>
                <w:sz w:val="28"/>
                <w:szCs w:val="28"/>
              </w:rPr>
              <w:t>免费质保期</w:t>
            </w:r>
          </w:p>
        </w:tc>
      </w:tr>
      <w:tr w:rsidR="00995670">
        <w:trPr>
          <w:trHeight w:val="555"/>
        </w:trPr>
        <w:tc>
          <w:tcPr>
            <w:tcW w:w="991" w:type="dxa"/>
          </w:tcPr>
          <w:p w:rsidR="00995670" w:rsidRDefault="001A3B74">
            <w:pPr>
              <w:snapToGrid w:val="0"/>
              <w:spacing w:line="567" w:lineRule="exact"/>
              <w:ind w:left="15" w:firstLine="560"/>
              <w:jc w:val="center"/>
              <w:rPr>
                <w:rFonts w:cs="Courier New"/>
                <w:sz w:val="28"/>
                <w:szCs w:val="28"/>
              </w:rPr>
            </w:pPr>
            <w:r>
              <w:rPr>
                <w:rFonts w:cs="Courier New" w:hint="eastAsia"/>
                <w:sz w:val="28"/>
                <w:szCs w:val="28"/>
              </w:rPr>
              <w:t>1</w:t>
            </w:r>
          </w:p>
        </w:tc>
        <w:tc>
          <w:tcPr>
            <w:tcW w:w="1654" w:type="dxa"/>
          </w:tcPr>
          <w:p w:rsidR="00995670" w:rsidRDefault="00995670">
            <w:pPr>
              <w:snapToGrid w:val="0"/>
              <w:spacing w:line="567" w:lineRule="exact"/>
              <w:ind w:left="15" w:firstLine="560"/>
              <w:jc w:val="center"/>
              <w:rPr>
                <w:rFonts w:cs="Courier New"/>
                <w:sz w:val="28"/>
                <w:szCs w:val="28"/>
              </w:rPr>
            </w:pPr>
          </w:p>
        </w:tc>
        <w:tc>
          <w:tcPr>
            <w:tcW w:w="2028" w:type="dxa"/>
          </w:tcPr>
          <w:p w:rsidR="00995670" w:rsidRDefault="00995670">
            <w:pPr>
              <w:snapToGrid w:val="0"/>
              <w:spacing w:line="567" w:lineRule="exact"/>
              <w:ind w:left="15" w:firstLine="560"/>
              <w:jc w:val="center"/>
              <w:rPr>
                <w:rFonts w:cs="Courier New"/>
                <w:sz w:val="28"/>
                <w:szCs w:val="28"/>
              </w:rPr>
            </w:pPr>
          </w:p>
        </w:tc>
        <w:tc>
          <w:tcPr>
            <w:tcW w:w="991" w:type="dxa"/>
          </w:tcPr>
          <w:p w:rsidR="00995670" w:rsidRDefault="00995670">
            <w:pPr>
              <w:snapToGrid w:val="0"/>
              <w:spacing w:line="567" w:lineRule="exact"/>
              <w:ind w:left="15" w:firstLine="560"/>
              <w:jc w:val="center"/>
              <w:rPr>
                <w:rFonts w:cs="Courier New"/>
                <w:sz w:val="28"/>
                <w:szCs w:val="28"/>
              </w:rPr>
            </w:pPr>
          </w:p>
        </w:tc>
        <w:tc>
          <w:tcPr>
            <w:tcW w:w="1356" w:type="dxa"/>
          </w:tcPr>
          <w:p w:rsidR="00995670" w:rsidRDefault="00995670">
            <w:pPr>
              <w:snapToGrid w:val="0"/>
              <w:spacing w:line="567" w:lineRule="exact"/>
              <w:ind w:left="15" w:firstLine="560"/>
              <w:jc w:val="center"/>
              <w:rPr>
                <w:rFonts w:cs="Courier New"/>
                <w:sz w:val="28"/>
                <w:szCs w:val="28"/>
              </w:rPr>
            </w:pPr>
          </w:p>
        </w:tc>
        <w:tc>
          <w:tcPr>
            <w:tcW w:w="1113" w:type="dxa"/>
          </w:tcPr>
          <w:p w:rsidR="00995670" w:rsidRDefault="00995670">
            <w:pPr>
              <w:snapToGrid w:val="0"/>
              <w:spacing w:line="567" w:lineRule="exact"/>
              <w:ind w:left="15" w:firstLine="560"/>
              <w:jc w:val="center"/>
              <w:rPr>
                <w:rFonts w:cs="Courier New"/>
                <w:sz w:val="28"/>
                <w:szCs w:val="28"/>
              </w:rPr>
            </w:pPr>
          </w:p>
        </w:tc>
        <w:tc>
          <w:tcPr>
            <w:tcW w:w="1221" w:type="dxa"/>
          </w:tcPr>
          <w:p w:rsidR="00995670" w:rsidRDefault="00995670">
            <w:pPr>
              <w:snapToGrid w:val="0"/>
              <w:spacing w:line="567" w:lineRule="exact"/>
              <w:ind w:left="15" w:firstLine="560"/>
              <w:jc w:val="center"/>
              <w:rPr>
                <w:rFonts w:cs="Courier New"/>
                <w:sz w:val="28"/>
                <w:szCs w:val="28"/>
              </w:rPr>
            </w:pPr>
          </w:p>
        </w:tc>
      </w:tr>
      <w:tr w:rsidR="00995670">
        <w:trPr>
          <w:trHeight w:val="537"/>
        </w:trPr>
        <w:tc>
          <w:tcPr>
            <w:tcW w:w="991" w:type="dxa"/>
          </w:tcPr>
          <w:p w:rsidR="00995670" w:rsidRDefault="001A3B74">
            <w:pPr>
              <w:snapToGrid w:val="0"/>
              <w:spacing w:line="567" w:lineRule="exact"/>
              <w:ind w:left="15" w:firstLine="560"/>
              <w:jc w:val="center"/>
              <w:rPr>
                <w:rFonts w:cs="Courier New"/>
                <w:sz w:val="28"/>
                <w:szCs w:val="28"/>
              </w:rPr>
            </w:pPr>
            <w:r>
              <w:rPr>
                <w:rFonts w:cs="Courier New" w:hint="eastAsia"/>
                <w:sz w:val="28"/>
                <w:szCs w:val="28"/>
              </w:rPr>
              <w:t>2</w:t>
            </w:r>
          </w:p>
        </w:tc>
        <w:tc>
          <w:tcPr>
            <w:tcW w:w="1654" w:type="dxa"/>
          </w:tcPr>
          <w:p w:rsidR="00995670" w:rsidRDefault="00995670">
            <w:pPr>
              <w:snapToGrid w:val="0"/>
              <w:spacing w:line="567" w:lineRule="exact"/>
              <w:ind w:left="15" w:firstLine="560"/>
              <w:jc w:val="center"/>
              <w:rPr>
                <w:rFonts w:cs="Courier New"/>
                <w:sz w:val="28"/>
                <w:szCs w:val="28"/>
              </w:rPr>
            </w:pPr>
          </w:p>
        </w:tc>
        <w:tc>
          <w:tcPr>
            <w:tcW w:w="2028" w:type="dxa"/>
          </w:tcPr>
          <w:p w:rsidR="00995670" w:rsidRDefault="00995670">
            <w:pPr>
              <w:snapToGrid w:val="0"/>
              <w:spacing w:line="567" w:lineRule="exact"/>
              <w:ind w:left="15" w:firstLine="560"/>
              <w:jc w:val="center"/>
              <w:rPr>
                <w:rFonts w:cs="Courier New"/>
                <w:sz w:val="28"/>
                <w:szCs w:val="28"/>
              </w:rPr>
            </w:pPr>
          </w:p>
        </w:tc>
        <w:tc>
          <w:tcPr>
            <w:tcW w:w="991" w:type="dxa"/>
          </w:tcPr>
          <w:p w:rsidR="00995670" w:rsidRDefault="00995670">
            <w:pPr>
              <w:snapToGrid w:val="0"/>
              <w:spacing w:line="567" w:lineRule="exact"/>
              <w:ind w:left="15" w:firstLine="560"/>
              <w:jc w:val="center"/>
              <w:rPr>
                <w:rFonts w:cs="Courier New"/>
                <w:sz w:val="28"/>
                <w:szCs w:val="28"/>
              </w:rPr>
            </w:pPr>
          </w:p>
        </w:tc>
        <w:tc>
          <w:tcPr>
            <w:tcW w:w="1356" w:type="dxa"/>
          </w:tcPr>
          <w:p w:rsidR="00995670" w:rsidRDefault="00995670">
            <w:pPr>
              <w:snapToGrid w:val="0"/>
              <w:spacing w:line="567" w:lineRule="exact"/>
              <w:ind w:left="15" w:firstLine="560"/>
              <w:jc w:val="center"/>
              <w:rPr>
                <w:rFonts w:cs="Courier New"/>
                <w:sz w:val="28"/>
                <w:szCs w:val="28"/>
              </w:rPr>
            </w:pPr>
          </w:p>
        </w:tc>
        <w:tc>
          <w:tcPr>
            <w:tcW w:w="1113" w:type="dxa"/>
          </w:tcPr>
          <w:p w:rsidR="00995670" w:rsidRDefault="00995670">
            <w:pPr>
              <w:snapToGrid w:val="0"/>
              <w:spacing w:line="567" w:lineRule="exact"/>
              <w:ind w:left="15" w:firstLine="560"/>
              <w:jc w:val="center"/>
              <w:rPr>
                <w:rFonts w:cs="Courier New"/>
                <w:sz w:val="28"/>
                <w:szCs w:val="28"/>
              </w:rPr>
            </w:pPr>
          </w:p>
        </w:tc>
        <w:tc>
          <w:tcPr>
            <w:tcW w:w="1221" w:type="dxa"/>
          </w:tcPr>
          <w:p w:rsidR="00995670" w:rsidRDefault="00995670">
            <w:pPr>
              <w:snapToGrid w:val="0"/>
              <w:spacing w:line="567" w:lineRule="exact"/>
              <w:ind w:left="15" w:firstLine="560"/>
              <w:jc w:val="center"/>
              <w:rPr>
                <w:rFonts w:cs="Courier New"/>
                <w:sz w:val="28"/>
                <w:szCs w:val="28"/>
              </w:rPr>
            </w:pPr>
          </w:p>
        </w:tc>
      </w:tr>
      <w:tr w:rsidR="00995670">
        <w:trPr>
          <w:trHeight w:val="615"/>
        </w:trPr>
        <w:tc>
          <w:tcPr>
            <w:tcW w:w="991" w:type="dxa"/>
          </w:tcPr>
          <w:p w:rsidR="00995670" w:rsidRDefault="001A3B74">
            <w:pPr>
              <w:snapToGrid w:val="0"/>
              <w:spacing w:line="567" w:lineRule="exact"/>
              <w:ind w:left="15" w:firstLine="560"/>
              <w:jc w:val="center"/>
              <w:rPr>
                <w:rFonts w:cs="Courier New"/>
                <w:sz w:val="28"/>
                <w:szCs w:val="28"/>
              </w:rPr>
            </w:pPr>
            <w:r>
              <w:rPr>
                <w:rFonts w:cs="Courier New" w:hint="eastAsia"/>
                <w:sz w:val="28"/>
                <w:szCs w:val="28"/>
              </w:rPr>
              <w:t>合计</w:t>
            </w:r>
          </w:p>
        </w:tc>
        <w:tc>
          <w:tcPr>
            <w:tcW w:w="1654" w:type="dxa"/>
          </w:tcPr>
          <w:p w:rsidR="00995670" w:rsidRDefault="00995670">
            <w:pPr>
              <w:snapToGrid w:val="0"/>
              <w:spacing w:line="567" w:lineRule="exact"/>
              <w:ind w:left="15" w:firstLine="560"/>
              <w:jc w:val="center"/>
              <w:rPr>
                <w:rFonts w:cs="Courier New"/>
                <w:sz w:val="28"/>
                <w:szCs w:val="28"/>
              </w:rPr>
            </w:pPr>
          </w:p>
        </w:tc>
        <w:tc>
          <w:tcPr>
            <w:tcW w:w="2028" w:type="dxa"/>
          </w:tcPr>
          <w:p w:rsidR="00995670" w:rsidRDefault="00995670">
            <w:pPr>
              <w:snapToGrid w:val="0"/>
              <w:spacing w:line="567" w:lineRule="exact"/>
              <w:ind w:left="15" w:firstLine="560"/>
              <w:jc w:val="center"/>
              <w:rPr>
                <w:rFonts w:cs="Courier New"/>
                <w:sz w:val="28"/>
                <w:szCs w:val="28"/>
              </w:rPr>
            </w:pPr>
          </w:p>
        </w:tc>
        <w:tc>
          <w:tcPr>
            <w:tcW w:w="991" w:type="dxa"/>
          </w:tcPr>
          <w:p w:rsidR="00995670" w:rsidRDefault="00995670">
            <w:pPr>
              <w:snapToGrid w:val="0"/>
              <w:spacing w:line="567" w:lineRule="exact"/>
              <w:ind w:left="15" w:firstLine="560"/>
              <w:jc w:val="center"/>
              <w:rPr>
                <w:rFonts w:cs="Courier New"/>
                <w:sz w:val="28"/>
                <w:szCs w:val="28"/>
              </w:rPr>
            </w:pPr>
          </w:p>
        </w:tc>
        <w:tc>
          <w:tcPr>
            <w:tcW w:w="1356" w:type="dxa"/>
          </w:tcPr>
          <w:p w:rsidR="00995670" w:rsidRDefault="00995670">
            <w:pPr>
              <w:snapToGrid w:val="0"/>
              <w:spacing w:line="567" w:lineRule="exact"/>
              <w:ind w:left="15" w:firstLine="560"/>
              <w:jc w:val="center"/>
              <w:rPr>
                <w:rFonts w:cs="Courier New"/>
                <w:sz w:val="28"/>
                <w:szCs w:val="28"/>
              </w:rPr>
            </w:pPr>
          </w:p>
        </w:tc>
        <w:tc>
          <w:tcPr>
            <w:tcW w:w="1113" w:type="dxa"/>
          </w:tcPr>
          <w:p w:rsidR="00995670" w:rsidRDefault="00995670">
            <w:pPr>
              <w:snapToGrid w:val="0"/>
              <w:spacing w:line="567" w:lineRule="exact"/>
              <w:ind w:left="15" w:firstLine="560"/>
              <w:jc w:val="center"/>
              <w:rPr>
                <w:rFonts w:cs="Courier New"/>
                <w:sz w:val="28"/>
                <w:szCs w:val="28"/>
              </w:rPr>
            </w:pPr>
          </w:p>
        </w:tc>
        <w:tc>
          <w:tcPr>
            <w:tcW w:w="1221" w:type="dxa"/>
          </w:tcPr>
          <w:p w:rsidR="00995670" w:rsidRDefault="00995670">
            <w:pPr>
              <w:snapToGrid w:val="0"/>
              <w:spacing w:line="567" w:lineRule="exact"/>
              <w:ind w:left="15" w:firstLine="560"/>
              <w:jc w:val="center"/>
              <w:rPr>
                <w:rFonts w:cs="Courier New"/>
                <w:sz w:val="28"/>
                <w:szCs w:val="28"/>
              </w:rPr>
            </w:pPr>
          </w:p>
        </w:tc>
      </w:tr>
    </w:tbl>
    <w:p w:rsidR="00995670" w:rsidRDefault="001A3B74">
      <w:pPr>
        <w:snapToGrid w:val="0"/>
        <w:spacing w:line="240" w:lineRule="auto"/>
        <w:ind w:firstLine="480"/>
        <w:rPr>
          <w:rFonts w:cs="Courier New"/>
        </w:rPr>
      </w:pPr>
      <w:r>
        <w:rPr>
          <w:rFonts w:cs="Courier New" w:hint="eastAsia"/>
        </w:rPr>
        <w:t>（注：表格可视情况增加）</w:t>
      </w:r>
    </w:p>
    <w:p w:rsidR="00995670" w:rsidRDefault="001A3B74">
      <w:pPr>
        <w:snapToGrid w:val="0"/>
        <w:spacing w:line="567" w:lineRule="exact"/>
        <w:rPr>
          <w:rFonts w:cs="Courier New"/>
          <w:b/>
          <w:sz w:val="28"/>
          <w:szCs w:val="28"/>
        </w:rPr>
      </w:pPr>
      <w:r>
        <w:rPr>
          <w:rFonts w:cs="Courier New"/>
          <w:b/>
          <w:sz w:val="28"/>
          <w:szCs w:val="28"/>
        </w:rPr>
        <w:t>二、金额</w:t>
      </w:r>
      <w:r>
        <w:rPr>
          <w:rFonts w:cs="Courier New" w:hint="eastAsia"/>
          <w:b/>
          <w:sz w:val="28"/>
          <w:szCs w:val="28"/>
        </w:rPr>
        <w:t>与支付</w:t>
      </w:r>
    </w:p>
    <w:p w:rsidR="00995670" w:rsidRDefault="001A3B74">
      <w:pPr>
        <w:snapToGrid w:val="0"/>
        <w:spacing w:line="567" w:lineRule="exact"/>
        <w:ind w:firstLine="560"/>
        <w:rPr>
          <w:rFonts w:cs="Courier New"/>
          <w:sz w:val="28"/>
          <w:szCs w:val="28"/>
          <w:u w:val="single"/>
        </w:rPr>
      </w:pPr>
      <w:r>
        <w:rPr>
          <w:rFonts w:cs="Courier New"/>
          <w:sz w:val="28"/>
          <w:szCs w:val="28"/>
        </w:rPr>
        <w:t>1.</w:t>
      </w:r>
      <w:r>
        <w:rPr>
          <w:rFonts w:cs="Courier New"/>
          <w:sz w:val="28"/>
          <w:szCs w:val="28"/>
        </w:rPr>
        <w:t>本合同</w:t>
      </w:r>
      <w:r>
        <w:rPr>
          <w:rFonts w:cs="Courier New" w:hint="eastAsia"/>
          <w:sz w:val="28"/>
          <w:szCs w:val="28"/>
        </w:rPr>
        <w:t>总</w:t>
      </w:r>
      <w:r>
        <w:rPr>
          <w:rFonts w:cs="Courier New"/>
          <w:sz w:val="28"/>
          <w:szCs w:val="28"/>
        </w:rPr>
        <w:t>金额为</w:t>
      </w:r>
      <w:r>
        <w:rPr>
          <w:rFonts w:cs="Courier New" w:hint="eastAsia"/>
          <w:sz w:val="28"/>
          <w:szCs w:val="28"/>
        </w:rPr>
        <w:t>人民币</w:t>
      </w:r>
      <w:r>
        <w:rPr>
          <w:rFonts w:cs="Courier New"/>
          <w:sz w:val="28"/>
          <w:szCs w:val="28"/>
        </w:rPr>
        <w:t>（大写）：</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元（小写：</w:t>
      </w:r>
      <w:r>
        <w:rPr>
          <w:rFonts w:cs="Courier New"/>
          <w:sz w:val="28"/>
          <w:szCs w:val="28"/>
          <w:u w:val="single"/>
        </w:rPr>
        <w:t xml:space="preserve">                </w:t>
      </w:r>
      <w:r>
        <w:rPr>
          <w:rFonts w:cs="Courier New"/>
          <w:sz w:val="28"/>
          <w:szCs w:val="28"/>
        </w:rPr>
        <w:t>元</w:t>
      </w:r>
      <w:r>
        <w:rPr>
          <w:rFonts w:cs="Courier New" w:hint="eastAsia"/>
          <w:sz w:val="28"/>
          <w:szCs w:val="28"/>
        </w:rPr>
        <w:t>）</w:t>
      </w:r>
      <w:r>
        <w:rPr>
          <w:rFonts w:cs="Courier New"/>
          <w:sz w:val="28"/>
          <w:szCs w:val="28"/>
        </w:rPr>
        <w:t>。</w:t>
      </w:r>
    </w:p>
    <w:p w:rsidR="00995670" w:rsidRDefault="001A3B74">
      <w:pPr>
        <w:snapToGrid w:val="0"/>
        <w:spacing w:line="567" w:lineRule="exact"/>
        <w:ind w:firstLine="560"/>
        <w:rPr>
          <w:rFonts w:cs="Courier New"/>
          <w:sz w:val="28"/>
          <w:szCs w:val="28"/>
        </w:rPr>
      </w:pPr>
      <w:r>
        <w:rPr>
          <w:rFonts w:cs="Courier New" w:hint="eastAsia"/>
          <w:sz w:val="28"/>
          <w:szCs w:val="28"/>
        </w:rPr>
        <w:t>2.</w:t>
      </w:r>
      <w:r>
        <w:rPr>
          <w:rFonts w:cs="Courier New" w:hint="eastAsia"/>
          <w:sz w:val="28"/>
          <w:szCs w:val="28"/>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w:t>
      </w:r>
      <w:r>
        <w:rPr>
          <w:rFonts w:cs="Courier New" w:hint="eastAsia"/>
          <w:sz w:val="28"/>
          <w:szCs w:val="28"/>
        </w:rPr>
        <w:t>/</w:t>
      </w:r>
      <w:r>
        <w:rPr>
          <w:rFonts w:cs="Courier New" w:hint="eastAsia"/>
          <w:sz w:val="28"/>
          <w:szCs w:val="28"/>
        </w:rPr>
        <w:t>售后服务费用。除非因特殊原因并经双方协商同意，乙方不得要求追加任何费用。同时，除非合同条款中另有规定，乙方</w:t>
      </w:r>
      <w:r>
        <w:rPr>
          <w:rFonts w:cs="Courier New" w:hint="eastAsia"/>
          <w:sz w:val="28"/>
          <w:szCs w:val="28"/>
        </w:rPr>
        <w:lastRenderedPageBreak/>
        <w:t>所报价格在合同实施期间不因市场变化因素而变动。</w:t>
      </w:r>
    </w:p>
    <w:p w:rsidR="00995670" w:rsidRDefault="001A3B74">
      <w:pPr>
        <w:snapToGrid w:val="0"/>
        <w:spacing w:line="567" w:lineRule="exact"/>
        <w:ind w:firstLine="560"/>
        <w:rPr>
          <w:rFonts w:cs="Courier New"/>
          <w:sz w:val="28"/>
          <w:szCs w:val="28"/>
        </w:rPr>
      </w:pPr>
      <w:r>
        <w:rPr>
          <w:rFonts w:cs="Courier New"/>
          <w:sz w:val="28"/>
          <w:szCs w:val="28"/>
        </w:rPr>
        <w:t>3.</w:t>
      </w:r>
      <w:r>
        <w:rPr>
          <w:rFonts w:cs="Courier New" w:hint="eastAsia"/>
          <w:sz w:val="28"/>
          <w:szCs w:val="28"/>
        </w:rPr>
        <w:t>由甲方按照下列程序付款：（按照招标文件确定的付款方式）</w:t>
      </w:r>
    </w:p>
    <w:p w:rsidR="00995670" w:rsidRDefault="001A3B74">
      <w:pPr>
        <w:snapToGrid w:val="0"/>
        <w:spacing w:line="567" w:lineRule="exact"/>
        <w:rPr>
          <w:rFonts w:cs="Courier New"/>
          <w:b/>
          <w:sz w:val="28"/>
          <w:szCs w:val="28"/>
        </w:rPr>
      </w:pPr>
      <w:r>
        <w:rPr>
          <w:rFonts w:cs="Courier New" w:hint="eastAsia"/>
          <w:b/>
          <w:sz w:val="28"/>
          <w:szCs w:val="28"/>
        </w:rPr>
        <w:t>三</w:t>
      </w:r>
      <w:r>
        <w:rPr>
          <w:rFonts w:cs="Courier New"/>
          <w:b/>
          <w:sz w:val="28"/>
          <w:szCs w:val="28"/>
        </w:rPr>
        <w:t>、履约保证金</w:t>
      </w:r>
      <w:r>
        <w:rPr>
          <w:rFonts w:cs="Courier New" w:hint="eastAsia"/>
          <w:sz w:val="28"/>
          <w:szCs w:val="28"/>
        </w:rPr>
        <w:t>（如果不收取，此项填“无”）</w:t>
      </w:r>
    </w:p>
    <w:p w:rsidR="00995670" w:rsidRDefault="001A3B74">
      <w:pPr>
        <w:snapToGrid w:val="0"/>
        <w:spacing w:line="567" w:lineRule="exact"/>
        <w:ind w:firstLine="560"/>
        <w:rPr>
          <w:rFonts w:cs="Courier New"/>
          <w:sz w:val="28"/>
          <w:szCs w:val="28"/>
        </w:rPr>
      </w:pPr>
      <w:r>
        <w:rPr>
          <w:rFonts w:cs="Courier New"/>
          <w:sz w:val="28"/>
          <w:szCs w:val="28"/>
        </w:rPr>
        <w:t>1.</w:t>
      </w:r>
      <w:r>
        <w:rPr>
          <w:rFonts w:cs="Courier New"/>
          <w:sz w:val="28"/>
          <w:szCs w:val="28"/>
        </w:rPr>
        <w:t>乙方交纳人民币</w:t>
      </w:r>
      <w:r>
        <w:rPr>
          <w:rFonts w:cs="Courier New"/>
          <w:sz w:val="28"/>
          <w:szCs w:val="28"/>
        </w:rPr>
        <w:t>_</w:t>
      </w:r>
      <w:r>
        <w:rPr>
          <w:rFonts w:cs="Courier New"/>
          <w:sz w:val="28"/>
          <w:szCs w:val="28"/>
        </w:rPr>
        <w:t>________</w:t>
      </w:r>
      <w:r>
        <w:rPr>
          <w:rFonts w:cs="Courier New"/>
          <w:sz w:val="28"/>
          <w:szCs w:val="28"/>
        </w:rPr>
        <w:t>元作为本合同的履约保证金。</w:t>
      </w:r>
    </w:p>
    <w:p w:rsidR="00995670" w:rsidRDefault="001A3B74">
      <w:pPr>
        <w:snapToGrid w:val="0"/>
        <w:spacing w:line="567" w:lineRule="exact"/>
        <w:ind w:firstLine="560"/>
        <w:rPr>
          <w:rFonts w:cs="Courier New"/>
          <w:sz w:val="28"/>
          <w:szCs w:val="28"/>
        </w:rPr>
      </w:pPr>
      <w:r>
        <w:rPr>
          <w:rFonts w:cs="Courier New"/>
          <w:sz w:val="28"/>
          <w:szCs w:val="28"/>
        </w:rPr>
        <w:t>2.</w:t>
      </w:r>
      <w:r>
        <w:rPr>
          <w:rFonts w:cs="Courier New" w:hint="eastAsia"/>
          <w:sz w:val="28"/>
          <w:szCs w:val="28"/>
        </w:rPr>
        <w:t>合同履行结束后，甲方应及时退还交纳的履约保证金（不计利息）。</w:t>
      </w:r>
    </w:p>
    <w:p w:rsidR="00995670" w:rsidRDefault="001A3B74">
      <w:pPr>
        <w:spacing w:line="567" w:lineRule="exact"/>
        <w:ind w:firstLine="560"/>
        <w:rPr>
          <w:sz w:val="28"/>
          <w:szCs w:val="28"/>
        </w:rPr>
      </w:pPr>
      <w:r>
        <w:rPr>
          <w:rFonts w:hint="eastAsia"/>
          <w:sz w:val="28"/>
          <w:szCs w:val="28"/>
        </w:rPr>
        <w:t>3.</w:t>
      </w:r>
      <w:r>
        <w:rPr>
          <w:rFonts w:hint="eastAsia"/>
          <w:sz w:val="28"/>
          <w:szCs w:val="28"/>
        </w:rPr>
        <w:t>若乙方有未能履行合同约定义务的情形，甲方有权不予退还全部或部分履约保证金作为补偿。</w:t>
      </w:r>
    </w:p>
    <w:p w:rsidR="00995670" w:rsidRDefault="001A3B74">
      <w:pPr>
        <w:snapToGrid w:val="0"/>
        <w:spacing w:line="567" w:lineRule="exact"/>
        <w:rPr>
          <w:b/>
          <w:sz w:val="28"/>
          <w:szCs w:val="28"/>
        </w:rPr>
      </w:pPr>
      <w:r>
        <w:rPr>
          <w:rFonts w:hint="eastAsia"/>
          <w:b/>
          <w:sz w:val="28"/>
          <w:szCs w:val="28"/>
        </w:rPr>
        <w:t>四、转包或分包</w:t>
      </w:r>
    </w:p>
    <w:p w:rsidR="00995670" w:rsidRDefault="001A3B74">
      <w:pPr>
        <w:snapToGrid w:val="0"/>
        <w:spacing w:line="567" w:lineRule="exact"/>
        <w:ind w:firstLine="560"/>
        <w:rPr>
          <w:sz w:val="28"/>
          <w:szCs w:val="28"/>
        </w:rPr>
      </w:pPr>
      <w:r>
        <w:rPr>
          <w:sz w:val="28"/>
          <w:szCs w:val="28"/>
        </w:rPr>
        <w:t>1.</w:t>
      </w:r>
      <w:r>
        <w:rPr>
          <w:rFonts w:hint="eastAsia"/>
          <w:sz w:val="28"/>
          <w:szCs w:val="28"/>
        </w:rPr>
        <w:t>本合同范围的货物应由乙方直接供应，不得转让他人供应。</w:t>
      </w:r>
    </w:p>
    <w:p w:rsidR="00995670" w:rsidRDefault="001A3B74">
      <w:pPr>
        <w:snapToGrid w:val="0"/>
        <w:spacing w:line="567" w:lineRule="exact"/>
        <w:ind w:firstLine="560"/>
        <w:rPr>
          <w:sz w:val="28"/>
          <w:szCs w:val="28"/>
        </w:rPr>
      </w:pPr>
      <w:r>
        <w:rPr>
          <w:sz w:val="28"/>
          <w:szCs w:val="28"/>
        </w:rPr>
        <w:t>2.</w:t>
      </w:r>
      <w:r>
        <w:rPr>
          <w:rFonts w:hint="eastAsia"/>
          <w:sz w:val="28"/>
          <w:szCs w:val="28"/>
        </w:rPr>
        <w:t>除非得到甲方的书面同意，乙方不得部分分包给他人供应。</w:t>
      </w:r>
    </w:p>
    <w:p w:rsidR="00995670" w:rsidRDefault="001A3B74">
      <w:pPr>
        <w:snapToGrid w:val="0"/>
        <w:spacing w:line="567" w:lineRule="exact"/>
        <w:ind w:firstLine="560"/>
        <w:rPr>
          <w:sz w:val="28"/>
          <w:szCs w:val="28"/>
        </w:rPr>
      </w:pPr>
      <w:r>
        <w:rPr>
          <w:sz w:val="28"/>
          <w:szCs w:val="28"/>
        </w:rPr>
        <w:t>3.</w:t>
      </w:r>
      <w:r>
        <w:rPr>
          <w:rFonts w:hint="eastAsia"/>
          <w:sz w:val="28"/>
          <w:szCs w:val="28"/>
        </w:rPr>
        <w:t>如有转让和未经甲方同意的分包行为，甲方有权终止合同。</w:t>
      </w:r>
    </w:p>
    <w:p w:rsidR="00995670" w:rsidRDefault="001A3B74">
      <w:pPr>
        <w:snapToGrid w:val="0"/>
        <w:spacing w:line="567" w:lineRule="exact"/>
        <w:rPr>
          <w:rFonts w:cs="Courier New"/>
          <w:b/>
          <w:sz w:val="28"/>
          <w:szCs w:val="28"/>
        </w:rPr>
      </w:pPr>
      <w:r>
        <w:rPr>
          <w:rFonts w:cs="Courier New" w:hint="eastAsia"/>
          <w:b/>
          <w:sz w:val="28"/>
          <w:szCs w:val="28"/>
        </w:rPr>
        <w:t>五</w:t>
      </w:r>
      <w:r>
        <w:rPr>
          <w:rFonts w:cs="Courier New"/>
          <w:b/>
          <w:sz w:val="28"/>
          <w:szCs w:val="28"/>
        </w:rPr>
        <w:t>、技术资料</w:t>
      </w:r>
    </w:p>
    <w:p w:rsidR="00995670" w:rsidRDefault="001A3B74">
      <w:pPr>
        <w:snapToGrid w:val="0"/>
        <w:spacing w:line="567" w:lineRule="exact"/>
        <w:ind w:firstLine="560"/>
        <w:rPr>
          <w:rFonts w:cs="Courier New"/>
          <w:sz w:val="28"/>
          <w:szCs w:val="28"/>
        </w:rPr>
      </w:pPr>
      <w:r>
        <w:rPr>
          <w:rFonts w:cs="Courier New"/>
          <w:sz w:val="28"/>
          <w:szCs w:val="28"/>
        </w:rPr>
        <w:t>1.</w:t>
      </w:r>
      <w:r>
        <w:rPr>
          <w:rFonts w:cs="Courier New"/>
          <w:sz w:val="28"/>
          <w:szCs w:val="28"/>
        </w:rPr>
        <w:t>乙方应按招标</w:t>
      </w:r>
      <w:r>
        <w:rPr>
          <w:rFonts w:cs="Courier New" w:hint="eastAsia"/>
          <w:sz w:val="28"/>
          <w:szCs w:val="28"/>
        </w:rPr>
        <w:t>（采购）</w:t>
      </w:r>
      <w:r>
        <w:rPr>
          <w:rFonts w:cs="Courier New"/>
          <w:sz w:val="28"/>
          <w:szCs w:val="28"/>
        </w:rPr>
        <w:t>文件规定的时间向甲方提供有关使用货物</w:t>
      </w:r>
      <w:r>
        <w:rPr>
          <w:rFonts w:cs="Courier New" w:hint="eastAsia"/>
          <w:sz w:val="28"/>
          <w:szCs w:val="28"/>
        </w:rPr>
        <w:t>的</w:t>
      </w:r>
      <w:r>
        <w:rPr>
          <w:rFonts w:cs="Courier New"/>
          <w:sz w:val="28"/>
          <w:szCs w:val="28"/>
        </w:rPr>
        <w:t>技术资料。</w:t>
      </w:r>
    </w:p>
    <w:p w:rsidR="00995670" w:rsidRDefault="001A3B74">
      <w:pPr>
        <w:snapToGrid w:val="0"/>
        <w:spacing w:line="567" w:lineRule="exact"/>
        <w:ind w:firstLine="560"/>
        <w:rPr>
          <w:rFonts w:cs="Courier New"/>
          <w:sz w:val="28"/>
          <w:szCs w:val="28"/>
        </w:rPr>
      </w:pPr>
      <w:r>
        <w:rPr>
          <w:rFonts w:cs="Courier New"/>
          <w:sz w:val="28"/>
          <w:szCs w:val="28"/>
        </w:rPr>
        <w:t>2.</w:t>
      </w:r>
      <w:r>
        <w:rPr>
          <w:rFonts w:cs="Courier New"/>
          <w:sz w:val="28"/>
          <w:szCs w:val="28"/>
        </w:rPr>
        <w:t>没有甲方事先书面同意，乙方不得将由甲方提供的有关合同或任何合同条文、规格、计划、图纸、样品或资料提供给与履行本合同无关的任何其他人。即使</w:t>
      </w:r>
      <w:proofErr w:type="gramStart"/>
      <w:r>
        <w:rPr>
          <w:rFonts w:cs="Courier New"/>
          <w:sz w:val="28"/>
          <w:szCs w:val="28"/>
        </w:rPr>
        <w:t>向履行</w:t>
      </w:r>
      <w:proofErr w:type="gramEnd"/>
      <w:r>
        <w:rPr>
          <w:rFonts w:cs="Courier New"/>
          <w:sz w:val="28"/>
          <w:szCs w:val="28"/>
        </w:rPr>
        <w:t>本合同有关的人员提供，也应注意保密并限于履行合同的必需范围。</w:t>
      </w:r>
    </w:p>
    <w:p w:rsidR="00995670" w:rsidRDefault="001A3B74">
      <w:pPr>
        <w:snapToGrid w:val="0"/>
        <w:spacing w:line="567" w:lineRule="exact"/>
        <w:ind w:firstLineChars="171" w:firstLine="481"/>
        <w:rPr>
          <w:rFonts w:cs="Courier New"/>
          <w:b/>
          <w:sz w:val="28"/>
          <w:szCs w:val="28"/>
        </w:rPr>
      </w:pPr>
      <w:r>
        <w:rPr>
          <w:rFonts w:cs="Courier New" w:hint="eastAsia"/>
          <w:b/>
          <w:sz w:val="28"/>
          <w:szCs w:val="28"/>
        </w:rPr>
        <w:t>六</w:t>
      </w:r>
      <w:r>
        <w:rPr>
          <w:rFonts w:cs="Courier New"/>
          <w:b/>
          <w:sz w:val="28"/>
          <w:szCs w:val="28"/>
        </w:rPr>
        <w:t>、知识产权</w:t>
      </w:r>
    </w:p>
    <w:p w:rsidR="00995670" w:rsidRDefault="001A3B74">
      <w:pPr>
        <w:spacing w:line="567" w:lineRule="exact"/>
        <w:ind w:firstLine="560"/>
        <w:rPr>
          <w:sz w:val="28"/>
          <w:szCs w:val="28"/>
        </w:rPr>
      </w:pPr>
      <w:r>
        <w:rPr>
          <w:sz w:val="28"/>
          <w:szCs w:val="28"/>
        </w:rPr>
        <w:t>乙</w:t>
      </w:r>
      <w:r>
        <w:rPr>
          <w:rFonts w:hint="eastAsia"/>
          <w:sz w:val="28"/>
          <w:szCs w:val="28"/>
        </w:rPr>
        <w:t>方应保证甲方在使用、接受本合同货物或其任何一部分时不受第三方提出侵犯其专利权、版权、商标权和工业设计权等知识产权的起诉。如发生侵权等争议，乙方负责处理并承担由此引发的全部责任。</w:t>
      </w:r>
    </w:p>
    <w:p w:rsidR="00995670" w:rsidRDefault="001A3B74">
      <w:pPr>
        <w:snapToGrid w:val="0"/>
        <w:spacing w:line="567" w:lineRule="exact"/>
        <w:rPr>
          <w:rFonts w:cs="Courier New"/>
          <w:sz w:val="28"/>
          <w:szCs w:val="28"/>
          <w:u w:val="single"/>
        </w:rPr>
      </w:pPr>
      <w:r>
        <w:rPr>
          <w:rFonts w:cs="Courier New" w:hint="eastAsia"/>
          <w:b/>
          <w:sz w:val="28"/>
          <w:szCs w:val="28"/>
        </w:rPr>
        <w:t>七</w:t>
      </w:r>
      <w:r>
        <w:rPr>
          <w:rFonts w:cs="Courier New"/>
          <w:b/>
          <w:sz w:val="28"/>
          <w:szCs w:val="28"/>
        </w:rPr>
        <w:t>、产权担保</w:t>
      </w:r>
    </w:p>
    <w:p w:rsidR="00995670" w:rsidRDefault="001A3B74">
      <w:pPr>
        <w:snapToGrid w:val="0"/>
        <w:spacing w:line="567" w:lineRule="exact"/>
        <w:ind w:firstLine="560"/>
        <w:rPr>
          <w:rFonts w:cs="Courier New"/>
          <w:sz w:val="28"/>
          <w:szCs w:val="28"/>
        </w:rPr>
      </w:pPr>
      <w:r>
        <w:rPr>
          <w:rFonts w:cs="Courier New"/>
          <w:sz w:val="28"/>
          <w:szCs w:val="28"/>
        </w:rPr>
        <w:t>乙方保证所交付的货物的所有权完全属于</w:t>
      </w:r>
      <w:proofErr w:type="gramStart"/>
      <w:r>
        <w:rPr>
          <w:rFonts w:cs="Courier New"/>
          <w:sz w:val="28"/>
          <w:szCs w:val="28"/>
        </w:rPr>
        <w:t>乙方且</w:t>
      </w:r>
      <w:proofErr w:type="gramEnd"/>
      <w:r>
        <w:rPr>
          <w:rFonts w:cs="Courier New"/>
          <w:sz w:val="28"/>
          <w:szCs w:val="28"/>
        </w:rPr>
        <w:t>无任何抵押、查封等产权瑕疵。</w:t>
      </w:r>
    </w:p>
    <w:p w:rsidR="00995670" w:rsidRDefault="001A3B74">
      <w:pPr>
        <w:snapToGrid w:val="0"/>
        <w:spacing w:line="567" w:lineRule="exact"/>
        <w:rPr>
          <w:rFonts w:cs="Courier New"/>
          <w:b/>
          <w:sz w:val="28"/>
          <w:szCs w:val="28"/>
        </w:rPr>
      </w:pPr>
      <w:r>
        <w:rPr>
          <w:rFonts w:cs="Courier New" w:hint="eastAsia"/>
          <w:b/>
          <w:sz w:val="28"/>
          <w:szCs w:val="28"/>
        </w:rPr>
        <w:lastRenderedPageBreak/>
        <w:t>八</w:t>
      </w:r>
      <w:r>
        <w:rPr>
          <w:rFonts w:cs="Courier New"/>
          <w:b/>
          <w:sz w:val="28"/>
          <w:szCs w:val="28"/>
        </w:rPr>
        <w:t>、交货期、交货方式及交</w:t>
      </w:r>
      <w:r>
        <w:rPr>
          <w:rFonts w:cs="Courier New"/>
          <w:b/>
          <w:sz w:val="28"/>
          <w:szCs w:val="28"/>
        </w:rPr>
        <w:t>货地点</w:t>
      </w:r>
    </w:p>
    <w:p w:rsidR="00995670" w:rsidRDefault="001A3B74">
      <w:pPr>
        <w:snapToGrid w:val="0"/>
        <w:spacing w:line="567" w:lineRule="exact"/>
        <w:ind w:firstLine="560"/>
        <w:rPr>
          <w:rFonts w:cs="Courier New"/>
          <w:sz w:val="28"/>
          <w:szCs w:val="28"/>
        </w:rPr>
      </w:pPr>
      <w:r>
        <w:rPr>
          <w:rFonts w:cs="Courier New"/>
          <w:sz w:val="28"/>
          <w:szCs w:val="28"/>
        </w:rPr>
        <w:t>1.</w:t>
      </w:r>
      <w:r>
        <w:rPr>
          <w:rFonts w:cs="Courier New" w:hint="eastAsia"/>
          <w:sz w:val="28"/>
          <w:szCs w:val="28"/>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rsidR="00995670" w:rsidRDefault="001A3B74">
      <w:pPr>
        <w:snapToGrid w:val="0"/>
        <w:spacing w:line="567" w:lineRule="exact"/>
        <w:ind w:firstLine="560"/>
        <w:rPr>
          <w:rFonts w:cs="Courier New"/>
          <w:bCs/>
          <w:sz w:val="28"/>
          <w:szCs w:val="28"/>
        </w:rPr>
      </w:pPr>
      <w:r>
        <w:rPr>
          <w:rFonts w:cs="Courier New" w:hint="eastAsia"/>
          <w:bCs/>
          <w:sz w:val="28"/>
          <w:szCs w:val="28"/>
        </w:rPr>
        <w:t>2.</w:t>
      </w:r>
      <w:r>
        <w:rPr>
          <w:rFonts w:cs="Courier New"/>
          <w:bCs/>
          <w:sz w:val="28"/>
          <w:szCs w:val="28"/>
        </w:rPr>
        <w:t>交货期：</w:t>
      </w:r>
      <w:r>
        <w:rPr>
          <w:rFonts w:cs="Courier New"/>
          <w:sz w:val="28"/>
          <w:szCs w:val="28"/>
          <w:u w:val="single"/>
        </w:rPr>
        <w:t xml:space="preserve">                                                         </w:t>
      </w:r>
    </w:p>
    <w:p w:rsidR="00995670" w:rsidRDefault="001A3B74">
      <w:pPr>
        <w:snapToGrid w:val="0"/>
        <w:spacing w:line="567" w:lineRule="exact"/>
        <w:ind w:firstLine="560"/>
        <w:rPr>
          <w:rFonts w:cs="Courier New"/>
          <w:sz w:val="28"/>
          <w:szCs w:val="28"/>
          <w:u w:val="single"/>
        </w:rPr>
      </w:pPr>
      <w:r>
        <w:rPr>
          <w:rFonts w:cs="Courier New" w:hint="eastAsia"/>
          <w:bCs/>
          <w:sz w:val="28"/>
          <w:szCs w:val="28"/>
        </w:rPr>
        <w:t>3.</w:t>
      </w:r>
      <w:r>
        <w:rPr>
          <w:rFonts w:cs="Courier New"/>
          <w:bCs/>
          <w:sz w:val="28"/>
          <w:szCs w:val="28"/>
        </w:rPr>
        <w:t>交货方式：</w:t>
      </w:r>
      <w:r>
        <w:rPr>
          <w:rFonts w:cs="Courier New"/>
          <w:sz w:val="28"/>
          <w:szCs w:val="28"/>
          <w:u w:val="single"/>
        </w:rPr>
        <w:t xml:space="preserve">                                                        </w:t>
      </w:r>
    </w:p>
    <w:p w:rsidR="00995670" w:rsidRDefault="001A3B74">
      <w:pPr>
        <w:snapToGrid w:val="0"/>
        <w:spacing w:line="567" w:lineRule="exact"/>
        <w:ind w:firstLine="560"/>
        <w:rPr>
          <w:rFonts w:cs="Courier New"/>
          <w:sz w:val="28"/>
          <w:szCs w:val="28"/>
          <w:u w:val="single"/>
        </w:rPr>
      </w:pPr>
      <w:r>
        <w:rPr>
          <w:rFonts w:cs="Courier New" w:hint="eastAsia"/>
          <w:bCs/>
          <w:sz w:val="28"/>
          <w:szCs w:val="28"/>
        </w:rPr>
        <w:t>4.</w:t>
      </w:r>
      <w:r>
        <w:rPr>
          <w:rFonts w:cs="Courier New"/>
          <w:bCs/>
          <w:sz w:val="28"/>
          <w:szCs w:val="28"/>
        </w:rPr>
        <w:t>交货地点：</w:t>
      </w:r>
      <w:r>
        <w:rPr>
          <w:rFonts w:cs="Courier New"/>
          <w:sz w:val="28"/>
          <w:szCs w:val="28"/>
          <w:u w:val="single"/>
        </w:rPr>
        <w:t xml:space="preserve">                                                         </w:t>
      </w:r>
    </w:p>
    <w:p w:rsidR="00995670" w:rsidRDefault="001A3B74">
      <w:pPr>
        <w:snapToGrid w:val="0"/>
        <w:spacing w:line="567" w:lineRule="exact"/>
        <w:ind w:firstLine="560"/>
        <w:rPr>
          <w:rFonts w:cs="Courier New"/>
          <w:sz w:val="28"/>
          <w:szCs w:val="28"/>
          <w:u w:val="single"/>
        </w:rPr>
      </w:pPr>
      <w:r>
        <w:rPr>
          <w:rFonts w:cs="Courier New" w:hint="eastAsia"/>
          <w:sz w:val="28"/>
          <w:szCs w:val="28"/>
        </w:rPr>
        <w:t>5.</w:t>
      </w:r>
      <w:r>
        <w:rPr>
          <w:rFonts w:cs="Courier New" w:hint="eastAsia"/>
          <w:sz w:val="28"/>
          <w:szCs w:val="28"/>
        </w:rPr>
        <w:t>甲方联系人：</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 xml:space="preserve"> </w:t>
      </w:r>
      <w:r>
        <w:rPr>
          <w:rFonts w:cs="Courier New" w:hint="eastAsia"/>
          <w:sz w:val="28"/>
          <w:szCs w:val="28"/>
        </w:rPr>
        <w:t>电话：</w:t>
      </w:r>
      <w:r>
        <w:rPr>
          <w:rFonts w:cs="Courier New" w:hint="eastAsia"/>
          <w:sz w:val="28"/>
          <w:szCs w:val="28"/>
          <w:u w:val="single"/>
        </w:rPr>
        <w:t xml:space="preserve"> </w:t>
      </w:r>
      <w:r>
        <w:rPr>
          <w:rFonts w:cs="Courier New"/>
          <w:sz w:val="28"/>
          <w:szCs w:val="28"/>
          <w:u w:val="single"/>
        </w:rPr>
        <w:t xml:space="preserve">           </w:t>
      </w:r>
    </w:p>
    <w:p w:rsidR="00995670" w:rsidRDefault="001A3B74">
      <w:pPr>
        <w:snapToGrid w:val="0"/>
        <w:spacing w:line="567" w:lineRule="exact"/>
        <w:ind w:firstLineChars="300" w:firstLine="840"/>
        <w:rPr>
          <w:rFonts w:cs="Courier New"/>
          <w:sz w:val="28"/>
          <w:szCs w:val="28"/>
          <w:u w:val="single"/>
        </w:rPr>
      </w:pPr>
      <w:r>
        <w:rPr>
          <w:rFonts w:cs="Courier New" w:hint="eastAsia"/>
          <w:sz w:val="28"/>
          <w:szCs w:val="28"/>
        </w:rPr>
        <w:t>乙方联系人：</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 xml:space="preserve"> </w:t>
      </w:r>
      <w:r>
        <w:rPr>
          <w:rFonts w:cs="Courier New" w:hint="eastAsia"/>
          <w:sz w:val="28"/>
          <w:szCs w:val="28"/>
        </w:rPr>
        <w:t>电话：</w:t>
      </w:r>
      <w:r>
        <w:rPr>
          <w:rFonts w:cs="Courier New" w:hint="eastAsia"/>
          <w:sz w:val="28"/>
          <w:szCs w:val="28"/>
          <w:u w:val="single"/>
        </w:rPr>
        <w:t xml:space="preserve"> </w:t>
      </w:r>
      <w:r>
        <w:rPr>
          <w:rFonts w:cs="Courier New"/>
          <w:sz w:val="28"/>
          <w:szCs w:val="28"/>
          <w:u w:val="single"/>
        </w:rPr>
        <w:t xml:space="preserve">          </w:t>
      </w:r>
    </w:p>
    <w:p w:rsidR="00995670" w:rsidRDefault="001A3B74">
      <w:pPr>
        <w:snapToGrid w:val="0"/>
        <w:spacing w:line="567" w:lineRule="exact"/>
        <w:rPr>
          <w:rFonts w:cs="Courier New"/>
          <w:b/>
          <w:sz w:val="28"/>
          <w:szCs w:val="28"/>
        </w:rPr>
      </w:pPr>
      <w:r>
        <w:rPr>
          <w:rFonts w:cs="Courier New" w:hint="eastAsia"/>
          <w:b/>
          <w:sz w:val="28"/>
          <w:szCs w:val="28"/>
        </w:rPr>
        <w:t>九</w:t>
      </w:r>
      <w:r>
        <w:rPr>
          <w:rFonts w:cs="Courier New"/>
          <w:b/>
          <w:sz w:val="28"/>
          <w:szCs w:val="28"/>
        </w:rPr>
        <w:t>、货物包装、发运及运输</w:t>
      </w:r>
    </w:p>
    <w:p w:rsidR="00995670" w:rsidRDefault="001A3B74">
      <w:pPr>
        <w:snapToGrid w:val="0"/>
        <w:spacing w:line="567" w:lineRule="exact"/>
        <w:ind w:firstLine="560"/>
        <w:rPr>
          <w:rFonts w:cs="Courier New"/>
          <w:sz w:val="28"/>
          <w:szCs w:val="28"/>
        </w:rPr>
      </w:pPr>
      <w:r>
        <w:rPr>
          <w:rFonts w:cs="Courier New"/>
          <w:sz w:val="28"/>
          <w:szCs w:val="28"/>
        </w:rPr>
        <w:t>1.</w:t>
      </w:r>
      <w:r>
        <w:rPr>
          <w:rFonts w:cs="Courier New"/>
          <w:sz w:val="28"/>
          <w:szCs w:val="28"/>
        </w:rPr>
        <w:t>乙方应在货物发运前对其进行满足运输距离、防潮、防震、防锈和防破损装卸等要求</w:t>
      </w:r>
      <w:r>
        <w:rPr>
          <w:rFonts w:cs="Courier New" w:hint="eastAsia"/>
          <w:sz w:val="28"/>
          <w:szCs w:val="28"/>
        </w:rPr>
        <w:t>的</w:t>
      </w:r>
      <w:r>
        <w:rPr>
          <w:rFonts w:cs="Courier New"/>
          <w:sz w:val="28"/>
          <w:szCs w:val="28"/>
        </w:rPr>
        <w:t>包装，以保证货物安全运达甲方指定地点。</w:t>
      </w:r>
      <w:r>
        <w:rPr>
          <w:rFonts w:cs="Courier New" w:hint="eastAsia"/>
          <w:sz w:val="28"/>
          <w:szCs w:val="28"/>
        </w:rPr>
        <w:t>由于包装不善引起的货物损失均由乙方承担。</w:t>
      </w:r>
    </w:p>
    <w:p w:rsidR="00995670" w:rsidRDefault="001A3B74">
      <w:pPr>
        <w:snapToGrid w:val="0"/>
        <w:spacing w:line="567" w:lineRule="exact"/>
        <w:ind w:firstLine="560"/>
        <w:rPr>
          <w:rFonts w:cs="Courier New"/>
          <w:sz w:val="28"/>
          <w:szCs w:val="28"/>
        </w:rPr>
      </w:pPr>
      <w:r>
        <w:rPr>
          <w:rFonts w:cs="Courier New"/>
          <w:sz w:val="28"/>
          <w:szCs w:val="28"/>
        </w:rPr>
        <w:t>2.</w:t>
      </w:r>
      <w:r>
        <w:rPr>
          <w:rFonts w:cs="Courier New"/>
          <w:sz w:val="28"/>
          <w:szCs w:val="28"/>
        </w:rPr>
        <w:t>使用说明书、质量检验证明书、随配附件和工具及清单一并附于货物内</w:t>
      </w:r>
      <w:r>
        <w:rPr>
          <w:rFonts w:cs="Courier New" w:hint="eastAsia"/>
          <w:sz w:val="28"/>
          <w:szCs w:val="28"/>
        </w:rPr>
        <w:t>，</w:t>
      </w:r>
      <w:r>
        <w:rPr>
          <w:rFonts w:cs="Courier New" w:hint="eastAsia"/>
          <w:sz w:val="28"/>
          <w:szCs w:val="28"/>
        </w:rPr>
        <w:t>且每一包装单元内应附详细的装箱单和质量合格凭证；乙方不能完整交付货物及本款规定的单证和工具的，视为未按合同约定交货，乙方负责补齐，因此导致逾期交货的，由乙方承担相应责任。</w:t>
      </w:r>
    </w:p>
    <w:p w:rsidR="00995670" w:rsidRDefault="001A3B74">
      <w:pPr>
        <w:snapToGrid w:val="0"/>
        <w:spacing w:line="567" w:lineRule="exact"/>
        <w:ind w:firstLine="560"/>
        <w:rPr>
          <w:rFonts w:cs="Courier New"/>
          <w:sz w:val="28"/>
          <w:szCs w:val="28"/>
        </w:rPr>
      </w:pPr>
      <w:r>
        <w:rPr>
          <w:rFonts w:cs="Courier New"/>
          <w:sz w:val="28"/>
          <w:szCs w:val="28"/>
        </w:rPr>
        <w:t>3.</w:t>
      </w:r>
      <w:r>
        <w:rPr>
          <w:rFonts w:cs="Courier New"/>
          <w:sz w:val="28"/>
          <w:szCs w:val="28"/>
        </w:rPr>
        <w:t>乙方在货物发运手续办理完毕后</w:t>
      </w:r>
      <w:r>
        <w:rPr>
          <w:rFonts w:cs="Courier New"/>
          <w:sz w:val="28"/>
          <w:szCs w:val="28"/>
        </w:rPr>
        <w:t>24</w:t>
      </w:r>
      <w:r>
        <w:rPr>
          <w:rFonts w:cs="Courier New"/>
          <w:sz w:val="28"/>
          <w:szCs w:val="28"/>
        </w:rPr>
        <w:t>小时内或货到甲方</w:t>
      </w:r>
      <w:r>
        <w:rPr>
          <w:rFonts w:cs="Courier New"/>
          <w:sz w:val="28"/>
          <w:szCs w:val="28"/>
        </w:rPr>
        <w:t>48</w:t>
      </w:r>
      <w:r>
        <w:rPr>
          <w:rFonts w:cs="Courier New"/>
          <w:sz w:val="28"/>
          <w:szCs w:val="28"/>
        </w:rPr>
        <w:t>小时前通知甲方，以准备接货。</w:t>
      </w:r>
    </w:p>
    <w:p w:rsidR="00995670" w:rsidRDefault="001A3B74">
      <w:pPr>
        <w:snapToGrid w:val="0"/>
        <w:spacing w:line="567" w:lineRule="exact"/>
        <w:ind w:firstLine="560"/>
        <w:rPr>
          <w:rFonts w:cs="Courier New"/>
          <w:sz w:val="28"/>
          <w:szCs w:val="28"/>
        </w:rPr>
      </w:pPr>
      <w:r>
        <w:rPr>
          <w:rFonts w:cs="Courier New"/>
          <w:sz w:val="28"/>
          <w:szCs w:val="28"/>
        </w:rPr>
        <w:t>4.</w:t>
      </w:r>
      <w:r>
        <w:rPr>
          <w:rFonts w:cs="Courier New"/>
          <w:sz w:val="28"/>
          <w:szCs w:val="28"/>
        </w:rPr>
        <w:t>货物</w:t>
      </w:r>
      <w:r>
        <w:rPr>
          <w:rFonts w:cs="Courier New" w:hint="eastAsia"/>
          <w:sz w:val="28"/>
          <w:szCs w:val="28"/>
        </w:rPr>
        <w:t>须</w:t>
      </w:r>
      <w:r>
        <w:rPr>
          <w:rFonts w:cs="Courier New"/>
          <w:sz w:val="28"/>
          <w:szCs w:val="28"/>
        </w:rPr>
        <w:t>在规定的交</w:t>
      </w:r>
      <w:r>
        <w:rPr>
          <w:rFonts w:cs="Courier New" w:hint="eastAsia"/>
          <w:sz w:val="28"/>
          <w:szCs w:val="28"/>
        </w:rPr>
        <w:t>货</w:t>
      </w:r>
      <w:r>
        <w:rPr>
          <w:rFonts w:cs="Courier New"/>
          <w:sz w:val="28"/>
          <w:szCs w:val="28"/>
        </w:rPr>
        <w:t>期限内由乙方送达甲方指定的地点，乙方</w:t>
      </w:r>
      <w:r>
        <w:rPr>
          <w:rFonts w:cs="Courier New" w:hint="eastAsia"/>
          <w:sz w:val="28"/>
          <w:szCs w:val="28"/>
        </w:rPr>
        <w:t>须</w:t>
      </w:r>
      <w:r>
        <w:rPr>
          <w:rFonts w:cs="Courier New"/>
          <w:sz w:val="28"/>
          <w:szCs w:val="28"/>
        </w:rPr>
        <w:t>同时通知甲方货物已送达。</w:t>
      </w:r>
    </w:p>
    <w:p w:rsidR="00995670" w:rsidRDefault="001A3B74">
      <w:pPr>
        <w:snapToGrid w:val="0"/>
        <w:spacing w:line="567" w:lineRule="exact"/>
        <w:ind w:firstLine="560"/>
        <w:rPr>
          <w:rFonts w:cs="Courier New"/>
          <w:sz w:val="28"/>
          <w:szCs w:val="28"/>
        </w:rPr>
      </w:pPr>
      <w:r>
        <w:rPr>
          <w:rFonts w:cs="Courier New"/>
          <w:sz w:val="28"/>
          <w:szCs w:val="28"/>
        </w:rPr>
        <w:t>5.</w:t>
      </w:r>
      <w:r>
        <w:rPr>
          <w:rFonts w:cs="Courier New" w:hint="eastAsia"/>
          <w:bCs/>
          <w:sz w:val="28"/>
          <w:szCs w:val="28"/>
        </w:rPr>
        <w:t>乙方将货物运送至甲方指定地点并经甲方验收合格之前，货物的所有权、一切风险责任及由此产生的一切相关费用均由乙方承担。</w:t>
      </w:r>
    </w:p>
    <w:p w:rsidR="00995670" w:rsidRDefault="001A3B74">
      <w:pPr>
        <w:snapToGrid w:val="0"/>
        <w:spacing w:line="567" w:lineRule="exact"/>
        <w:rPr>
          <w:rFonts w:cs="Courier New"/>
          <w:b/>
          <w:sz w:val="28"/>
          <w:szCs w:val="28"/>
        </w:rPr>
      </w:pPr>
      <w:r>
        <w:rPr>
          <w:rFonts w:cs="Courier New"/>
          <w:b/>
          <w:sz w:val="28"/>
          <w:szCs w:val="28"/>
        </w:rPr>
        <w:lastRenderedPageBreak/>
        <w:t>十、调试和验收</w:t>
      </w:r>
    </w:p>
    <w:p w:rsidR="00995670" w:rsidRDefault="001A3B74">
      <w:pPr>
        <w:snapToGrid w:val="0"/>
        <w:spacing w:line="567" w:lineRule="exact"/>
        <w:ind w:firstLine="560"/>
        <w:rPr>
          <w:rFonts w:cs="Courier New"/>
          <w:sz w:val="28"/>
          <w:szCs w:val="28"/>
        </w:rPr>
      </w:pPr>
      <w:r>
        <w:rPr>
          <w:rFonts w:cs="Courier New"/>
          <w:sz w:val="28"/>
          <w:szCs w:val="28"/>
        </w:rPr>
        <w:t>1.</w:t>
      </w:r>
      <w:r>
        <w:rPr>
          <w:rFonts w:cs="Courier New"/>
          <w:sz w:val="28"/>
          <w:szCs w:val="28"/>
        </w:rPr>
        <w:t>乙方交货前应对产品</w:t>
      </w:r>
      <w:r>
        <w:rPr>
          <w:rFonts w:cs="Courier New" w:hint="eastAsia"/>
          <w:sz w:val="28"/>
          <w:szCs w:val="28"/>
        </w:rPr>
        <w:t>做出</w:t>
      </w:r>
      <w:r>
        <w:rPr>
          <w:rFonts w:cs="Courier New"/>
          <w:sz w:val="28"/>
          <w:szCs w:val="28"/>
        </w:rPr>
        <w:t>全面检查和对验收文件进行整理，并列出清单，作为甲方收货验收和使用的技术条件依据，检验的结果应随货物交甲方。</w:t>
      </w:r>
    </w:p>
    <w:p w:rsidR="00995670" w:rsidRDefault="001A3B74">
      <w:pPr>
        <w:snapToGrid w:val="0"/>
        <w:spacing w:line="567" w:lineRule="exact"/>
        <w:ind w:firstLine="560"/>
        <w:rPr>
          <w:rFonts w:cs="Courier New"/>
          <w:sz w:val="28"/>
          <w:szCs w:val="28"/>
        </w:rPr>
      </w:pPr>
      <w:r>
        <w:rPr>
          <w:rFonts w:cs="Courier New"/>
          <w:sz w:val="28"/>
          <w:szCs w:val="28"/>
        </w:rPr>
        <w:t>2.</w:t>
      </w:r>
      <w:r>
        <w:rPr>
          <w:rFonts w:cs="Courier New"/>
          <w:sz w:val="28"/>
          <w:szCs w:val="28"/>
        </w:rPr>
        <w:t>甲方依据招标</w:t>
      </w:r>
      <w:r>
        <w:rPr>
          <w:rFonts w:cs="Courier New" w:hint="eastAsia"/>
          <w:sz w:val="28"/>
          <w:szCs w:val="28"/>
        </w:rPr>
        <w:t>（采购）</w:t>
      </w:r>
      <w:r>
        <w:rPr>
          <w:rFonts w:cs="Courier New"/>
          <w:sz w:val="28"/>
          <w:szCs w:val="28"/>
        </w:rPr>
        <w:t>文件上的技术规格要求和国家有关质量标准对乙方提交的货物进行现场初步验收，外观、说明书符合招标</w:t>
      </w:r>
      <w:r>
        <w:rPr>
          <w:rFonts w:cs="Courier New" w:hint="eastAsia"/>
          <w:sz w:val="28"/>
          <w:szCs w:val="28"/>
        </w:rPr>
        <w:t>（采购）</w:t>
      </w:r>
      <w:r>
        <w:rPr>
          <w:rFonts w:cs="Courier New"/>
          <w:sz w:val="28"/>
          <w:szCs w:val="28"/>
        </w:rPr>
        <w:t>文件技术要求的，给予签收，初步验收不合格的不予签收。甲方在货到后五个工作日内验收</w:t>
      </w:r>
      <w:r>
        <w:rPr>
          <w:rFonts w:cs="Courier New" w:hint="eastAsia"/>
          <w:sz w:val="28"/>
          <w:szCs w:val="28"/>
        </w:rPr>
        <w:t>（如有需要，此处的验收时间双方可自行协商）</w:t>
      </w:r>
      <w:r>
        <w:rPr>
          <w:rFonts w:cs="Courier New"/>
          <w:sz w:val="28"/>
          <w:szCs w:val="28"/>
        </w:rPr>
        <w:t>。</w:t>
      </w:r>
    </w:p>
    <w:p w:rsidR="00995670" w:rsidRDefault="001A3B74">
      <w:pPr>
        <w:snapToGrid w:val="0"/>
        <w:spacing w:line="567" w:lineRule="exact"/>
        <w:ind w:firstLine="560"/>
        <w:rPr>
          <w:rFonts w:cs="Courier New"/>
          <w:sz w:val="28"/>
          <w:szCs w:val="28"/>
          <w:u w:val="single"/>
        </w:rPr>
      </w:pPr>
      <w:r>
        <w:rPr>
          <w:rFonts w:cs="Courier New"/>
          <w:sz w:val="28"/>
          <w:szCs w:val="28"/>
        </w:rPr>
        <w:t>3.</w:t>
      </w:r>
      <w:r>
        <w:rPr>
          <w:rFonts w:cs="Courier New"/>
          <w:sz w:val="28"/>
          <w:szCs w:val="28"/>
        </w:rPr>
        <w:t>甲方在使用前对乙方提供的货物进行调试时，乙方</w:t>
      </w:r>
      <w:r>
        <w:rPr>
          <w:rFonts w:cs="Courier New" w:hint="eastAsia"/>
          <w:sz w:val="28"/>
          <w:szCs w:val="28"/>
        </w:rPr>
        <w:t>须</w:t>
      </w:r>
      <w:r>
        <w:rPr>
          <w:rFonts w:cs="Courier New"/>
          <w:sz w:val="28"/>
          <w:szCs w:val="28"/>
        </w:rPr>
        <w:t>负责安装，并</w:t>
      </w:r>
      <w:r>
        <w:rPr>
          <w:rFonts w:cs="Courier New" w:hint="eastAsia"/>
          <w:sz w:val="28"/>
          <w:szCs w:val="28"/>
        </w:rPr>
        <w:t>负责培训甲方使用操作</w:t>
      </w:r>
      <w:r>
        <w:rPr>
          <w:rFonts w:cs="Courier New"/>
          <w:sz w:val="28"/>
          <w:szCs w:val="28"/>
        </w:rPr>
        <w:t>，直到符合</w:t>
      </w:r>
      <w:r>
        <w:rPr>
          <w:rFonts w:cs="Courier New" w:hint="eastAsia"/>
          <w:sz w:val="28"/>
          <w:szCs w:val="28"/>
        </w:rPr>
        <w:t>相关</w:t>
      </w:r>
      <w:r>
        <w:rPr>
          <w:rFonts w:cs="Courier New"/>
          <w:sz w:val="28"/>
          <w:szCs w:val="28"/>
        </w:rPr>
        <w:t>要求，甲方</w:t>
      </w:r>
      <w:r>
        <w:rPr>
          <w:rFonts w:cs="Courier New" w:hint="eastAsia"/>
          <w:sz w:val="28"/>
          <w:szCs w:val="28"/>
        </w:rPr>
        <w:t>予以</w:t>
      </w:r>
      <w:r>
        <w:rPr>
          <w:rFonts w:cs="Courier New"/>
          <w:sz w:val="28"/>
          <w:szCs w:val="28"/>
        </w:rPr>
        <w:t>最终验收。</w:t>
      </w:r>
    </w:p>
    <w:p w:rsidR="00995670" w:rsidRDefault="001A3B74">
      <w:pPr>
        <w:snapToGrid w:val="0"/>
        <w:spacing w:line="567" w:lineRule="exact"/>
        <w:ind w:firstLine="560"/>
        <w:rPr>
          <w:rFonts w:cs="Courier New"/>
          <w:sz w:val="28"/>
          <w:szCs w:val="28"/>
        </w:rPr>
      </w:pPr>
      <w:r>
        <w:rPr>
          <w:rFonts w:cs="Courier New"/>
          <w:sz w:val="28"/>
          <w:szCs w:val="28"/>
        </w:rPr>
        <w:t>4.</w:t>
      </w:r>
      <w:r>
        <w:rPr>
          <w:rFonts w:cs="Courier New"/>
          <w:sz w:val="28"/>
          <w:szCs w:val="28"/>
        </w:rPr>
        <w:t>对技术复杂的货物，甲方</w:t>
      </w:r>
      <w:r>
        <w:rPr>
          <w:rFonts w:cs="Courier New" w:hint="eastAsia"/>
          <w:sz w:val="28"/>
          <w:szCs w:val="28"/>
        </w:rPr>
        <w:t>可</w:t>
      </w:r>
      <w:r>
        <w:rPr>
          <w:rFonts w:cs="Courier New"/>
          <w:sz w:val="28"/>
          <w:szCs w:val="28"/>
        </w:rPr>
        <w:t>请国家认可的专业检测机构参与初步验收及最终验收，并由其出具质量检测报告。</w:t>
      </w:r>
    </w:p>
    <w:p w:rsidR="00995670" w:rsidRDefault="001A3B74">
      <w:pPr>
        <w:snapToGrid w:val="0"/>
        <w:spacing w:line="567" w:lineRule="exact"/>
        <w:ind w:firstLine="560"/>
        <w:rPr>
          <w:rFonts w:cs="Courier New"/>
          <w:bCs/>
          <w:sz w:val="28"/>
          <w:szCs w:val="28"/>
        </w:rPr>
      </w:pPr>
      <w:r>
        <w:rPr>
          <w:rFonts w:cs="Courier New"/>
          <w:sz w:val="28"/>
          <w:szCs w:val="28"/>
        </w:rPr>
        <w:t>5.</w:t>
      </w:r>
      <w:r>
        <w:rPr>
          <w:rFonts w:cs="Courier New"/>
          <w:sz w:val="28"/>
          <w:szCs w:val="28"/>
        </w:rPr>
        <w:t>验收时乙方须在现场，验收完毕后</w:t>
      </w:r>
      <w:r>
        <w:rPr>
          <w:rFonts w:cs="Courier New" w:hint="eastAsia"/>
          <w:sz w:val="28"/>
          <w:szCs w:val="28"/>
        </w:rPr>
        <w:t>形成</w:t>
      </w:r>
      <w:r>
        <w:rPr>
          <w:rFonts w:cs="Courier New"/>
          <w:sz w:val="28"/>
          <w:szCs w:val="28"/>
        </w:rPr>
        <w:t>验收结果报告</w:t>
      </w:r>
      <w:r>
        <w:rPr>
          <w:rFonts w:cs="Courier New" w:hint="eastAsia"/>
          <w:sz w:val="28"/>
          <w:szCs w:val="28"/>
        </w:rPr>
        <w:t>。因委托</w:t>
      </w:r>
      <w:r>
        <w:rPr>
          <w:rFonts w:cs="Courier New"/>
          <w:sz w:val="28"/>
          <w:szCs w:val="28"/>
        </w:rPr>
        <w:t>验收</w:t>
      </w:r>
      <w:r>
        <w:rPr>
          <w:rFonts w:cs="Courier New" w:hint="eastAsia"/>
          <w:sz w:val="28"/>
          <w:szCs w:val="28"/>
        </w:rPr>
        <w:t>产生的</w:t>
      </w:r>
      <w:r>
        <w:rPr>
          <w:rFonts w:cs="Courier New"/>
          <w:sz w:val="28"/>
          <w:szCs w:val="28"/>
        </w:rPr>
        <w:t>费用由</w:t>
      </w:r>
      <w:r>
        <w:rPr>
          <w:rFonts w:cs="Courier New" w:hint="eastAsia"/>
          <w:sz w:val="28"/>
          <w:szCs w:val="28"/>
        </w:rPr>
        <w:t>甲</w:t>
      </w:r>
      <w:r>
        <w:rPr>
          <w:rFonts w:cs="Courier New"/>
          <w:sz w:val="28"/>
          <w:szCs w:val="28"/>
        </w:rPr>
        <w:t>乙</w:t>
      </w:r>
      <w:r>
        <w:rPr>
          <w:rFonts w:cs="Courier New" w:hint="eastAsia"/>
          <w:sz w:val="28"/>
          <w:szCs w:val="28"/>
        </w:rPr>
        <w:t>双</w:t>
      </w:r>
      <w:r>
        <w:rPr>
          <w:rFonts w:cs="Courier New"/>
          <w:sz w:val="28"/>
          <w:szCs w:val="28"/>
        </w:rPr>
        <w:t>方</w:t>
      </w:r>
      <w:r>
        <w:rPr>
          <w:rFonts w:cs="Courier New" w:hint="eastAsia"/>
          <w:sz w:val="28"/>
          <w:szCs w:val="28"/>
        </w:rPr>
        <w:t>协商解决</w:t>
      </w:r>
      <w:r>
        <w:rPr>
          <w:rFonts w:cs="Courier New"/>
          <w:sz w:val="28"/>
          <w:szCs w:val="28"/>
        </w:rPr>
        <w:t>。</w:t>
      </w:r>
      <w:r>
        <w:rPr>
          <w:rFonts w:cs="Courier New" w:hint="eastAsia"/>
          <w:bCs/>
          <w:sz w:val="28"/>
          <w:szCs w:val="28"/>
        </w:rPr>
        <w:t>若货物经验收不符合技术标准或质量要求，由乙方承担验收费用。</w:t>
      </w:r>
    </w:p>
    <w:p w:rsidR="00995670" w:rsidRDefault="001A3B74">
      <w:pPr>
        <w:snapToGrid w:val="0"/>
        <w:spacing w:line="567" w:lineRule="exact"/>
        <w:rPr>
          <w:rFonts w:cs="Courier New"/>
          <w:sz w:val="28"/>
          <w:szCs w:val="28"/>
        </w:rPr>
      </w:pPr>
      <w:r>
        <w:rPr>
          <w:rFonts w:cs="Courier New" w:hint="eastAsia"/>
          <w:b/>
          <w:sz w:val="28"/>
          <w:szCs w:val="28"/>
        </w:rPr>
        <w:t>十一</w:t>
      </w:r>
      <w:r>
        <w:rPr>
          <w:rFonts w:cs="Courier New"/>
          <w:b/>
          <w:sz w:val="28"/>
          <w:szCs w:val="28"/>
        </w:rPr>
        <w:t>、质保期</w:t>
      </w:r>
    </w:p>
    <w:p w:rsidR="00995670" w:rsidRDefault="001A3B74">
      <w:pPr>
        <w:snapToGrid w:val="0"/>
        <w:spacing w:line="567" w:lineRule="exact"/>
        <w:ind w:firstLine="560"/>
        <w:rPr>
          <w:rFonts w:cs="Courier New"/>
          <w:sz w:val="28"/>
          <w:szCs w:val="28"/>
        </w:rPr>
      </w:pPr>
      <w:r>
        <w:rPr>
          <w:rFonts w:cs="Courier New"/>
          <w:sz w:val="28"/>
          <w:szCs w:val="28"/>
        </w:rPr>
        <w:t>质保期</w:t>
      </w:r>
      <w:r>
        <w:rPr>
          <w:rFonts w:cs="Courier New"/>
          <w:sz w:val="28"/>
          <w:szCs w:val="28"/>
          <w:u w:val="single"/>
        </w:rPr>
        <w:t xml:space="preserve">        </w:t>
      </w:r>
      <w:r>
        <w:rPr>
          <w:rFonts w:cs="Courier New"/>
          <w:sz w:val="28"/>
          <w:szCs w:val="28"/>
        </w:rPr>
        <w:t>年。（自交货验收合格之日起</w:t>
      </w:r>
      <w:r>
        <w:rPr>
          <w:rFonts w:cs="Courier New" w:hint="eastAsia"/>
          <w:sz w:val="28"/>
          <w:szCs w:val="28"/>
        </w:rPr>
        <w:t>计算</w:t>
      </w:r>
      <w:r>
        <w:rPr>
          <w:rFonts w:cs="Courier New"/>
          <w:sz w:val="28"/>
          <w:szCs w:val="28"/>
        </w:rPr>
        <w:t>）</w:t>
      </w:r>
    </w:p>
    <w:p w:rsidR="00995670" w:rsidRDefault="001A3B74">
      <w:pPr>
        <w:snapToGrid w:val="0"/>
        <w:spacing w:line="567" w:lineRule="exact"/>
        <w:rPr>
          <w:rFonts w:cs="Courier New"/>
          <w:sz w:val="28"/>
          <w:szCs w:val="28"/>
        </w:rPr>
      </w:pPr>
      <w:r>
        <w:rPr>
          <w:rFonts w:cs="Courier New"/>
          <w:b/>
          <w:sz w:val="28"/>
          <w:szCs w:val="28"/>
        </w:rPr>
        <w:t>十</w:t>
      </w:r>
      <w:r>
        <w:rPr>
          <w:rFonts w:cs="Courier New" w:hint="eastAsia"/>
          <w:b/>
          <w:sz w:val="28"/>
          <w:szCs w:val="28"/>
        </w:rPr>
        <w:t>二</w:t>
      </w:r>
      <w:r>
        <w:rPr>
          <w:rFonts w:cs="Courier New"/>
          <w:b/>
          <w:sz w:val="28"/>
          <w:szCs w:val="28"/>
        </w:rPr>
        <w:t>、质量保证及售后服务</w:t>
      </w:r>
    </w:p>
    <w:p w:rsidR="00995670" w:rsidRDefault="001A3B74">
      <w:pPr>
        <w:snapToGrid w:val="0"/>
        <w:spacing w:line="567" w:lineRule="exact"/>
        <w:ind w:firstLine="560"/>
        <w:rPr>
          <w:rFonts w:cs="Courier New"/>
          <w:sz w:val="28"/>
          <w:szCs w:val="28"/>
        </w:rPr>
      </w:pPr>
      <w:r>
        <w:rPr>
          <w:rFonts w:cs="Courier New"/>
          <w:sz w:val="28"/>
          <w:szCs w:val="28"/>
        </w:rPr>
        <w:t>1.</w:t>
      </w:r>
      <w:r>
        <w:rPr>
          <w:rFonts w:cs="Courier New"/>
          <w:sz w:val="28"/>
          <w:szCs w:val="28"/>
        </w:rPr>
        <w:t>乙方应按招标</w:t>
      </w:r>
      <w:r>
        <w:rPr>
          <w:rFonts w:cs="Courier New" w:hint="eastAsia"/>
          <w:sz w:val="28"/>
          <w:szCs w:val="28"/>
        </w:rPr>
        <w:t>（采购）</w:t>
      </w:r>
      <w:r>
        <w:rPr>
          <w:rFonts w:cs="Courier New"/>
          <w:sz w:val="28"/>
          <w:szCs w:val="28"/>
        </w:rPr>
        <w:t>文件规定的货物性能、技术要求、质量标准向甲方提供未经使用的全新产品。</w:t>
      </w:r>
    </w:p>
    <w:p w:rsidR="00995670" w:rsidRDefault="001A3B74">
      <w:pPr>
        <w:snapToGrid w:val="0"/>
        <w:spacing w:line="567" w:lineRule="exact"/>
        <w:ind w:firstLine="560"/>
        <w:rPr>
          <w:rFonts w:cs="Courier New"/>
          <w:sz w:val="28"/>
          <w:szCs w:val="28"/>
        </w:rPr>
      </w:pPr>
      <w:r>
        <w:rPr>
          <w:rFonts w:cs="Courier New"/>
          <w:sz w:val="28"/>
          <w:szCs w:val="28"/>
        </w:rPr>
        <w:t>2.</w:t>
      </w:r>
      <w:r>
        <w:rPr>
          <w:rFonts w:cs="Courier New"/>
          <w:sz w:val="28"/>
          <w:szCs w:val="28"/>
        </w:rPr>
        <w:t>乙方提供的货物在质</w:t>
      </w:r>
      <w:r>
        <w:rPr>
          <w:rFonts w:cs="Courier New" w:hint="eastAsia"/>
          <w:sz w:val="28"/>
          <w:szCs w:val="28"/>
        </w:rPr>
        <w:t>保</w:t>
      </w:r>
      <w:r>
        <w:rPr>
          <w:rFonts w:cs="Courier New"/>
          <w:sz w:val="28"/>
          <w:szCs w:val="28"/>
        </w:rPr>
        <w:t>期内因货物本身质量问题发生故障的，乙方应负责免费更换。对达不到技术要求</w:t>
      </w:r>
      <w:r>
        <w:rPr>
          <w:rFonts w:cs="Courier New" w:hint="eastAsia"/>
          <w:sz w:val="28"/>
          <w:szCs w:val="28"/>
        </w:rPr>
        <w:t>的</w:t>
      </w:r>
      <w:r>
        <w:rPr>
          <w:rFonts w:cs="Courier New"/>
          <w:sz w:val="28"/>
          <w:szCs w:val="28"/>
        </w:rPr>
        <w:t>，根据实际情况，经双方协商，可按以下办法处理：</w:t>
      </w:r>
    </w:p>
    <w:p w:rsidR="00995670" w:rsidRDefault="001A3B74">
      <w:pPr>
        <w:snapToGrid w:val="0"/>
        <w:spacing w:line="567" w:lineRule="exact"/>
        <w:ind w:firstLine="560"/>
        <w:rPr>
          <w:rFonts w:cs="Courier New"/>
          <w:sz w:val="28"/>
          <w:szCs w:val="28"/>
        </w:rPr>
      </w:pPr>
      <w:r>
        <w:rPr>
          <w:rFonts w:cs="Courier New" w:hint="eastAsia"/>
          <w:sz w:val="28"/>
          <w:szCs w:val="28"/>
        </w:rPr>
        <w:t>（</w:t>
      </w:r>
      <w:r>
        <w:rPr>
          <w:rFonts w:cs="Courier New" w:hint="eastAsia"/>
          <w:sz w:val="28"/>
          <w:szCs w:val="28"/>
        </w:rPr>
        <w:t>1</w:t>
      </w:r>
      <w:r>
        <w:rPr>
          <w:rFonts w:cs="Courier New" w:hint="eastAsia"/>
          <w:sz w:val="28"/>
          <w:szCs w:val="28"/>
        </w:rPr>
        <w:t>）</w:t>
      </w:r>
      <w:r>
        <w:rPr>
          <w:rFonts w:cs="Courier New"/>
          <w:sz w:val="28"/>
          <w:szCs w:val="28"/>
        </w:rPr>
        <w:t>更换：由乙方承担所发生的全部费用。</w:t>
      </w:r>
    </w:p>
    <w:p w:rsidR="00995670" w:rsidRDefault="001A3B74">
      <w:pPr>
        <w:snapToGrid w:val="0"/>
        <w:spacing w:line="567" w:lineRule="exact"/>
        <w:ind w:firstLine="560"/>
        <w:rPr>
          <w:rFonts w:cs="Courier New"/>
          <w:sz w:val="28"/>
          <w:szCs w:val="28"/>
        </w:rPr>
      </w:pPr>
      <w:r>
        <w:rPr>
          <w:rFonts w:cs="Courier New" w:hint="eastAsia"/>
          <w:sz w:val="28"/>
          <w:szCs w:val="28"/>
        </w:rPr>
        <w:t>（</w:t>
      </w:r>
      <w:r>
        <w:rPr>
          <w:rFonts w:cs="Courier New" w:hint="eastAsia"/>
          <w:sz w:val="28"/>
          <w:szCs w:val="28"/>
        </w:rPr>
        <w:t>2</w:t>
      </w:r>
      <w:r>
        <w:rPr>
          <w:rFonts w:cs="Courier New" w:hint="eastAsia"/>
          <w:sz w:val="28"/>
          <w:szCs w:val="28"/>
        </w:rPr>
        <w:t>）退</w:t>
      </w:r>
      <w:r>
        <w:rPr>
          <w:rFonts w:cs="Courier New"/>
          <w:sz w:val="28"/>
          <w:szCs w:val="28"/>
        </w:rPr>
        <w:t>货处理：乙方退还甲方支付的合同款，同时承担该货物的直接费用</w:t>
      </w:r>
      <w:r>
        <w:rPr>
          <w:rFonts w:cs="Courier New"/>
          <w:sz w:val="28"/>
          <w:szCs w:val="28"/>
        </w:rPr>
        <w:lastRenderedPageBreak/>
        <w:t>（运输、保险、检验、货款利息及银行手续费等）。</w:t>
      </w:r>
    </w:p>
    <w:p w:rsidR="00995670" w:rsidRDefault="001A3B74">
      <w:pPr>
        <w:snapToGrid w:val="0"/>
        <w:spacing w:line="567" w:lineRule="exact"/>
        <w:ind w:firstLine="560"/>
        <w:rPr>
          <w:rFonts w:cs="Courier New"/>
          <w:sz w:val="28"/>
          <w:szCs w:val="28"/>
        </w:rPr>
      </w:pPr>
      <w:r>
        <w:rPr>
          <w:rFonts w:cs="Courier New"/>
          <w:sz w:val="28"/>
          <w:szCs w:val="28"/>
        </w:rPr>
        <w:t>3.</w:t>
      </w:r>
      <w:r>
        <w:rPr>
          <w:rFonts w:cs="Courier New"/>
          <w:sz w:val="28"/>
          <w:szCs w:val="28"/>
        </w:rPr>
        <w:t>在质保期内，乙方应对货物出现的质量及安全问题负责处理解决并承担</w:t>
      </w:r>
      <w:r>
        <w:rPr>
          <w:rFonts w:cs="Courier New" w:hint="eastAsia"/>
          <w:sz w:val="28"/>
          <w:szCs w:val="28"/>
        </w:rPr>
        <w:t>全部</w:t>
      </w:r>
      <w:r>
        <w:rPr>
          <w:rFonts w:cs="Courier New"/>
          <w:sz w:val="28"/>
          <w:szCs w:val="28"/>
        </w:rPr>
        <w:t>费用。</w:t>
      </w:r>
    </w:p>
    <w:p w:rsidR="00995670" w:rsidRDefault="001A3B74">
      <w:pPr>
        <w:snapToGrid w:val="0"/>
        <w:spacing w:line="567" w:lineRule="exact"/>
        <w:ind w:firstLine="560"/>
        <w:rPr>
          <w:rFonts w:cs="Courier New"/>
          <w:sz w:val="28"/>
          <w:szCs w:val="28"/>
        </w:rPr>
      </w:pPr>
      <w:r>
        <w:rPr>
          <w:rFonts w:cs="Courier New"/>
          <w:sz w:val="28"/>
          <w:szCs w:val="28"/>
        </w:rPr>
        <w:t>4.</w:t>
      </w:r>
      <w:r>
        <w:rPr>
          <w:rFonts w:cs="Courier New"/>
          <w:sz w:val="28"/>
          <w:szCs w:val="28"/>
        </w:rPr>
        <w:t>上述的货物免费保修期为</w:t>
      </w:r>
      <w:r>
        <w:rPr>
          <w:rFonts w:cs="Courier New"/>
          <w:sz w:val="28"/>
          <w:szCs w:val="28"/>
          <w:u w:val="single"/>
        </w:rPr>
        <w:t xml:space="preserve">     </w:t>
      </w:r>
      <w:r>
        <w:rPr>
          <w:rFonts w:cs="Courier New"/>
          <w:sz w:val="28"/>
          <w:szCs w:val="28"/>
        </w:rPr>
        <w:t>年，</w:t>
      </w:r>
      <w:r>
        <w:rPr>
          <w:rFonts w:cs="Courier New" w:hint="eastAsia"/>
          <w:sz w:val="28"/>
          <w:szCs w:val="28"/>
        </w:rPr>
        <w:t>所有货物保修服务方式为乙方上门保修，即由乙方派员到货物使用现场维修。</w:t>
      </w:r>
      <w:r>
        <w:rPr>
          <w:rFonts w:cs="Courier New"/>
          <w:sz w:val="28"/>
          <w:szCs w:val="28"/>
        </w:rPr>
        <w:t>因人为因素出现的故障不在免费保修范围内。超过保修期的机器设备，终生维修，维修时</w:t>
      </w:r>
      <w:r>
        <w:rPr>
          <w:rFonts w:cs="Courier New" w:hint="eastAsia"/>
          <w:sz w:val="28"/>
          <w:szCs w:val="28"/>
        </w:rPr>
        <w:t>按</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价格</w:t>
      </w:r>
      <w:r>
        <w:rPr>
          <w:rFonts w:cs="Courier New"/>
          <w:sz w:val="28"/>
          <w:szCs w:val="28"/>
        </w:rPr>
        <w:t>收</w:t>
      </w:r>
      <w:r>
        <w:rPr>
          <w:rFonts w:cs="Courier New" w:hint="eastAsia"/>
          <w:sz w:val="28"/>
          <w:szCs w:val="28"/>
        </w:rPr>
        <w:t>取</w:t>
      </w:r>
      <w:r>
        <w:rPr>
          <w:rFonts w:cs="Courier New"/>
          <w:sz w:val="28"/>
          <w:szCs w:val="28"/>
        </w:rPr>
        <w:t>部件</w:t>
      </w:r>
      <w:r>
        <w:rPr>
          <w:rFonts w:cs="Courier New" w:hint="eastAsia"/>
          <w:sz w:val="28"/>
          <w:szCs w:val="28"/>
          <w:u w:val="single"/>
        </w:rPr>
        <w:t xml:space="preserve"> </w:t>
      </w:r>
      <w:r>
        <w:rPr>
          <w:rFonts w:cs="Courier New"/>
          <w:sz w:val="28"/>
          <w:szCs w:val="28"/>
          <w:u w:val="single"/>
        </w:rPr>
        <w:t xml:space="preserve">      </w:t>
      </w:r>
      <w:r>
        <w:rPr>
          <w:rFonts w:cs="Courier New"/>
          <w:sz w:val="28"/>
          <w:szCs w:val="28"/>
        </w:rPr>
        <w:t>成本费</w:t>
      </w:r>
      <w:r>
        <w:rPr>
          <w:rFonts w:cs="Courier New"/>
          <w:sz w:val="28"/>
          <w:szCs w:val="28"/>
        </w:rPr>
        <w:t>。</w:t>
      </w:r>
      <w:r>
        <w:rPr>
          <w:rFonts w:cs="Courier New" w:hint="eastAsia"/>
          <w:sz w:val="28"/>
          <w:szCs w:val="28"/>
        </w:rPr>
        <w:t>（可根据实际情况调整）</w:t>
      </w:r>
    </w:p>
    <w:p w:rsidR="00995670" w:rsidRDefault="001A3B74">
      <w:pPr>
        <w:snapToGrid w:val="0"/>
        <w:spacing w:line="567" w:lineRule="exact"/>
        <w:rPr>
          <w:rFonts w:cs="Courier New"/>
          <w:b/>
          <w:sz w:val="28"/>
          <w:szCs w:val="28"/>
        </w:rPr>
      </w:pPr>
      <w:r>
        <w:rPr>
          <w:rFonts w:cs="Courier New"/>
          <w:b/>
          <w:sz w:val="28"/>
          <w:szCs w:val="28"/>
        </w:rPr>
        <w:t>十</w:t>
      </w:r>
      <w:r>
        <w:rPr>
          <w:rFonts w:cs="Courier New" w:hint="eastAsia"/>
          <w:b/>
          <w:sz w:val="28"/>
          <w:szCs w:val="28"/>
        </w:rPr>
        <w:t>三</w:t>
      </w:r>
      <w:r>
        <w:rPr>
          <w:rFonts w:cs="Courier New"/>
          <w:b/>
          <w:sz w:val="28"/>
          <w:szCs w:val="28"/>
        </w:rPr>
        <w:t>、违约责任</w:t>
      </w:r>
    </w:p>
    <w:p w:rsidR="00995670" w:rsidRDefault="001A3B74">
      <w:pPr>
        <w:snapToGrid w:val="0"/>
        <w:spacing w:line="567" w:lineRule="exact"/>
        <w:ind w:firstLine="560"/>
        <w:rPr>
          <w:rFonts w:cs="Courier New"/>
          <w:sz w:val="28"/>
          <w:szCs w:val="28"/>
        </w:rPr>
      </w:pPr>
      <w:r>
        <w:rPr>
          <w:rFonts w:cs="Courier New"/>
          <w:sz w:val="28"/>
          <w:szCs w:val="28"/>
        </w:rPr>
        <w:t>1.</w:t>
      </w:r>
      <w:r>
        <w:rPr>
          <w:rFonts w:cs="Courier New"/>
          <w:sz w:val="28"/>
          <w:szCs w:val="28"/>
        </w:rPr>
        <w:t>甲方</w:t>
      </w:r>
      <w:r>
        <w:rPr>
          <w:rFonts w:cs="Courier New" w:hint="eastAsia"/>
          <w:sz w:val="28"/>
          <w:szCs w:val="28"/>
        </w:rPr>
        <w:t>不得</w:t>
      </w:r>
      <w:r>
        <w:rPr>
          <w:rFonts w:cs="Courier New"/>
          <w:sz w:val="28"/>
          <w:szCs w:val="28"/>
        </w:rPr>
        <w:t>无正当理由拒收货物，</w:t>
      </w:r>
      <w:r>
        <w:rPr>
          <w:rFonts w:cs="Courier New" w:hint="eastAsia"/>
          <w:sz w:val="28"/>
          <w:szCs w:val="28"/>
        </w:rPr>
        <w:t>否则由此所造成的损失须由甲方承担赔偿责任。</w:t>
      </w:r>
    </w:p>
    <w:p w:rsidR="00995670" w:rsidRDefault="001A3B74">
      <w:pPr>
        <w:snapToGrid w:val="0"/>
        <w:spacing w:line="567" w:lineRule="exact"/>
        <w:ind w:firstLine="560"/>
        <w:rPr>
          <w:rFonts w:cs="Courier New"/>
          <w:sz w:val="28"/>
          <w:szCs w:val="28"/>
        </w:rPr>
      </w:pPr>
      <w:r>
        <w:rPr>
          <w:rFonts w:cs="Courier New"/>
          <w:sz w:val="28"/>
          <w:szCs w:val="28"/>
        </w:rPr>
        <w:t>2.</w:t>
      </w:r>
      <w:r>
        <w:rPr>
          <w:rFonts w:cs="Courier New"/>
          <w:sz w:val="28"/>
          <w:szCs w:val="28"/>
        </w:rPr>
        <w:t>乙方所交的货物品种、型号、规格、技术参数、质量不符合合同规定及招标</w:t>
      </w:r>
      <w:r>
        <w:rPr>
          <w:rFonts w:cs="Courier New" w:hint="eastAsia"/>
          <w:sz w:val="28"/>
          <w:szCs w:val="28"/>
        </w:rPr>
        <w:t>（采购）</w:t>
      </w:r>
      <w:r>
        <w:rPr>
          <w:rFonts w:cs="Courier New"/>
          <w:sz w:val="28"/>
          <w:szCs w:val="28"/>
        </w:rPr>
        <w:t>文件规定标准的，甲方有权拒收该货物，乙方愿意更换货物但逾期交货的，按乙方逾期交货处理。乙方拒绝更换货物的，甲方可单方面解除合同。</w:t>
      </w:r>
    </w:p>
    <w:p w:rsidR="00995670" w:rsidRDefault="001A3B74">
      <w:pPr>
        <w:snapToGrid w:val="0"/>
        <w:spacing w:line="567" w:lineRule="exact"/>
        <w:ind w:firstLine="560"/>
        <w:rPr>
          <w:rFonts w:cs="Courier New"/>
          <w:sz w:val="28"/>
          <w:szCs w:val="28"/>
        </w:rPr>
      </w:pPr>
      <w:r>
        <w:rPr>
          <w:rFonts w:cs="Courier New"/>
          <w:sz w:val="28"/>
          <w:szCs w:val="28"/>
        </w:rPr>
        <w:t>3.</w:t>
      </w:r>
      <w:r>
        <w:rPr>
          <w:rFonts w:cs="Courier New" w:hint="eastAsia"/>
          <w:sz w:val="28"/>
          <w:szCs w:val="28"/>
        </w:rPr>
        <w:t>乙方不得逾期交付货物，否则，乙方须对由此造成的甲方损失承担赔偿责任。</w:t>
      </w:r>
    </w:p>
    <w:p w:rsidR="00995670" w:rsidRDefault="001A3B74">
      <w:pPr>
        <w:snapToGrid w:val="0"/>
        <w:spacing w:line="567" w:lineRule="exact"/>
        <w:ind w:firstLine="560"/>
        <w:rPr>
          <w:rFonts w:cs="Courier New"/>
          <w:sz w:val="28"/>
          <w:szCs w:val="28"/>
        </w:rPr>
      </w:pPr>
      <w:r>
        <w:rPr>
          <w:rFonts w:cs="Courier New"/>
          <w:sz w:val="28"/>
          <w:szCs w:val="28"/>
        </w:rPr>
        <w:t>4.</w:t>
      </w:r>
      <w:r>
        <w:rPr>
          <w:rFonts w:cs="Courier New" w:hint="eastAsia"/>
          <w:sz w:val="28"/>
          <w:szCs w:val="28"/>
        </w:rPr>
        <w:t>乙方未按本合同第三条约定向甲方交付履约保证金的，按应交履约保证金的</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w:t>
      </w:r>
      <w:r>
        <w:rPr>
          <w:rFonts w:cs="Courier New" w:hint="eastAsia"/>
          <w:sz w:val="28"/>
          <w:szCs w:val="28"/>
        </w:rPr>
        <w:t>向甲方支付违约金，该违约金的支付不影响乙方应承担的其它违约责任。（如不涉及交付履约保证金的，此条可删除）</w:t>
      </w:r>
    </w:p>
    <w:p w:rsidR="00995670" w:rsidRDefault="001A3B74">
      <w:pPr>
        <w:snapToGrid w:val="0"/>
        <w:spacing w:line="567" w:lineRule="exact"/>
        <w:ind w:firstLine="560"/>
        <w:rPr>
          <w:rFonts w:cs="Courier New"/>
          <w:sz w:val="28"/>
          <w:szCs w:val="28"/>
        </w:rPr>
      </w:pPr>
      <w:r>
        <w:rPr>
          <w:rFonts w:cs="Courier New"/>
          <w:sz w:val="28"/>
          <w:szCs w:val="28"/>
        </w:rPr>
        <w:t>5.</w:t>
      </w:r>
      <w:r>
        <w:rPr>
          <w:rFonts w:cs="Courier New"/>
          <w:sz w:val="28"/>
          <w:szCs w:val="28"/>
        </w:rPr>
        <w:t>乙方逾期交付货物的，乙方应按逾期交货总</w:t>
      </w:r>
      <w:r>
        <w:rPr>
          <w:rFonts w:cs="Courier New" w:hint="eastAsia"/>
          <w:sz w:val="28"/>
          <w:szCs w:val="28"/>
        </w:rPr>
        <w:t>额</w:t>
      </w:r>
      <w:r>
        <w:rPr>
          <w:rFonts w:cs="Courier New"/>
          <w:sz w:val="28"/>
          <w:szCs w:val="28"/>
          <w:u w:val="single"/>
        </w:rPr>
        <w:t xml:space="preserve">     </w:t>
      </w:r>
      <w:r>
        <w:rPr>
          <w:rFonts w:cs="Courier New" w:hint="eastAsia"/>
          <w:sz w:val="28"/>
          <w:szCs w:val="28"/>
        </w:rPr>
        <w:t>%</w:t>
      </w:r>
      <w:r>
        <w:rPr>
          <w:rFonts w:cs="Courier New"/>
          <w:sz w:val="28"/>
          <w:szCs w:val="28"/>
        </w:rPr>
        <w:t>向甲方支付违约金，由甲方从待付货款中扣除。逾期超过约定日期</w:t>
      </w:r>
      <w:r>
        <w:rPr>
          <w:rFonts w:cs="Courier New" w:hint="eastAsia"/>
          <w:sz w:val="28"/>
          <w:szCs w:val="28"/>
        </w:rPr>
        <w:t>10</w:t>
      </w:r>
      <w:r>
        <w:rPr>
          <w:rFonts w:cs="Courier New"/>
          <w:sz w:val="28"/>
          <w:szCs w:val="28"/>
        </w:rPr>
        <w:t>个工作日不能交货的，甲方可解除本合同。乙方因逾期交货或因其</w:t>
      </w:r>
      <w:r>
        <w:rPr>
          <w:rFonts w:cs="Courier New" w:hint="eastAsia"/>
          <w:sz w:val="28"/>
          <w:szCs w:val="28"/>
        </w:rPr>
        <w:t>它</w:t>
      </w:r>
      <w:r>
        <w:rPr>
          <w:rFonts w:cs="Courier New"/>
          <w:sz w:val="28"/>
          <w:szCs w:val="28"/>
        </w:rPr>
        <w:t>违约行为导致甲方解除合同的，乙方应向甲方支付合同总</w:t>
      </w:r>
      <w:r>
        <w:rPr>
          <w:rFonts w:cs="Courier New" w:hint="eastAsia"/>
          <w:sz w:val="28"/>
          <w:szCs w:val="28"/>
        </w:rPr>
        <w:t>额</w:t>
      </w:r>
      <w:r>
        <w:rPr>
          <w:rFonts w:cs="Courier New"/>
          <w:sz w:val="28"/>
          <w:szCs w:val="28"/>
        </w:rPr>
        <w:t>5%</w:t>
      </w:r>
      <w:r>
        <w:rPr>
          <w:rFonts w:cs="Courier New" w:hint="eastAsia"/>
          <w:sz w:val="28"/>
          <w:szCs w:val="28"/>
        </w:rPr>
        <w:t>（此处为建议，具体可由双方协商确定）</w:t>
      </w:r>
      <w:r>
        <w:rPr>
          <w:rFonts w:cs="Courier New"/>
          <w:sz w:val="28"/>
          <w:szCs w:val="28"/>
        </w:rPr>
        <w:t>的违约金，如造成甲方损失超过违约金的，超出部分由乙方继续承担赔偿责任。</w:t>
      </w:r>
    </w:p>
    <w:p w:rsidR="00995670" w:rsidRDefault="001A3B74">
      <w:pPr>
        <w:snapToGrid w:val="0"/>
        <w:spacing w:line="567" w:lineRule="exact"/>
        <w:ind w:firstLine="560"/>
        <w:rPr>
          <w:rFonts w:cs="Courier New"/>
          <w:sz w:val="28"/>
          <w:szCs w:val="28"/>
        </w:rPr>
      </w:pPr>
      <w:r>
        <w:rPr>
          <w:rFonts w:cs="Courier New"/>
          <w:sz w:val="28"/>
          <w:szCs w:val="28"/>
        </w:rPr>
        <w:lastRenderedPageBreak/>
        <w:t>6.</w:t>
      </w:r>
      <w:r>
        <w:rPr>
          <w:rFonts w:cs="Courier New" w:hint="eastAsia"/>
          <w:sz w:val="28"/>
          <w:szCs w:val="28"/>
        </w:rPr>
        <w:t>乙方未按本合同规定提供售后服务的，应承担违约责任，按合同总</w:t>
      </w:r>
      <w:r>
        <w:rPr>
          <w:rFonts w:cs="Courier New" w:hint="eastAsia"/>
          <w:sz w:val="28"/>
          <w:szCs w:val="28"/>
        </w:rPr>
        <w:t>价款的</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w:t>
      </w:r>
      <w:r>
        <w:rPr>
          <w:rFonts w:cs="Courier New" w:hint="eastAsia"/>
          <w:sz w:val="28"/>
          <w:szCs w:val="28"/>
        </w:rPr>
        <w:t>向甲方支付违约金。</w:t>
      </w:r>
    </w:p>
    <w:p w:rsidR="00995670" w:rsidRDefault="001A3B74">
      <w:pPr>
        <w:snapToGrid w:val="0"/>
        <w:spacing w:line="567" w:lineRule="exact"/>
        <w:rPr>
          <w:rFonts w:cs="Courier New"/>
          <w:b/>
          <w:sz w:val="28"/>
          <w:szCs w:val="28"/>
        </w:rPr>
      </w:pPr>
      <w:r>
        <w:rPr>
          <w:rFonts w:cs="Courier New"/>
          <w:b/>
          <w:sz w:val="28"/>
          <w:szCs w:val="28"/>
        </w:rPr>
        <w:t>十</w:t>
      </w:r>
      <w:r>
        <w:rPr>
          <w:rFonts w:cs="Courier New" w:hint="eastAsia"/>
          <w:b/>
          <w:sz w:val="28"/>
          <w:szCs w:val="28"/>
        </w:rPr>
        <w:t>四</w:t>
      </w:r>
      <w:r>
        <w:rPr>
          <w:rFonts w:cs="Courier New"/>
          <w:b/>
          <w:sz w:val="28"/>
          <w:szCs w:val="28"/>
        </w:rPr>
        <w:t>、不可抗力事件处理</w:t>
      </w:r>
    </w:p>
    <w:p w:rsidR="00995670" w:rsidRDefault="001A3B74">
      <w:pPr>
        <w:snapToGrid w:val="0"/>
        <w:spacing w:line="567" w:lineRule="exact"/>
        <w:ind w:firstLine="560"/>
        <w:rPr>
          <w:rFonts w:cs="Courier New"/>
          <w:sz w:val="28"/>
          <w:szCs w:val="28"/>
        </w:rPr>
      </w:pPr>
      <w:r>
        <w:rPr>
          <w:rFonts w:cs="Courier New"/>
          <w:sz w:val="28"/>
          <w:szCs w:val="28"/>
        </w:rPr>
        <w:t>1.“</w:t>
      </w:r>
      <w:r>
        <w:rPr>
          <w:rFonts w:cs="Courier New"/>
          <w:sz w:val="28"/>
          <w:szCs w:val="28"/>
        </w:rPr>
        <w:t>不可抗力</w:t>
      </w:r>
      <w:r>
        <w:rPr>
          <w:rFonts w:cs="Courier New"/>
          <w:sz w:val="28"/>
          <w:szCs w:val="28"/>
        </w:rPr>
        <w:t>”</w:t>
      </w:r>
      <w:r>
        <w:rPr>
          <w:rFonts w:cs="Courier New"/>
          <w:sz w:val="28"/>
          <w:szCs w:val="28"/>
        </w:rPr>
        <w:t>是指所有超出本合同双方控制范围的事件，该事件应不可预见，或虽然可以预见，但通过合理努力无法阻止或避免其发生，且这类事件发生于本合同签字之后，并且阻止任何一方全部或部分履行本合同。</w:t>
      </w:r>
    </w:p>
    <w:p w:rsidR="00995670" w:rsidRDefault="001A3B74">
      <w:pPr>
        <w:snapToGrid w:val="0"/>
        <w:spacing w:line="567" w:lineRule="exact"/>
        <w:ind w:firstLine="560"/>
        <w:rPr>
          <w:sz w:val="28"/>
          <w:szCs w:val="28"/>
        </w:rPr>
      </w:pPr>
      <w:r>
        <w:rPr>
          <w:sz w:val="28"/>
          <w:szCs w:val="28"/>
        </w:rPr>
        <w:t>2.</w:t>
      </w:r>
      <w:r>
        <w:rPr>
          <w:rFonts w:hint="eastAsia"/>
          <w:sz w:val="28"/>
          <w:szCs w:val="28"/>
        </w:rPr>
        <w:t>因</w:t>
      </w:r>
      <w:r>
        <w:rPr>
          <w:sz w:val="28"/>
          <w:szCs w:val="28"/>
        </w:rPr>
        <w:t>不可抗力不能履行合同</w:t>
      </w:r>
      <w:r>
        <w:rPr>
          <w:rFonts w:hint="eastAsia"/>
          <w:sz w:val="28"/>
          <w:szCs w:val="28"/>
        </w:rPr>
        <w:t>的</w:t>
      </w:r>
      <w:r>
        <w:rPr>
          <w:sz w:val="28"/>
          <w:szCs w:val="28"/>
        </w:rPr>
        <w:t>，</w:t>
      </w:r>
      <w:r>
        <w:rPr>
          <w:rFonts w:hint="eastAsia"/>
          <w:sz w:val="28"/>
          <w:szCs w:val="28"/>
        </w:rPr>
        <w:t>根据不可抗力的影响，</w:t>
      </w:r>
      <w:r>
        <w:rPr>
          <w:sz w:val="28"/>
          <w:szCs w:val="28"/>
        </w:rPr>
        <w:t>双方协商是否</w:t>
      </w:r>
      <w:r>
        <w:rPr>
          <w:rFonts w:hint="eastAsia"/>
          <w:sz w:val="28"/>
          <w:szCs w:val="28"/>
        </w:rPr>
        <w:t>继续履行与责任承担。但合同一方延迟履行后发生严重后果的，不能免除责任。</w:t>
      </w:r>
    </w:p>
    <w:p w:rsidR="00995670" w:rsidRDefault="001A3B74">
      <w:pPr>
        <w:snapToGrid w:val="0"/>
        <w:spacing w:line="567" w:lineRule="exact"/>
        <w:ind w:firstLine="560"/>
        <w:rPr>
          <w:sz w:val="28"/>
          <w:szCs w:val="28"/>
        </w:rPr>
      </w:pPr>
      <w:r>
        <w:rPr>
          <w:sz w:val="28"/>
          <w:szCs w:val="28"/>
        </w:rPr>
        <w:t>3.</w:t>
      </w:r>
      <w:r>
        <w:rPr>
          <w:rFonts w:hint="eastAsia"/>
          <w:sz w:val="28"/>
          <w:szCs w:val="28"/>
        </w:rPr>
        <w:t>合同一方因不可抗力不能履行合同的，</w:t>
      </w:r>
      <w:r>
        <w:rPr>
          <w:sz w:val="28"/>
          <w:szCs w:val="28"/>
        </w:rPr>
        <w:t>应及时通知</w:t>
      </w:r>
      <w:r>
        <w:rPr>
          <w:rFonts w:hint="eastAsia"/>
          <w:sz w:val="28"/>
          <w:szCs w:val="28"/>
        </w:rPr>
        <w:t>对</w:t>
      </w:r>
      <w:r>
        <w:rPr>
          <w:sz w:val="28"/>
          <w:szCs w:val="28"/>
        </w:rPr>
        <w:t>方</w:t>
      </w:r>
      <w:r>
        <w:rPr>
          <w:rFonts w:hint="eastAsia"/>
          <w:sz w:val="28"/>
          <w:szCs w:val="28"/>
        </w:rPr>
        <w:t>，以减轻可能给对方造成的损失</w:t>
      </w:r>
      <w:r>
        <w:rPr>
          <w:sz w:val="28"/>
          <w:szCs w:val="28"/>
        </w:rPr>
        <w:t>，并应</w:t>
      </w:r>
      <w:r>
        <w:rPr>
          <w:rFonts w:hint="eastAsia"/>
          <w:sz w:val="28"/>
          <w:szCs w:val="28"/>
        </w:rPr>
        <w:t>在合理期限内</w:t>
      </w:r>
      <w:r>
        <w:rPr>
          <w:sz w:val="28"/>
          <w:szCs w:val="28"/>
        </w:rPr>
        <w:t>提供证明</w:t>
      </w:r>
      <w:r>
        <w:rPr>
          <w:rFonts w:hint="eastAsia"/>
          <w:sz w:val="28"/>
          <w:szCs w:val="28"/>
        </w:rPr>
        <w:t>，按事件对本合同的影响程度，双方协商是否终止本合同，或部分免除本合同的义务。</w:t>
      </w:r>
    </w:p>
    <w:p w:rsidR="00995670" w:rsidRDefault="001A3B74">
      <w:pPr>
        <w:snapToGrid w:val="0"/>
        <w:spacing w:line="567" w:lineRule="exact"/>
        <w:rPr>
          <w:rFonts w:cs="Courier New"/>
          <w:b/>
          <w:sz w:val="28"/>
          <w:szCs w:val="28"/>
        </w:rPr>
      </w:pPr>
      <w:r>
        <w:rPr>
          <w:rFonts w:cs="Courier New"/>
          <w:b/>
          <w:sz w:val="28"/>
          <w:szCs w:val="28"/>
        </w:rPr>
        <w:t>十</w:t>
      </w:r>
      <w:r>
        <w:rPr>
          <w:rFonts w:cs="Courier New" w:hint="eastAsia"/>
          <w:b/>
          <w:sz w:val="28"/>
          <w:szCs w:val="28"/>
        </w:rPr>
        <w:t>五</w:t>
      </w:r>
      <w:r>
        <w:rPr>
          <w:rFonts w:cs="Courier New"/>
          <w:b/>
          <w:sz w:val="28"/>
          <w:szCs w:val="28"/>
        </w:rPr>
        <w:t>、</w:t>
      </w:r>
      <w:r>
        <w:rPr>
          <w:rFonts w:cs="Courier New" w:hint="eastAsia"/>
          <w:b/>
          <w:sz w:val="28"/>
          <w:szCs w:val="28"/>
        </w:rPr>
        <w:t>争议解决</w:t>
      </w:r>
    </w:p>
    <w:p w:rsidR="00995670" w:rsidRDefault="001A3B74">
      <w:pPr>
        <w:snapToGrid w:val="0"/>
        <w:spacing w:line="567" w:lineRule="exact"/>
        <w:ind w:firstLine="560"/>
        <w:rPr>
          <w:rFonts w:cs="Courier New"/>
          <w:sz w:val="28"/>
          <w:szCs w:val="28"/>
        </w:rPr>
      </w:pPr>
      <w:r>
        <w:rPr>
          <w:rFonts w:cs="Courier New"/>
          <w:sz w:val="28"/>
          <w:szCs w:val="28"/>
        </w:rPr>
        <w:t>双方在</w:t>
      </w:r>
      <w:r>
        <w:rPr>
          <w:rFonts w:cs="Courier New" w:hint="eastAsia"/>
          <w:sz w:val="28"/>
          <w:szCs w:val="28"/>
        </w:rPr>
        <w:t>履行</w:t>
      </w:r>
      <w:r>
        <w:rPr>
          <w:rFonts w:cs="Courier New"/>
          <w:sz w:val="28"/>
          <w:szCs w:val="28"/>
        </w:rPr>
        <w:t>合同中发生的一切争议，应通过协商解决。如协商不成，可向合同签订地</w:t>
      </w:r>
      <w:r>
        <w:rPr>
          <w:rFonts w:cs="Courier New" w:hint="eastAsia"/>
          <w:sz w:val="28"/>
          <w:szCs w:val="28"/>
        </w:rPr>
        <w:t>有管辖权的</w:t>
      </w:r>
      <w:r>
        <w:rPr>
          <w:rFonts w:cs="Courier New"/>
          <w:sz w:val="28"/>
          <w:szCs w:val="28"/>
        </w:rPr>
        <w:t>法院</w:t>
      </w:r>
      <w:r>
        <w:rPr>
          <w:rFonts w:cs="Courier New" w:hint="eastAsia"/>
          <w:sz w:val="28"/>
          <w:szCs w:val="28"/>
        </w:rPr>
        <w:t>提起诉讼</w:t>
      </w:r>
      <w:r>
        <w:rPr>
          <w:rFonts w:cs="Courier New"/>
          <w:sz w:val="28"/>
          <w:szCs w:val="28"/>
        </w:rPr>
        <w:t>，合同签订地在此约定为南京市。</w:t>
      </w:r>
    </w:p>
    <w:p w:rsidR="00995670" w:rsidRDefault="001A3B74">
      <w:pPr>
        <w:snapToGrid w:val="0"/>
        <w:spacing w:line="567" w:lineRule="exact"/>
        <w:rPr>
          <w:rFonts w:cs="Courier New"/>
          <w:b/>
          <w:sz w:val="28"/>
          <w:szCs w:val="28"/>
        </w:rPr>
      </w:pPr>
      <w:r>
        <w:rPr>
          <w:rFonts w:cs="Courier New" w:hint="eastAsia"/>
          <w:b/>
          <w:sz w:val="28"/>
          <w:szCs w:val="28"/>
        </w:rPr>
        <w:t>十六、组成本合同的文件</w:t>
      </w:r>
    </w:p>
    <w:p w:rsidR="00995670" w:rsidRDefault="001A3B74">
      <w:pPr>
        <w:snapToGrid w:val="0"/>
        <w:spacing w:line="567" w:lineRule="exact"/>
        <w:ind w:leftChars="200" w:left="480" w:firstLine="560"/>
        <w:rPr>
          <w:rFonts w:cs="Courier New"/>
          <w:b/>
          <w:sz w:val="28"/>
          <w:szCs w:val="28"/>
        </w:rPr>
      </w:pPr>
      <w:r>
        <w:rPr>
          <w:rFonts w:cs="Courier New" w:hint="eastAsia"/>
          <w:sz w:val="28"/>
          <w:szCs w:val="28"/>
        </w:rPr>
        <w:t>下列文件为本合同不可分割部分，与本合同具有同等法律效力：（</w:t>
      </w:r>
      <w:r>
        <w:rPr>
          <w:rFonts w:cs="Courier New" w:hint="eastAsia"/>
          <w:sz w:val="28"/>
          <w:szCs w:val="28"/>
        </w:rPr>
        <w:t>1</w:t>
      </w:r>
      <w:r>
        <w:rPr>
          <w:rFonts w:cs="Courier New" w:hint="eastAsia"/>
          <w:sz w:val="28"/>
          <w:szCs w:val="28"/>
        </w:rPr>
        <w:t>）中标（成交）通知书；</w:t>
      </w:r>
    </w:p>
    <w:p w:rsidR="00995670" w:rsidRDefault="001A3B74">
      <w:pPr>
        <w:snapToGrid w:val="0"/>
        <w:spacing w:line="567" w:lineRule="exact"/>
        <w:ind w:leftChars="200" w:left="480" w:firstLine="560"/>
        <w:rPr>
          <w:rFonts w:cs="Courier New"/>
          <w:sz w:val="28"/>
          <w:szCs w:val="28"/>
        </w:rPr>
      </w:pPr>
      <w:r>
        <w:rPr>
          <w:rFonts w:cs="Courier New" w:hint="eastAsia"/>
          <w:sz w:val="28"/>
          <w:szCs w:val="28"/>
        </w:rPr>
        <w:t>（</w:t>
      </w:r>
      <w:r>
        <w:rPr>
          <w:rFonts w:cs="Courier New" w:hint="eastAsia"/>
          <w:sz w:val="28"/>
          <w:szCs w:val="28"/>
        </w:rPr>
        <w:t>2</w:t>
      </w:r>
      <w:r>
        <w:rPr>
          <w:rFonts w:cs="Courier New" w:hint="eastAsia"/>
          <w:sz w:val="28"/>
          <w:szCs w:val="28"/>
        </w:rPr>
        <w:t>）甲方的招标（采购）文件及其它补充文件；</w:t>
      </w:r>
    </w:p>
    <w:p w:rsidR="00995670" w:rsidRDefault="001A3B74">
      <w:pPr>
        <w:snapToGrid w:val="0"/>
        <w:spacing w:line="567" w:lineRule="exact"/>
        <w:ind w:leftChars="200" w:left="480" w:firstLine="560"/>
        <w:rPr>
          <w:rFonts w:cs="Courier New"/>
          <w:sz w:val="28"/>
          <w:szCs w:val="28"/>
        </w:rPr>
      </w:pPr>
      <w:r>
        <w:rPr>
          <w:rFonts w:cs="Courier New" w:hint="eastAsia"/>
          <w:sz w:val="28"/>
          <w:szCs w:val="28"/>
        </w:rPr>
        <w:t>（</w:t>
      </w:r>
      <w:r>
        <w:rPr>
          <w:rFonts w:cs="Courier New" w:hint="eastAsia"/>
          <w:sz w:val="28"/>
          <w:szCs w:val="28"/>
        </w:rPr>
        <w:t>3</w:t>
      </w:r>
      <w:r>
        <w:rPr>
          <w:rFonts w:cs="Courier New" w:hint="eastAsia"/>
          <w:sz w:val="28"/>
          <w:szCs w:val="28"/>
        </w:rPr>
        <w:t>）乙方的投标（响应）文件及其它补充文件；</w:t>
      </w:r>
    </w:p>
    <w:p w:rsidR="00995670" w:rsidRDefault="001A3B74">
      <w:pPr>
        <w:snapToGrid w:val="0"/>
        <w:spacing w:line="567" w:lineRule="exact"/>
        <w:ind w:leftChars="200" w:left="480" w:firstLine="560"/>
        <w:rPr>
          <w:rFonts w:cs="Courier New"/>
          <w:sz w:val="28"/>
          <w:szCs w:val="28"/>
        </w:rPr>
      </w:pPr>
      <w:r>
        <w:rPr>
          <w:rFonts w:cs="Courier New" w:hint="eastAsia"/>
          <w:sz w:val="28"/>
          <w:szCs w:val="28"/>
        </w:rPr>
        <w:t>（</w:t>
      </w:r>
      <w:r>
        <w:rPr>
          <w:rFonts w:cs="Courier New" w:hint="eastAsia"/>
          <w:sz w:val="28"/>
          <w:szCs w:val="28"/>
        </w:rPr>
        <w:t>4</w:t>
      </w:r>
      <w:r>
        <w:rPr>
          <w:rFonts w:cs="Courier New" w:hint="eastAsia"/>
          <w:sz w:val="28"/>
          <w:szCs w:val="28"/>
        </w:rPr>
        <w:t>）乙方在采购过程中所作的其它书面承诺、声明、澄清等。</w:t>
      </w:r>
    </w:p>
    <w:p w:rsidR="00995670" w:rsidRDefault="001A3B74">
      <w:pPr>
        <w:snapToGrid w:val="0"/>
        <w:spacing w:line="567" w:lineRule="exact"/>
        <w:rPr>
          <w:rFonts w:cs="Courier New"/>
          <w:b/>
          <w:sz w:val="28"/>
          <w:szCs w:val="28"/>
        </w:rPr>
      </w:pPr>
      <w:r>
        <w:rPr>
          <w:rFonts w:cs="Courier New"/>
          <w:b/>
          <w:sz w:val="28"/>
          <w:szCs w:val="28"/>
        </w:rPr>
        <w:t>十</w:t>
      </w:r>
      <w:r>
        <w:rPr>
          <w:rFonts w:cs="Courier New" w:hint="eastAsia"/>
          <w:b/>
          <w:sz w:val="28"/>
          <w:szCs w:val="28"/>
        </w:rPr>
        <w:t>七</w:t>
      </w:r>
      <w:r>
        <w:rPr>
          <w:rFonts w:cs="Courier New"/>
          <w:b/>
          <w:sz w:val="28"/>
          <w:szCs w:val="28"/>
        </w:rPr>
        <w:t>、合同生效及其它</w:t>
      </w:r>
    </w:p>
    <w:p w:rsidR="00995670" w:rsidRDefault="001A3B74">
      <w:pPr>
        <w:snapToGrid w:val="0"/>
        <w:spacing w:line="567" w:lineRule="exact"/>
        <w:ind w:firstLine="560"/>
        <w:rPr>
          <w:rFonts w:cs="Courier New"/>
          <w:sz w:val="28"/>
          <w:szCs w:val="28"/>
        </w:rPr>
      </w:pPr>
      <w:r>
        <w:rPr>
          <w:rFonts w:cs="Courier New"/>
          <w:sz w:val="28"/>
          <w:szCs w:val="28"/>
        </w:rPr>
        <w:t>1.</w:t>
      </w:r>
      <w:r>
        <w:rPr>
          <w:rFonts w:cs="Courier New"/>
          <w:sz w:val="28"/>
          <w:szCs w:val="28"/>
        </w:rPr>
        <w:t>合同经双方法定代表人或授权代</w:t>
      </w:r>
      <w:r>
        <w:rPr>
          <w:rFonts w:cs="Courier New" w:hint="eastAsia"/>
          <w:sz w:val="28"/>
          <w:szCs w:val="28"/>
        </w:rPr>
        <w:t>表</w:t>
      </w:r>
      <w:r>
        <w:rPr>
          <w:rFonts w:cs="Courier New"/>
          <w:sz w:val="28"/>
          <w:szCs w:val="28"/>
        </w:rPr>
        <w:t>人签字并加盖单位</w:t>
      </w:r>
      <w:r>
        <w:rPr>
          <w:rFonts w:cs="Courier New" w:hint="eastAsia"/>
          <w:sz w:val="28"/>
          <w:szCs w:val="28"/>
        </w:rPr>
        <w:t>公</w:t>
      </w:r>
      <w:r>
        <w:rPr>
          <w:rFonts w:cs="Courier New"/>
          <w:sz w:val="28"/>
          <w:szCs w:val="28"/>
        </w:rPr>
        <w:t>章</w:t>
      </w:r>
      <w:r>
        <w:rPr>
          <w:rFonts w:cs="Courier New" w:hint="eastAsia"/>
          <w:sz w:val="28"/>
          <w:szCs w:val="28"/>
        </w:rPr>
        <w:t>（合同专用章）</w:t>
      </w:r>
      <w:r>
        <w:rPr>
          <w:rFonts w:cs="Courier New"/>
          <w:sz w:val="28"/>
          <w:szCs w:val="28"/>
        </w:rPr>
        <w:t>后生效。</w:t>
      </w:r>
    </w:p>
    <w:p w:rsidR="00995670" w:rsidRDefault="001A3B74">
      <w:pPr>
        <w:snapToGrid w:val="0"/>
        <w:spacing w:line="567" w:lineRule="exact"/>
        <w:ind w:left="2" w:firstLine="560"/>
        <w:rPr>
          <w:sz w:val="28"/>
          <w:szCs w:val="28"/>
        </w:rPr>
      </w:pPr>
      <w:r>
        <w:rPr>
          <w:sz w:val="28"/>
          <w:szCs w:val="28"/>
        </w:rPr>
        <w:t>2.</w:t>
      </w:r>
      <w:r>
        <w:rPr>
          <w:sz w:val="28"/>
          <w:szCs w:val="28"/>
        </w:rPr>
        <w:t>本合同未尽事宜</w:t>
      </w:r>
      <w:r>
        <w:rPr>
          <w:rFonts w:hint="eastAsia"/>
          <w:sz w:val="28"/>
          <w:szCs w:val="28"/>
        </w:rPr>
        <w:t>遵照</w:t>
      </w:r>
      <w:r>
        <w:rPr>
          <w:sz w:val="28"/>
          <w:szCs w:val="28"/>
        </w:rPr>
        <w:t>《</w:t>
      </w:r>
      <w:r>
        <w:rPr>
          <w:rFonts w:hint="eastAsia"/>
          <w:sz w:val="28"/>
          <w:szCs w:val="28"/>
        </w:rPr>
        <w:t>中华人民共和国民法典</w:t>
      </w:r>
      <w:r>
        <w:rPr>
          <w:sz w:val="28"/>
          <w:szCs w:val="28"/>
        </w:rPr>
        <w:t>》有关条文执行。</w:t>
      </w:r>
      <w:r>
        <w:rPr>
          <w:rFonts w:hint="eastAsia"/>
          <w:sz w:val="28"/>
          <w:szCs w:val="28"/>
        </w:rPr>
        <w:t>对本合</w:t>
      </w:r>
      <w:r>
        <w:rPr>
          <w:rFonts w:hint="eastAsia"/>
          <w:sz w:val="28"/>
          <w:szCs w:val="28"/>
        </w:rPr>
        <w:lastRenderedPageBreak/>
        <w:t>同内容的任何修改和变更由甲乙双方协商后达成书面补充协议，并经双方签字且加盖单位公章或合同专用章后生效，补充协议与本合同具有同等法律效力。</w:t>
      </w:r>
    </w:p>
    <w:p w:rsidR="00995670" w:rsidRDefault="001A3B74">
      <w:pPr>
        <w:snapToGrid w:val="0"/>
        <w:spacing w:line="567" w:lineRule="exact"/>
        <w:ind w:firstLine="560"/>
        <w:rPr>
          <w:rFonts w:cs="Courier New"/>
          <w:sz w:val="28"/>
          <w:szCs w:val="28"/>
        </w:rPr>
      </w:pPr>
      <w:r>
        <w:rPr>
          <w:rFonts w:cs="Courier New"/>
          <w:sz w:val="28"/>
          <w:szCs w:val="28"/>
        </w:rPr>
        <w:t>3.</w:t>
      </w:r>
      <w:r>
        <w:rPr>
          <w:rFonts w:cs="Courier New"/>
          <w:sz w:val="28"/>
          <w:szCs w:val="28"/>
        </w:rPr>
        <w:t>本合同正本一式</w:t>
      </w:r>
      <w:r>
        <w:rPr>
          <w:rFonts w:cs="Courier New" w:hint="eastAsia"/>
          <w:sz w:val="28"/>
          <w:szCs w:val="28"/>
          <w:u w:val="single"/>
        </w:rPr>
        <w:t>肆</w:t>
      </w:r>
      <w:r>
        <w:rPr>
          <w:rFonts w:cs="Courier New"/>
          <w:sz w:val="28"/>
          <w:szCs w:val="28"/>
        </w:rPr>
        <w:t>份，具有同等法律效力</w:t>
      </w:r>
      <w:r>
        <w:rPr>
          <w:rFonts w:cs="Courier New" w:hint="eastAsia"/>
          <w:sz w:val="28"/>
          <w:szCs w:val="28"/>
        </w:rPr>
        <w:t>。</w:t>
      </w:r>
      <w:r>
        <w:rPr>
          <w:rFonts w:cs="Courier New"/>
          <w:sz w:val="28"/>
          <w:szCs w:val="28"/>
        </w:rPr>
        <w:t>甲</w:t>
      </w:r>
      <w:r>
        <w:rPr>
          <w:rFonts w:cs="Courier New" w:hint="eastAsia"/>
          <w:sz w:val="28"/>
          <w:szCs w:val="28"/>
        </w:rPr>
        <w:t>乙</w:t>
      </w:r>
      <w:proofErr w:type="gramStart"/>
      <w:r>
        <w:rPr>
          <w:rFonts w:cs="Courier New" w:hint="eastAsia"/>
          <w:sz w:val="28"/>
          <w:szCs w:val="28"/>
        </w:rPr>
        <w:t>两各方</w:t>
      </w:r>
      <w:r>
        <w:rPr>
          <w:rFonts w:cs="Courier New"/>
          <w:sz w:val="28"/>
          <w:szCs w:val="28"/>
        </w:rPr>
        <w:t>执</w:t>
      </w:r>
      <w:proofErr w:type="gramEnd"/>
      <w:r>
        <w:rPr>
          <w:rFonts w:cs="Courier New" w:hint="eastAsia"/>
          <w:sz w:val="28"/>
          <w:szCs w:val="28"/>
          <w:u w:val="single"/>
        </w:rPr>
        <w:t>贰</w:t>
      </w:r>
      <w:r>
        <w:rPr>
          <w:rFonts w:cs="Courier New"/>
          <w:sz w:val="28"/>
          <w:szCs w:val="28"/>
        </w:rPr>
        <w:t>份</w:t>
      </w:r>
      <w:r>
        <w:rPr>
          <w:rFonts w:cs="Courier New" w:hint="eastAsia"/>
          <w:sz w:val="28"/>
          <w:szCs w:val="28"/>
        </w:rPr>
        <w:t>。</w:t>
      </w:r>
    </w:p>
    <w:p w:rsidR="00995670" w:rsidRDefault="001A3B74">
      <w:pPr>
        <w:snapToGrid w:val="0"/>
        <w:spacing w:line="567" w:lineRule="exact"/>
        <w:ind w:firstLine="560"/>
        <w:rPr>
          <w:rFonts w:cs="Courier New"/>
          <w:sz w:val="28"/>
          <w:szCs w:val="28"/>
        </w:rPr>
      </w:pPr>
      <w:r>
        <w:rPr>
          <w:rFonts w:cs="Courier New" w:hint="eastAsia"/>
          <w:sz w:val="28"/>
          <w:szCs w:val="28"/>
        </w:rPr>
        <w:t>4.</w:t>
      </w:r>
      <w:r>
        <w:rPr>
          <w:rFonts w:cs="Courier New" w:hint="eastAsia"/>
          <w:sz w:val="28"/>
          <w:szCs w:val="28"/>
        </w:rPr>
        <w:t>其它约定：</w:t>
      </w:r>
    </w:p>
    <w:p w:rsidR="00995670" w:rsidRDefault="00995670">
      <w:pPr>
        <w:pStyle w:val="27"/>
        <w:ind w:left="480"/>
      </w:pPr>
    </w:p>
    <w:p w:rsidR="00995670" w:rsidRDefault="00995670">
      <w:pPr>
        <w:pStyle w:val="27"/>
        <w:ind w:left="480"/>
      </w:pPr>
    </w:p>
    <w:p w:rsidR="00995670" w:rsidRDefault="00995670">
      <w:pPr>
        <w:pStyle w:val="27"/>
        <w:ind w:left="480"/>
      </w:pPr>
    </w:p>
    <w:p w:rsidR="00995670" w:rsidRDefault="001A3B74">
      <w:pPr>
        <w:widowControl/>
        <w:adjustRightInd w:val="0"/>
        <w:spacing w:line="440" w:lineRule="exact"/>
        <w:ind w:firstLine="480"/>
        <w:jc w:val="left"/>
        <w:rPr>
          <w:szCs w:val="21"/>
        </w:rPr>
      </w:pPr>
      <w:r>
        <w:rPr>
          <w:rFonts w:hint="eastAsia"/>
          <w:szCs w:val="21"/>
        </w:rPr>
        <w:t>（以下无正文）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6"/>
        <w:gridCol w:w="4684"/>
      </w:tblGrid>
      <w:tr w:rsidR="00995670">
        <w:trPr>
          <w:trHeight w:val="4651"/>
          <w:jc w:val="center"/>
        </w:trPr>
        <w:tc>
          <w:tcPr>
            <w:tcW w:w="4946" w:type="dxa"/>
          </w:tcPr>
          <w:p w:rsidR="00995670" w:rsidRDefault="001A3B74">
            <w:pPr>
              <w:adjustRightInd w:val="0"/>
              <w:snapToGrid w:val="0"/>
              <w:spacing w:line="400" w:lineRule="exact"/>
              <w:ind w:firstLine="480"/>
              <w:rPr>
                <w:szCs w:val="21"/>
              </w:rPr>
            </w:pPr>
            <w:r>
              <w:rPr>
                <w:rFonts w:hint="eastAsia"/>
                <w:szCs w:val="21"/>
              </w:rPr>
              <w:t>甲方（盖章）：</w:t>
            </w:r>
          </w:p>
          <w:p w:rsidR="00995670" w:rsidRDefault="001A3B74">
            <w:pPr>
              <w:adjustRightInd w:val="0"/>
              <w:snapToGrid w:val="0"/>
              <w:spacing w:line="400" w:lineRule="exact"/>
              <w:ind w:firstLine="480"/>
              <w:rPr>
                <w:szCs w:val="21"/>
              </w:rPr>
            </w:pPr>
            <w:r>
              <w:rPr>
                <w:rFonts w:hint="eastAsia"/>
                <w:szCs w:val="21"/>
              </w:rPr>
              <w:t>单位名称：江苏开放大学</w:t>
            </w:r>
          </w:p>
          <w:p w:rsidR="00995670" w:rsidRDefault="001A3B74">
            <w:pPr>
              <w:adjustRightInd w:val="0"/>
              <w:snapToGrid w:val="0"/>
              <w:spacing w:line="400" w:lineRule="exact"/>
              <w:ind w:firstLine="480"/>
              <w:rPr>
                <w:szCs w:val="21"/>
              </w:rPr>
            </w:pPr>
            <w:r>
              <w:rPr>
                <w:rFonts w:hint="eastAsia"/>
                <w:szCs w:val="21"/>
              </w:rPr>
              <w:t>单位地址：南京市江东北路</w:t>
            </w:r>
            <w:r>
              <w:rPr>
                <w:rFonts w:hint="eastAsia"/>
                <w:szCs w:val="21"/>
              </w:rPr>
              <w:t>399</w:t>
            </w:r>
            <w:r>
              <w:rPr>
                <w:rFonts w:hint="eastAsia"/>
                <w:szCs w:val="21"/>
              </w:rPr>
              <w:t>号</w:t>
            </w:r>
          </w:p>
          <w:p w:rsidR="00995670" w:rsidRDefault="001A3B74">
            <w:pPr>
              <w:adjustRightInd w:val="0"/>
              <w:snapToGrid w:val="0"/>
              <w:spacing w:line="400" w:lineRule="exact"/>
              <w:ind w:firstLine="480"/>
              <w:rPr>
                <w:szCs w:val="21"/>
              </w:rPr>
            </w:pPr>
            <w:r>
              <w:rPr>
                <w:rFonts w:hint="eastAsia"/>
                <w:szCs w:val="21"/>
              </w:rPr>
              <w:t>法定代表人：</w:t>
            </w:r>
          </w:p>
          <w:p w:rsidR="00995670" w:rsidRDefault="001A3B74">
            <w:pPr>
              <w:adjustRightInd w:val="0"/>
              <w:snapToGrid w:val="0"/>
              <w:spacing w:line="400" w:lineRule="exact"/>
              <w:ind w:firstLine="480"/>
              <w:rPr>
                <w:szCs w:val="21"/>
              </w:rPr>
            </w:pPr>
            <w:r>
              <w:rPr>
                <w:rFonts w:hint="eastAsia"/>
                <w:szCs w:val="21"/>
              </w:rPr>
              <w:t>委托代理人（签字）：</w:t>
            </w:r>
          </w:p>
          <w:p w:rsidR="00995670" w:rsidRDefault="001A3B74">
            <w:pPr>
              <w:adjustRightInd w:val="0"/>
              <w:snapToGrid w:val="0"/>
              <w:spacing w:line="400" w:lineRule="exact"/>
              <w:ind w:firstLine="480"/>
              <w:rPr>
                <w:szCs w:val="21"/>
              </w:rPr>
            </w:pPr>
            <w:r>
              <w:rPr>
                <w:rFonts w:hint="eastAsia"/>
                <w:szCs w:val="21"/>
              </w:rPr>
              <w:t>联系方式：</w:t>
            </w:r>
          </w:p>
          <w:p w:rsidR="00995670" w:rsidRDefault="00995670">
            <w:pPr>
              <w:adjustRightInd w:val="0"/>
              <w:snapToGrid w:val="0"/>
              <w:spacing w:line="400" w:lineRule="exact"/>
              <w:ind w:firstLine="480"/>
              <w:rPr>
                <w:szCs w:val="21"/>
              </w:rPr>
            </w:pPr>
          </w:p>
          <w:p w:rsidR="00995670" w:rsidRDefault="00995670">
            <w:pPr>
              <w:adjustRightInd w:val="0"/>
              <w:snapToGrid w:val="0"/>
              <w:spacing w:line="400" w:lineRule="exact"/>
              <w:ind w:firstLine="480"/>
              <w:rPr>
                <w:szCs w:val="21"/>
              </w:rPr>
            </w:pPr>
          </w:p>
          <w:p w:rsidR="00995670" w:rsidRDefault="00995670">
            <w:pPr>
              <w:adjustRightInd w:val="0"/>
              <w:snapToGrid w:val="0"/>
              <w:spacing w:line="400" w:lineRule="exact"/>
              <w:ind w:firstLine="480"/>
              <w:rPr>
                <w:szCs w:val="21"/>
              </w:rPr>
            </w:pPr>
          </w:p>
          <w:p w:rsidR="00995670" w:rsidRDefault="001A3B74">
            <w:pPr>
              <w:adjustRightInd w:val="0"/>
              <w:snapToGrid w:val="0"/>
              <w:spacing w:line="400" w:lineRule="exact"/>
              <w:ind w:firstLine="480"/>
              <w:rPr>
                <w:szCs w:val="21"/>
              </w:rPr>
            </w:pPr>
            <w:r>
              <w:rPr>
                <w:rFonts w:hint="eastAsia"/>
                <w:szCs w:val="21"/>
              </w:rPr>
              <w:t>签订日期：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4684" w:type="dxa"/>
          </w:tcPr>
          <w:p w:rsidR="00995670" w:rsidRDefault="001A3B74">
            <w:pPr>
              <w:adjustRightInd w:val="0"/>
              <w:snapToGrid w:val="0"/>
              <w:spacing w:line="400" w:lineRule="exact"/>
              <w:ind w:firstLine="480"/>
              <w:rPr>
                <w:szCs w:val="21"/>
              </w:rPr>
            </w:pPr>
            <w:r>
              <w:rPr>
                <w:rFonts w:hint="eastAsia"/>
                <w:szCs w:val="21"/>
              </w:rPr>
              <w:t>乙方（盖章）：</w:t>
            </w:r>
          </w:p>
          <w:p w:rsidR="00995670" w:rsidRDefault="001A3B74">
            <w:pPr>
              <w:adjustRightInd w:val="0"/>
              <w:snapToGrid w:val="0"/>
              <w:spacing w:line="400" w:lineRule="exact"/>
              <w:ind w:firstLine="480"/>
              <w:rPr>
                <w:szCs w:val="21"/>
              </w:rPr>
            </w:pPr>
            <w:r>
              <w:rPr>
                <w:rFonts w:hint="eastAsia"/>
                <w:szCs w:val="21"/>
              </w:rPr>
              <w:t>单位名称：</w:t>
            </w:r>
          </w:p>
          <w:p w:rsidR="00995670" w:rsidRDefault="001A3B74">
            <w:pPr>
              <w:adjustRightInd w:val="0"/>
              <w:snapToGrid w:val="0"/>
              <w:spacing w:line="400" w:lineRule="exact"/>
              <w:ind w:firstLine="480"/>
              <w:rPr>
                <w:szCs w:val="21"/>
              </w:rPr>
            </w:pPr>
            <w:r>
              <w:rPr>
                <w:rFonts w:hint="eastAsia"/>
                <w:szCs w:val="21"/>
              </w:rPr>
              <w:t>单位地址：</w:t>
            </w:r>
          </w:p>
          <w:p w:rsidR="00995670" w:rsidRDefault="001A3B74">
            <w:pPr>
              <w:adjustRightInd w:val="0"/>
              <w:snapToGrid w:val="0"/>
              <w:spacing w:line="400" w:lineRule="exact"/>
              <w:ind w:firstLine="480"/>
              <w:rPr>
                <w:szCs w:val="21"/>
              </w:rPr>
            </w:pPr>
            <w:r>
              <w:rPr>
                <w:rFonts w:hint="eastAsia"/>
                <w:szCs w:val="21"/>
              </w:rPr>
              <w:t>法定代表人：</w:t>
            </w:r>
          </w:p>
          <w:p w:rsidR="00995670" w:rsidRDefault="001A3B74">
            <w:pPr>
              <w:adjustRightInd w:val="0"/>
              <w:snapToGrid w:val="0"/>
              <w:spacing w:line="400" w:lineRule="exact"/>
              <w:ind w:firstLine="480"/>
              <w:rPr>
                <w:szCs w:val="21"/>
              </w:rPr>
            </w:pPr>
            <w:r>
              <w:rPr>
                <w:rFonts w:hint="eastAsia"/>
                <w:szCs w:val="21"/>
              </w:rPr>
              <w:t>委托代理人（签字）：</w:t>
            </w:r>
          </w:p>
          <w:p w:rsidR="00995670" w:rsidRDefault="001A3B74">
            <w:pPr>
              <w:adjustRightInd w:val="0"/>
              <w:snapToGrid w:val="0"/>
              <w:spacing w:line="400" w:lineRule="exact"/>
              <w:ind w:firstLine="480"/>
              <w:rPr>
                <w:szCs w:val="21"/>
              </w:rPr>
            </w:pPr>
            <w:r>
              <w:rPr>
                <w:rFonts w:hint="eastAsia"/>
                <w:szCs w:val="21"/>
              </w:rPr>
              <w:t>电话：</w:t>
            </w:r>
          </w:p>
          <w:p w:rsidR="00995670" w:rsidRDefault="001A3B74">
            <w:pPr>
              <w:adjustRightInd w:val="0"/>
              <w:snapToGrid w:val="0"/>
              <w:spacing w:line="400" w:lineRule="exact"/>
              <w:ind w:firstLine="480"/>
              <w:rPr>
                <w:szCs w:val="21"/>
              </w:rPr>
            </w:pPr>
            <w:r>
              <w:rPr>
                <w:rFonts w:hint="eastAsia"/>
                <w:szCs w:val="21"/>
              </w:rPr>
              <w:t>传真：</w:t>
            </w:r>
          </w:p>
          <w:p w:rsidR="00995670" w:rsidRDefault="001A3B74">
            <w:pPr>
              <w:adjustRightInd w:val="0"/>
              <w:snapToGrid w:val="0"/>
              <w:spacing w:line="400" w:lineRule="exact"/>
              <w:ind w:firstLine="480"/>
              <w:rPr>
                <w:szCs w:val="21"/>
              </w:rPr>
            </w:pPr>
            <w:r>
              <w:rPr>
                <w:rFonts w:hint="eastAsia"/>
                <w:szCs w:val="21"/>
              </w:rPr>
              <w:t>开户银行：</w:t>
            </w:r>
          </w:p>
          <w:p w:rsidR="00995670" w:rsidRDefault="001A3B74">
            <w:pPr>
              <w:adjustRightInd w:val="0"/>
              <w:snapToGrid w:val="0"/>
              <w:spacing w:line="400" w:lineRule="exact"/>
              <w:ind w:firstLine="480"/>
              <w:rPr>
                <w:szCs w:val="21"/>
              </w:rPr>
            </w:pPr>
            <w:proofErr w:type="gramStart"/>
            <w:r>
              <w:rPr>
                <w:rFonts w:hint="eastAsia"/>
                <w:szCs w:val="21"/>
              </w:rPr>
              <w:t>帐号</w:t>
            </w:r>
            <w:proofErr w:type="gramEnd"/>
            <w:r>
              <w:rPr>
                <w:rFonts w:hint="eastAsia"/>
                <w:szCs w:val="21"/>
              </w:rPr>
              <w:t>：</w:t>
            </w:r>
          </w:p>
          <w:p w:rsidR="00995670" w:rsidRDefault="001A3B74">
            <w:pPr>
              <w:adjustRightInd w:val="0"/>
              <w:snapToGrid w:val="0"/>
              <w:spacing w:line="400" w:lineRule="exact"/>
              <w:ind w:firstLine="480"/>
              <w:rPr>
                <w:szCs w:val="21"/>
              </w:rPr>
            </w:pPr>
            <w:r>
              <w:rPr>
                <w:rFonts w:hint="eastAsia"/>
                <w:szCs w:val="21"/>
              </w:rPr>
              <w:t>税号：</w:t>
            </w:r>
          </w:p>
          <w:p w:rsidR="00995670" w:rsidRDefault="001A3B74">
            <w:pPr>
              <w:adjustRightInd w:val="0"/>
              <w:snapToGrid w:val="0"/>
              <w:spacing w:line="400" w:lineRule="exact"/>
              <w:ind w:firstLine="480"/>
              <w:rPr>
                <w:szCs w:val="21"/>
              </w:rPr>
            </w:pPr>
            <w:r>
              <w:rPr>
                <w:rFonts w:hint="eastAsia"/>
                <w:szCs w:val="21"/>
              </w:rPr>
              <w:t>签订日期：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bookmarkEnd w:id="41"/>
      <w:bookmarkEnd w:id="42"/>
      <w:bookmarkEnd w:id="43"/>
    </w:tbl>
    <w:p w:rsidR="00995670" w:rsidRDefault="00995670">
      <w:pPr>
        <w:ind w:firstLine="480"/>
      </w:pPr>
    </w:p>
    <w:p w:rsidR="00995670" w:rsidRDefault="00995670">
      <w:pPr>
        <w:ind w:firstLine="480"/>
      </w:pPr>
    </w:p>
    <w:sectPr w:rsidR="00995670">
      <w:pgSz w:w="11906" w:h="16838"/>
      <w:pgMar w:top="1440" w:right="1080" w:bottom="1440" w:left="1080" w:header="851" w:footer="680" w:gutter="0"/>
      <w:pgNumType w:fmt="numberInDash"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B74" w:rsidRDefault="001A3B74">
      <w:pPr>
        <w:spacing w:line="240" w:lineRule="auto"/>
        <w:ind w:firstLine="480"/>
      </w:pPr>
      <w:r>
        <w:separator/>
      </w:r>
    </w:p>
  </w:endnote>
  <w:endnote w:type="continuationSeparator" w:id="0">
    <w:p w:rsidR="001A3B74" w:rsidRDefault="001A3B7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汉仪大黑简">
    <w:charset w:val="86"/>
    <w:family w:val="auto"/>
    <w:pitch w:val="default"/>
    <w:sig w:usb0="00000001" w:usb1="080E0800" w:usb2="00000002" w:usb3="00000000" w:csb0="00040000" w:csb1="00000000"/>
  </w:font>
  <w:font w:name="ˎ̥">
    <w:altName w:val="微软雅黑"/>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方正仿宋简体">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70" w:rsidRDefault="00995670">
    <w:pPr>
      <w:pStyle w:val="af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70" w:rsidRDefault="00995670">
    <w:pPr>
      <w:pStyle w:val="af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70" w:rsidRDefault="00995670">
    <w:pPr>
      <w:pStyle w:val="af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B74" w:rsidRDefault="001A3B74">
      <w:pPr>
        <w:ind w:firstLine="480"/>
      </w:pPr>
      <w:r>
        <w:separator/>
      </w:r>
    </w:p>
  </w:footnote>
  <w:footnote w:type="continuationSeparator" w:id="0">
    <w:p w:rsidR="001A3B74" w:rsidRDefault="001A3B74">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70" w:rsidRDefault="00995670">
    <w:pPr>
      <w:pStyle w:val="af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70" w:rsidRDefault="00995670">
    <w:pPr>
      <w:pStyle w:val="af2"/>
      <w:ind w:firstLine="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670" w:rsidRDefault="00995670">
    <w:pPr>
      <w:pStyle w:val="af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DABCDD"/>
    <w:multiLevelType w:val="singleLevel"/>
    <w:tmpl w:val="81DABCDD"/>
    <w:lvl w:ilvl="0">
      <w:start w:val="1"/>
      <w:numFmt w:val="decimal"/>
      <w:lvlText w:val="%1)"/>
      <w:lvlJc w:val="left"/>
      <w:pPr>
        <w:tabs>
          <w:tab w:val="left" w:pos="420"/>
        </w:tabs>
        <w:ind w:left="845" w:hanging="425"/>
      </w:pPr>
      <w:rPr>
        <w:rFonts w:hint="default"/>
      </w:rPr>
    </w:lvl>
  </w:abstractNum>
  <w:abstractNum w:abstractNumId="1" w15:restartNumberingAfterBreak="0">
    <w:nsid w:val="82F29180"/>
    <w:multiLevelType w:val="singleLevel"/>
    <w:tmpl w:val="82F29180"/>
    <w:lvl w:ilvl="0">
      <w:start w:val="1"/>
      <w:numFmt w:val="decimal"/>
      <w:lvlText w:val="%1)"/>
      <w:lvlJc w:val="left"/>
      <w:pPr>
        <w:tabs>
          <w:tab w:val="left" w:pos="420"/>
        </w:tabs>
        <w:ind w:left="845" w:hanging="425"/>
      </w:pPr>
      <w:rPr>
        <w:rFonts w:hint="default"/>
      </w:rPr>
    </w:lvl>
  </w:abstractNum>
  <w:abstractNum w:abstractNumId="2" w15:restartNumberingAfterBreak="0">
    <w:nsid w:val="9301E597"/>
    <w:multiLevelType w:val="singleLevel"/>
    <w:tmpl w:val="9301E597"/>
    <w:lvl w:ilvl="0">
      <w:start w:val="1"/>
      <w:numFmt w:val="decimal"/>
      <w:lvlText w:val="(%1)"/>
      <w:lvlJc w:val="left"/>
      <w:pPr>
        <w:ind w:left="425" w:hanging="425"/>
      </w:pPr>
      <w:rPr>
        <w:rFonts w:hint="default"/>
      </w:rPr>
    </w:lvl>
  </w:abstractNum>
  <w:abstractNum w:abstractNumId="3" w15:restartNumberingAfterBreak="0">
    <w:nsid w:val="93F9AB59"/>
    <w:multiLevelType w:val="singleLevel"/>
    <w:tmpl w:val="93F9AB59"/>
    <w:lvl w:ilvl="0">
      <w:start w:val="1"/>
      <w:numFmt w:val="decimal"/>
      <w:lvlText w:val="%1)"/>
      <w:lvlJc w:val="left"/>
      <w:pPr>
        <w:tabs>
          <w:tab w:val="left" w:pos="420"/>
        </w:tabs>
        <w:ind w:left="845" w:hanging="425"/>
      </w:pPr>
      <w:rPr>
        <w:rFonts w:hint="default"/>
      </w:rPr>
    </w:lvl>
  </w:abstractNum>
  <w:abstractNum w:abstractNumId="4" w15:restartNumberingAfterBreak="0">
    <w:nsid w:val="99FA3228"/>
    <w:multiLevelType w:val="singleLevel"/>
    <w:tmpl w:val="99FA3228"/>
    <w:lvl w:ilvl="0">
      <w:start w:val="1"/>
      <w:numFmt w:val="decimal"/>
      <w:lvlText w:val="%1)"/>
      <w:lvlJc w:val="left"/>
      <w:pPr>
        <w:tabs>
          <w:tab w:val="left" w:pos="420"/>
        </w:tabs>
        <w:ind w:left="845" w:hanging="425"/>
      </w:pPr>
      <w:rPr>
        <w:rFonts w:hint="default"/>
      </w:rPr>
    </w:lvl>
  </w:abstractNum>
  <w:abstractNum w:abstractNumId="5" w15:restartNumberingAfterBreak="0">
    <w:nsid w:val="9CF6A700"/>
    <w:multiLevelType w:val="singleLevel"/>
    <w:tmpl w:val="9CF6A700"/>
    <w:lvl w:ilvl="0">
      <w:start w:val="1"/>
      <w:numFmt w:val="decimal"/>
      <w:lvlText w:val="%1)"/>
      <w:lvlJc w:val="left"/>
      <w:pPr>
        <w:tabs>
          <w:tab w:val="left" w:pos="420"/>
        </w:tabs>
        <w:ind w:left="845" w:hanging="425"/>
      </w:pPr>
      <w:rPr>
        <w:rFonts w:hint="default"/>
      </w:rPr>
    </w:lvl>
  </w:abstractNum>
  <w:abstractNum w:abstractNumId="6" w15:restartNumberingAfterBreak="0">
    <w:nsid w:val="AF75D9A9"/>
    <w:multiLevelType w:val="singleLevel"/>
    <w:tmpl w:val="AF75D9A9"/>
    <w:lvl w:ilvl="0">
      <w:start w:val="1"/>
      <w:numFmt w:val="decimal"/>
      <w:lvlText w:val="%1)"/>
      <w:lvlJc w:val="left"/>
      <w:pPr>
        <w:tabs>
          <w:tab w:val="left" w:pos="420"/>
        </w:tabs>
        <w:ind w:left="845" w:hanging="425"/>
      </w:pPr>
      <w:rPr>
        <w:rFonts w:hint="default"/>
      </w:rPr>
    </w:lvl>
  </w:abstractNum>
  <w:abstractNum w:abstractNumId="7" w15:restartNumberingAfterBreak="0">
    <w:nsid w:val="B34CF2FB"/>
    <w:multiLevelType w:val="singleLevel"/>
    <w:tmpl w:val="B34CF2FB"/>
    <w:lvl w:ilvl="0">
      <w:start w:val="1"/>
      <w:numFmt w:val="decimal"/>
      <w:lvlText w:val="%1)"/>
      <w:lvlJc w:val="left"/>
      <w:pPr>
        <w:ind w:left="425" w:hanging="425"/>
      </w:pPr>
      <w:rPr>
        <w:rFonts w:hint="default"/>
      </w:rPr>
    </w:lvl>
  </w:abstractNum>
  <w:abstractNum w:abstractNumId="8" w15:restartNumberingAfterBreak="0">
    <w:nsid w:val="B89692C6"/>
    <w:multiLevelType w:val="singleLevel"/>
    <w:tmpl w:val="B89692C6"/>
    <w:lvl w:ilvl="0">
      <w:start w:val="1"/>
      <w:numFmt w:val="decimal"/>
      <w:lvlText w:val="%1)"/>
      <w:lvlJc w:val="left"/>
      <w:pPr>
        <w:tabs>
          <w:tab w:val="left" w:pos="420"/>
        </w:tabs>
        <w:ind w:left="845" w:hanging="425"/>
      </w:pPr>
      <w:rPr>
        <w:rFonts w:hint="default"/>
      </w:rPr>
    </w:lvl>
  </w:abstractNum>
  <w:abstractNum w:abstractNumId="9" w15:restartNumberingAfterBreak="0">
    <w:nsid w:val="B9A98324"/>
    <w:multiLevelType w:val="singleLevel"/>
    <w:tmpl w:val="B9A98324"/>
    <w:lvl w:ilvl="0">
      <w:start w:val="1"/>
      <w:numFmt w:val="decimal"/>
      <w:lvlText w:val="%1)"/>
      <w:lvlJc w:val="left"/>
      <w:pPr>
        <w:tabs>
          <w:tab w:val="left" w:pos="420"/>
        </w:tabs>
        <w:ind w:left="845" w:hanging="425"/>
      </w:pPr>
      <w:rPr>
        <w:rFonts w:hint="default"/>
      </w:rPr>
    </w:lvl>
  </w:abstractNum>
  <w:abstractNum w:abstractNumId="10" w15:restartNumberingAfterBreak="0">
    <w:nsid w:val="BEBDD5D8"/>
    <w:multiLevelType w:val="singleLevel"/>
    <w:tmpl w:val="BEBDD5D8"/>
    <w:lvl w:ilvl="0">
      <w:start w:val="1"/>
      <w:numFmt w:val="decimal"/>
      <w:lvlText w:val="%1)"/>
      <w:lvlJc w:val="left"/>
      <w:pPr>
        <w:tabs>
          <w:tab w:val="left" w:pos="420"/>
        </w:tabs>
        <w:ind w:left="845" w:hanging="425"/>
      </w:pPr>
      <w:rPr>
        <w:rFonts w:hint="default"/>
      </w:rPr>
    </w:lvl>
  </w:abstractNum>
  <w:abstractNum w:abstractNumId="11" w15:restartNumberingAfterBreak="0">
    <w:nsid w:val="BF8265AA"/>
    <w:multiLevelType w:val="singleLevel"/>
    <w:tmpl w:val="BF8265AA"/>
    <w:lvl w:ilvl="0">
      <w:start w:val="1"/>
      <w:numFmt w:val="decimal"/>
      <w:lvlText w:val="%1."/>
      <w:lvlJc w:val="left"/>
      <w:pPr>
        <w:tabs>
          <w:tab w:val="left" w:pos="312"/>
        </w:tabs>
      </w:pPr>
    </w:lvl>
  </w:abstractNum>
  <w:abstractNum w:abstractNumId="12" w15:restartNumberingAfterBreak="0">
    <w:nsid w:val="C1ABBADE"/>
    <w:multiLevelType w:val="singleLevel"/>
    <w:tmpl w:val="C1ABBADE"/>
    <w:lvl w:ilvl="0">
      <w:start w:val="1"/>
      <w:numFmt w:val="decimal"/>
      <w:lvlText w:val="(%1)"/>
      <w:lvlJc w:val="left"/>
      <w:pPr>
        <w:ind w:left="425" w:hanging="425"/>
      </w:pPr>
      <w:rPr>
        <w:rFonts w:hint="default"/>
      </w:rPr>
    </w:lvl>
  </w:abstractNum>
  <w:abstractNum w:abstractNumId="13" w15:restartNumberingAfterBreak="0">
    <w:nsid w:val="C2190C49"/>
    <w:multiLevelType w:val="singleLevel"/>
    <w:tmpl w:val="C2190C49"/>
    <w:lvl w:ilvl="0">
      <w:start w:val="1"/>
      <w:numFmt w:val="decimal"/>
      <w:lvlText w:val="%1)"/>
      <w:lvlJc w:val="left"/>
      <w:pPr>
        <w:tabs>
          <w:tab w:val="left" w:pos="420"/>
        </w:tabs>
        <w:ind w:left="845" w:hanging="425"/>
      </w:pPr>
      <w:rPr>
        <w:rFonts w:hint="default"/>
      </w:rPr>
    </w:lvl>
  </w:abstractNum>
  <w:abstractNum w:abstractNumId="14" w15:restartNumberingAfterBreak="0">
    <w:nsid w:val="C9648F27"/>
    <w:multiLevelType w:val="singleLevel"/>
    <w:tmpl w:val="C9648F27"/>
    <w:lvl w:ilvl="0">
      <w:start w:val="1"/>
      <w:numFmt w:val="decimal"/>
      <w:lvlText w:val="%1."/>
      <w:lvlJc w:val="left"/>
      <w:pPr>
        <w:tabs>
          <w:tab w:val="left" w:pos="312"/>
        </w:tabs>
      </w:pPr>
    </w:lvl>
  </w:abstractNum>
  <w:abstractNum w:abstractNumId="15" w15:restartNumberingAfterBreak="0">
    <w:nsid w:val="CC9E93F7"/>
    <w:multiLevelType w:val="singleLevel"/>
    <w:tmpl w:val="CC9E93F7"/>
    <w:lvl w:ilvl="0">
      <w:start w:val="1"/>
      <w:numFmt w:val="decimal"/>
      <w:lvlText w:val="%1)"/>
      <w:lvlJc w:val="left"/>
      <w:pPr>
        <w:tabs>
          <w:tab w:val="left" w:pos="420"/>
        </w:tabs>
        <w:ind w:left="845" w:hanging="425"/>
      </w:pPr>
      <w:rPr>
        <w:rFonts w:hint="default"/>
      </w:rPr>
    </w:lvl>
  </w:abstractNum>
  <w:abstractNum w:abstractNumId="16" w15:restartNumberingAfterBreak="0">
    <w:nsid w:val="CE2B6C0F"/>
    <w:multiLevelType w:val="singleLevel"/>
    <w:tmpl w:val="CE2B6C0F"/>
    <w:lvl w:ilvl="0">
      <w:start w:val="1"/>
      <w:numFmt w:val="decimal"/>
      <w:lvlText w:val="%1)"/>
      <w:lvlJc w:val="left"/>
      <w:pPr>
        <w:tabs>
          <w:tab w:val="left" w:pos="420"/>
        </w:tabs>
        <w:ind w:left="845" w:hanging="425"/>
      </w:pPr>
      <w:rPr>
        <w:rFonts w:hint="default"/>
      </w:rPr>
    </w:lvl>
  </w:abstractNum>
  <w:abstractNum w:abstractNumId="17" w15:restartNumberingAfterBreak="0">
    <w:nsid w:val="D2807331"/>
    <w:multiLevelType w:val="singleLevel"/>
    <w:tmpl w:val="D2807331"/>
    <w:lvl w:ilvl="0">
      <w:start w:val="1"/>
      <w:numFmt w:val="decimal"/>
      <w:lvlText w:val="%1)"/>
      <w:lvlJc w:val="left"/>
      <w:pPr>
        <w:tabs>
          <w:tab w:val="left" w:pos="420"/>
        </w:tabs>
        <w:ind w:left="845" w:hanging="425"/>
      </w:pPr>
      <w:rPr>
        <w:rFonts w:hint="default"/>
      </w:rPr>
    </w:lvl>
  </w:abstractNum>
  <w:abstractNum w:abstractNumId="18" w15:restartNumberingAfterBreak="0">
    <w:nsid w:val="D69970A8"/>
    <w:multiLevelType w:val="singleLevel"/>
    <w:tmpl w:val="D69970A8"/>
    <w:lvl w:ilvl="0">
      <w:start w:val="1"/>
      <w:numFmt w:val="decimal"/>
      <w:lvlText w:val="%1)"/>
      <w:lvlJc w:val="left"/>
      <w:pPr>
        <w:tabs>
          <w:tab w:val="left" w:pos="420"/>
        </w:tabs>
        <w:ind w:left="845" w:hanging="425"/>
      </w:pPr>
      <w:rPr>
        <w:rFonts w:hint="default"/>
      </w:rPr>
    </w:lvl>
  </w:abstractNum>
  <w:abstractNum w:abstractNumId="19" w15:restartNumberingAfterBreak="0">
    <w:nsid w:val="E1BE6555"/>
    <w:multiLevelType w:val="singleLevel"/>
    <w:tmpl w:val="E1BE6555"/>
    <w:lvl w:ilvl="0">
      <w:start w:val="1"/>
      <w:numFmt w:val="decimal"/>
      <w:lvlText w:val="%1)"/>
      <w:lvlJc w:val="left"/>
      <w:pPr>
        <w:tabs>
          <w:tab w:val="left" w:pos="420"/>
        </w:tabs>
        <w:ind w:left="845" w:hanging="425"/>
      </w:pPr>
      <w:rPr>
        <w:rFonts w:hint="default"/>
      </w:rPr>
    </w:lvl>
  </w:abstractNum>
  <w:abstractNum w:abstractNumId="20" w15:restartNumberingAfterBreak="0">
    <w:nsid w:val="E2E089E1"/>
    <w:multiLevelType w:val="singleLevel"/>
    <w:tmpl w:val="E2E089E1"/>
    <w:lvl w:ilvl="0">
      <w:start w:val="1"/>
      <w:numFmt w:val="decimal"/>
      <w:lvlText w:val="%1)"/>
      <w:lvlJc w:val="left"/>
      <w:pPr>
        <w:tabs>
          <w:tab w:val="left" w:pos="420"/>
        </w:tabs>
        <w:ind w:left="845" w:hanging="425"/>
      </w:pPr>
      <w:rPr>
        <w:rFonts w:hint="default"/>
      </w:rPr>
    </w:lvl>
  </w:abstractNum>
  <w:abstractNum w:abstractNumId="21" w15:restartNumberingAfterBreak="0">
    <w:nsid w:val="E65548FF"/>
    <w:multiLevelType w:val="singleLevel"/>
    <w:tmpl w:val="E65548FF"/>
    <w:lvl w:ilvl="0">
      <w:start w:val="1"/>
      <w:numFmt w:val="decimal"/>
      <w:lvlText w:val="%1)"/>
      <w:lvlJc w:val="left"/>
      <w:pPr>
        <w:tabs>
          <w:tab w:val="left" w:pos="420"/>
        </w:tabs>
        <w:ind w:left="845" w:hanging="425"/>
      </w:pPr>
      <w:rPr>
        <w:rFonts w:hint="default"/>
      </w:rPr>
    </w:lvl>
  </w:abstractNum>
  <w:abstractNum w:abstractNumId="22" w15:restartNumberingAfterBreak="0">
    <w:nsid w:val="EAE3091F"/>
    <w:multiLevelType w:val="singleLevel"/>
    <w:tmpl w:val="EAE3091F"/>
    <w:lvl w:ilvl="0">
      <w:start w:val="1"/>
      <w:numFmt w:val="decimal"/>
      <w:lvlText w:val="%1)"/>
      <w:lvlJc w:val="left"/>
      <w:pPr>
        <w:tabs>
          <w:tab w:val="left" w:pos="420"/>
        </w:tabs>
        <w:ind w:left="845" w:hanging="425"/>
      </w:pPr>
      <w:rPr>
        <w:rFonts w:hint="default"/>
      </w:rPr>
    </w:lvl>
  </w:abstractNum>
  <w:abstractNum w:abstractNumId="23" w15:restartNumberingAfterBreak="0">
    <w:nsid w:val="EB8D09C9"/>
    <w:multiLevelType w:val="singleLevel"/>
    <w:tmpl w:val="EB8D09C9"/>
    <w:lvl w:ilvl="0">
      <w:start w:val="1"/>
      <w:numFmt w:val="decimal"/>
      <w:lvlText w:val="%1)"/>
      <w:lvlJc w:val="left"/>
      <w:pPr>
        <w:tabs>
          <w:tab w:val="left" w:pos="420"/>
        </w:tabs>
        <w:ind w:left="845" w:hanging="425"/>
      </w:pPr>
      <w:rPr>
        <w:rFonts w:hint="default"/>
      </w:rPr>
    </w:lvl>
  </w:abstractNum>
  <w:abstractNum w:abstractNumId="24" w15:restartNumberingAfterBreak="0">
    <w:nsid w:val="EEAC20CF"/>
    <w:multiLevelType w:val="singleLevel"/>
    <w:tmpl w:val="EEAC20CF"/>
    <w:lvl w:ilvl="0">
      <w:start w:val="1"/>
      <w:numFmt w:val="decimal"/>
      <w:lvlText w:val="%1)"/>
      <w:lvlJc w:val="left"/>
      <w:pPr>
        <w:tabs>
          <w:tab w:val="left" w:pos="420"/>
        </w:tabs>
        <w:ind w:left="845" w:hanging="425"/>
      </w:pPr>
      <w:rPr>
        <w:rFonts w:hint="default"/>
      </w:rPr>
    </w:lvl>
  </w:abstractNum>
  <w:abstractNum w:abstractNumId="25" w15:restartNumberingAfterBreak="0">
    <w:nsid w:val="F4F53E13"/>
    <w:multiLevelType w:val="singleLevel"/>
    <w:tmpl w:val="F4F53E13"/>
    <w:lvl w:ilvl="0">
      <w:start w:val="1"/>
      <w:numFmt w:val="decimal"/>
      <w:lvlText w:val="%1)"/>
      <w:lvlJc w:val="left"/>
      <w:pPr>
        <w:tabs>
          <w:tab w:val="left" w:pos="420"/>
        </w:tabs>
        <w:ind w:left="845" w:hanging="425"/>
      </w:pPr>
      <w:rPr>
        <w:rFonts w:hint="default"/>
      </w:rPr>
    </w:lvl>
  </w:abstractNum>
  <w:abstractNum w:abstractNumId="26" w15:restartNumberingAfterBreak="0">
    <w:nsid w:val="F59BB505"/>
    <w:multiLevelType w:val="singleLevel"/>
    <w:tmpl w:val="F59BB505"/>
    <w:lvl w:ilvl="0">
      <w:start w:val="8"/>
      <w:numFmt w:val="chineseCounting"/>
      <w:suff w:val="nothing"/>
      <w:lvlText w:val="%1、"/>
      <w:lvlJc w:val="left"/>
      <w:rPr>
        <w:rFonts w:hint="eastAsia"/>
      </w:rPr>
    </w:lvl>
  </w:abstractNum>
  <w:abstractNum w:abstractNumId="27" w15:restartNumberingAfterBreak="0">
    <w:nsid w:val="FD4089DC"/>
    <w:multiLevelType w:val="singleLevel"/>
    <w:tmpl w:val="FD4089DC"/>
    <w:lvl w:ilvl="0">
      <w:start w:val="1"/>
      <w:numFmt w:val="decimal"/>
      <w:lvlText w:val="%1)"/>
      <w:lvlJc w:val="left"/>
      <w:pPr>
        <w:tabs>
          <w:tab w:val="left" w:pos="420"/>
        </w:tabs>
        <w:ind w:left="845" w:hanging="425"/>
      </w:pPr>
      <w:rPr>
        <w:rFonts w:hint="default"/>
      </w:rPr>
    </w:lvl>
  </w:abstractNum>
  <w:abstractNum w:abstractNumId="28" w15:restartNumberingAfterBreak="0">
    <w:nsid w:val="00000004"/>
    <w:multiLevelType w:val="multilevel"/>
    <w:tmpl w:val="00000004"/>
    <w:lvl w:ilvl="0">
      <w:start w:val="1"/>
      <w:numFmt w:val="bullet"/>
      <w:pStyle w:val="6"/>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00000005"/>
    <w:multiLevelType w:val="multilevel"/>
    <w:tmpl w:val="00000005"/>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00000006"/>
    <w:multiLevelType w:val="singleLevel"/>
    <w:tmpl w:val="00000006"/>
    <w:lvl w:ilvl="0">
      <w:start w:val="1"/>
      <w:numFmt w:val="bullet"/>
      <w:pStyle w:val="BulletsL1"/>
      <w:lvlText w:val=""/>
      <w:lvlJc w:val="left"/>
      <w:pPr>
        <w:tabs>
          <w:tab w:val="left" w:pos="360"/>
        </w:tabs>
        <w:ind w:left="360" w:hanging="360"/>
      </w:pPr>
      <w:rPr>
        <w:rFonts w:ascii="Symbol" w:hAnsi="Symbol" w:hint="default"/>
      </w:rPr>
    </w:lvl>
  </w:abstractNum>
  <w:abstractNum w:abstractNumId="31" w15:restartNumberingAfterBreak="0">
    <w:nsid w:val="00000007"/>
    <w:multiLevelType w:val="multilevel"/>
    <w:tmpl w:val="00000007"/>
    <w:lvl w:ilvl="0">
      <w:start w:val="1"/>
      <w:numFmt w:val="decimal"/>
      <w:pStyle w:val="1"/>
      <w:lvlText w:val="%1"/>
      <w:lvlJc w:val="left"/>
      <w:pPr>
        <w:tabs>
          <w:tab w:val="left" w:pos="567"/>
        </w:tabs>
        <w:ind w:left="567" w:hanging="567"/>
      </w:pPr>
      <w:rPr>
        <w:rFonts w:hint="eastAsia"/>
      </w:rPr>
    </w:lvl>
    <w:lvl w:ilvl="1">
      <w:start w:val="1"/>
      <w:numFmt w:val="decimal"/>
      <w:pStyle w:val="20"/>
      <w:lvlText w:val="%1.%2"/>
      <w:lvlJc w:val="left"/>
      <w:pPr>
        <w:tabs>
          <w:tab w:val="left" w:pos="1004"/>
        </w:tabs>
        <w:ind w:left="567" w:hanging="283"/>
      </w:pPr>
      <w:rPr>
        <w:rFonts w:hint="eastAsia"/>
      </w:rPr>
    </w:lvl>
    <w:lvl w:ilvl="2">
      <w:start w:val="1"/>
      <w:numFmt w:val="decimal"/>
      <w:pStyle w:val="3"/>
      <w:lvlText w:val="%1.%2.%3"/>
      <w:lvlJc w:val="left"/>
      <w:pPr>
        <w:tabs>
          <w:tab w:val="left" w:pos="1647"/>
        </w:tabs>
        <w:ind w:left="1134" w:hanging="567"/>
      </w:pPr>
      <w:rPr>
        <w:rFonts w:hint="eastAsia"/>
      </w:rPr>
    </w:lvl>
    <w:lvl w:ilvl="3">
      <w:start w:val="1"/>
      <w:numFmt w:val="decimal"/>
      <w:lvlText w:val="%1.%2.%3.%4"/>
      <w:lvlJc w:val="left"/>
      <w:pPr>
        <w:tabs>
          <w:tab w:val="left" w:pos="3223"/>
        </w:tabs>
        <w:ind w:left="2851" w:hanging="708"/>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abstractNum w:abstractNumId="32" w15:restartNumberingAfterBreak="0">
    <w:nsid w:val="0072B060"/>
    <w:multiLevelType w:val="singleLevel"/>
    <w:tmpl w:val="0072B060"/>
    <w:lvl w:ilvl="0">
      <w:start w:val="1"/>
      <w:numFmt w:val="decimal"/>
      <w:lvlText w:val="%1)"/>
      <w:lvlJc w:val="left"/>
      <w:pPr>
        <w:tabs>
          <w:tab w:val="left" w:pos="420"/>
        </w:tabs>
        <w:ind w:left="845" w:hanging="425"/>
      </w:pPr>
      <w:rPr>
        <w:rFonts w:hint="default"/>
      </w:rPr>
    </w:lvl>
  </w:abstractNum>
  <w:abstractNum w:abstractNumId="33" w15:restartNumberingAfterBreak="0">
    <w:nsid w:val="0D1E41FC"/>
    <w:multiLevelType w:val="singleLevel"/>
    <w:tmpl w:val="0D1E41FC"/>
    <w:lvl w:ilvl="0">
      <w:start w:val="1"/>
      <w:numFmt w:val="decimal"/>
      <w:lvlText w:val="%1)"/>
      <w:lvlJc w:val="left"/>
      <w:pPr>
        <w:tabs>
          <w:tab w:val="left" w:pos="420"/>
        </w:tabs>
        <w:ind w:left="845" w:hanging="425"/>
      </w:pPr>
      <w:rPr>
        <w:rFonts w:hint="default"/>
      </w:rPr>
    </w:lvl>
  </w:abstractNum>
  <w:abstractNum w:abstractNumId="34" w15:restartNumberingAfterBreak="0">
    <w:nsid w:val="1A9C0F81"/>
    <w:multiLevelType w:val="multilevel"/>
    <w:tmpl w:val="1A9C0F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1ABE5BF4"/>
    <w:multiLevelType w:val="singleLevel"/>
    <w:tmpl w:val="1ABE5BF4"/>
    <w:lvl w:ilvl="0">
      <w:start w:val="1"/>
      <w:numFmt w:val="decimal"/>
      <w:lvlText w:val="%1)"/>
      <w:lvlJc w:val="left"/>
      <w:pPr>
        <w:tabs>
          <w:tab w:val="left" w:pos="420"/>
        </w:tabs>
        <w:ind w:left="845" w:hanging="425"/>
      </w:pPr>
      <w:rPr>
        <w:rFonts w:hint="default"/>
      </w:rPr>
    </w:lvl>
  </w:abstractNum>
  <w:abstractNum w:abstractNumId="36" w15:restartNumberingAfterBreak="0">
    <w:nsid w:val="1AE91CCF"/>
    <w:multiLevelType w:val="singleLevel"/>
    <w:tmpl w:val="1AE91CCF"/>
    <w:lvl w:ilvl="0">
      <w:start w:val="1"/>
      <w:numFmt w:val="decimal"/>
      <w:lvlText w:val="%1."/>
      <w:lvlJc w:val="left"/>
      <w:pPr>
        <w:tabs>
          <w:tab w:val="left" w:pos="312"/>
        </w:tabs>
      </w:pPr>
    </w:lvl>
  </w:abstractNum>
  <w:abstractNum w:abstractNumId="37" w15:restartNumberingAfterBreak="0">
    <w:nsid w:val="1C7B68B0"/>
    <w:multiLevelType w:val="singleLevel"/>
    <w:tmpl w:val="1C7B68B0"/>
    <w:lvl w:ilvl="0">
      <w:start w:val="1"/>
      <w:numFmt w:val="decimal"/>
      <w:lvlText w:val="%1)"/>
      <w:lvlJc w:val="left"/>
      <w:pPr>
        <w:tabs>
          <w:tab w:val="left" w:pos="420"/>
        </w:tabs>
        <w:ind w:left="845" w:hanging="425"/>
      </w:pPr>
      <w:rPr>
        <w:rFonts w:hint="default"/>
      </w:rPr>
    </w:lvl>
  </w:abstractNum>
  <w:abstractNum w:abstractNumId="38" w15:restartNumberingAfterBreak="0">
    <w:nsid w:val="213905AB"/>
    <w:multiLevelType w:val="singleLevel"/>
    <w:tmpl w:val="213905AB"/>
    <w:lvl w:ilvl="0">
      <w:start w:val="1"/>
      <w:numFmt w:val="decimal"/>
      <w:lvlText w:val="%1)"/>
      <w:lvlJc w:val="left"/>
      <w:pPr>
        <w:tabs>
          <w:tab w:val="left" w:pos="420"/>
        </w:tabs>
        <w:ind w:left="845" w:hanging="425"/>
      </w:pPr>
      <w:rPr>
        <w:rFonts w:hint="default"/>
      </w:rPr>
    </w:lvl>
  </w:abstractNum>
  <w:abstractNum w:abstractNumId="39" w15:restartNumberingAfterBreak="0">
    <w:nsid w:val="2674A340"/>
    <w:multiLevelType w:val="multilevel"/>
    <w:tmpl w:val="2674A340"/>
    <w:lvl w:ilvl="0">
      <w:start w:val="1"/>
      <w:numFmt w:val="decimal"/>
      <w:lvlText w:val="(%1)"/>
      <w:lvlJc w:val="left"/>
      <w:pPr>
        <w:tabs>
          <w:tab w:val="left" w:pos="420"/>
        </w:tabs>
        <w:ind w:left="845" w:hanging="425"/>
      </w:pPr>
      <w:rPr>
        <w:rFonts w:hint="default"/>
      </w:rPr>
    </w:lvl>
    <w:lvl w:ilvl="1">
      <w:start w:val="1"/>
      <w:numFmt w:val="decimalEnclosedCircleChinese"/>
      <w:lvlText w:val="%2"/>
      <w:lvlJc w:val="left"/>
      <w:pPr>
        <w:tabs>
          <w:tab w:val="left" w:pos="840"/>
        </w:tabs>
        <w:ind w:left="1260" w:hanging="420"/>
      </w:pPr>
      <w:rPr>
        <w:rFonts w:hint="default"/>
      </w:rPr>
    </w:lvl>
    <w:lvl w:ilvl="2">
      <w:start w:val="1"/>
      <w:numFmt w:val="decimal"/>
      <w:lvlText w:val="%3)"/>
      <w:lvlJc w:val="left"/>
      <w:pPr>
        <w:tabs>
          <w:tab w:val="left" w:pos="1260"/>
        </w:tabs>
        <w:ind w:left="1680" w:hanging="420"/>
      </w:pPr>
      <w:rPr>
        <w:rFonts w:hint="default"/>
      </w:rPr>
    </w:lvl>
    <w:lvl w:ilvl="3">
      <w:start w:val="1"/>
      <w:numFmt w:val="lowerLetter"/>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lowerRoman"/>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Letter"/>
      <w:lvlText w:val="%9)"/>
      <w:lvlJc w:val="left"/>
      <w:pPr>
        <w:tabs>
          <w:tab w:val="left" w:pos="3780"/>
        </w:tabs>
        <w:ind w:left="4200" w:hanging="420"/>
      </w:pPr>
      <w:rPr>
        <w:rFonts w:hint="default"/>
      </w:rPr>
    </w:lvl>
  </w:abstractNum>
  <w:abstractNum w:abstractNumId="40" w15:restartNumberingAfterBreak="0">
    <w:nsid w:val="2B1707C7"/>
    <w:multiLevelType w:val="singleLevel"/>
    <w:tmpl w:val="2B1707C7"/>
    <w:lvl w:ilvl="0">
      <w:start w:val="1"/>
      <w:numFmt w:val="decimal"/>
      <w:lvlText w:val="%1)"/>
      <w:lvlJc w:val="left"/>
      <w:pPr>
        <w:ind w:left="425" w:hanging="425"/>
      </w:pPr>
      <w:rPr>
        <w:rFonts w:hint="default"/>
      </w:rPr>
    </w:lvl>
  </w:abstractNum>
  <w:abstractNum w:abstractNumId="41" w15:restartNumberingAfterBreak="0">
    <w:nsid w:val="2C71136C"/>
    <w:multiLevelType w:val="singleLevel"/>
    <w:tmpl w:val="2C71136C"/>
    <w:lvl w:ilvl="0">
      <w:start w:val="1"/>
      <w:numFmt w:val="decimal"/>
      <w:lvlText w:val="%1)"/>
      <w:lvlJc w:val="left"/>
      <w:pPr>
        <w:tabs>
          <w:tab w:val="left" w:pos="420"/>
        </w:tabs>
        <w:ind w:left="845" w:hanging="425"/>
      </w:pPr>
      <w:rPr>
        <w:rFonts w:hint="default"/>
      </w:rPr>
    </w:lvl>
  </w:abstractNum>
  <w:abstractNum w:abstractNumId="42" w15:restartNumberingAfterBreak="0">
    <w:nsid w:val="300F74CC"/>
    <w:multiLevelType w:val="singleLevel"/>
    <w:tmpl w:val="300F74CC"/>
    <w:lvl w:ilvl="0">
      <w:start w:val="1"/>
      <w:numFmt w:val="decimal"/>
      <w:lvlText w:val="%1)"/>
      <w:lvlJc w:val="left"/>
      <w:pPr>
        <w:tabs>
          <w:tab w:val="left" w:pos="420"/>
        </w:tabs>
        <w:ind w:left="845" w:hanging="425"/>
      </w:pPr>
      <w:rPr>
        <w:rFonts w:hint="default"/>
      </w:rPr>
    </w:lvl>
  </w:abstractNum>
  <w:abstractNum w:abstractNumId="43" w15:restartNumberingAfterBreak="0">
    <w:nsid w:val="39541684"/>
    <w:multiLevelType w:val="multilevel"/>
    <w:tmpl w:val="3954168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D3CF4BA"/>
    <w:multiLevelType w:val="singleLevel"/>
    <w:tmpl w:val="3D3CF4BA"/>
    <w:lvl w:ilvl="0">
      <w:start w:val="1"/>
      <w:numFmt w:val="decimal"/>
      <w:lvlText w:val="%1)"/>
      <w:lvlJc w:val="left"/>
      <w:pPr>
        <w:tabs>
          <w:tab w:val="left" w:pos="420"/>
        </w:tabs>
        <w:ind w:left="845" w:hanging="425"/>
      </w:pPr>
      <w:rPr>
        <w:rFonts w:hint="default"/>
      </w:rPr>
    </w:lvl>
  </w:abstractNum>
  <w:abstractNum w:abstractNumId="45" w15:restartNumberingAfterBreak="0">
    <w:nsid w:val="418129AB"/>
    <w:multiLevelType w:val="singleLevel"/>
    <w:tmpl w:val="418129AB"/>
    <w:lvl w:ilvl="0">
      <w:start w:val="1"/>
      <w:numFmt w:val="lowerLetter"/>
      <w:lvlText w:val="%1."/>
      <w:lvlJc w:val="left"/>
      <w:pPr>
        <w:tabs>
          <w:tab w:val="left" w:pos="840"/>
        </w:tabs>
        <w:ind w:left="1265" w:hanging="425"/>
      </w:pPr>
      <w:rPr>
        <w:rFonts w:hint="default"/>
      </w:rPr>
    </w:lvl>
  </w:abstractNum>
  <w:abstractNum w:abstractNumId="46" w15:restartNumberingAfterBreak="0">
    <w:nsid w:val="41BF9F11"/>
    <w:multiLevelType w:val="singleLevel"/>
    <w:tmpl w:val="41BF9F11"/>
    <w:lvl w:ilvl="0">
      <w:start w:val="1"/>
      <w:numFmt w:val="decimal"/>
      <w:lvlText w:val="%1)"/>
      <w:lvlJc w:val="left"/>
      <w:pPr>
        <w:tabs>
          <w:tab w:val="left" w:pos="420"/>
        </w:tabs>
        <w:ind w:left="845" w:hanging="425"/>
      </w:pPr>
      <w:rPr>
        <w:rFonts w:hint="default"/>
      </w:rPr>
    </w:lvl>
  </w:abstractNum>
  <w:abstractNum w:abstractNumId="47" w15:restartNumberingAfterBreak="0">
    <w:nsid w:val="45572FB6"/>
    <w:multiLevelType w:val="singleLevel"/>
    <w:tmpl w:val="45572FB6"/>
    <w:lvl w:ilvl="0">
      <w:start w:val="1"/>
      <w:numFmt w:val="decimal"/>
      <w:lvlText w:val="%1)"/>
      <w:lvlJc w:val="left"/>
      <w:pPr>
        <w:tabs>
          <w:tab w:val="left" w:pos="420"/>
        </w:tabs>
        <w:ind w:left="845" w:hanging="425"/>
      </w:pPr>
      <w:rPr>
        <w:rFonts w:hint="default"/>
      </w:rPr>
    </w:lvl>
  </w:abstractNum>
  <w:abstractNum w:abstractNumId="48" w15:restartNumberingAfterBreak="0">
    <w:nsid w:val="47B6A185"/>
    <w:multiLevelType w:val="singleLevel"/>
    <w:tmpl w:val="47B6A185"/>
    <w:lvl w:ilvl="0">
      <w:start w:val="1"/>
      <w:numFmt w:val="decimal"/>
      <w:lvlText w:val="(%1)"/>
      <w:lvlJc w:val="left"/>
      <w:pPr>
        <w:ind w:left="425" w:hanging="425"/>
      </w:pPr>
      <w:rPr>
        <w:rFonts w:hint="default"/>
      </w:rPr>
    </w:lvl>
  </w:abstractNum>
  <w:abstractNum w:abstractNumId="49" w15:restartNumberingAfterBreak="0">
    <w:nsid w:val="49BBB9E1"/>
    <w:multiLevelType w:val="singleLevel"/>
    <w:tmpl w:val="49BBB9E1"/>
    <w:lvl w:ilvl="0">
      <w:start w:val="1"/>
      <w:numFmt w:val="decimal"/>
      <w:lvlText w:val="%1)"/>
      <w:lvlJc w:val="left"/>
      <w:pPr>
        <w:tabs>
          <w:tab w:val="left" w:pos="420"/>
        </w:tabs>
        <w:ind w:left="845" w:hanging="425"/>
      </w:pPr>
      <w:rPr>
        <w:rFonts w:hint="default"/>
      </w:rPr>
    </w:lvl>
  </w:abstractNum>
  <w:abstractNum w:abstractNumId="50" w15:restartNumberingAfterBreak="0">
    <w:nsid w:val="4D330516"/>
    <w:multiLevelType w:val="singleLevel"/>
    <w:tmpl w:val="4D330516"/>
    <w:lvl w:ilvl="0">
      <w:start w:val="1"/>
      <w:numFmt w:val="decimalEnclosedCircleChinese"/>
      <w:suff w:val="nothing"/>
      <w:lvlText w:val="%1　"/>
      <w:lvlJc w:val="left"/>
      <w:pPr>
        <w:ind w:left="420" w:firstLine="400"/>
      </w:pPr>
      <w:rPr>
        <w:rFonts w:hint="eastAsia"/>
      </w:rPr>
    </w:lvl>
  </w:abstractNum>
  <w:abstractNum w:abstractNumId="51" w15:restartNumberingAfterBreak="0">
    <w:nsid w:val="584CA1B2"/>
    <w:multiLevelType w:val="singleLevel"/>
    <w:tmpl w:val="584CA1B2"/>
    <w:lvl w:ilvl="0">
      <w:start w:val="1"/>
      <w:numFmt w:val="decimal"/>
      <w:lvlText w:val="%1)"/>
      <w:lvlJc w:val="left"/>
      <w:pPr>
        <w:tabs>
          <w:tab w:val="left" w:pos="420"/>
        </w:tabs>
        <w:ind w:left="845" w:hanging="425"/>
      </w:pPr>
      <w:rPr>
        <w:rFonts w:hint="default"/>
      </w:rPr>
    </w:lvl>
  </w:abstractNum>
  <w:abstractNum w:abstractNumId="52" w15:restartNumberingAfterBreak="0">
    <w:nsid w:val="5F26B74B"/>
    <w:multiLevelType w:val="singleLevel"/>
    <w:tmpl w:val="5F26B74B"/>
    <w:lvl w:ilvl="0">
      <w:start w:val="1"/>
      <w:numFmt w:val="decimal"/>
      <w:lvlText w:val="%1)"/>
      <w:lvlJc w:val="left"/>
      <w:pPr>
        <w:tabs>
          <w:tab w:val="left" w:pos="420"/>
        </w:tabs>
        <w:ind w:left="845" w:hanging="425"/>
      </w:pPr>
      <w:rPr>
        <w:rFonts w:hint="default"/>
      </w:rPr>
    </w:lvl>
  </w:abstractNum>
  <w:abstractNum w:abstractNumId="53" w15:restartNumberingAfterBreak="0">
    <w:nsid w:val="5F98A207"/>
    <w:multiLevelType w:val="singleLevel"/>
    <w:tmpl w:val="5F98A207"/>
    <w:lvl w:ilvl="0">
      <w:start w:val="1"/>
      <w:numFmt w:val="decimal"/>
      <w:lvlText w:val="%1)"/>
      <w:lvlJc w:val="left"/>
      <w:pPr>
        <w:tabs>
          <w:tab w:val="left" w:pos="420"/>
        </w:tabs>
        <w:ind w:left="845" w:hanging="425"/>
      </w:pPr>
      <w:rPr>
        <w:rFonts w:hint="default"/>
      </w:rPr>
    </w:lvl>
  </w:abstractNum>
  <w:abstractNum w:abstractNumId="54" w15:restartNumberingAfterBreak="0">
    <w:nsid w:val="6B0E4B22"/>
    <w:multiLevelType w:val="singleLevel"/>
    <w:tmpl w:val="6B0E4B22"/>
    <w:lvl w:ilvl="0">
      <w:start w:val="1"/>
      <w:numFmt w:val="decimal"/>
      <w:lvlText w:val="%1)"/>
      <w:lvlJc w:val="left"/>
      <w:pPr>
        <w:tabs>
          <w:tab w:val="left" w:pos="420"/>
        </w:tabs>
        <w:ind w:left="845" w:hanging="425"/>
      </w:pPr>
      <w:rPr>
        <w:rFonts w:hint="default"/>
      </w:rPr>
    </w:lvl>
  </w:abstractNum>
  <w:abstractNum w:abstractNumId="55" w15:restartNumberingAfterBreak="0">
    <w:nsid w:val="6DE886A8"/>
    <w:multiLevelType w:val="singleLevel"/>
    <w:tmpl w:val="6DE886A8"/>
    <w:lvl w:ilvl="0">
      <w:start w:val="1"/>
      <w:numFmt w:val="decimal"/>
      <w:lvlText w:val="%1)"/>
      <w:lvlJc w:val="left"/>
      <w:pPr>
        <w:tabs>
          <w:tab w:val="left" w:pos="420"/>
        </w:tabs>
        <w:ind w:left="845" w:hanging="425"/>
      </w:pPr>
      <w:rPr>
        <w:rFonts w:hint="default"/>
      </w:rPr>
    </w:lvl>
  </w:abstractNum>
  <w:abstractNum w:abstractNumId="56" w15:restartNumberingAfterBreak="0">
    <w:nsid w:val="72EB5F57"/>
    <w:multiLevelType w:val="multilevel"/>
    <w:tmpl w:val="72EB5F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33F1941"/>
    <w:multiLevelType w:val="multilevel"/>
    <w:tmpl w:val="733F19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73A481B3"/>
    <w:multiLevelType w:val="singleLevel"/>
    <w:tmpl w:val="73A481B3"/>
    <w:lvl w:ilvl="0">
      <w:start w:val="1"/>
      <w:numFmt w:val="decimal"/>
      <w:lvlText w:val="%1)"/>
      <w:lvlJc w:val="left"/>
      <w:pPr>
        <w:tabs>
          <w:tab w:val="left" w:pos="420"/>
        </w:tabs>
        <w:ind w:left="845" w:hanging="425"/>
      </w:pPr>
      <w:rPr>
        <w:rFonts w:hint="default"/>
      </w:rPr>
    </w:lvl>
  </w:abstractNum>
  <w:abstractNum w:abstractNumId="59" w15:restartNumberingAfterBreak="0">
    <w:nsid w:val="742338DD"/>
    <w:multiLevelType w:val="multilevel"/>
    <w:tmpl w:val="742338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77901B12"/>
    <w:multiLevelType w:val="multilevel"/>
    <w:tmpl w:val="77901B12"/>
    <w:lvl w:ilvl="0">
      <w:start w:val="1"/>
      <w:numFmt w:val="decimal"/>
      <w:lvlText w:val="%1"/>
      <w:legacy w:legacy="1" w:legacySpace="255" w:legacyIndent="0"/>
      <w:lvlJc w:val="left"/>
      <w:rPr>
        <w:rFonts w:ascii="黑体" w:eastAsia="黑体" w:hint="eastAsia"/>
        <w:b w:val="0"/>
        <w:i w:val="0"/>
        <w:sz w:val="24"/>
      </w:rPr>
    </w:lvl>
    <w:lvl w:ilvl="1">
      <w:start w:val="1"/>
      <w:numFmt w:val="decimal"/>
      <w:lvlText w:val="%1.%2"/>
      <w:legacy w:legacy="1" w:legacySpace="255" w:legacyIndent="0"/>
      <w:lvlJc w:val="left"/>
      <w:rPr>
        <w:rFonts w:ascii="黑体" w:eastAsia="黑体" w:hint="eastAsia"/>
        <w:b w:val="0"/>
        <w:i w:val="0"/>
        <w:sz w:val="24"/>
      </w:rPr>
    </w:lvl>
    <w:lvl w:ilvl="2">
      <w:start w:val="1"/>
      <w:numFmt w:val="decimal"/>
      <w:lvlText w:val="%1.%2.%3"/>
      <w:legacy w:legacy="1" w:legacySpace="255" w:legacyIndent="0"/>
      <w:lvlJc w:val="left"/>
      <w:rPr>
        <w:rFonts w:ascii="黑体" w:eastAsia="黑体" w:hint="eastAsia"/>
        <w:b w:val="0"/>
        <w:i w:val="0"/>
        <w:sz w:val="24"/>
      </w:rPr>
    </w:lvl>
    <w:lvl w:ilvl="3">
      <w:start w:val="1"/>
      <w:numFmt w:val="decimal"/>
      <w:lvlText w:val="%1.%2.%3.%4"/>
      <w:legacy w:legacy="1" w:legacySpace="255" w:legacyIndent="0"/>
      <w:lvlJc w:val="left"/>
      <w:rPr>
        <w:rFonts w:ascii="黑体" w:eastAsia="黑体" w:hint="eastAsia"/>
        <w:b w:val="0"/>
        <w:i w:val="0"/>
        <w:sz w:val="24"/>
      </w:rPr>
    </w:lvl>
    <w:lvl w:ilvl="4">
      <w:start w:val="1"/>
      <w:numFmt w:val="decimal"/>
      <w:lvlText w:val="%1.%2.%3.%4.%5"/>
      <w:legacy w:legacy="1" w:legacySpace="255" w:legacyIndent="0"/>
      <w:lvlJc w:val="left"/>
      <w:rPr>
        <w:rFonts w:ascii="黑体" w:eastAsia="黑体" w:hint="eastAsia"/>
        <w:b w:val="0"/>
        <w:i w:val="0"/>
        <w:sz w:val="24"/>
      </w:rPr>
    </w:lvl>
    <w:lvl w:ilvl="5">
      <w:start w:val="1"/>
      <w:numFmt w:val="decimal"/>
      <w:lvlText w:val="%1.%2.%3.%4.%5.%6"/>
      <w:legacy w:legacy="1" w:legacySpace="255" w:legacyIndent="0"/>
      <w:lvlJc w:val="left"/>
      <w:rPr>
        <w:rFonts w:ascii="黑体" w:eastAsia="黑体" w:hint="eastAsia"/>
        <w:b w:val="0"/>
        <w:i w:val="0"/>
        <w:sz w:val="24"/>
      </w:rPr>
    </w:lvl>
    <w:lvl w:ilvl="6">
      <w:start w:val="1"/>
      <w:numFmt w:val="decimal"/>
      <w:lvlText w:val="（%7）"/>
      <w:legacy w:legacy="1" w:legacySpace="113" w:legacyIndent="0"/>
      <w:lvlJc w:val="left"/>
      <w:pPr>
        <w:ind w:left="1191" w:firstLine="0"/>
      </w:pPr>
      <w:rPr>
        <w:rFonts w:ascii="黑体" w:eastAsia="黑体" w:hint="eastAsia"/>
        <w:b w:val="0"/>
        <w:i w:val="0"/>
        <w:sz w:val="24"/>
      </w:rPr>
    </w:lvl>
    <w:lvl w:ilvl="7">
      <w:start w:val="1"/>
      <w:numFmt w:val="lowerLetter"/>
      <w:lvlText w:val="（%8）"/>
      <w:legacy w:legacy="1" w:legacySpace="113" w:legacyIndent="0"/>
      <w:lvlJc w:val="left"/>
      <w:pPr>
        <w:ind w:left="1888" w:firstLine="0"/>
      </w:pPr>
      <w:rPr>
        <w:rFonts w:ascii="黑体" w:eastAsia="黑体" w:hint="eastAsia"/>
        <w:b w:val="0"/>
        <w:i w:val="0"/>
        <w:sz w:val="24"/>
      </w:rPr>
    </w:lvl>
    <w:lvl w:ilvl="8">
      <w:start w:val="1"/>
      <w:numFmt w:val="lowerRoman"/>
      <w:lvlText w:val="（%9）"/>
      <w:legacy w:legacy="1" w:legacySpace="113" w:legacyIndent="0"/>
      <w:lvlJc w:val="left"/>
      <w:pPr>
        <w:ind w:left="2591" w:firstLine="0"/>
      </w:pPr>
      <w:rPr>
        <w:rFonts w:ascii="黑体" w:eastAsia="黑体" w:hint="eastAsia"/>
        <w:b w:val="0"/>
        <w:i w:val="0"/>
        <w:sz w:val="24"/>
      </w:rPr>
    </w:lvl>
  </w:abstractNum>
  <w:abstractNum w:abstractNumId="61" w15:restartNumberingAfterBreak="0">
    <w:nsid w:val="7932E339"/>
    <w:multiLevelType w:val="singleLevel"/>
    <w:tmpl w:val="7932E339"/>
    <w:lvl w:ilvl="0">
      <w:start w:val="1"/>
      <w:numFmt w:val="decimal"/>
      <w:lvlText w:val="%1)"/>
      <w:lvlJc w:val="left"/>
      <w:pPr>
        <w:tabs>
          <w:tab w:val="left" w:pos="420"/>
        </w:tabs>
        <w:ind w:left="845" w:hanging="425"/>
      </w:pPr>
      <w:rPr>
        <w:rFonts w:hint="default"/>
      </w:rPr>
    </w:lvl>
  </w:abstractNum>
  <w:abstractNum w:abstractNumId="62" w15:restartNumberingAfterBreak="0">
    <w:nsid w:val="7CB92599"/>
    <w:multiLevelType w:val="singleLevel"/>
    <w:tmpl w:val="7CB92599"/>
    <w:lvl w:ilvl="0">
      <w:start w:val="1"/>
      <w:numFmt w:val="decimal"/>
      <w:lvlText w:val="%1)"/>
      <w:lvlJc w:val="left"/>
      <w:pPr>
        <w:tabs>
          <w:tab w:val="left" w:pos="420"/>
        </w:tabs>
        <w:ind w:left="845" w:hanging="425"/>
      </w:pPr>
      <w:rPr>
        <w:rFonts w:hint="default"/>
      </w:rPr>
    </w:lvl>
  </w:abstractNum>
  <w:abstractNum w:abstractNumId="63" w15:restartNumberingAfterBreak="0">
    <w:nsid w:val="7F4439BA"/>
    <w:multiLevelType w:val="multilevel"/>
    <w:tmpl w:val="7F4439BA"/>
    <w:lvl w:ilvl="0">
      <w:start w:val="1"/>
      <w:numFmt w:val="lowerLetter"/>
      <w:lvlText w:val="%1)"/>
      <w:lvlJc w:val="left"/>
      <w:pPr>
        <w:ind w:left="860" w:hanging="440"/>
      </w:pPr>
      <w:rPr>
        <w:lang w:val="en-US"/>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30"/>
  </w:num>
  <w:num w:numId="2">
    <w:abstractNumId w:val="31"/>
  </w:num>
  <w:num w:numId="3">
    <w:abstractNumId w:val="29"/>
  </w:num>
  <w:num w:numId="4">
    <w:abstractNumId w:val="28"/>
  </w:num>
  <w:num w:numId="5">
    <w:abstractNumId w:val="48"/>
  </w:num>
  <w:num w:numId="6">
    <w:abstractNumId w:val="7"/>
  </w:num>
  <w:num w:numId="7">
    <w:abstractNumId w:val="40"/>
  </w:num>
  <w:num w:numId="8">
    <w:abstractNumId w:val="14"/>
  </w:num>
  <w:num w:numId="9">
    <w:abstractNumId w:val="2"/>
  </w:num>
  <w:num w:numId="10">
    <w:abstractNumId w:val="12"/>
  </w:num>
  <w:num w:numId="11">
    <w:abstractNumId w:val="36"/>
  </w:num>
  <w:num w:numId="12">
    <w:abstractNumId w:val="60"/>
  </w:num>
  <w:num w:numId="13">
    <w:abstractNumId w:val="57"/>
  </w:num>
  <w:num w:numId="14">
    <w:abstractNumId w:val="59"/>
  </w:num>
  <w:num w:numId="15">
    <w:abstractNumId w:val="56"/>
  </w:num>
  <w:num w:numId="16">
    <w:abstractNumId w:val="34"/>
  </w:num>
  <w:num w:numId="17">
    <w:abstractNumId w:val="39"/>
  </w:num>
  <w:num w:numId="18">
    <w:abstractNumId w:val="50"/>
  </w:num>
  <w:num w:numId="19">
    <w:abstractNumId w:val="43"/>
  </w:num>
  <w:num w:numId="20">
    <w:abstractNumId w:val="0"/>
  </w:num>
  <w:num w:numId="21">
    <w:abstractNumId w:val="9"/>
  </w:num>
  <w:num w:numId="22">
    <w:abstractNumId w:val="18"/>
  </w:num>
  <w:num w:numId="23">
    <w:abstractNumId w:val="24"/>
  </w:num>
  <w:num w:numId="24">
    <w:abstractNumId w:val="1"/>
  </w:num>
  <w:num w:numId="25">
    <w:abstractNumId w:val="21"/>
  </w:num>
  <w:num w:numId="26">
    <w:abstractNumId w:val="63"/>
  </w:num>
  <w:num w:numId="27">
    <w:abstractNumId w:val="23"/>
  </w:num>
  <w:num w:numId="28">
    <w:abstractNumId w:val="4"/>
  </w:num>
  <w:num w:numId="29">
    <w:abstractNumId w:val="44"/>
  </w:num>
  <w:num w:numId="30">
    <w:abstractNumId w:val="10"/>
  </w:num>
  <w:num w:numId="31">
    <w:abstractNumId w:val="22"/>
  </w:num>
  <w:num w:numId="32">
    <w:abstractNumId w:val="54"/>
  </w:num>
  <w:num w:numId="33">
    <w:abstractNumId w:val="13"/>
  </w:num>
  <w:num w:numId="34">
    <w:abstractNumId w:val="6"/>
  </w:num>
  <w:num w:numId="35">
    <w:abstractNumId w:val="16"/>
  </w:num>
  <w:num w:numId="36">
    <w:abstractNumId w:val="47"/>
  </w:num>
  <w:num w:numId="37">
    <w:abstractNumId w:val="52"/>
  </w:num>
  <w:num w:numId="38">
    <w:abstractNumId w:val="32"/>
  </w:num>
  <w:num w:numId="39">
    <w:abstractNumId w:val="51"/>
  </w:num>
  <w:num w:numId="40">
    <w:abstractNumId w:val="37"/>
  </w:num>
  <w:num w:numId="41">
    <w:abstractNumId w:val="20"/>
  </w:num>
  <w:num w:numId="42">
    <w:abstractNumId w:val="55"/>
  </w:num>
  <w:num w:numId="43">
    <w:abstractNumId w:val="17"/>
  </w:num>
  <w:num w:numId="44">
    <w:abstractNumId w:val="15"/>
  </w:num>
  <w:num w:numId="45">
    <w:abstractNumId w:val="33"/>
  </w:num>
  <w:num w:numId="46">
    <w:abstractNumId w:val="35"/>
  </w:num>
  <w:num w:numId="47">
    <w:abstractNumId w:val="46"/>
  </w:num>
  <w:num w:numId="48">
    <w:abstractNumId w:val="45"/>
  </w:num>
  <w:num w:numId="49">
    <w:abstractNumId w:val="8"/>
  </w:num>
  <w:num w:numId="50">
    <w:abstractNumId w:val="58"/>
  </w:num>
  <w:num w:numId="51">
    <w:abstractNumId w:val="5"/>
  </w:num>
  <w:num w:numId="52">
    <w:abstractNumId w:val="19"/>
  </w:num>
  <w:num w:numId="53">
    <w:abstractNumId w:val="62"/>
  </w:num>
  <w:num w:numId="54">
    <w:abstractNumId w:val="41"/>
  </w:num>
  <w:num w:numId="55">
    <w:abstractNumId w:val="49"/>
  </w:num>
  <w:num w:numId="56">
    <w:abstractNumId w:val="53"/>
  </w:num>
  <w:num w:numId="57">
    <w:abstractNumId w:val="42"/>
  </w:num>
  <w:num w:numId="58">
    <w:abstractNumId w:val="61"/>
  </w:num>
  <w:num w:numId="59">
    <w:abstractNumId w:val="25"/>
  </w:num>
  <w:num w:numId="60">
    <w:abstractNumId w:val="38"/>
  </w:num>
  <w:num w:numId="61">
    <w:abstractNumId w:val="3"/>
  </w:num>
  <w:num w:numId="62">
    <w:abstractNumId w:val="27"/>
  </w:num>
  <w:num w:numId="63">
    <w:abstractNumId w:val="26"/>
  </w:num>
  <w:num w:numId="64">
    <w:abstractNumId w:val="1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noPunctuationKerning/>
  <w:characterSpacingControl w:val="doNotCompres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NDk1YWU5NjA4ZTM1ZTFjMDhlNTdlZWJmMjhmZmUifQ=="/>
  </w:docVars>
  <w:rsids>
    <w:rsidRoot w:val="00172A27"/>
    <w:rsid w:val="A0EE12D1"/>
    <w:rsid w:val="B46E9ED0"/>
    <w:rsid w:val="BCD773A5"/>
    <w:rsid w:val="CCF1910B"/>
    <w:rsid w:val="DF37896B"/>
    <w:rsid w:val="DF95E1A4"/>
    <w:rsid w:val="EF3B7BB2"/>
    <w:rsid w:val="F07DFCC9"/>
    <w:rsid w:val="FEF1D957"/>
    <w:rsid w:val="00000137"/>
    <w:rsid w:val="0000089C"/>
    <w:rsid w:val="00000E37"/>
    <w:rsid w:val="00001E8F"/>
    <w:rsid w:val="00002496"/>
    <w:rsid w:val="00002D6C"/>
    <w:rsid w:val="000032FA"/>
    <w:rsid w:val="000033ED"/>
    <w:rsid w:val="000043DD"/>
    <w:rsid w:val="000053B2"/>
    <w:rsid w:val="00005EC1"/>
    <w:rsid w:val="0000618A"/>
    <w:rsid w:val="00007303"/>
    <w:rsid w:val="00007BC8"/>
    <w:rsid w:val="00007C6F"/>
    <w:rsid w:val="000101E3"/>
    <w:rsid w:val="00010617"/>
    <w:rsid w:val="00010DBB"/>
    <w:rsid w:val="00012008"/>
    <w:rsid w:val="00013037"/>
    <w:rsid w:val="0001350E"/>
    <w:rsid w:val="00013F70"/>
    <w:rsid w:val="00014EE9"/>
    <w:rsid w:val="0001636D"/>
    <w:rsid w:val="0001667A"/>
    <w:rsid w:val="000170D0"/>
    <w:rsid w:val="00017638"/>
    <w:rsid w:val="00017F34"/>
    <w:rsid w:val="00021D29"/>
    <w:rsid w:val="0002240F"/>
    <w:rsid w:val="000225D8"/>
    <w:rsid w:val="00022C70"/>
    <w:rsid w:val="000241D5"/>
    <w:rsid w:val="00026C58"/>
    <w:rsid w:val="00026F87"/>
    <w:rsid w:val="00031D11"/>
    <w:rsid w:val="00031F32"/>
    <w:rsid w:val="00032346"/>
    <w:rsid w:val="000328A9"/>
    <w:rsid w:val="00032B47"/>
    <w:rsid w:val="000330E2"/>
    <w:rsid w:val="00034E79"/>
    <w:rsid w:val="00034F68"/>
    <w:rsid w:val="000350B2"/>
    <w:rsid w:val="00035B3F"/>
    <w:rsid w:val="00035B96"/>
    <w:rsid w:val="0003682C"/>
    <w:rsid w:val="0003724B"/>
    <w:rsid w:val="000416EA"/>
    <w:rsid w:val="000418BC"/>
    <w:rsid w:val="00041943"/>
    <w:rsid w:val="00041E4F"/>
    <w:rsid w:val="00042144"/>
    <w:rsid w:val="000426F4"/>
    <w:rsid w:val="00042D7B"/>
    <w:rsid w:val="000437D2"/>
    <w:rsid w:val="00045907"/>
    <w:rsid w:val="00045C1A"/>
    <w:rsid w:val="00046F88"/>
    <w:rsid w:val="00047AA6"/>
    <w:rsid w:val="00050D80"/>
    <w:rsid w:val="00051064"/>
    <w:rsid w:val="0005189F"/>
    <w:rsid w:val="000550A8"/>
    <w:rsid w:val="0005568D"/>
    <w:rsid w:val="0005649A"/>
    <w:rsid w:val="00057BC3"/>
    <w:rsid w:val="00060B8C"/>
    <w:rsid w:val="000620F5"/>
    <w:rsid w:val="000626BB"/>
    <w:rsid w:val="00064FC7"/>
    <w:rsid w:val="00065820"/>
    <w:rsid w:val="00065AB4"/>
    <w:rsid w:val="00066347"/>
    <w:rsid w:val="000672FD"/>
    <w:rsid w:val="000677CC"/>
    <w:rsid w:val="00070887"/>
    <w:rsid w:val="00070F68"/>
    <w:rsid w:val="00071F24"/>
    <w:rsid w:val="000752A0"/>
    <w:rsid w:val="000753F4"/>
    <w:rsid w:val="00075AE8"/>
    <w:rsid w:val="00075BD0"/>
    <w:rsid w:val="00076267"/>
    <w:rsid w:val="000763CA"/>
    <w:rsid w:val="00077124"/>
    <w:rsid w:val="00077973"/>
    <w:rsid w:val="00077999"/>
    <w:rsid w:val="00077C58"/>
    <w:rsid w:val="00081F0D"/>
    <w:rsid w:val="00084644"/>
    <w:rsid w:val="00085049"/>
    <w:rsid w:val="000853E6"/>
    <w:rsid w:val="000855FD"/>
    <w:rsid w:val="00085760"/>
    <w:rsid w:val="00087755"/>
    <w:rsid w:val="00087C52"/>
    <w:rsid w:val="00090162"/>
    <w:rsid w:val="000903DD"/>
    <w:rsid w:val="00090B1F"/>
    <w:rsid w:val="00090BED"/>
    <w:rsid w:val="000913E0"/>
    <w:rsid w:val="000919E4"/>
    <w:rsid w:val="00091C98"/>
    <w:rsid w:val="000929C3"/>
    <w:rsid w:val="0009352D"/>
    <w:rsid w:val="00094070"/>
    <w:rsid w:val="0009410E"/>
    <w:rsid w:val="00095C47"/>
    <w:rsid w:val="000961D4"/>
    <w:rsid w:val="00097290"/>
    <w:rsid w:val="000977C0"/>
    <w:rsid w:val="000A03E3"/>
    <w:rsid w:val="000A0F26"/>
    <w:rsid w:val="000A1259"/>
    <w:rsid w:val="000A1612"/>
    <w:rsid w:val="000A2235"/>
    <w:rsid w:val="000A37BD"/>
    <w:rsid w:val="000A3D40"/>
    <w:rsid w:val="000A3DB8"/>
    <w:rsid w:val="000A4222"/>
    <w:rsid w:val="000A4826"/>
    <w:rsid w:val="000A52DF"/>
    <w:rsid w:val="000A590A"/>
    <w:rsid w:val="000A5D02"/>
    <w:rsid w:val="000A5EF3"/>
    <w:rsid w:val="000A64F9"/>
    <w:rsid w:val="000A679A"/>
    <w:rsid w:val="000A73B5"/>
    <w:rsid w:val="000B0381"/>
    <w:rsid w:val="000B0453"/>
    <w:rsid w:val="000B0474"/>
    <w:rsid w:val="000B105C"/>
    <w:rsid w:val="000B15AA"/>
    <w:rsid w:val="000B1AD5"/>
    <w:rsid w:val="000B3040"/>
    <w:rsid w:val="000B3934"/>
    <w:rsid w:val="000B3D99"/>
    <w:rsid w:val="000B3E60"/>
    <w:rsid w:val="000B47E9"/>
    <w:rsid w:val="000B7FB3"/>
    <w:rsid w:val="000C0584"/>
    <w:rsid w:val="000C0A37"/>
    <w:rsid w:val="000C0AA0"/>
    <w:rsid w:val="000C0B69"/>
    <w:rsid w:val="000C1658"/>
    <w:rsid w:val="000C1D10"/>
    <w:rsid w:val="000C254E"/>
    <w:rsid w:val="000C26FB"/>
    <w:rsid w:val="000C419C"/>
    <w:rsid w:val="000C424C"/>
    <w:rsid w:val="000C6094"/>
    <w:rsid w:val="000C6649"/>
    <w:rsid w:val="000C69D8"/>
    <w:rsid w:val="000C6EA1"/>
    <w:rsid w:val="000C70BD"/>
    <w:rsid w:val="000C71C3"/>
    <w:rsid w:val="000C7FBD"/>
    <w:rsid w:val="000D16DC"/>
    <w:rsid w:val="000D1D7D"/>
    <w:rsid w:val="000D20CE"/>
    <w:rsid w:val="000D296E"/>
    <w:rsid w:val="000D30B9"/>
    <w:rsid w:val="000D3670"/>
    <w:rsid w:val="000D3BC5"/>
    <w:rsid w:val="000D4F27"/>
    <w:rsid w:val="000D524E"/>
    <w:rsid w:val="000D607D"/>
    <w:rsid w:val="000D6AAB"/>
    <w:rsid w:val="000D7F01"/>
    <w:rsid w:val="000E1449"/>
    <w:rsid w:val="000E1B71"/>
    <w:rsid w:val="000E2147"/>
    <w:rsid w:val="000E226E"/>
    <w:rsid w:val="000E2CFC"/>
    <w:rsid w:val="000E2EAA"/>
    <w:rsid w:val="000E36F1"/>
    <w:rsid w:val="000E3F48"/>
    <w:rsid w:val="000E44DE"/>
    <w:rsid w:val="000E453A"/>
    <w:rsid w:val="000E4B3A"/>
    <w:rsid w:val="000E5A4B"/>
    <w:rsid w:val="000E5B00"/>
    <w:rsid w:val="000E5EEB"/>
    <w:rsid w:val="000E616C"/>
    <w:rsid w:val="000E65E4"/>
    <w:rsid w:val="000E6A38"/>
    <w:rsid w:val="000E725A"/>
    <w:rsid w:val="000E7E5C"/>
    <w:rsid w:val="000F0630"/>
    <w:rsid w:val="000F0CD9"/>
    <w:rsid w:val="000F1F27"/>
    <w:rsid w:val="000F28BB"/>
    <w:rsid w:val="000F2967"/>
    <w:rsid w:val="000F2CEA"/>
    <w:rsid w:val="000F32A9"/>
    <w:rsid w:val="000F4486"/>
    <w:rsid w:val="000F5D3D"/>
    <w:rsid w:val="000F666A"/>
    <w:rsid w:val="000F71A0"/>
    <w:rsid w:val="000F7858"/>
    <w:rsid w:val="00100901"/>
    <w:rsid w:val="00100B0B"/>
    <w:rsid w:val="00104D7C"/>
    <w:rsid w:val="00106DD1"/>
    <w:rsid w:val="00107347"/>
    <w:rsid w:val="001078CF"/>
    <w:rsid w:val="0011017B"/>
    <w:rsid w:val="00110589"/>
    <w:rsid w:val="001107B8"/>
    <w:rsid w:val="00110961"/>
    <w:rsid w:val="001114A5"/>
    <w:rsid w:val="00111F1B"/>
    <w:rsid w:val="00112148"/>
    <w:rsid w:val="00112179"/>
    <w:rsid w:val="00112304"/>
    <w:rsid w:val="00113071"/>
    <w:rsid w:val="00113152"/>
    <w:rsid w:val="0011597E"/>
    <w:rsid w:val="00115DEA"/>
    <w:rsid w:val="001167BE"/>
    <w:rsid w:val="00116CFE"/>
    <w:rsid w:val="00120D36"/>
    <w:rsid w:val="0012100B"/>
    <w:rsid w:val="0012232E"/>
    <w:rsid w:val="00123664"/>
    <w:rsid w:val="001246EF"/>
    <w:rsid w:val="00124767"/>
    <w:rsid w:val="00124C70"/>
    <w:rsid w:val="00125D85"/>
    <w:rsid w:val="00127576"/>
    <w:rsid w:val="0012772B"/>
    <w:rsid w:val="00127B32"/>
    <w:rsid w:val="00130F79"/>
    <w:rsid w:val="00131DFD"/>
    <w:rsid w:val="0013208D"/>
    <w:rsid w:val="00132651"/>
    <w:rsid w:val="00132A1C"/>
    <w:rsid w:val="00132BC1"/>
    <w:rsid w:val="00134146"/>
    <w:rsid w:val="001351AB"/>
    <w:rsid w:val="00135B91"/>
    <w:rsid w:val="00137286"/>
    <w:rsid w:val="0014161D"/>
    <w:rsid w:val="00141D85"/>
    <w:rsid w:val="0014231A"/>
    <w:rsid w:val="00143101"/>
    <w:rsid w:val="00144368"/>
    <w:rsid w:val="00147A4D"/>
    <w:rsid w:val="00150695"/>
    <w:rsid w:val="00150A70"/>
    <w:rsid w:val="001519CA"/>
    <w:rsid w:val="00152808"/>
    <w:rsid w:val="001534CE"/>
    <w:rsid w:val="00153E4F"/>
    <w:rsid w:val="00154618"/>
    <w:rsid w:val="0015670E"/>
    <w:rsid w:val="00156BAD"/>
    <w:rsid w:val="00157E58"/>
    <w:rsid w:val="00160597"/>
    <w:rsid w:val="001613D3"/>
    <w:rsid w:val="001661E9"/>
    <w:rsid w:val="001661EB"/>
    <w:rsid w:val="001669D8"/>
    <w:rsid w:val="00167CA2"/>
    <w:rsid w:val="00170298"/>
    <w:rsid w:val="001705FD"/>
    <w:rsid w:val="00170A6B"/>
    <w:rsid w:val="001719B5"/>
    <w:rsid w:val="00172A27"/>
    <w:rsid w:val="00172DE7"/>
    <w:rsid w:val="00172E6E"/>
    <w:rsid w:val="0017543B"/>
    <w:rsid w:val="0017564A"/>
    <w:rsid w:val="00175831"/>
    <w:rsid w:val="001758FA"/>
    <w:rsid w:val="00175D5F"/>
    <w:rsid w:val="001764AC"/>
    <w:rsid w:val="00176D5A"/>
    <w:rsid w:val="00176EAF"/>
    <w:rsid w:val="001800A7"/>
    <w:rsid w:val="00181D83"/>
    <w:rsid w:val="00182684"/>
    <w:rsid w:val="00183592"/>
    <w:rsid w:val="00183729"/>
    <w:rsid w:val="00184514"/>
    <w:rsid w:val="001847EF"/>
    <w:rsid w:val="001857C0"/>
    <w:rsid w:val="00185A01"/>
    <w:rsid w:val="00186B4F"/>
    <w:rsid w:val="00186F02"/>
    <w:rsid w:val="001919D2"/>
    <w:rsid w:val="00191C38"/>
    <w:rsid w:val="0019366F"/>
    <w:rsid w:val="00193C46"/>
    <w:rsid w:val="00196CFB"/>
    <w:rsid w:val="00196F54"/>
    <w:rsid w:val="001A0807"/>
    <w:rsid w:val="001A1076"/>
    <w:rsid w:val="001A1119"/>
    <w:rsid w:val="001A1489"/>
    <w:rsid w:val="001A14B7"/>
    <w:rsid w:val="001A15B6"/>
    <w:rsid w:val="001A1DC9"/>
    <w:rsid w:val="001A2480"/>
    <w:rsid w:val="001A3B74"/>
    <w:rsid w:val="001A5346"/>
    <w:rsid w:val="001A6462"/>
    <w:rsid w:val="001A652E"/>
    <w:rsid w:val="001A6D29"/>
    <w:rsid w:val="001A6D65"/>
    <w:rsid w:val="001A76AD"/>
    <w:rsid w:val="001A7CCC"/>
    <w:rsid w:val="001B0DBA"/>
    <w:rsid w:val="001B13B1"/>
    <w:rsid w:val="001B20FF"/>
    <w:rsid w:val="001B2A66"/>
    <w:rsid w:val="001B2FBF"/>
    <w:rsid w:val="001B39C7"/>
    <w:rsid w:val="001B3A84"/>
    <w:rsid w:val="001B4F37"/>
    <w:rsid w:val="001B4F53"/>
    <w:rsid w:val="001B54BF"/>
    <w:rsid w:val="001B5A27"/>
    <w:rsid w:val="001B5EB8"/>
    <w:rsid w:val="001B745E"/>
    <w:rsid w:val="001C1433"/>
    <w:rsid w:val="001C1544"/>
    <w:rsid w:val="001C2442"/>
    <w:rsid w:val="001C2FD2"/>
    <w:rsid w:val="001C3021"/>
    <w:rsid w:val="001C4529"/>
    <w:rsid w:val="001C5189"/>
    <w:rsid w:val="001C6221"/>
    <w:rsid w:val="001C649C"/>
    <w:rsid w:val="001C6DEC"/>
    <w:rsid w:val="001C74D3"/>
    <w:rsid w:val="001C7EF5"/>
    <w:rsid w:val="001D027C"/>
    <w:rsid w:val="001D0C04"/>
    <w:rsid w:val="001D144D"/>
    <w:rsid w:val="001D1798"/>
    <w:rsid w:val="001D17B0"/>
    <w:rsid w:val="001D1CC6"/>
    <w:rsid w:val="001D28DF"/>
    <w:rsid w:val="001D3C33"/>
    <w:rsid w:val="001D471E"/>
    <w:rsid w:val="001D4927"/>
    <w:rsid w:val="001D5DE3"/>
    <w:rsid w:val="001D618C"/>
    <w:rsid w:val="001D61ED"/>
    <w:rsid w:val="001D7A04"/>
    <w:rsid w:val="001D7A85"/>
    <w:rsid w:val="001D7E0E"/>
    <w:rsid w:val="001E15AD"/>
    <w:rsid w:val="001E172D"/>
    <w:rsid w:val="001E2F9E"/>
    <w:rsid w:val="001E31AC"/>
    <w:rsid w:val="001E3B03"/>
    <w:rsid w:val="001E3CD5"/>
    <w:rsid w:val="001E47E7"/>
    <w:rsid w:val="001E4A8C"/>
    <w:rsid w:val="001E5756"/>
    <w:rsid w:val="001E5938"/>
    <w:rsid w:val="001E62E6"/>
    <w:rsid w:val="001E68EB"/>
    <w:rsid w:val="001F033C"/>
    <w:rsid w:val="001F1E9A"/>
    <w:rsid w:val="001F2277"/>
    <w:rsid w:val="001F2DB6"/>
    <w:rsid w:val="001F2EE1"/>
    <w:rsid w:val="001F49B7"/>
    <w:rsid w:val="001F4CA8"/>
    <w:rsid w:val="001F6669"/>
    <w:rsid w:val="001F7550"/>
    <w:rsid w:val="00202780"/>
    <w:rsid w:val="00202CDB"/>
    <w:rsid w:val="00203B6D"/>
    <w:rsid w:val="00203D8E"/>
    <w:rsid w:val="00206ADF"/>
    <w:rsid w:val="00207837"/>
    <w:rsid w:val="00207F06"/>
    <w:rsid w:val="00210194"/>
    <w:rsid w:val="002101E7"/>
    <w:rsid w:val="002102AB"/>
    <w:rsid w:val="00210342"/>
    <w:rsid w:val="002108B9"/>
    <w:rsid w:val="00211A7D"/>
    <w:rsid w:val="00213C39"/>
    <w:rsid w:val="002143C6"/>
    <w:rsid w:val="00215245"/>
    <w:rsid w:val="0021583A"/>
    <w:rsid w:val="002171A9"/>
    <w:rsid w:val="002176AB"/>
    <w:rsid w:val="0022004C"/>
    <w:rsid w:val="002202ED"/>
    <w:rsid w:val="002204AC"/>
    <w:rsid w:val="00220783"/>
    <w:rsid w:val="0022094E"/>
    <w:rsid w:val="00221DDA"/>
    <w:rsid w:val="00224B79"/>
    <w:rsid w:val="00226897"/>
    <w:rsid w:val="00227442"/>
    <w:rsid w:val="002276DA"/>
    <w:rsid w:val="00227CE9"/>
    <w:rsid w:val="00230F3B"/>
    <w:rsid w:val="002323CA"/>
    <w:rsid w:val="00234808"/>
    <w:rsid w:val="00235766"/>
    <w:rsid w:val="002360D3"/>
    <w:rsid w:val="002369E2"/>
    <w:rsid w:val="00236A17"/>
    <w:rsid w:val="00236E22"/>
    <w:rsid w:val="00240FFA"/>
    <w:rsid w:val="00241E06"/>
    <w:rsid w:val="00242701"/>
    <w:rsid w:val="00242C02"/>
    <w:rsid w:val="00243959"/>
    <w:rsid w:val="0024466C"/>
    <w:rsid w:val="002453BD"/>
    <w:rsid w:val="002453E8"/>
    <w:rsid w:val="0024566D"/>
    <w:rsid w:val="00246CCF"/>
    <w:rsid w:val="002475EB"/>
    <w:rsid w:val="00247645"/>
    <w:rsid w:val="0025123D"/>
    <w:rsid w:val="00251445"/>
    <w:rsid w:val="002516D5"/>
    <w:rsid w:val="002523F2"/>
    <w:rsid w:val="00253233"/>
    <w:rsid w:val="00253240"/>
    <w:rsid w:val="00253A84"/>
    <w:rsid w:val="00254B7B"/>
    <w:rsid w:val="00256487"/>
    <w:rsid w:val="0025692B"/>
    <w:rsid w:val="00256EF8"/>
    <w:rsid w:val="002602A5"/>
    <w:rsid w:val="00260EFE"/>
    <w:rsid w:val="00261F66"/>
    <w:rsid w:val="00262060"/>
    <w:rsid w:val="002625A5"/>
    <w:rsid w:val="002630A8"/>
    <w:rsid w:val="002632A9"/>
    <w:rsid w:val="00264033"/>
    <w:rsid w:val="0026411B"/>
    <w:rsid w:val="0026595A"/>
    <w:rsid w:val="002659D6"/>
    <w:rsid w:val="00267ADE"/>
    <w:rsid w:val="0027232A"/>
    <w:rsid w:val="00273731"/>
    <w:rsid w:val="002743C6"/>
    <w:rsid w:val="0027499D"/>
    <w:rsid w:val="00274BB2"/>
    <w:rsid w:val="00274BC2"/>
    <w:rsid w:val="00274CEF"/>
    <w:rsid w:val="00275C53"/>
    <w:rsid w:val="00280843"/>
    <w:rsid w:val="00281D32"/>
    <w:rsid w:val="00281EDF"/>
    <w:rsid w:val="002824FC"/>
    <w:rsid w:val="002827FD"/>
    <w:rsid w:val="00283245"/>
    <w:rsid w:val="002832BB"/>
    <w:rsid w:val="00283BEA"/>
    <w:rsid w:val="0028535A"/>
    <w:rsid w:val="0028568E"/>
    <w:rsid w:val="00286872"/>
    <w:rsid w:val="00291655"/>
    <w:rsid w:val="0029313A"/>
    <w:rsid w:val="00293DF4"/>
    <w:rsid w:val="00296634"/>
    <w:rsid w:val="00296C23"/>
    <w:rsid w:val="002974A3"/>
    <w:rsid w:val="00297A28"/>
    <w:rsid w:val="00297A69"/>
    <w:rsid w:val="00297FFD"/>
    <w:rsid w:val="002A0613"/>
    <w:rsid w:val="002A1936"/>
    <w:rsid w:val="002A4F2C"/>
    <w:rsid w:val="002A5BCC"/>
    <w:rsid w:val="002A696B"/>
    <w:rsid w:val="002A6B10"/>
    <w:rsid w:val="002A73E0"/>
    <w:rsid w:val="002A7567"/>
    <w:rsid w:val="002A7D07"/>
    <w:rsid w:val="002B0896"/>
    <w:rsid w:val="002B0C09"/>
    <w:rsid w:val="002B21D6"/>
    <w:rsid w:val="002B32D2"/>
    <w:rsid w:val="002B418B"/>
    <w:rsid w:val="002B5765"/>
    <w:rsid w:val="002B5FCD"/>
    <w:rsid w:val="002B6114"/>
    <w:rsid w:val="002B6696"/>
    <w:rsid w:val="002B6746"/>
    <w:rsid w:val="002B750D"/>
    <w:rsid w:val="002B7F49"/>
    <w:rsid w:val="002C04E2"/>
    <w:rsid w:val="002C1110"/>
    <w:rsid w:val="002C29CA"/>
    <w:rsid w:val="002C2DDD"/>
    <w:rsid w:val="002C2FD1"/>
    <w:rsid w:val="002C3151"/>
    <w:rsid w:val="002C39A2"/>
    <w:rsid w:val="002C3FB5"/>
    <w:rsid w:val="002C404C"/>
    <w:rsid w:val="002C418F"/>
    <w:rsid w:val="002C4A3A"/>
    <w:rsid w:val="002C4DDA"/>
    <w:rsid w:val="002C52DE"/>
    <w:rsid w:val="002C5518"/>
    <w:rsid w:val="002C778E"/>
    <w:rsid w:val="002C7C45"/>
    <w:rsid w:val="002D03EA"/>
    <w:rsid w:val="002D051D"/>
    <w:rsid w:val="002D0ED9"/>
    <w:rsid w:val="002D0FCB"/>
    <w:rsid w:val="002D174E"/>
    <w:rsid w:val="002D5447"/>
    <w:rsid w:val="002D57F7"/>
    <w:rsid w:val="002D718B"/>
    <w:rsid w:val="002D77E4"/>
    <w:rsid w:val="002E0F25"/>
    <w:rsid w:val="002E11F8"/>
    <w:rsid w:val="002E2BB5"/>
    <w:rsid w:val="002E38C5"/>
    <w:rsid w:val="002E6283"/>
    <w:rsid w:val="002E7177"/>
    <w:rsid w:val="002E71E3"/>
    <w:rsid w:val="002E7B46"/>
    <w:rsid w:val="002F02CB"/>
    <w:rsid w:val="002F06DC"/>
    <w:rsid w:val="002F0CDD"/>
    <w:rsid w:val="002F117A"/>
    <w:rsid w:val="002F15F0"/>
    <w:rsid w:val="002F222F"/>
    <w:rsid w:val="002F27B1"/>
    <w:rsid w:val="002F3BE0"/>
    <w:rsid w:val="002F41BE"/>
    <w:rsid w:val="002F4336"/>
    <w:rsid w:val="002F4F0C"/>
    <w:rsid w:val="002F60FE"/>
    <w:rsid w:val="002F6321"/>
    <w:rsid w:val="002F63C6"/>
    <w:rsid w:val="002F6C87"/>
    <w:rsid w:val="002F7E3C"/>
    <w:rsid w:val="00300BFB"/>
    <w:rsid w:val="00300E6F"/>
    <w:rsid w:val="00301380"/>
    <w:rsid w:val="00302084"/>
    <w:rsid w:val="00302585"/>
    <w:rsid w:val="00302733"/>
    <w:rsid w:val="0030358E"/>
    <w:rsid w:val="003037D1"/>
    <w:rsid w:val="00303879"/>
    <w:rsid w:val="00305F61"/>
    <w:rsid w:val="00306CD2"/>
    <w:rsid w:val="003078D9"/>
    <w:rsid w:val="00307C4E"/>
    <w:rsid w:val="00307D16"/>
    <w:rsid w:val="00310DB9"/>
    <w:rsid w:val="00311C3B"/>
    <w:rsid w:val="003121D0"/>
    <w:rsid w:val="0031225E"/>
    <w:rsid w:val="0031250D"/>
    <w:rsid w:val="00312BC7"/>
    <w:rsid w:val="0031330E"/>
    <w:rsid w:val="00313B91"/>
    <w:rsid w:val="00313D6D"/>
    <w:rsid w:val="003155DC"/>
    <w:rsid w:val="00316871"/>
    <w:rsid w:val="00316FA1"/>
    <w:rsid w:val="003202FF"/>
    <w:rsid w:val="00321114"/>
    <w:rsid w:val="0032151F"/>
    <w:rsid w:val="00321728"/>
    <w:rsid w:val="0032172E"/>
    <w:rsid w:val="00322DD2"/>
    <w:rsid w:val="00323385"/>
    <w:rsid w:val="003240A8"/>
    <w:rsid w:val="00324E2C"/>
    <w:rsid w:val="00325833"/>
    <w:rsid w:val="003258E6"/>
    <w:rsid w:val="00326302"/>
    <w:rsid w:val="00326E0F"/>
    <w:rsid w:val="00330468"/>
    <w:rsid w:val="003308B9"/>
    <w:rsid w:val="003329E7"/>
    <w:rsid w:val="00333870"/>
    <w:rsid w:val="00333BBB"/>
    <w:rsid w:val="00333CF6"/>
    <w:rsid w:val="003345F3"/>
    <w:rsid w:val="00335690"/>
    <w:rsid w:val="003356E6"/>
    <w:rsid w:val="00335918"/>
    <w:rsid w:val="00336537"/>
    <w:rsid w:val="00336E0B"/>
    <w:rsid w:val="00337670"/>
    <w:rsid w:val="003407F0"/>
    <w:rsid w:val="00340899"/>
    <w:rsid w:val="00340DA6"/>
    <w:rsid w:val="00341344"/>
    <w:rsid w:val="003414E1"/>
    <w:rsid w:val="003415B1"/>
    <w:rsid w:val="003424F9"/>
    <w:rsid w:val="003436E7"/>
    <w:rsid w:val="00343C7A"/>
    <w:rsid w:val="00344938"/>
    <w:rsid w:val="00344CE6"/>
    <w:rsid w:val="00344F0A"/>
    <w:rsid w:val="003468D4"/>
    <w:rsid w:val="00346931"/>
    <w:rsid w:val="00346B99"/>
    <w:rsid w:val="00347F07"/>
    <w:rsid w:val="00350A2C"/>
    <w:rsid w:val="00350CB5"/>
    <w:rsid w:val="003523F9"/>
    <w:rsid w:val="0035421D"/>
    <w:rsid w:val="00354E8C"/>
    <w:rsid w:val="00355E84"/>
    <w:rsid w:val="00357AB2"/>
    <w:rsid w:val="00357D54"/>
    <w:rsid w:val="00357E60"/>
    <w:rsid w:val="00357E8A"/>
    <w:rsid w:val="00357F62"/>
    <w:rsid w:val="003609AA"/>
    <w:rsid w:val="00360BA4"/>
    <w:rsid w:val="00360E0A"/>
    <w:rsid w:val="0036165F"/>
    <w:rsid w:val="00361F55"/>
    <w:rsid w:val="003622F7"/>
    <w:rsid w:val="003624B1"/>
    <w:rsid w:val="00362F54"/>
    <w:rsid w:val="003634C0"/>
    <w:rsid w:val="0036425D"/>
    <w:rsid w:val="00364AD9"/>
    <w:rsid w:val="00364B14"/>
    <w:rsid w:val="00364EE0"/>
    <w:rsid w:val="0036686F"/>
    <w:rsid w:val="003709E7"/>
    <w:rsid w:val="00370C6D"/>
    <w:rsid w:val="0037111E"/>
    <w:rsid w:val="003718EC"/>
    <w:rsid w:val="00371B23"/>
    <w:rsid w:val="00371BF5"/>
    <w:rsid w:val="0037262F"/>
    <w:rsid w:val="00372860"/>
    <w:rsid w:val="00372E2C"/>
    <w:rsid w:val="00373D2D"/>
    <w:rsid w:val="0037423B"/>
    <w:rsid w:val="00375B2F"/>
    <w:rsid w:val="003763ED"/>
    <w:rsid w:val="00380C59"/>
    <w:rsid w:val="003815F4"/>
    <w:rsid w:val="00381FAE"/>
    <w:rsid w:val="00382161"/>
    <w:rsid w:val="003834FE"/>
    <w:rsid w:val="00383970"/>
    <w:rsid w:val="00383A22"/>
    <w:rsid w:val="0038403C"/>
    <w:rsid w:val="0038432D"/>
    <w:rsid w:val="00384943"/>
    <w:rsid w:val="00384D85"/>
    <w:rsid w:val="003865BE"/>
    <w:rsid w:val="00387A98"/>
    <w:rsid w:val="00387E8D"/>
    <w:rsid w:val="003901EC"/>
    <w:rsid w:val="003909EF"/>
    <w:rsid w:val="00390BD5"/>
    <w:rsid w:val="00390CD0"/>
    <w:rsid w:val="00391212"/>
    <w:rsid w:val="00391FF1"/>
    <w:rsid w:val="0039250E"/>
    <w:rsid w:val="0039268C"/>
    <w:rsid w:val="00392856"/>
    <w:rsid w:val="00392865"/>
    <w:rsid w:val="003930E0"/>
    <w:rsid w:val="003932B0"/>
    <w:rsid w:val="00393F7C"/>
    <w:rsid w:val="003944A2"/>
    <w:rsid w:val="00394F8A"/>
    <w:rsid w:val="00396051"/>
    <w:rsid w:val="0039665A"/>
    <w:rsid w:val="003978E6"/>
    <w:rsid w:val="00397B53"/>
    <w:rsid w:val="003A0086"/>
    <w:rsid w:val="003A10E7"/>
    <w:rsid w:val="003A17EB"/>
    <w:rsid w:val="003A37C2"/>
    <w:rsid w:val="003A3C30"/>
    <w:rsid w:val="003A4164"/>
    <w:rsid w:val="003A47D0"/>
    <w:rsid w:val="003A4AD6"/>
    <w:rsid w:val="003A4DC5"/>
    <w:rsid w:val="003A5CDC"/>
    <w:rsid w:val="003A735B"/>
    <w:rsid w:val="003B06CE"/>
    <w:rsid w:val="003B18CB"/>
    <w:rsid w:val="003B1F4C"/>
    <w:rsid w:val="003B289C"/>
    <w:rsid w:val="003B2D74"/>
    <w:rsid w:val="003B2E57"/>
    <w:rsid w:val="003B3ACB"/>
    <w:rsid w:val="003B468D"/>
    <w:rsid w:val="003B52FC"/>
    <w:rsid w:val="003B549A"/>
    <w:rsid w:val="003B54CB"/>
    <w:rsid w:val="003B6117"/>
    <w:rsid w:val="003B6533"/>
    <w:rsid w:val="003B708F"/>
    <w:rsid w:val="003C03D2"/>
    <w:rsid w:val="003C10A4"/>
    <w:rsid w:val="003C132B"/>
    <w:rsid w:val="003C1440"/>
    <w:rsid w:val="003C178E"/>
    <w:rsid w:val="003C258D"/>
    <w:rsid w:val="003C2D80"/>
    <w:rsid w:val="003C2FEA"/>
    <w:rsid w:val="003C34EC"/>
    <w:rsid w:val="003C4034"/>
    <w:rsid w:val="003C40E7"/>
    <w:rsid w:val="003C4516"/>
    <w:rsid w:val="003C4C3B"/>
    <w:rsid w:val="003C71A1"/>
    <w:rsid w:val="003C7322"/>
    <w:rsid w:val="003C76A5"/>
    <w:rsid w:val="003C7A51"/>
    <w:rsid w:val="003D1C8E"/>
    <w:rsid w:val="003D2159"/>
    <w:rsid w:val="003D2B1C"/>
    <w:rsid w:val="003D460A"/>
    <w:rsid w:val="003D47FE"/>
    <w:rsid w:val="003D5540"/>
    <w:rsid w:val="003D60AD"/>
    <w:rsid w:val="003D619D"/>
    <w:rsid w:val="003D6C47"/>
    <w:rsid w:val="003D796E"/>
    <w:rsid w:val="003D7EBF"/>
    <w:rsid w:val="003D7F6F"/>
    <w:rsid w:val="003E0D6A"/>
    <w:rsid w:val="003E2065"/>
    <w:rsid w:val="003E20CB"/>
    <w:rsid w:val="003E26E2"/>
    <w:rsid w:val="003E36FA"/>
    <w:rsid w:val="003E3AA7"/>
    <w:rsid w:val="003E49FF"/>
    <w:rsid w:val="003E56E0"/>
    <w:rsid w:val="003E5722"/>
    <w:rsid w:val="003E5995"/>
    <w:rsid w:val="003E5EA9"/>
    <w:rsid w:val="003E6F27"/>
    <w:rsid w:val="003E7190"/>
    <w:rsid w:val="003F10F4"/>
    <w:rsid w:val="003F1672"/>
    <w:rsid w:val="003F18EA"/>
    <w:rsid w:val="003F201C"/>
    <w:rsid w:val="003F22E0"/>
    <w:rsid w:val="003F23D0"/>
    <w:rsid w:val="003F2401"/>
    <w:rsid w:val="003F334C"/>
    <w:rsid w:val="003F3B72"/>
    <w:rsid w:val="003F3F0A"/>
    <w:rsid w:val="003F45F4"/>
    <w:rsid w:val="003F5534"/>
    <w:rsid w:val="003F59AB"/>
    <w:rsid w:val="003F5CAC"/>
    <w:rsid w:val="003F6193"/>
    <w:rsid w:val="003F67BA"/>
    <w:rsid w:val="004010C3"/>
    <w:rsid w:val="00402FC1"/>
    <w:rsid w:val="00403A18"/>
    <w:rsid w:val="004051A4"/>
    <w:rsid w:val="00407335"/>
    <w:rsid w:val="0040798E"/>
    <w:rsid w:val="00407A5D"/>
    <w:rsid w:val="004103D4"/>
    <w:rsid w:val="004110E9"/>
    <w:rsid w:val="00412E7B"/>
    <w:rsid w:val="004133AF"/>
    <w:rsid w:val="004138CC"/>
    <w:rsid w:val="00413C22"/>
    <w:rsid w:val="00413FBA"/>
    <w:rsid w:val="00414DED"/>
    <w:rsid w:val="0041507F"/>
    <w:rsid w:val="004153E3"/>
    <w:rsid w:val="00415991"/>
    <w:rsid w:val="00415FEE"/>
    <w:rsid w:val="0041660F"/>
    <w:rsid w:val="00417429"/>
    <w:rsid w:val="00417A8A"/>
    <w:rsid w:val="004200BC"/>
    <w:rsid w:val="00420E21"/>
    <w:rsid w:val="00423351"/>
    <w:rsid w:val="00423BAA"/>
    <w:rsid w:val="004243F8"/>
    <w:rsid w:val="004255D9"/>
    <w:rsid w:val="00425EF4"/>
    <w:rsid w:val="00425F2A"/>
    <w:rsid w:val="004263CF"/>
    <w:rsid w:val="00427C31"/>
    <w:rsid w:val="00430846"/>
    <w:rsid w:val="00430B46"/>
    <w:rsid w:val="00431EE3"/>
    <w:rsid w:val="0043279E"/>
    <w:rsid w:val="004339CB"/>
    <w:rsid w:val="0043572A"/>
    <w:rsid w:val="00436557"/>
    <w:rsid w:val="00436670"/>
    <w:rsid w:val="004366C2"/>
    <w:rsid w:val="00437348"/>
    <w:rsid w:val="00437799"/>
    <w:rsid w:val="00437DC1"/>
    <w:rsid w:val="00440046"/>
    <w:rsid w:val="00440E96"/>
    <w:rsid w:val="00441207"/>
    <w:rsid w:val="00441FCC"/>
    <w:rsid w:val="00442B4B"/>
    <w:rsid w:val="00443B1B"/>
    <w:rsid w:val="0044422A"/>
    <w:rsid w:val="00444261"/>
    <w:rsid w:val="0044432E"/>
    <w:rsid w:val="0044448A"/>
    <w:rsid w:val="00444EEA"/>
    <w:rsid w:val="00446B7F"/>
    <w:rsid w:val="004500C5"/>
    <w:rsid w:val="0045023C"/>
    <w:rsid w:val="00450621"/>
    <w:rsid w:val="00451444"/>
    <w:rsid w:val="00451BEF"/>
    <w:rsid w:val="0045221B"/>
    <w:rsid w:val="004547A6"/>
    <w:rsid w:val="00454860"/>
    <w:rsid w:val="0045493A"/>
    <w:rsid w:val="00454D2D"/>
    <w:rsid w:val="00456211"/>
    <w:rsid w:val="004563E5"/>
    <w:rsid w:val="004603E8"/>
    <w:rsid w:val="00460DA9"/>
    <w:rsid w:val="0046163E"/>
    <w:rsid w:val="004616EC"/>
    <w:rsid w:val="00461850"/>
    <w:rsid w:val="00462B28"/>
    <w:rsid w:val="00465427"/>
    <w:rsid w:val="004659E7"/>
    <w:rsid w:val="00466794"/>
    <w:rsid w:val="0046723D"/>
    <w:rsid w:val="00470469"/>
    <w:rsid w:val="004711DD"/>
    <w:rsid w:val="00472553"/>
    <w:rsid w:val="00473DEE"/>
    <w:rsid w:val="004740ED"/>
    <w:rsid w:val="00474D25"/>
    <w:rsid w:val="00475059"/>
    <w:rsid w:val="004752DC"/>
    <w:rsid w:val="004753FA"/>
    <w:rsid w:val="004757F4"/>
    <w:rsid w:val="00475887"/>
    <w:rsid w:val="00476B26"/>
    <w:rsid w:val="004771A6"/>
    <w:rsid w:val="004775D7"/>
    <w:rsid w:val="00477A46"/>
    <w:rsid w:val="00480421"/>
    <w:rsid w:val="00480D2A"/>
    <w:rsid w:val="00480ED5"/>
    <w:rsid w:val="00481971"/>
    <w:rsid w:val="00482044"/>
    <w:rsid w:val="00482074"/>
    <w:rsid w:val="004828BA"/>
    <w:rsid w:val="00482FDD"/>
    <w:rsid w:val="004843C1"/>
    <w:rsid w:val="0048506A"/>
    <w:rsid w:val="00485B7B"/>
    <w:rsid w:val="00485D71"/>
    <w:rsid w:val="004867C1"/>
    <w:rsid w:val="00491368"/>
    <w:rsid w:val="0049161E"/>
    <w:rsid w:val="00491C71"/>
    <w:rsid w:val="004920DB"/>
    <w:rsid w:val="00492B17"/>
    <w:rsid w:val="00493A78"/>
    <w:rsid w:val="00493D3E"/>
    <w:rsid w:val="00494650"/>
    <w:rsid w:val="004946EA"/>
    <w:rsid w:val="00494E3C"/>
    <w:rsid w:val="00495492"/>
    <w:rsid w:val="00496885"/>
    <w:rsid w:val="004A081C"/>
    <w:rsid w:val="004A10CF"/>
    <w:rsid w:val="004A2CD0"/>
    <w:rsid w:val="004A2CE2"/>
    <w:rsid w:val="004A2D11"/>
    <w:rsid w:val="004A372B"/>
    <w:rsid w:val="004A39A7"/>
    <w:rsid w:val="004A409D"/>
    <w:rsid w:val="004A5D56"/>
    <w:rsid w:val="004A6B37"/>
    <w:rsid w:val="004A72F3"/>
    <w:rsid w:val="004B0111"/>
    <w:rsid w:val="004B0130"/>
    <w:rsid w:val="004B17AE"/>
    <w:rsid w:val="004B194E"/>
    <w:rsid w:val="004B2236"/>
    <w:rsid w:val="004B2299"/>
    <w:rsid w:val="004B269B"/>
    <w:rsid w:val="004B2B17"/>
    <w:rsid w:val="004B358E"/>
    <w:rsid w:val="004B4A95"/>
    <w:rsid w:val="004B6B5A"/>
    <w:rsid w:val="004B6E7A"/>
    <w:rsid w:val="004B6F81"/>
    <w:rsid w:val="004B6FDC"/>
    <w:rsid w:val="004C0A85"/>
    <w:rsid w:val="004C176B"/>
    <w:rsid w:val="004C249C"/>
    <w:rsid w:val="004C3922"/>
    <w:rsid w:val="004C4CF2"/>
    <w:rsid w:val="004C594F"/>
    <w:rsid w:val="004C6960"/>
    <w:rsid w:val="004C6F12"/>
    <w:rsid w:val="004C7E19"/>
    <w:rsid w:val="004D0136"/>
    <w:rsid w:val="004D092A"/>
    <w:rsid w:val="004D0CD2"/>
    <w:rsid w:val="004D1DA1"/>
    <w:rsid w:val="004D2C98"/>
    <w:rsid w:val="004D2E05"/>
    <w:rsid w:val="004D3320"/>
    <w:rsid w:val="004D359A"/>
    <w:rsid w:val="004D36D9"/>
    <w:rsid w:val="004D5A0C"/>
    <w:rsid w:val="004D6DD7"/>
    <w:rsid w:val="004D7124"/>
    <w:rsid w:val="004E09C1"/>
    <w:rsid w:val="004E1D75"/>
    <w:rsid w:val="004E1F76"/>
    <w:rsid w:val="004E2870"/>
    <w:rsid w:val="004E2DAD"/>
    <w:rsid w:val="004E55D7"/>
    <w:rsid w:val="004E60E6"/>
    <w:rsid w:val="004E6DA7"/>
    <w:rsid w:val="004E789E"/>
    <w:rsid w:val="004E7BF0"/>
    <w:rsid w:val="004F0097"/>
    <w:rsid w:val="004F0446"/>
    <w:rsid w:val="004F0D19"/>
    <w:rsid w:val="004F0F2A"/>
    <w:rsid w:val="004F268C"/>
    <w:rsid w:val="004F3087"/>
    <w:rsid w:val="004F32FC"/>
    <w:rsid w:val="004F3607"/>
    <w:rsid w:val="004F3CBC"/>
    <w:rsid w:val="004F3D5F"/>
    <w:rsid w:val="004F463F"/>
    <w:rsid w:val="004F5C81"/>
    <w:rsid w:val="004F6906"/>
    <w:rsid w:val="004F71FD"/>
    <w:rsid w:val="004F73F9"/>
    <w:rsid w:val="00500391"/>
    <w:rsid w:val="005011F0"/>
    <w:rsid w:val="00501B87"/>
    <w:rsid w:val="00502AA6"/>
    <w:rsid w:val="00502B04"/>
    <w:rsid w:val="00503B50"/>
    <w:rsid w:val="00504214"/>
    <w:rsid w:val="005049E4"/>
    <w:rsid w:val="0050520F"/>
    <w:rsid w:val="005057A4"/>
    <w:rsid w:val="00505D49"/>
    <w:rsid w:val="00506320"/>
    <w:rsid w:val="005074C8"/>
    <w:rsid w:val="00507F34"/>
    <w:rsid w:val="0051050C"/>
    <w:rsid w:val="00510700"/>
    <w:rsid w:val="005109B5"/>
    <w:rsid w:val="00510AD8"/>
    <w:rsid w:val="00511088"/>
    <w:rsid w:val="0051129D"/>
    <w:rsid w:val="00511EA1"/>
    <w:rsid w:val="00512189"/>
    <w:rsid w:val="00512CD7"/>
    <w:rsid w:val="00513D67"/>
    <w:rsid w:val="00515644"/>
    <w:rsid w:val="00515B6E"/>
    <w:rsid w:val="0051774A"/>
    <w:rsid w:val="00517BD7"/>
    <w:rsid w:val="00517C1F"/>
    <w:rsid w:val="0052016C"/>
    <w:rsid w:val="005203E7"/>
    <w:rsid w:val="005205E9"/>
    <w:rsid w:val="00520FD0"/>
    <w:rsid w:val="005215E5"/>
    <w:rsid w:val="0052297F"/>
    <w:rsid w:val="0052355B"/>
    <w:rsid w:val="00523DB0"/>
    <w:rsid w:val="00523DB3"/>
    <w:rsid w:val="0052746F"/>
    <w:rsid w:val="00527CBF"/>
    <w:rsid w:val="00530C72"/>
    <w:rsid w:val="00531B7B"/>
    <w:rsid w:val="00531C93"/>
    <w:rsid w:val="005320EB"/>
    <w:rsid w:val="00533D46"/>
    <w:rsid w:val="0053572D"/>
    <w:rsid w:val="0053698B"/>
    <w:rsid w:val="00536BC6"/>
    <w:rsid w:val="00537638"/>
    <w:rsid w:val="00540650"/>
    <w:rsid w:val="00541FBE"/>
    <w:rsid w:val="00543C9F"/>
    <w:rsid w:val="00543FA4"/>
    <w:rsid w:val="00544446"/>
    <w:rsid w:val="005445E2"/>
    <w:rsid w:val="00544D86"/>
    <w:rsid w:val="00544F92"/>
    <w:rsid w:val="005455F4"/>
    <w:rsid w:val="00545AB0"/>
    <w:rsid w:val="00546C0A"/>
    <w:rsid w:val="005472B2"/>
    <w:rsid w:val="005479A5"/>
    <w:rsid w:val="00550954"/>
    <w:rsid w:val="00551522"/>
    <w:rsid w:val="00551C41"/>
    <w:rsid w:val="005522C4"/>
    <w:rsid w:val="00552557"/>
    <w:rsid w:val="0055294D"/>
    <w:rsid w:val="00553340"/>
    <w:rsid w:val="0055442E"/>
    <w:rsid w:val="00556B95"/>
    <w:rsid w:val="005574FC"/>
    <w:rsid w:val="00560C25"/>
    <w:rsid w:val="00561E7B"/>
    <w:rsid w:val="00562CE7"/>
    <w:rsid w:val="00563374"/>
    <w:rsid w:val="00563880"/>
    <w:rsid w:val="00563FDD"/>
    <w:rsid w:val="00564082"/>
    <w:rsid w:val="00564DF6"/>
    <w:rsid w:val="00566CFA"/>
    <w:rsid w:val="00566F97"/>
    <w:rsid w:val="00567152"/>
    <w:rsid w:val="00567562"/>
    <w:rsid w:val="005702C1"/>
    <w:rsid w:val="00570891"/>
    <w:rsid w:val="00570AB4"/>
    <w:rsid w:val="00571B42"/>
    <w:rsid w:val="005724A2"/>
    <w:rsid w:val="005727D7"/>
    <w:rsid w:val="00572B07"/>
    <w:rsid w:val="00572EE6"/>
    <w:rsid w:val="00573CFC"/>
    <w:rsid w:val="005740C8"/>
    <w:rsid w:val="0057447A"/>
    <w:rsid w:val="00574B31"/>
    <w:rsid w:val="00575306"/>
    <w:rsid w:val="0057549B"/>
    <w:rsid w:val="00575537"/>
    <w:rsid w:val="00576798"/>
    <w:rsid w:val="00576802"/>
    <w:rsid w:val="00576907"/>
    <w:rsid w:val="00577B68"/>
    <w:rsid w:val="00581A62"/>
    <w:rsid w:val="00583088"/>
    <w:rsid w:val="0058365E"/>
    <w:rsid w:val="0058482C"/>
    <w:rsid w:val="00584939"/>
    <w:rsid w:val="0058544F"/>
    <w:rsid w:val="0058608E"/>
    <w:rsid w:val="005862E2"/>
    <w:rsid w:val="00586C41"/>
    <w:rsid w:val="005877CD"/>
    <w:rsid w:val="0059046B"/>
    <w:rsid w:val="005926A2"/>
    <w:rsid w:val="00592FA4"/>
    <w:rsid w:val="00593A46"/>
    <w:rsid w:val="00593DFB"/>
    <w:rsid w:val="00594CC6"/>
    <w:rsid w:val="0059523A"/>
    <w:rsid w:val="0059598A"/>
    <w:rsid w:val="00595DCF"/>
    <w:rsid w:val="00596300"/>
    <w:rsid w:val="005A144D"/>
    <w:rsid w:val="005A3945"/>
    <w:rsid w:val="005A3AAA"/>
    <w:rsid w:val="005A3ED8"/>
    <w:rsid w:val="005A4C79"/>
    <w:rsid w:val="005A4F13"/>
    <w:rsid w:val="005A528A"/>
    <w:rsid w:val="005A5FB2"/>
    <w:rsid w:val="005A6392"/>
    <w:rsid w:val="005A6A47"/>
    <w:rsid w:val="005A6E2F"/>
    <w:rsid w:val="005A708F"/>
    <w:rsid w:val="005A7283"/>
    <w:rsid w:val="005A75D3"/>
    <w:rsid w:val="005A7E79"/>
    <w:rsid w:val="005B0DE8"/>
    <w:rsid w:val="005B1526"/>
    <w:rsid w:val="005B1E7E"/>
    <w:rsid w:val="005B1F67"/>
    <w:rsid w:val="005B228E"/>
    <w:rsid w:val="005B2692"/>
    <w:rsid w:val="005B2E4B"/>
    <w:rsid w:val="005B3F54"/>
    <w:rsid w:val="005B631B"/>
    <w:rsid w:val="005B6457"/>
    <w:rsid w:val="005B6ADD"/>
    <w:rsid w:val="005B6D36"/>
    <w:rsid w:val="005B7F17"/>
    <w:rsid w:val="005C0160"/>
    <w:rsid w:val="005C190A"/>
    <w:rsid w:val="005C2A6D"/>
    <w:rsid w:val="005C30EE"/>
    <w:rsid w:val="005C3253"/>
    <w:rsid w:val="005C33A6"/>
    <w:rsid w:val="005C3CD1"/>
    <w:rsid w:val="005C3E08"/>
    <w:rsid w:val="005C48E0"/>
    <w:rsid w:val="005C4F2B"/>
    <w:rsid w:val="005C55C5"/>
    <w:rsid w:val="005C65ED"/>
    <w:rsid w:val="005C6670"/>
    <w:rsid w:val="005C66F8"/>
    <w:rsid w:val="005C6B73"/>
    <w:rsid w:val="005C6EC7"/>
    <w:rsid w:val="005C7B39"/>
    <w:rsid w:val="005D04BB"/>
    <w:rsid w:val="005D0C22"/>
    <w:rsid w:val="005D275E"/>
    <w:rsid w:val="005D2B61"/>
    <w:rsid w:val="005D32DB"/>
    <w:rsid w:val="005D33DB"/>
    <w:rsid w:val="005D4345"/>
    <w:rsid w:val="005D4FED"/>
    <w:rsid w:val="005D521C"/>
    <w:rsid w:val="005D5755"/>
    <w:rsid w:val="005D586A"/>
    <w:rsid w:val="005D6814"/>
    <w:rsid w:val="005D6982"/>
    <w:rsid w:val="005D69E3"/>
    <w:rsid w:val="005D710F"/>
    <w:rsid w:val="005D7AD9"/>
    <w:rsid w:val="005E0535"/>
    <w:rsid w:val="005E0546"/>
    <w:rsid w:val="005E09D1"/>
    <w:rsid w:val="005E1EF5"/>
    <w:rsid w:val="005E2F83"/>
    <w:rsid w:val="005E303F"/>
    <w:rsid w:val="005E39AF"/>
    <w:rsid w:val="005E435B"/>
    <w:rsid w:val="005E4697"/>
    <w:rsid w:val="005E47CC"/>
    <w:rsid w:val="005E50F2"/>
    <w:rsid w:val="005E5108"/>
    <w:rsid w:val="005E57B2"/>
    <w:rsid w:val="005E7004"/>
    <w:rsid w:val="005F02F8"/>
    <w:rsid w:val="005F0C9E"/>
    <w:rsid w:val="005F1215"/>
    <w:rsid w:val="005F20CB"/>
    <w:rsid w:val="005F309D"/>
    <w:rsid w:val="005F34F4"/>
    <w:rsid w:val="005F4239"/>
    <w:rsid w:val="005F526A"/>
    <w:rsid w:val="005F620C"/>
    <w:rsid w:val="00600272"/>
    <w:rsid w:val="00600EC3"/>
    <w:rsid w:val="00602123"/>
    <w:rsid w:val="006025DC"/>
    <w:rsid w:val="006029E9"/>
    <w:rsid w:val="00602AFC"/>
    <w:rsid w:val="00602B6B"/>
    <w:rsid w:val="00605776"/>
    <w:rsid w:val="00605C05"/>
    <w:rsid w:val="0060613D"/>
    <w:rsid w:val="006067D2"/>
    <w:rsid w:val="006079AC"/>
    <w:rsid w:val="00607D39"/>
    <w:rsid w:val="00610161"/>
    <w:rsid w:val="006103CB"/>
    <w:rsid w:val="006105E2"/>
    <w:rsid w:val="006125ED"/>
    <w:rsid w:val="00612A1F"/>
    <w:rsid w:val="00612C07"/>
    <w:rsid w:val="00613DF9"/>
    <w:rsid w:val="00614876"/>
    <w:rsid w:val="00615359"/>
    <w:rsid w:val="006156B5"/>
    <w:rsid w:val="00615BC7"/>
    <w:rsid w:val="00616188"/>
    <w:rsid w:val="00616441"/>
    <w:rsid w:val="00616FF8"/>
    <w:rsid w:val="00617E5C"/>
    <w:rsid w:val="0062066D"/>
    <w:rsid w:val="00621535"/>
    <w:rsid w:val="00621828"/>
    <w:rsid w:val="00622750"/>
    <w:rsid w:val="00622E20"/>
    <w:rsid w:val="00623277"/>
    <w:rsid w:val="00623942"/>
    <w:rsid w:val="00624D36"/>
    <w:rsid w:val="00624EEF"/>
    <w:rsid w:val="00625C20"/>
    <w:rsid w:val="00626C5C"/>
    <w:rsid w:val="0062701F"/>
    <w:rsid w:val="00630142"/>
    <w:rsid w:val="006313DA"/>
    <w:rsid w:val="00631880"/>
    <w:rsid w:val="00633497"/>
    <w:rsid w:val="006352A3"/>
    <w:rsid w:val="0063613A"/>
    <w:rsid w:val="006364F4"/>
    <w:rsid w:val="00636EAF"/>
    <w:rsid w:val="006373B9"/>
    <w:rsid w:val="0064055C"/>
    <w:rsid w:val="006407FD"/>
    <w:rsid w:val="00641B68"/>
    <w:rsid w:val="00643A60"/>
    <w:rsid w:val="00643FDF"/>
    <w:rsid w:val="0064439A"/>
    <w:rsid w:val="00645B98"/>
    <w:rsid w:val="0064736C"/>
    <w:rsid w:val="0065064B"/>
    <w:rsid w:val="006513AA"/>
    <w:rsid w:val="006516DB"/>
    <w:rsid w:val="00651DDB"/>
    <w:rsid w:val="00652A50"/>
    <w:rsid w:val="00652C4E"/>
    <w:rsid w:val="006531BF"/>
    <w:rsid w:val="0065430D"/>
    <w:rsid w:val="006549AA"/>
    <w:rsid w:val="00655ADB"/>
    <w:rsid w:val="00655C17"/>
    <w:rsid w:val="0065703A"/>
    <w:rsid w:val="006571B5"/>
    <w:rsid w:val="006610D8"/>
    <w:rsid w:val="00661247"/>
    <w:rsid w:val="0066149E"/>
    <w:rsid w:val="006616C6"/>
    <w:rsid w:val="00661B5F"/>
    <w:rsid w:val="00661C84"/>
    <w:rsid w:val="00662D45"/>
    <w:rsid w:val="00662F00"/>
    <w:rsid w:val="00664B47"/>
    <w:rsid w:val="006651B4"/>
    <w:rsid w:val="00665622"/>
    <w:rsid w:val="006657EE"/>
    <w:rsid w:val="0066582D"/>
    <w:rsid w:val="0066663E"/>
    <w:rsid w:val="00666FE4"/>
    <w:rsid w:val="00667B91"/>
    <w:rsid w:val="006708CE"/>
    <w:rsid w:val="00670A49"/>
    <w:rsid w:val="00670CD6"/>
    <w:rsid w:val="006715C2"/>
    <w:rsid w:val="00671CDA"/>
    <w:rsid w:val="00673025"/>
    <w:rsid w:val="00674A68"/>
    <w:rsid w:val="0067517E"/>
    <w:rsid w:val="00675240"/>
    <w:rsid w:val="00675E73"/>
    <w:rsid w:val="00676A47"/>
    <w:rsid w:val="00676CE4"/>
    <w:rsid w:val="0067790B"/>
    <w:rsid w:val="0068071E"/>
    <w:rsid w:val="00681357"/>
    <w:rsid w:val="0068157A"/>
    <w:rsid w:val="006819EE"/>
    <w:rsid w:val="006826E0"/>
    <w:rsid w:val="00682BFC"/>
    <w:rsid w:val="00683755"/>
    <w:rsid w:val="00686CBF"/>
    <w:rsid w:val="00690CBD"/>
    <w:rsid w:val="00690FAE"/>
    <w:rsid w:val="0069439C"/>
    <w:rsid w:val="00694750"/>
    <w:rsid w:val="00694B0B"/>
    <w:rsid w:val="00695271"/>
    <w:rsid w:val="0069783E"/>
    <w:rsid w:val="00697EE3"/>
    <w:rsid w:val="006A0306"/>
    <w:rsid w:val="006A03B1"/>
    <w:rsid w:val="006A05B5"/>
    <w:rsid w:val="006A0835"/>
    <w:rsid w:val="006A0A49"/>
    <w:rsid w:val="006A0EC7"/>
    <w:rsid w:val="006A10F3"/>
    <w:rsid w:val="006A150E"/>
    <w:rsid w:val="006A21D8"/>
    <w:rsid w:val="006A258A"/>
    <w:rsid w:val="006A2C9C"/>
    <w:rsid w:val="006A3656"/>
    <w:rsid w:val="006A3CB8"/>
    <w:rsid w:val="006A3E10"/>
    <w:rsid w:val="006A3E3E"/>
    <w:rsid w:val="006A410F"/>
    <w:rsid w:val="006A5A54"/>
    <w:rsid w:val="006A5E38"/>
    <w:rsid w:val="006A6AB3"/>
    <w:rsid w:val="006B2989"/>
    <w:rsid w:val="006B2F7D"/>
    <w:rsid w:val="006B3340"/>
    <w:rsid w:val="006B39CA"/>
    <w:rsid w:val="006B3B4B"/>
    <w:rsid w:val="006B3BD4"/>
    <w:rsid w:val="006B454C"/>
    <w:rsid w:val="006B5520"/>
    <w:rsid w:val="006B56CF"/>
    <w:rsid w:val="006B649C"/>
    <w:rsid w:val="006C017E"/>
    <w:rsid w:val="006C1B0B"/>
    <w:rsid w:val="006C24EE"/>
    <w:rsid w:val="006C459A"/>
    <w:rsid w:val="006C735E"/>
    <w:rsid w:val="006C7CED"/>
    <w:rsid w:val="006D02BE"/>
    <w:rsid w:val="006D030C"/>
    <w:rsid w:val="006D0E85"/>
    <w:rsid w:val="006D125F"/>
    <w:rsid w:val="006D184B"/>
    <w:rsid w:val="006D1C02"/>
    <w:rsid w:val="006D2575"/>
    <w:rsid w:val="006D3ABE"/>
    <w:rsid w:val="006D4640"/>
    <w:rsid w:val="006D4803"/>
    <w:rsid w:val="006D4C72"/>
    <w:rsid w:val="006D5ACB"/>
    <w:rsid w:val="006D6E14"/>
    <w:rsid w:val="006D78B8"/>
    <w:rsid w:val="006D7E62"/>
    <w:rsid w:val="006E0571"/>
    <w:rsid w:val="006E0BEA"/>
    <w:rsid w:val="006E18E6"/>
    <w:rsid w:val="006E1C60"/>
    <w:rsid w:val="006E1F87"/>
    <w:rsid w:val="006E2CDA"/>
    <w:rsid w:val="006E2FBB"/>
    <w:rsid w:val="006E329F"/>
    <w:rsid w:val="006E331E"/>
    <w:rsid w:val="006E334F"/>
    <w:rsid w:val="006E494B"/>
    <w:rsid w:val="006E5248"/>
    <w:rsid w:val="006E54D1"/>
    <w:rsid w:val="006E5A79"/>
    <w:rsid w:val="006E66B1"/>
    <w:rsid w:val="006E71F3"/>
    <w:rsid w:val="006E798D"/>
    <w:rsid w:val="006E7E1B"/>
    <w:rsid w:val="006F0121"/>
    <w:rsid w:val="006F0BEB"/>
    <w:rsid w:val="006F1A56"/>
    <w:rsid w:val="006F31B6"/>
    <w:rsid w:val="006F34C5"/>
    <w:rsid w:val="006F47E5"/>
    <w:rsid w:val="006F515A"/>
    <w:rsid w:val="006F69B5"/>
    <w:rsid w:val="006F6B96"/>
    <w:rsid w:val="006F767E"/>
    <w:rsid w:val="006F7C11"/>
    <w:rsid w:val="007009FF"/>
    <w:rsid w:val="0070115A"/>
    <w:rsid w:val="0070145C"/>
    <w:rsid w:val="00702A22"/>
    <w:rsid w:val="007035AC"/>
    <w:rsid w:val="00703602"/>
    <w:rsid w:val="00703806"/>
    <w:rsid w:val="00703926"/>
    <w:rsid w:val="00703D34"/>
    <w:rsid w:val="007042FF"/>
    <w:rsid w:val="007048C9"/>
    <w:rsid w:val="0070497C"/>
    <w:rsid w:val="00705BC9"/>
    <w:rsid w:val="00706170"/>
    <w:rsid w:val="00707835"/>
    <w:rsid w:val="00707F4D"/>
    <w:rsid w:val="007103B9"/>
    <w:rsid w:val="007115C4"/>
    <w:rsid w:val="00711862"/>
    <w:rsid w:val="0071215D"/>
    <w:rsid w:val="007139E8"/>
    <w:rsid w:val="007139F6"/>
    <w:rsid w:val="00714D9A"/>
    <w:rsid w:val="00715166"/>
    <w:rsid w:val="007157C1"/>
    <w:rsid w:val="007160D5"/>
    <w:rsid w:val="007165A4"/>
    <w:rsid w:val="00717209"/>
    <w:rsid w:val="007172A9"/>
    <w:rsid w:val="007228A8"/>
    <w:rsid w:val="00723044"/>
    <w:rsid w:val="0072550E"/>
    <w:rsid w:val="00726DDE"/>
    <w:rsid w:val="00727022"/>
    <w:rsid w:val="0072734D"/>
    <w:rsid w:val="00727A5C"/>
    <w:rsid w:val="00730675"/>
    <w:rsid w:val="007306B9"/>
    <w:rsid w:val="00731C74"/>
    <w:rsid w:val="00732C7C"/>
    <w:rsid w:val="00732FFE"/>
    <w:rsid w:val="0073478C"/>
    <w:rsid w:val="00735DE1"/>
    <w:rsid w:val="0073698A"/>
    <w:rsid w:val="00736C2C"/>
    <w:rsid w:val="0073728F"/>
    <w:rsid w:val="00740036"/>
    <w:rsid w:val="00740C17"/>
    <w:rsid w:val="00740D1C"/>
    <w:rsid w:val="007419C7"/>
    <w:rsid w:val="00741A7E"/>
    <w:rsid w:val="00741D2B"/>
    <w:rsid w:val="0074220B"/>
    <w:rsid w:val="00742EF9"/>
    <w:rsid w:val="007446E8"/>
    <w:rsid w:val="00745061"/>
    <w:rsid w:val="007456E3"/>
    <w:rsid w:val="007459BA"/>
    <w:rsid w:val="007467D6"/>
    <w:rsid w:val="00747327"/>
    <w:rsid w:val="007475C8"/>
    <w:rsid w:val="00747EBF"/>
    <w:rsid w:val="00747FF0"/>
    <w:rsid w:val="007506F2"/>
    <w:rsid w:val="00750F52"/>
    <w:rsid w:val="007520AF"/>
    <w:rsid w:val="00752AA3"/>
    <w:rsid w:val="00752ED5"/>
    <w:rsid w:val="00753231"/>
    <w:rsid w:val="0075356C"/>
    <w:rsid w:val="00754FF0"/>
    <w:rsid w:val="00755926"/>
    <w:rsid w:val="007567A2"/>
    <w:rsid w:val="00756BD8"/>
    <w:rsid w:val="00756C82"/>
    <w:rsid w:val="00756EA2"/>
    <w:rsid w:val="0075785D"/>
    <w:rsid w:val="00760A7F"/>
    <w:rsid w:val="007619C5"/>
    <w:rsid w:val="00761D9D"/>
    <w:rsid w:val="00762D3D"/>
    <w:rsid w:val="00764724"/>
    <w:rsid w:val="007647E6"/>
    <w:rsid w:val="00764DB1"/>
    <w:rsid w:val="00767002"/>
    <w:rsid w:val="00767145"/>
    <w:rsid w:val="00770130"/>
    <w:rsid w:val="00770349"/>
    <w:rsid w:val="007705D1"/>
    <w:rsid w:val="00770E5E"/>
    <w:rsid w:val="007717CC"/>
    <w:rsid w:val="00771CB5"/>
    <w:rsid w:val="007720E0"/>
    <w:rsid w:val="007723A2"/>
    <w:rsid w:val="00772561"/>
    <w:rsid w:val="00772859"/>
    <w:rsid w:val="007733F8"/>
    <w:rsid w:val="0077395B"/>
    <w:rsid w:val="00774A52"/>
    <w:rsid w:val="00774B45"/>
    <w:rsid w:val="0077534B"/>
    <w:rsid w:val="0077589D"/>
    <w:rsid w:val="00775B16"/>
    <w:rsid w:val="0077691B"/>
    <w:rsid w:val="00777485"/>
    <w:rsid w:val="00777C71"/>
    <w:rsid w:val="00782781"/>
    <w:rsid w:val="007831E4"/>
    <w:rsid w:val="007832E9"/>
    <w:rsid w:val="007841CB"/>
    <w:rsid w:val="007844CB"/>
    <w:rsid w:val="00785AFD"/>
    <w:rsid w:val="00785C76"/>
    <w:rsid w:val="00786365"/>
    <w:rsid w:val="0078637D"/>
    <w:rsid w:val="00787E0C"/>
    <w:rsid w:val="00787F76"/>
    <w:rsid w:val="00790393"/>
    <w:rsid w:val="00790E75"/>
    <w:rsid w:val="00791319"/>
    <w:rsid w:val="00791923"/>
    <w:rsid w:val="00791A86"/>
    <w:rsid w:val="007926FD"/>
    <w:rsid w:val="00792A8D"/>
    <w:rsid w:val="00792F56"/>
    <w:rsid w:val="00794F6C"/>
    <w:rsid w:val="00795215"/>
    <w:rsid w:val="00795509"/>
    <w:rsid w:val="00796563"/>
    <w:rsid w:val="0079693B"/>
    <w:rsid w:val="00796F8A"/>
    <w:rsid w:val="007A00F8"/>
    <w:rsid w:val="007A079D"/>
    <w:rsid w:val="007A0AC2"/>
    <w:rsid w:val="007A0CD7"/>
    <w:rsid w:val="007A1FA8"/>
    <w:rsid w:val="007A2E2E"/>
    <w:rsid w:val="007A2F6C"/>
    <w:rsid w:val="007A3E69"/>
    <w:rsid w:val="007A4CFE"/>
    <w:rsid w:val="007A5493"/>
    <w:rsid w:val="007A620A"/>
    <w:rsid w:val="007A68E8"/>
    <w:rsid w:val="007A693D"/>
    <w:rsid w:val="007B0023"/>
    <w:rsid w:val="007B2320"/>
    <w:rsid w:val="007B431A"/>
    <w:rsid w:val="007B4A0C"/>
    <w:rsid w:val="007B69E2"/>
    <w:rsid w:val="007B707D"/>
    <w:rsid w:val="007C00A6"/>
    <w:rsid w:val="007C1054"/>
    <w:rsid w:val="007C165E"/>
    <w:rsid w:val="007C1804"/>
    <w:rsid w:val="007C2849"/>
    <w:rsid w:val="007C2E05"/>
    <w:rsid w:val="007C2E99"/>
    <w:rsid w:val="007C306E"/>
    <w:rsid w:val="007C362B"/>
    <w:rsid w:val="007C3FEE"/>
    <w:rsid w:val="007C419D"/>
    <w:rsid w:val="007C48CB"/>
    <w:rsid w:val="007C4AB2"/>
    <w:rsid w:val="007C4DE3"/>
    <w:rsid w:val="007C586B"/>
    <w:rsid w:val="007C6696"/>
    <w:rsid w:val="007C66DD"/>
    <w:rsid w:val="007C6B1A"/>
    <w:rsid w:val="007C78A6"/>
    <w:rsid w:val="007D0A8C"/>
    <w:rsid w:val="007D1685"/>
    <w:rsid w:val="007D1817"/>
    <w:rsid w:val="007D3301"/>
    <w:rsid w:val="007D35E2"/>
    <w:rsid w:val="007D3EE4"/>
    <w:rsid w:val="007D5257"/>
    <w:rsid w:val="007D5871"/>
    <w:rsid w:val="007D5E55"/>
    <w:rsid w:val="007D617C"/>
    <w:rsid w:val="007E0318"/>
    <w:rsid w:val="007E03D3"/>
    <w:rsid w:val="007E06AA"/>
    <w:rsid w:val="007E0D31"/>
    <w:rsid w:val="007E0D61"/>
    <w:rsid w:val="007E1132"/>
    <w:rsid w:val="007E144D"/>
    <w:rsid w:val="007E248A"/>
    <w:rsid w:val="007E3184"/>
    <w:rsid w:val="007E62E9"/>
    <w:rsid w:val="007E6641"/>
    <w:rsid w:val="007E6945"/>
    <w:rsid w:val="007F130B"/>
    <w:rsid w:val="007F2020"/>
    <w:rsid w:val="007F2EAB"/>
    <w:rsid w:val="007F4B1E"/>
    <w:rsid w:val="007F521C"/>
    <w:rsid w:val="007F5AB0"/>
    <w:rsid w:val="007F63D1"/>
    <w:rsid w:val="007F7D97"/>
    <w:rsid w:val="008004B0"/>
    <w:rsid w:val="008010BB"/>
    <w:rsid w:val="00801CB9"/>
    <w:rsid w:val="00801CC1"/>
    <w:rsid w:val="0080208D"/>
    <w:rsid w:val="00803391"/>
    <w:rsid w:val="0080341B"/>
    <w:rsid w:val="00804693"/>
    <w:rsid w:val="00804F56"/>
    <w:rsid w:val="0080589A"/>
    <w:rsid w:val="00805BC3"/>
    <w:rsid w:val="00806085"/>
    <w:rsid w:val="0080610C"/>
    <w:rsid w:val="008067CB"/>
    <w:rsid w:val="00806BA0"/>
    <w:rsid w:val="0080743B"/>
    <w:rsid w:val="00807DBB"/>
    <w:rsid w:val="00810302"/>
    <w:rsid w:val="0081173E"/>
    <w:rsid w:val="00811BE0"/>
    <w:rsid w:val="008122E2"/>
    <w:rsid w:val="00812620"/>
    <w:rsid w:val="00812D46"/>
    <w:rsid w:val="008136D1"/>
    <w:rsid w:val="00813E5B"/>
    <w:rsid w:val="00814394"/>
    <w:rsid w:val="008144E2"/>
    <w:rsid w:val="00814ABB"/>
    <w:rsid w:val="008155D0"/>
    <w:rsid w:val="008161C6"/>
    <w:rsid w:val="0081674D"/>
    <w:rsid w:val="00816B72"/>
    <w:rsid w:val="00817B1B"/>
    <w:rsid w:val="00817F7C"/>
    <w:rsid w:val="00820B9E"/>
    <w:rsid w:val="00820F09"/>
    <w:rsid w:val="00821E3D"/>
    <w:rsid w:val="008220D3"/>
    <w:rsid w:val="00822A9F"/>
    <w:rsid w:val="00823240"/>
    <w:rsid w:val="00823DA2"/>
    <w:rsid w:val="008252B1"/>
    <w:rsid w:val="0082553A"/>
    <w:rsid w:val="00825EAE"/>
    <w:rsid w:val="008265D3"/>
    <w:rsid w:val="0082673F"/>
    <w:rsid w:val="00826AA7"/>
    <w:rsid w:val="00830181"/>
    <w:rsid w:val="008303C2"/>
    <w:rsid w:val="008310AD"/>
    <w:rsid w:val="00831729"/>
    <w:rsid w:val="00831E08"/>
    <w:rsid w:val="00832C58"/>
    <w:rsid w:val="0083333A"/>
    <w:rsid w:val="00833926"/>
    <w:rsid w:val="00833D15"/>
    <w:rsid w:val="008349E5"/>
    <w:rsid w:val="00834EDB"/>
    <w:rsid w:val="00836988"/>
    <w:rsid w:val="00836DB2"/>
    <w:rsid w:val="00836FAD"/>
    <w:rsid w:val="00837452"/>
    <w:rsid w:val="0083760C"/>
    <w:rsid w:val="00840F60"/>
    <w:rsid w:val="00841A70"/>
    <w:rsid w:val="00841E69"/>
    <w:rsid w:val="00842117"/>
    <w:rsid w:val="008422C0"/>
    <w:rsid w:val="008423C8"/>
    <w:rsid w:val="00844B58"/>
    <w:rsid w:val="008454C8"/>
    <w:rsid w:val="008457B9"/>
    <w:rsid w:val="00845BD6"/>
    <w:rsid w:val="0084645A"/>
    <w:rsid w:val="00846AFC"/>
    <w:rsid w:val="008471D3"/>
    <w:rsid w:val="00847440"/>
    <w:rsid w:val="00852821"/>
    <w:rsid w:val="00853C7F"/>
    <w:rsid w:val="00854CD4"/>
    <w:rsid w:val="00855450"/>
    <w:rsid w:val="008558E5"/>
    <w:rsid w:val="00860948"/>
    <w:rsid w:val="008634F1"/>
    <w:rsid w:val="00863655"/>
    <w:rsid w:val="00863D63"/>
    <w:rsid w:val="00865B67"/>
    <w:rsid w:val="0086603B"/>
    <w:rsid w:val="00867B75"/>
    <w:rsid w:val="0087118F"/>
    <w:rsid w:val="0087141A"/>
    <w:rsid w:val="00871461"/>
    <w:rsid w:val="00871536"/>
    <w:rsid w:val="00871AC7"/>
    <w:rsid w:val="008722A1"/>
    <w:rsid w:val="00873A80"/>
    <w:rsid w:val="0087498F"/>
    <w:rsid w:val="00875318"/>
    <w:rsid w:val="00876DE7"/>
    <w:rsid w:val="008776DD"/>
    <w:rsid w:val="00877A62"/>
    <w:rsid w:val="008800DC"/>
    <w:rsid w:val="008803A2"/>
    <w:rsid w:val="008810EB"/>
    <w:rsid w:val="0088165A"/>
    <w:rsid w:val="0088217C"/>
    <w:rsid w:val="008826C3"/>
    <w:rsid w:val="00882B9A"/>
    <w:rsid w:val="00882DDF"/>
    <w:rsid w:val="00884271"/>
    <w:rsid w:val="00884C3C"/>
    <w:rsid w:val="0088509E"/>
    <w:rsid w:val="00885736"/>
    <w:rsid w:val="00885AAC"/>
    <w:rsid w:val="008865E9"/>
    <w:rsid w:val="00886BD7"/>
    <w:rsid w:val="00887663"/>
    <w:rsid w:val="0088777F"/>
    <w:rsid w:val="0088797E"/>
    <w:rsid w:val="00887B7E"/>
    <w:rsid w:val="00887ED1"/>
    <w:rsid w:val="00890ACA"/>
    <w:rsid w:val="00890E94"/>
    <w:rsid w:val="00891297"/>
    <w:rsid w:val="00891CE6"/>
    <w:rsid w:val="00892773"/>
    <w:rsid w:val="0089298E"/>
    <w:rsid w:val="008929BD"/>
    <w:rsid w:val="00893128"/>
    <w:rsid w:val="008932ED"/>
    <w:rsid w:val="00893424"/>
    <w:rsid w:val="008946B4"/>
    <w:rsid w:val="00894738"/>
    <w:rsid w:val="00894853"/>
    <w:rsid w:val="00894959"/>
    <w:rsid w:val="00894B09"/>
    <w:rsid w:val="00894B25"/>
    <w:rsid w:val="00894B9F"/>
    <w:rsid w:val="00895DE0"/>
    <w:rsid w:val="00895F32"/>
    <w:rsid w:val="00895F58"/>
    <w:rsid w:val="008961C9"/>
    <w:rsid w:val="008965EB"/>
    <w:rsid w:val="008966C4"/>
    <w:rsid w:val="00896C1E"/>
    <w:rsid w:val="00896D6E"/>
    <w:rsid w:val="0089782A"/>
    <w:rsid w:val="00897D3C"/>
    <w:rsid w:val="008A01C2"/>
    <w:rsid w:val="008A0957"/>
    <w:rsid w:val="008A0CE0"/>
    <w:rsid w:val="008A1638"/>
    <w:rsid w:val="008A296B"/>
    <w:rsid w:val="008A507A"/>
    <w:rsid w:val="008A5455"/>
    <w:rsid w:val="008A6614"/>
    <w:rsid w:val="008A675F"/>
    <w:rsid w:val="008A68D3"/>
    <w:rsid w:val="008A7581"/>
    <w:rsid w:val="008A7880"/>
    <w:rsid w:val="008B006C"/>
    <w:rsid w:val="008B0117"/>
    <w:rsid w:val="008B1471"/>
    <w:rsid w:val="008B26C2"/>
    <w:rsid w:val="008B4113"/>
    <w:rsid w:val="008B44C0"/>
    <w:rsid w:val="008B59B8"/>
    <w:rsid w:val="008B6512"/>
    <w:rsid w:val="008B6721"/>
    <w:rsid w:val="008C0D47"/>
    <w:rsid w:val="008C126A"/>
    <w:rsid w:val="008C2611"/>
    <w:rsid w:val="008C277F"/>
    <w:rsid w:val="008C28D3"/>
    <w:rsid w:val="008C3037"/>
    <w:rsid w:val="008C4383"/>
    <w:rsid w:val="008C49D0"/>
    <w:rsid w:val="008C4C68"/>
    <w:rsid w:val="008C52FA"/>
    <w:rsid w:val="008C53B3"/>
    <w:rsid w:val="008C581C"/>
    <w:rsid w:val="008C7E56"/>
    <w:rsid w:val="008D025A"/>
    <w:rsid w:val="008D0688"/>
    <w:rsid w:val="008D0B6F"/>
    <w:rsid w:val="008D0CD0"/>
    <w:rsid w:val="008D0FF1"/>
    <w:rsid w:val="008D12BE"/>
    <w:rsid w:val="008D1917"/>
    <w:rsid w:val="008D19F6"/>
    <w:rsid w:val="008D1E69"/>
    <w:rsid w:val="008D373D"/>
    <w:rsid w:val="008D3D28"/>
    <w:rsid w:val="008D406F"/>
    <w:rsid w:val="008D442E"/>
    <w:rsid w:val="008D4D69"/>
    <w:rsid w:val="008D5B45"/>
    <w:rsid w:val="008D6990"/>
    <w:rsid w:val="008D6CD3"/>
    <w:rsid w:val="008D6E66"/>
    <w:rsid w:val="008D7884"/>
    <w:rsid w:val="008D7A98"/>
    <w:rsid w:val="008D7C6B"/>
    <w:rsid w:val="008D7FB3"/>
    <w:rsid w:val="008E0202"/>
    <w:rsid w:val="008E0D71"/>
    <w:rsid w:val="008E18C9"/>
    <w:rsid w:val="008E1AB6"/>
    <w:rsid w:val="008E25FC"/>
    <w:rsid w:val="008E3533"/>
    <w:rsid w:val="008E4065"/>
    <w:rsid w:val="008E4B97"/>
    <w:rsid w:val="008E55BD"/>
    <w:rsid w:val="008E5993"/>
    <w:rsid w:val="008E5FEA"/>
    <w:rsid w:val="008E60F6"/>
    <w:rsid w:val="008F035C"/>
    <w:rsid w:val="008F143B"/>
    <w:rsid w:val="008F188F"/>
    <w:rsid w:val="008F4AF1"/>
    <w:rsid w:val="008F6D27"/>
    <w:rsid w:val="008F7917"/>
    <w:rsid w:val="0090041D"/>
    <w:rsid w:val="0090302C"/>
    <w:rsid w:val="0090381A"/>
    <w:rsid w:val="009039B3"/>
    <w:rsid w:val="00903C04"/>
    <w:rsid w:val="00904ABE"/>
    <w:rsid w:val="00906776"/>
    <w:rsid w:val="00906D65"/>
    <w:rsid w:val="009072BC"/>
    <w:rsid w:val="00907433"/>
    <w:rsid w:val="009075D8"/>
    <w:rsid w:val="00910782"/>
    <w:rsid w:val="009115CE"/>
    <w:rsid w:val="00911F77"/>
    <w:rsid w:val="00911FB9"/>
    <w:rsid w:val="00912B39"/>
    <w:rsid w:val="009138B4"/>
    <w:rsid w:val="00913E1D"/>
    <w:rsid w:val="00913F08"/>
    <w:rsid w:val="00913FF9"/>
    <w:rsid w:val="00914CBC"/>
    <w:rsid w:val="009153EE"/>
    <w:rsid w:val="009157B8"/>
    <w:rsid w:val="00916162"/>
    <w:rsid w:val="00917409"/>
    <w:rsid w:val="00917B86"/>
    <w:rsid w:val="00917C22"/>
    <w:rsid w:val="0092034C"/>
    <w:rsid w:val="00920363"/>
    <w:rsid w:val="00921077"/>
    <w:rsid w:val="009215CF"/>
    <w:rsid w:val="00922066"/>
    <w:rsid w:val="00922564"/>
    <w:rsid w:val="00922CBD"/>
    <w:rsid w:val="00922FE1"/>
    <w:rsid w:val="00923983"/>
    <w:rsid w:val="00923A8A"/>
    <w:rsid w:val="00924604"/>
    <w:rsid w:val="009261F2"/>
    <w:rsid w:val="0092676D"/>
    <w:rsid w:val="00926930"/>
    <w:rsid w:val="0093190D"/>
    <w:rsid w:val="00932972"/>
    <w:rsid w:val="00932E85"/>
    <w:rsid w:val="0093339F"/>
    <w:rsid w:val="009340DF"/>
    <w:rsid w:val="00936194"/>
    <w:rsid w:val="0093635C"/>
    <w:rsid w:val="00937635"/>
    <w:rsid w:val="00937A0F"/>
    <w:rsid w:val="00937B25"/>
    <w:rsid w:val="00937D56"/>
    <w:rsid w:val="00940796"/>
    <w:rsid w:val="00940CEC"/>
    <w:rsid w:val="00940E33"/>
    <w:rsid w:val="00941095"/>
    <w:rsid w:val="009423DE"/>
    <w:rsid w:val="00942CE8"/>
    <w:rsid w:val="009439E2"/>
    <w:rsid w:val="00943DD5"/>
    <w:rsid w:val="00943DF5"/>
    <w:rsid w:val="00945393"/>
    <w:rsid w:val="009465E4"/>
    <w:rsid w:val="00947E6D"/>
    <w:rsid w:val="00947ECC"/>
    <w:rsid w:val="00950485"/>
    <w:rsid w:val="0095080F"/>
    <w:rsid w:val="009516F5"/>
    <w:rsid w:val="009523E9"/>
    <w:rsid w:val="00952B48"/>
    <w:rsid w:val="0095405E"/>
    <w:rsid w:val="009543B1"/>
    <w:rsid w:val="00956FC8"/>
    <w:rsid w:val="00957A9F"/>
    <w:rsid w:val="009617BC"/>
    <w:rsid w:val="00961D8B"/>
    <w:rsid w:val="00961F75"/>
    <w:rsid w:val="00962A33"/>
    <w:rsid w:val="00963753"/>
    <w:rsid w:val="009647CD"/>
    <w:rsid w:val="0096532B"/>
    <w:rsid w:val="009660C4"/>
    <w:rsid w:val="0096649E"/>
    <w:rsid w:val="00966DF0"/>
    <w:rsid w:val="0097054D"/>
    <w:rsid w:val="00970827"/>
    <w:rsid w:val="00970D31"/>
    <w:rsid w:val="0097248D"/>
    <w:rsid w:val="00973D50"/>
    <w:rsid w:val="009756C1"/>
    <w:rsid w:val="00975804"/>
    <w:rsid w:val="009758BC"/>
    <w:rsid w:val="0097601C"/>
    <w:rsid w:val="009771BF"/>
    <w:rsid w:val="00977B75"/>
    <w:rsid w:val="00980490"/>
    <w:rsid w:val="009808C9"/>
    <w:rsid w:val="00980D48"/>
    <w:rsid w:val="00981FC7"/>
    <w:rsid w:val="0098260D"/>
    <w:rsid w:val="00982B06"/>
    <w:rsid w:val="00984D4A"/>
    <w:rsid w:val="0098630A"/>
    <w:rsid w:val="00987921"/>
    <w:rsid w:val="00987A6A"/>
    <w:rsid w:val="00990560"/>
    <w:rsid w:val="009925FC"/>
    <w:rsid w:val="00993306"/>
    <w:rsid w:val="009951CB"/>
    <w:rsid w:val="009952A3"/>
    <w:rsid w:val="00995670"/>
    <w:rsid w:val="00996267"/>
    <w:rsid w:val="00996485"/>
    <w:rsid w:val="009A022F"/>
    <w:rsid w:val="009A0F21"/>
    <w:rsid w:val="009A2110"/>
    <w:rsid w:val="009A270A"/>
    <w:rsid w:val="009A2C76"/>
    <w:rsid w:val="009A3AB9"/>
    <w:rsid w:val="009A4317"/>
    <w:rsid w:val="009A530F"/>
    <w:rsid w:val="009A6104"/>
    <w:rsid w:val="009A7FE4"/>
    <w:rsid w:val="009B0174"/>
    <w:rsid w:val="009B162D"/>
    <w:rsid w:val="009B1F90"/>
    <w:rsid w:val="009B2A55"/>
    <w:rsid w:val="009B2BC6"/>
    <w:rsid w:val="009B3248"/>
    <w:rsid w:val="009B36E4"/>
    <w:rsid w:val="009B5150"/>
    <w:rsid w:val="009B5441"/>
    <w:rsid w:val="009B5A78"/>
    <w:rsid w:val="009B6CDB"/>
    <w:rsid w:val="009B7375"/>
    <w:rsid w:val="009B7F31"/>
    <w:rsid w:val="009C0390"/>
    <w:rsid w:val="009C0E75"/>
    <w:rsid w:val="009C17B2"/>
    <w:rsid w:val="009C1A52"/>
    <w:rsid w:val="009C234E"/>
    <w:rsid w:val="009C33A0"/>
    <w:rsid w:val="009C3E73"/>
    <w:rsid w:val="009C63DD"/>
    <w:rsid w:val="009C6741"/>
    <w:rsid w:val="009C697D"/>
    <w:rsid w:val="009C69EE"/>
    <w:rsid w:val="009C70F8"/>
    <w:rsid w:val="009C7915"/>
    <w:rsid w:val="009C7E33"/>
    <w:rsid w:val="009D001B"/>
    <w:rsid w:val="009D094C"/>
    <w:rsid w:val="009D0FB8"/>
    <w:rsid w:val="009D2025"/>
    <w:rsid w:val="009D2137"/>
    <w:rsid w:val="009D22F8"/>
    <w:rsid w:val="009D291C"/>
    <w:rsid w:val="009D2990"/>
    <w:rsid w:val="009D39D3"/>
    <w:rsid w:val="009D3D6A"/>
    <w:rsid w:val="009D62E8"/>
    <w:rsid w:val="009D7A20"/>
    <w:rsid w:val="009D7AFA"/>
    <w:rsid w:val="009E0706"/>
    <w:rsid w:val="009E28A2"/>
    <w:rsid w:val="009E3459"/>
    <w:rsid w:val="009E4819"/>
    <w:rsid w:val="009E4FDA"/>
    <w:rsid w:val="009E5389"/>
    <w:rsid w:val="009E5734"/>
    <w:rsid w:val="009E657D"/>
    <w:rsid w:val="009E6BF2"/>
    <w:rsid w:val="009E749F"/>
    <w:rsid w:val="009F0C61"/>
    <w:rsid w:val="009F1626"/>
    <w:rsid w:val="009F1811"/>
    <w:rsid w:val="009F23CA"/>
    <w:rsid w:val="009F3046"/>
    <w:rsid w:val="009F374F"/>
    <w:rsid w:val="009F3E5D"/>
    <w:rsid w:val="009F3E99"/>
    <w:rsid w:val="009F4026"/>
    <w:rsid w:val="009F41F2"/>
    <w:rsid w:val="009F47FC"/>
    <w:rsid w:val="009F641F"/>
    <w:rsid w:val="009F6B30"/>
    <w:rsid w:val="009F6CEF"/>
    <w:rsid w:val="009F750A"/>
    <w:rsid w:val="00A01427"/>
    <w:rsid w:val="00A01C15"/>
    <w:rsid w:val="00A0293A"/>
    <w:rsid w:val="00A02A88"/>
    <w:rsid w:val="00A03075"/>
    <w:rsid w:val="00A0318C"/>
    <w:rsid w:val="00A03556"/>
    <w:rsid w:val="00A04207"/>
    <w:rsid w:val="00A05A88"/>
    <w:rsid w:val="00A062AB"/>
    <w:rsid w:val="00A06EB8"/>
    <w:rsid w:val="00A07C4A"/>
    <w:rsid w:val="00A10765"/>
    <w:rsid w:val="00A11D69"/>
    <w:rsid w:val="00A1347A"/>
    <w:rsid w:val="00A141D1"/>
    <w:rsid w:val="00A14B52"/>
    <w:rsid w:val="00A14E98"/>
    <w:rsid w:val="00A174E5"/>
    <w:rsid w:val="00A178CE"/>
    <w:rsid w:val="00A204EA"/>
    <w:rsid w:val="00A26239"/>
    <w:rsid w:val="00A267F1"/>
    <w:rsid w:val="00A26D16"/>
    <w:rsid w:val="00A26DE2"/>
    <w:rsid w:val="00A27324"/>
    <w:rsid w:val="00A27D10"/>
    <w:rsid w:val="00A31148"/>
    <w:rsid w:val="00A311FC"/>
    <w:rsid w:val="00A3225B"/>
    <w:rsid w:val="00A32DC9"/>
    <w:rsid w:val="00A33BA2"/>
    <w:rsid w:val="00A33CA4"/>
    <w:rsid w:val="00A34401"/>
    <w:rsid w:val="00A3441A"/>
    <w:rsid w:val="00A349D7"/>
    <w:rsid w:val="00A357D7"/>
    <w:rsid w:val="00A36A62"/>
    <w:rsid w:val="00A36C41"/>
    <w:rsid w:val="00A36D80"/>
    <w:rsid w:val="00A379AC"/>
    <w:rsid w:val="00A400C5"/>
    <w:rsid w:val="00A405F6"/>
    <w:rsid w:val="00A4284D"/>
    <w:rsid w:val="00A45187"/>
    <w:rsid w:val="00A45437"/>
    <w:rsid w:val="00A454A5"/>
    <w:rsid w:val="00A4556E"/>
    <w:rsid w:val="00A457D7"/>
    <w:rsid w:val="00A4618A"/>
    <w:rsid w:val="00A46CDB"/>
    <w:rsid w:val="00A470B9"/>
    <w:rsid w:val="00A50340"/>
    <w:rsid w:val="00A503B7"/>
    <w:rsid w:val="00A51668"/>
    <w:rsid w:val="00A51989"/>
    <w:rsid w:val="00A541AF"/>
    <w:rsid w:val="00A54B41"/>
    <w:rsid w:val="00A55500"/>
    <w:rsid w:val="00A55691"/>
    <w:rsid w:val="00A55767"/>
    <w:rsid w:val="00A57CA6"/>
    <w:rsid w:val="00A61336"/>
    <w:rsid w:val="00A61451"/>
    <w:rsid w:val="00A6218E"/>
    <w:rsid w:val="00A62CE0"/>
    <w:rsid w:val="00A634B9"/>
    <w:rsid w:val="00A6362D"/>
    <w:rsid w:val="00A63B2C"/>
    <w:rsid w:val="00A645E5"/>
    <w:rsid w:val="00A6641D"/>
    <w:rsid w:val="00A66AC5"/>
    <w:rsid w:val="00A6799B"/>
    <w:rsid w:val="00A71AA3"/>
    <w:rsid w:val="00A72938"/>
    <w:rsid w:val="00A72AAC"/>
    <w:rsid w:val="00A73277"/>
    <w:rsid w:val="00A732B0"/>
    <w:rsid w:val="00A737D7"/>
    <w:rsid w:val="00A7439D"/>
    <w:rsid w:val="00A74E3F"/>
    <w:rsid w:val="00A76350"/>
    <w:rsid w:val="00A764ED"/>
    <w:rsid w:val="00A80259"/>
    <w:rsid w:val="00A80304"/>
    <w:rsid w:val="00A8060E"/>
    <w:rsid w:val="00A80D28"/>
    <w:rsid w:val="00A8235B"/>
    <w:rsid w:val="00A82D9E"/>
    <w:rsid w:val="00A8353D"/>
    <w:rsid w:val="00A83D2C"/>
    <w:rsid w:val="00A83D77"/>
    <w:rsid w:val="00A8443A"/>
    <w:rsid w:val="00A85A19"/>
    <w:rsid w:val="00A8760C"/>
    <w:rsid w:val="00A92772"/>
    <w:rsid w:val="00A92FCB"/>
    <w:rsid w:val="00A935AB"/>
    <w:rsid w:val="00A93C24"/>
    <w:rsid w:val="00A93CF7"/>
    <w:rsid w:val="00A944C3"/>
    <w:rsid w:val="00A94B90"/>
    <w:rsid w:val="00A94EE9"/>
    <w:rsid w:val="00A95C08"/>
    <w:rsid w:val="00A95CD8"/>
    <w:rsid w:val="00A95D26"/>
    <w:rsid w:val="00A95DAE"/>
    <w:rsid w:val="00A9797C"/>
    <w:rsid w:val="00AA076C"/>
    <w:rsid w:val="00AA07B1"/>
    <w:rsid w:val="00AA0808"/>
    <w:rsid w:val="00AA0C1A"/>
    <w:rsid w:val="00AA10F8"/>
    <w:rsid w:val="00AA14E2"/>
    <w:rsid w:val="00AA18A1"/>
    <w:rsid w:val="00AA1D9D"/>
    <w:rsid w:val="00AA391E"/>
    <w:rsid w:val="00AA412B"/>
    <w:rsid w:val="00AA4E80"/>
    <w:rsid w:val="00AA526B"/>
    <w:rsid w:val="00AA5333"/>
    <w:rsid w:val="00AA542C"/>
    <w:rsid w:val="00AA60AB"/>
    <w:rsid w:val="00AA6621"/>
    <w:rsid w:val="00AA6B27"/>
    <w:rsid w:val="00AA7399"/>
    <w:rsid w:val="00AA73E0"/>
    <w:rsid w:val="00AA7756"/>
    <w:rsid w:val="00AA7F00"/>
    <w:rsid w:val="00AB0DBC"/>
    <w:rsid w:val="00AB359E"/>
    <w:rsid w:val="00AB35F3"/>
    <w:rsid w:val="00AB3657"/>
    <w:rsid w:val="00AB374E"/>
    <w:rsid w:val="00AB3F36"/>
    <w:rsid w:val="00AB415F"/>
    <w:rsid w:val="00AB4D50"/>
    <w:rsid w:val="00AB550E"/>
    <w:rsid w:val="00AB5D09"/>
    <w:rsid w:val="00AB717E"/>
    <w:rsid w:val="00AB7CCB"/>
    <w:rsid w:val="00AC332B"/>
    <w:rsid w:val="00AC3F25"/>
    <w:rsid w:val="00AC3FF2"/>
    <w:rsid w:val="00AC4224"/>
    <w:rsid w:val="00AC4265"/>
    <w:rsid w:val="00AC5C95"/>
    <w:rsid w:val="00AC636C"/>
    <w:rsid w:val="00AC69ED"/>
    <w:rsid w:val="00AD0185"/>
    <w:rsid w:val="00AD06B5"/>
    <w:rsid w:val="00AD0AD9"/>
    <w:rsid w:val="00AD0FC3"/>
    <w:rsid w:val="00AD30DF"/>
    <w:rsid w:val="00AD3693"/>
    <w:rsid w:val="00AD3753"/>
    <w:rsid w:val="00AD5484"/>
    <w:rsid w:val="00AD5BF1"/>
    <w:rsid w:val="00AD5C6D"/>
    <w:rsid w:val="00AD5F42"/>
    <w:rsid w:val="00AD66D8"/>
    <w:rsid w:val="00AD6735"/>
    <w:rsid w:val="00AD750A"/>
    <w:rsid w:val="00AD7E0E"/>
    <w:rsid w:val="00AD7F8D"/>
    <w:rsid w:val="00AE0F22"/>
    <w:rsid w:val="00AE267E"/>
    <w:rsid w:val="00AE2E75"/>
    <w:rsid w:val="00AE3B00"/>
    <w:rsid w:val="00AE41BB"/>
    <w:rsid w:val="00AE46BC"/>
    <w:rsid w:val="00AE4E00"/>
    <w:rsid w:val="00AE5EBC"/>
    <w:rsid w:val="00AE7728"/>
    <w:rsid w:val="00AE7785"/>
    <w:rsid w:val="00AE793D"/>
    <w:rsid w:val="00AF0428"/>
    <w:rsid w:val="00AF1ACC"/>
    <w:rsid w:val="00AF28A1"/>
    <w:rsid w:val="00AF2C53"/>
    <w:rsid w:val="00AF362E"/>
    <w:rsid w:val="00AF39A9"/>
    <w:rsid w:val="00AF4B7F"/>
    <w:rsid w:val="00AF57B3"/>
    <w:rsid w:val="00AF5A34"/>
    <w:rsid w:val="00AF61BB"/>
    <w:rsid w:val="00AF672E"/>
    <w:rsid w:val="00AF7907"/>
    <w:rsid w:val="00AF7ABC"/>
    <w:rsid w:val="00AF7B39"/>
    <w:rsid w:val="00AF7E2E"/>
    <w:rsid w:val="00B0073A"/>
    <w:rsid w:val="00B00B59"/>
    <w:rsid w:val="00B015F9"/>
    <w:rsid w:val="00B025F2"/>
    <w:rsid w:val="00B03DF9"/>
    <w:rsid w:val="00B0410B"/>
    <w:rsid w:val="00B047DA"/>
    <w:rsid w:val="00B059FC"/>
    <w:rsid w:val="00B068CE"/>
    <w:rsid w:val="00B06F34"/>
    <w:rsid w:val="00B0735D"/>
    <w:rsid w:val="00B0769B"/>
    <w:rsid w:val="00B103F9"/>
    <w:rsid w:val="00B11415"/>
    <w:rsid w:val="00B11776"/>
    <w:rsid w:val="00B11A09"/>
    <w:rsid w:val="00B11B70"/>
    <w:rsid w:val="00B122E1"/>
    <w:rsid w:val="00B125B8"/>
    <w:rsid w:val="00B12824"/>
    <w:rsid w:val="00B12908"/>
    <w:rsid w:val="00B12914"/>
    <w:rsid w:val="00B170E6"/>
    <w:rsid w:val="00B20018"/>
    <w:rsid w:val="00B20182"/>
    <w:rsid w:val="00B21FE1"/>
    <w:rsid w:val="00B220A1"/>
    <w:rsid w:val="00B22126"/>
    <w:rsid w:val="00B232B8"/>
    <w:rsid w:val="00B23914"/>
    <w:rsid w:val="00B23A9B"/>
    <w:rsid w:val="00B23D06"/>
    <w:rsid w:val="00B2422A"/>
    <w:rsid w:val="00B24663"/>
    <w:rsid w:val="00B25879"/>
    <w:rsid w:val="00B26143"/>
    <w:rsid w:val="00B26491"/>
    <w:rsid w:val="00B279E3"/>
    <w:rsid w:val="00B27D49"/>
    <w:rsid w:val="00B30136"/>
    <w:rsid w:val="00B303CF"/>
    <w:rsid w:val="00B30B2D"/>
    <w:rsid w:val="00B314A8"/>
    <w:rsid w:val="00B31902"/>
    <w:rsid w:val="00B3194D"/>
    <w:rsid w:val="00B3350F"/>
    <w:rsid w:val="00B35E11"/>
    <w:rsid w:val="00B36AB1"/>
    <w:rsid w:val="00B373C5"/>
    <w:rsid w:val="00B37ADA"/>
    <w:rsid w:val="00B37DEE"/>
    <w:rsid w:val="00B402D1"/>
    <w:rsid w:val="00B40657"/>
    <w:rsid w:val="00B40ED3"/>
    <w:rsid w:val="00B410B7"/>
    <w:rsid w:val="00B43537"/>
    <w:rsid w:val="00B44BB7"/>
    <w:rsid w:val="00B44C9A"/>
    <w:rsid w:val="00B44F70"/>
    <w:rsid w:val="00B4508D"/>
    <w:rsid w:val="00B45467"/>
    <w:rsid w:val="00B4546F"/>
    <w:rsid w:val="00B454A4"/>
    <w:rsid w:val="00B456EA"/>
    <w:rsid w:val="00B46162"/>
    <w:rsid w:val="00B47178"/>
    <w:rsid w:val="00B47474"/>
    <w:rsid w:val="00B478B3"/>
    <w:rsid w:val="00B47A17"/>
    <w:rsid w:val="00B50BF6"/>
    <w:rsid w:val="00B52B8D"/>
    <w:rsid w:val="00B52CBF"/>
    <w:rsid w:val="00B532ED"/>
    <w:rsid w:val="00B5334A"/>
    <w:rsid w:val="00B54726"/>
    <w:rsid w:val="00B54C82"/>
    <w:rsid w:val="00B552CE"/>
    <w:rsid w:val="00B565A0"/>
    <w:rsid w:val="00B57A52"/>
    <w:rsid w:val="00B601B8"/>
    <w:rsid w:val="00B60544"/>
    <w:rsid w:val="00B6498E"/>
    <w:rsid w:val="00B64A6C"/>
    <w:rsid w:val="00B6551D"/>
    <w:rsid w:val="00B65F0C"/>
    <w:rsid w:val="00B66560"/>
    <w:rsid w:val="00B70124"/>
    <w:rsid w:val="00B708BD"/>
    <w:rsid w:val="00B72FD8"/>
    <w:rsid w:val="00B7318C"/>
    <w:rsid w:val="00B735F6"/>
    <w:rsid w:val="00B74D01"/>
    <w:rsid w:val="00B74E06"/>
    <w:rsid w:val="00B756BF"/>
    <w:rsid w:val="00B7781F"/>
    <w:rsid w:val="00B77B93"/>
    <w:rsid w:val="00B77F28"/>
    <w:rsid w:val="00B805DC"/>
    <w:rsid w:val="00B81A4F"/>
    <w:rsid w:val="00B821BB"/>
    <w:rsid w:val="00B8304C"/>
    <w:rsid w:val="00B8440B"/>
    <w:rsid w:val="00B850D9"/>
    <w:rsid w:val="00B86308"/>
    <w:rsid w:val="00B87C8E"/>
    <w:rsid w:val="00B9050F"/>
    <w:rsid w:val="00B91290"/>
    <w:rsid w:val="00B91FF8"/>
    <w:rsid w:val="00B944A3"/>
    <w:rsid w:val="00B94A73"/>
    <w:rsid w:val="00B94AF9"/>
    <w:rsid w:val="00B94FB7"/>
    <w:rsid w:val="00B95604"/>
    <w:rsid w:val="00B96504"/>
    <w:rsid w:val="00B975FB"/>
    <w:rsid w:val="00B978F7"/>
    <w:rsid w:val="00BA0039"/>
    <w:rsid w:val="00BA03D9"/>
    <w:rsid w:val="00BA20F1"/>
    <w:rsid w:val="00BA275C"/>
    <w:rsid w:val="00BA3414"/>
    <w:rsid w:val="00BA53F2"/>
    <w:rsid w:val="00BA5C60"/>
    <w:rsid w:val="00BA6093"/>
    <w:rsid w:val="00BA7014"/>
    <w:rsid w:val="00BA77EF"/>
    <w:rsid w:val="00BA7F8E"/>
    <w:rsid w:val="00BB04E0"/>
    <w:rsid w:val="00BB0732"/>
    <w:rsid w:val="00BB2964"/>
    <w:rsid w:val="00BB3E25"/>
    <w:rsid w:val="00BB3FAD"/>
    <w:rsid w:val="00BB4163"/>
    <w:rsid w:val="00BB4443"/>
    <w:rsid w:val="00BB4636"/>
    <w:rsid w:val="00BB5D87"/>
    <w:rsid w:val="00BB71B8"/>
    <w:rsid w:val="00BB7561"/>
    <w:rsid w:val="00BC010F"/>
    <w:rsid w:val="00BC05C2"/>
    <w:rsid w:val="00BC24BD"/>
    <w:rsid w:val="00BC2B52"/>
    <w:rsid w:val="00BC325C"/>
    <w:rsid w:val="00BC499C"/>
    <w:rsid w:val="00BC4B1A"/>
    <w:rsid w:val="00BC5A5C"/>
    <w:rsid w:val="00BC623E"/>
    <w:rsid w:val="00BC6AAA"/>
    <w:rsid w:val="00BC6EAB"/>
    <w:rsid w:val="00BD047E"/>
    <w:rsid w:val="00BD11A8"/>
    <w:rsid w:val="00BD1BE4"/>
    <w:rsid w:val="00BD3187"/>
    <w:rsid w:val="00BD3C16"/>
    <w:rsid w:val="00BD400E"/>
    <w:rsid w:val="00BD405A"/>
    <w:rsid w:val="00BD60F7"/>
    <w:rsid w:val="00BD640A"/>
    <w:rsid w:val="00BD67E1"/>
    <w:rsid w:val="00BD6BC1"/>
    <w:rsid w:val="00BD7D31"/>
    <w:rsid w:val="00BE00B1"/>
    <w:rsid w:val="00BE0654"/>
    <w:rsid w:val="00BE0F1C"/>
    <w:rsid w:val="00BE1BB1"/>
    <w:rsid w:val="00BE1F87"/>
    <w:rsid w:val="00BE40C4"/>
    <w:rsid w:val="00BE61F7"/>
    <w:rsid w:val="00BE7F80"/>
    <w:rsid w:val="00BF004B"/>
    <w:rsid w:val="00BF010B"/>
    <w:rsid w:val="00BF0700"/>
    <w:rsid w:val="00BF2DE4"/>
    <w:rsid w:val="00BF3CEF"/>
    <w:rsid w:val="00BF4CFE"/>
    <w:rsid w:val="00BF4EB0"/>
    <w:rsid w:val="00BF4F0B"/>
    <w:rsid w:val="00BF5601"/>
    <w:rsid w:val="00BF5FA3"/>
    <w:rsid w:val="00BF6209"/>
    <w:rsid w:val="00BF7C83"/>
    <w:rsid w:val="00C002B4"/>
    <w:rsid w:val="00C01159"/>
    <w:rsid w:val="00C02075"/>
    <w:rsid w:val="00C02209"/>
    <w:rsid w:val="00C028E4"/>
    <w:rsid w:val="00C02C94"/>
    <w:rsid w:val="00C03233"/>
    <w:rsid w:val="00C06A70"/>
    <w:rsid w:val="00C06D3F"/>
    <w:rsid w:val="00C07010"/>
    <w:rsid w:val="00C10598"/>
    <w:rsid w:val="00C126F6"/>
    <w:rsid w:val="00C1343E"/>
    <w:rsid w:val="00C13AC4"/>
    <w:rsid w:val="00C143B1"/>
    <w:rsid w:val="00C1472F"/>
    <w:rsid w:val="00C14F53"/>
    <w:rsid w:val="00C159A3"/>
    <w:rsid w:val="00C16360"/>
    <w:rsid w:val="00C16659"/>
    <w:rsid w:val="00C1694B"/>
    <w:rsid w:val="00C17B2B"/>
    <w:rsid w:val="00C17E5D"/>
    <w:rsid w:val="00C21CDD"/>
    <w:rsid w:val="00C22352"/>
    <w:rsid w:val="00C22790"/>
    <w:rsid w:val="00C233F2"/>
    <w:rsid w:val="00C2349F"/>
    <w:rsid w:val="00C23687"/>
    <w:rsid w:val="00C23FFC"/>
    <w:rsid w:val="00C24942"/>
    <w:rsid w:val="00C262E5"/>
    <w:rsid w:val="00C26E60"/>
    <w:rsid w:val="00C309AE"/>
    <w:rsid w:val="00C319F5"/>
    <w:rsid w:val="00C324D7"/>
    <w:rsid w:val="00C33BB9"/>
    <w:rsid w:val="00C33E95"/>
    <w:rsid w:val="00C341CF"/>
    <w:rsid w:val="00C364F7"/>
    <w:rsid w:val="00C3694A"/>
    <w:rsid w:val="00C36B82"/>
    <w:rsid w:val="00C40139"/>
    <w:rsid w:val="00C402E7"/>
    <w:rsid w:val="00C403D8"/>
    <w:rsid w:val="00C40A98"/>
    <w:rsid w:val="00C40D1D"/>
    <w:rsid w:val="00C411A8"/>
    <w:rsid w:val="00C41282"/>
    <w:rsid w:val="00C4198E"/>
    <w:rsid w:val="00C41BDE"/>
    <w:rsid w:val="00C43219"/>
    <w:rsid w:val="00C43FF4"/>
    <w:rsid w:val="00C447BD"/>
    <w:rsid w:val="00C44998"/>
    <w:rsid w:val="00C45011"/>
    <w:rsid w:val="00C45652"/>
    <w:rsid w:val="00C45BF3"/>
    <w:rsid w:val="00C47BD8"/>
    <w:rsid w:val="00C47F3E"/>
    <w:rsid w:val="00C50140"/>
    <w:rsid w:val="00C50324"/>
    <w:rsid w:val="00C503C2"/>
    <w:rsid w:val="00C50979"/>
    <w:rsid w:val="00C50AFC"/>
    <w:rsid w:val="00C51DCB"/>
    <w:rsid w:val="00C52086"/>
    <w:rsid w:val="00C53944"/>
    <w:rsid w:val="00C53F17"/>
    <w:rsid w:val="00C53FE2"/>
    <w:rsid w:val="00C546A1"/>
    <w:rsid w:val="00C550B4"/>
    <w:rsid w:val="00C5527C"/>
    <w:rsid w:val="00C5541F"/>
    <w:rsid w:val="00C56720"/>
    <w:rsid w:val="00C56D3E"/>
    <w:rsid w:val="00C57220"/>
    <w:rsid w:val="00C57C1D"/>
    <w:rsid w:val="00C60068"/>
    <w:rsid w:val="00C6235B"/>
    <w:rsid w:val="00C625B6"/>
    <w:rsid w:val="00C628E5"/>
    <w:rsid w:val="00C63019"/>
    <w:rsid w:val="00C639C7"/>
    <w:rsid w:val="00C63CA6"/>
    <w:rsid w:val="00C63DEA"/>
    <w:rsid w:val="00C65E18"/>
    <w:rsid w:val="00C67295"/>
    <w:rsid w:val="00C6729F"/>
    <w:rsid w:val="00C6744E"/>
    <w:rsid w:val="00C704A9"/>
    <w:rsid w:val="00C70AE4"/>
    <w:rsid w:val="00C7176A"/>
    <w:rsid w:val="00C72592"/>
    <w:rsid w:val="00C73068"/>
    <w:rsid w:val="00C7340B"/>
    <w:rsid w:val="00C739C1"/>
    <w:rsid w:val="00C73EEA"/>
    <w:rsid w:val="00C74683"/>
    <w:rsid w:val="00C74C34"/>
    <w:rsid w:val="00C75000"/>
    <w:rsid w:val="00C75479"/>
    <w:rsid w:val="00C7578D"/>
    <w:rsid w:val="00C75E67"/>
    <w:rsid w:val="00C7612E"/>
    <w:rsid w:val="00C761AC"/>
    <w:rsid w:val="00C76460"/>
    <w:rsid w:val="00C76947"/>
    <w:rsid w:val="00C80380"/>
    <w:rsid w:val="00C80859"/>
    <w:rsid w:val="00C81612"/>
    <w:rsid w:val="00C82AEE"/>
    <w:rsid w:val="00C83FFE"/>
    <w:rsid w:val="00C84372"/>
    <w:rsid w:val="00C84932"/>
    <w:rsid w:val="00C8538B"/>
    <w:rsid w:val="00C86611"/>
    <w:rsid w:val="00C90790"/>
    <w:rsid w:val="00C90DB8"/>
    <w:rsid w:val="00C9118A"/>
    <w:rsid w:val="00C91816"/>
    <w:rsid w:val="00C92445"/>
    <w:rsid w:val="00C929D8"/>
    <w:rsid w:val="00C93331"/>
    <w:rsid w:val="00C9415C"/>
    <w:rsid w:val="00C944D5"/>
    <w:rsid w:val="00C96497"/>
    <w:rsid w:val="00C96F89"/>
    <w:rsid w:val="00C973CE"/>
    <w:rsid w:val="00CA0DE8"/>
    <w:rsid w:val="00CA2503"/>
    <w:rsid w:val="00CA33FF"/>
    <w:rsid w:val="00CA4385"/>
    <w:rsid w:val="00CA4776"/>
    <w:rsid w:val="00CA5D0C"/>
    <w:rsid w:val="00CA60F2"/>
    <w:rsid w:val="00CA73DF"/>
    <w:rsid w:val="00CA778F"/>
    <w:rsid w:val="00CB009E"/>
    <w:rsid w:val="00CB0811"/>
    <w:rsid w:val="00CB0FAF"/>
    <w:rsid w:val="00CB143C"/>
    <w:rsid w:val="00CB1920"/>
    <w:rsid w:val="00CB21D0"/>
    <w:rsid w:val="00CB2751"/>
    <w:rsid w:val="00CB3061"/>
    <w:rsid w:val="00CB4841"/>
    <w:rsid w:val="00CB492E"/>
    <w:rsid w:val="00CB615A"/>
    <w:rsid w:val="00CB6E7A"/>
    <w:rsid w:val="00CB6FFA"/>
    <w:rsid w:val="00CB7A1D"/>
    <w:rsid w:val="00CC00FE"/>
    <w:rsid w:val="00CC1789"/>
    <w:rsid w:val="00CC361B"/>
    <w:rsid w:val="00CC3E01"/>
    <w:rsid w:val="00CC479C"/>
    <w:rsid w:val="00CC5563"/>
    <w:rsid w:val="00CC55BA"/>
    <w:rsid w:val="00CC57CC"/>
    <w:rsid w:val="00CC6633"/>
    <w:rsid w:val="00CC6B58"/>
    <w:rsid w:val="00CC7A09"/>
    <w:rsid w:val="00CD017B"/>
    <w:rsid w:val="00CD028F"/>
    <w:rsid w:val="00CD0544"/>
    <w:rsid w:val="00CD1BC0"/>
    <w:rsid w:val="00CD229B"/>
    <w:rsid w:val="00CD587D"/>
    <w:rsid w:val="00CD6465"/>
    <w:rsid w:val="00CD66C9"/>
    <w:rsid w:val="00CE0EC6"/>
    <w:rsid w:val="00CE20DC"/>
    <w:rsid w:val="00CE26B2"/>
    <w:rsid w:val="00CE382E"/>
    <w:rsid w:val="00CE4FC0"/>
    <w:rsid w:val="00CE5AF2"/>
    <w:rsid w:val="00CE5CFC"/>
    <w:rsid w:val="00CE6210"/>
    <w:rsid w:val="00CE6871"/>
    <w:rsid w:val="00CE68B0"/>
    <w:rsid w:val="00CE6BA3"/>
    <w:rsid w:val="00CE7DFC"/>
    <w:rsid w:val="00CF044F"/>
    <w:rsid w:val="00CF1156"/>
    <w:rsid w:val="00CF15D1"/>
    <w:rsid w:val="00CF1AF7"/>
    <w:rsid w:val="00CF2DED"/>
    <w:rsid w:val="00CF3215"/>
    <w:rsid w:val="00CF48E6"/>
    <w:rsid w:val="00CF5954"/>
    <w:rsid w:val="00CF6D8B"/>
    <w:rsid w:val="00CF6E03"/>
    <w:rsid w:val="00CF7067"/>
    <w:rsid w:val="00CF7400"/>
    <w:rsid w:val="00CF77AF"/>
    <w:rsid w:val="00D0012B"/>
    <w:rsid w:val="00D006FE"/>
    <w:rsid w:val="00D0089E"/>
    <w:rsid w:val="00D015F6"/>
    <w:rsid w:val="00D018FE"/>
    <w:rsid w:val="00D02211"/>
    <w:rsid w:val="00D03561"/>
    <w:rsid w:val="00D04806"/>
    <w:rsid w:val="00D061D8"/>
    <w:rsid w:val="00D06B9E"/>
    <w:rsid w:val="00D07551"/>
    <w:rsid w:val="00D07AE2"/>
    <w:rsid w:val="00D11ED1"/>
    <w:rsid w:val="00D12C12"/>
    <w:rsid w:val="00D14874"/>
    <w:rsid w:val="00D14C0C"/>
    <w:rsid w:val="00D14E02"/>
    <w:rsid w:val="00D164EA"/>
    <w:rsid w:val="00D17339"/>
    <w:rsid w:val="00D1741E"/>
    <w:rsid w:val="00D2011F"/>
    <w:rsid w:val="00D20574"/>
    <w:rsid w:val="00D208DE"/>
    <w:rsid w:val="00D20D4D"/>
    <w:rsid w:val="00D21A62"/>
    <w:rsid w:val="00D21C17"/>
    <w:rsid w:val="00D22321"/>
    <w:rsid w:val="00D22DB5"/>
    <w:rsid w:val="00D2382D"/>
    <w:rsid w:val="00D24042"/>
    <w:rsid w:val="00D248E0"/>
    <w:rsid w:val="00D2608A"/>
    <w:rsid w:val="00D26357"/>
    <w:rsid w:val="00D270BA"/>
    <w:rsid w:val="00D27BD8"/>
    <w:rsid w:val="00D3036E"/>
    <w:rsid w:val="00D307FC"/>
    <w:rsid w:val="00D30850"/>
    <w:rsid w:val="00D31610"/>
    <w:rsid w:val="00D326EE"/>
    <w:rsid w:val="00D32DA2"/>
    <w:rsid w:val="00D331FE"/>
    <w:rsid w:val="00D332C1"/>
    <w:rsid w:val="00D33922"/>
    <w:rsid w:val="00D33B75"/>
    <w:rsid w:val="00D3570D"/>
    <w:rsid w:val="00D35F3E"/>
    <w:rsid w:val="00D3650A"/>
    <w:rsid w:val="00D40AE7"/>
    <w:rsid w:val="00D418C4"/>
    <w:rsid w:val="00D42F71"/>
    <w:rsid w:val="00D43549"/>
    <w:rsid w:val="00D43961"/>
    <w:rsid w:val="00D46A3C"/>
    <w:rsid w:val="00D46DF0"/>
    <w:rsid w:val="00D4711B"/>
    <w:rsid w:val="00D47A6A"/>
    <w:rsid w:val="00D50991"/>
    <w:rsid w:val="00D52188"/>
    <w:rsid w:val="00D524A9"/>
    <w:rsid w:val="00D530C9"/>
    <w:rsid w:val="00D545D1"/>
    <w:rsid w:val="00D55C98"/>
    <w:rsid w:val="00D5635A"/>
    <w:rsid w:val="00D566D4"/>
    <w:rsid w:val="00D567D6"/>
    <w:rsid w:val="00D57060"/>
    <w:rsid w:val="00D57717"/>
    <w:rsid w:val="00D602CD"/>
    <w:rsid w:val="00D616B2"/>
    <w:rsid w:val="00D617AA"/>
    <w:rsid w:val="00D61B12"/>
    <w:rsid w:val="00D620E7"/>
    <w:rsid w:val="00D62BC3"/>
    <w:rsid w:val="00D64102"/>
    <w:rsid w:val="00D6411C"/>
    <w:rsid w:val="00D64179"/>
    <w:rsid w:val="00D64C25"/>
    <w:rsid w:val="00D65ED5"/>
    <w:rsid w:val="00D65F64"/>
    <w:rsid w:val="00D667AB"/>
    <w:rsid w:val="00D67988"/>
    <w:rsid w:val="00D67F99"/>
    <w:rsid w:val="00D70319"/>
    <w:rsid w:val="00D709BB"/>
    <w:rsid w:val="00D70AFC"/>
    <w:rsid w:val="00D70D5C"/>
    <w:rsid w:val="00D7101E"/>
    <w:rsid w:val="00D71171"/>
    <w:rsid w:val="00D71D8B"/>
    <w:rsid w:val="00D72068"/>
    <w:rsid w:val="00D721D5"/>
    <w:rsid w:val="00D726D4"/>
    <w:rsid w:val="00D75173"/>
    <w:rsid w:val="00D760D6"/>
    <w:rsid w:val="00D77832"/>
    <w:rsid w:val="00D813EB"/>
    <w:rsid w:val="00D826C2"/>
    <w:rsid w:val="00D82EFD"/>
    <w:rsid w:val="00D8339A"/>
    <w:rsid w:val="00D83DF9"/>
    <w:rsid w:val="00D862C2"/>
    <w:rsid w:val="00D8667D"/>
    <w:rsid w:val="00D868DC"/>
    <w:rsid w:val="00D87B1E"/>
    <w:rsid w:val="00D87BC9"/>
    <w:rsid w:val="00D87D0B"/>
    <w:rsid w:val="00D90636"/>
    <w:rsid w:val="00D911AD"/>
    <w:rsid w:val="00D91D86"/>
    <w:rsid w:val="00D929AE"/>
    <w:rsid w:val="00D92AF3"/>
    <w:rsid w:val="00D93204"/>
    <w:rsid w:val="00D93564"/>
    <w:rsid w:val="00D94ADE"/>
    <w:rsid w:val="00D94E2A"/>
    <w:rsid w:val="00D95A45"/>
    <w:rsid w:val="00D95B47"/>
    <w:rsid w:val="00D95C23"/>
    <w:rsid w:val="00D95CEB"/>
    <w:rsid w:val="00D977A7"/>
    <w:rsid w:val="00D97B86"/>
    <w:rsid w:val="00DA020F"/>
    <w:rsid w:val="00DA0637"/>
    <w:rsid w:val="00DA0A3F"/>
    <w:rsid w:val="00DA264E"/>
    <w:rsid w:val="00DA2B6A"/>
    <w:rsid w:val="00DA2FEC"/>
    <w:rsid w:val="00DA4A68"/>
    <w:rsid w:val="00DA556B"/>
    <w:rsid w:val="00DA5DF0"/>
    <w:rsid w:val="00DA667D"/>
    <w:rsid w:val="00DA77D9"/>
    <w:rsid w:val="00DA7E5B"/>
    <w:rsid w:val="00DB11DE"/>
    <w:rsid w:val="00DB18E9"/>
    <w:rsid w:val="00DB1C50"/>
    <w:rsid w:val="00DB1E9C"/>
    <w:rsid w:val="00DB2006"/>
    <w:rsid w:val="00DB21B6"/>
    <w:rsid w:val="00DB24E8"/>
    <w:rsid w:val="00DB2F5C"/>
    <w:rsid w:val="00DB33D6"/>
    <w:rsid w:val="00DB3CDB"/>
    <w:rsid w:val="00DB3E0A"/>
    <w:rsid w:val="00DB46D2"/>
    <w:rsid w:val="00DB4C75"/>
    <w:rsid w:val="00DB4D30"/>
    <w:rsid w:val="00DB5065"/>
    <w:rsid w:val="00DB53F9"/>
    <w:rsid w:val="00DB57FB"/>
    <w:rsid w:val="00DB6162"/>
    <w:rsid w:val="00DB6794"/>
    <w:rsid w:val="00DB69EA"/>
    <w:rsid w:val="00DB7DC4"/>
    <w:rsid w:val="00DC0A01"/>
    <w:rsid w:val="00DC0AC8"/>
    <w:rsid w:val="00DC0C94"/>
    <w:rsid w:val="00DC0DA4"/>
    <w:rsid w:val="00DC14CE"/>
    <w:rsid w:val="00DC1AC9"/>
    <w:rsid w:val="00DC1B8C"/>
    <w:rsid w:val="00DC1FA9"/>
    <w:rsid w:val="00DC21A2"/>
    <w:rsid w:val="00DC245E"/>
    <w:rsid w:val="00DC2B67"/>
    <w:rsid w:val="00DC3159"/>
    <w:rsid w:val="00DC33B2"/>
    <w:rsid w:val="00DC33E1"/>
    <w:rsid w:val="00DD0881"/>
    <w:rsid w:val="00DD093B"/>
    <w:rsid w:val="00DD16E9"/>
    <w:rsid w:val="00DD1B6F"/>
    <w:rsid w:val="00DD1C8F"/>
    <w:rsid w:val="00DD20C8"/>
    <w:rsid w:val="00DD29D8"/>
    <w:rsid w:val="00DD5029"/>
    <w:rsid w:val="00DD517A"/>
    <w:rsid w:val="00DD6EC6"/>
    <w:rsid w:val="00DD70AE"/>
    <w:rsid w:val="00DD7FE7"/>
    <w:rsid w:val="00DE1269"/>
    <w:rsid w:val="00DE16F2"/>
    <w:rsid w:val="00DE2971"/>
    <w:rsid w:val="00DE3D50"/>
    <w:rsid w:val="00DE4041"/>
    <w:rsid w:val="00DE592B"/>
    <w:rsid w:val="00DE6CC4"/>
    <w:rsid w:val="00DF063F"/>
    <w:rsid w:val="00DF095C"/>
    <w:rsid w:val="00DF1944"/>
    <w:rsid w:val="00DF1B7F"/>
    <w:rsid w:val="00DF1DCE"/>
    <w:rsid w:val="00DF2474"/>
    <w:rsid w:val="00DF2620"/>
    <w:rsid w:val="00DF26E8"/>
    <w:rsid w:val="00DF3F34"/>
    <w:rsid w:val="00DF49EE"/>
    <w:rsid w:val="00DF6931"/>
    <w:rsid w:val="00DF74A8"/>
    <w:rsid w:val="00E00476"/>
    <w:rsid w:val="00E00CBA"/>
    <w:rsid w:val="00E0111F"/>
    <w:rsid w:val="00E017D8"/>
    <w:rsid w:val="00E024C8"/>
    <w:rsid w:val="00E03F57"/>
    <w:rsid w:val="00E04F2C"/>
    <w:rsid w:val="00E05B1D"/>
    <w:rsid w:val="00E05E35"/>
    <w:rsid w:val="00E06D8E"/>
    <w:rsid w:val="00E06ED2"/>
    <w:rsid w:val="00E07241"/>
    <w:rsid w:val="00E07D28"/>
    <w:rsid w:val="00E1038C"/>
    <w:rsid w:val="00E1281B"/>
    <w:rsid w:val="00E12BA6"/>
    <w:rsid w:val="00E14096"/>
    <w:rsid w:val="00E145D1"/>
    <w:rsid w:val="00E14A26"/>
    <w:rsid w:val="00E1530A"/>
    <w:rsid w:val="00E155A5"/>
    <w:rsid w:val="00E15CA0"/>
    <w:rsid w:val="00E15E07"/>
    <w:rsid w:val="00E168C7"/>
    <w:rsid w:val="00E20483"/>
    <w:rsid w:val="00E204B8"/>
    <w:rsid w:val="00E20619"/>
    <w:rsid w:val="00E20709"/>
    <w:rsid w:val="00E21993"/>
    <w:rsid w:val="00E22734"/>
    <w:rsid w:val="00E238F6"/>
    <w:rsid w:val="00E24B31"/>
    <w:rsid w:val="00E25826"/>
    <w:rsid w:val="00E27B39"/>
    <w:rsid w:val="00E31571"/>
    <w:rsid w:val="00E31998"/>
    <w:rsid w:val="00E322F4"/>
    <w:rsid w:val="00E33291"/>
    <w:rsid w:val="00E3430E"/>
    <w:rsid w:val="00E34329"/>
    <w:rsid w:val="00E34E9C"/>
    <w:rsid w:val="00E352F8"/>
    <w:rsid w:val="00E35648"/>
    <w:rsid w:val="00E36577"/>
    <w:rsid w:val="00E366F8"/>
    <w:rsid w:val="00E3696A"/>
    <w:rsid w:val="00E377FD"/>
    <w:rsid w:val="00E4206D"/>
    <w:rsid w:val="00E4549F"/>
    <w:rsid w:val="00E45C54"/>
    <w:rsid w:val="00E47A72"/>
    <w:rsid w:val="00E47B6F"/>
    <w:rsid w:val="00E50226"/>
    <w:rsid w:val="00E50545"/>
    <w:rsid w:val="00E51A7A"/>
    <w:rsid w:val="00E53363"/>
    <w:rsid w:val="00E54C2E"/>
    <w:rsid w:val="00E56AA5"/>
    <w:rsid w:val="00E56CCF"/>
    <w:rsid w:val="00E57500"/>
    <w:rsid w:val="00E57701"/>
    <w:rsid w:val="00E602C1"/>
    <w:rsid w:val="00E6045D"/>
    <w:rsid w:val="00E64C69"/>
    <w:rsid w:val="00E65CFF"/>
    <w:rsid w:val="00E670FF"/>
    <w:rsid w:val="00E67408"/>
    <w:rsid w:val="00E70B9A"/>
    <w:rsid w:val="00E71507"/>
    <w:rsid w:val="00E71515"/>
    <w:rsid w:val="00E72121"/>
    <w:rsid w:val="00E7272F"/>
    <w:rsid w:val="00E738AD"/>
    <w:rsid w:val="00E741BE"/>
    <w:rsid w:val="00E743FE"/>
    <w:rsid w:val="00E747B8"/>
    <w:rsid w:val="00E74A31"/>
    <w:rsid w:val="00E74B76"/>
    <w:rsid w:val="00E74B93"/>
    <w:rsid w:val="00E75439"/>
    <w:rsid w:val="00E756A4"/>
    <w:rsid w:val="00E76422"/>
    <w:rsid w:val="00E76A74"/>
    <w:rsid w:val="00E76AF6"/>
    <w:rsid w:val="00E802BC"/>
    <w:rsid w:val="00E809BE"/>
    <w:rsid w:val="00E80B34"/>
    <w:rsid w:val="00E80F5C"/>
    <w:rsid w:val="00E81D82"/>
    <w:rsid w:val="00E81EFA"/>
    <w:rsid w:val="00E82FF4"/>
    <w:rsid w:val="00E84C02"/>
    <w:rsid w:val="00E84E5A"/>
    <w:rsid w:val="00E85129"/>
    <w:rsid w:val="00E859AE"/>
    <w:rsid w:val="00E86374"/>
    <w:rsid w:val="00E86B66"/>
    <w:rsid w:val="00E86E69"/>
    <w:rsid w:val="00E8778E"/>
    <w:rsid w:val="00E87FBB"/>
    <w:rsid w:val="00E90A88"/>
    <w:rsid w:val="00E921F2"/>
    <w:rsid w:val="00E9230D"/>
    <w:rsid w:val="00E924DD"/>
    <w:rsid w:val="00E9292C"/>
    <w:rsid w:val="00E92C6E"/>
    <w:rsid w:val="00E93AB7"/>
    <w:rsid w:val="00E93D74"/>
    <w:rsid w:val="00E9561F"/>
    <w:rsid w:val="00E95897"/>
    <w:rsid w:val="00E95CCC"/>
    <w:rsid w:val="00E96A45"/>
    <w:rsid w:val="00E978CF"/>
    <w:rsid w:val="00E97B6A"/>
    <w:rsid w:val="00EA0FBA"/>
    <w:rsid w:val="00EA1067"/>
    <w:rsid w:val="00EA2A81"/>
    <w:rsid w:val="00EA2FAD"/>
    <w:rsid w:val="00EA340D"/>
    <w:rsid w:val="00EA3FF7"/>
    <w:rsid w:val="00EA4273"/>
    <w:rsid w:val="00EA4726"/>
    <w:rsid w:val="00EA5727"/>
    <w:rsid w:val="00EA57A1"/>
    <w:rsid w:val="00EA6177"/>
    <w:rsid w:val="00EA7144"/>
    <w:rsid w:val="00EA7BAC"/>
    <w:rsid w:val="00EB0904"/>
    <w:rsid w:val="00EB0F20"/>
    <w:rsid w:val="00EB1114"/>
    <w:rsid w:val="00EB2056"/>
    <w:rsid w:val="00EB251C"/>
    <w:rsid w:val="00EB3C5D"/>
    <w:rsid w:val="00EB401F"/>
    <w:rsid w:val="00EB4BB0"/>
    <w:rsid w:val="00EB4F39"/>
    <w:rsid w:val="00EB560E"/>
    <w:rsid w:val="00EB5E56"/>
    <w:rsid w:val="00EB6AD9"/>
    <w:rsid w:val="00EB74DA"/>
    <w:rsid w:val="00EB76D7"/>
    <w:rsid w:val="00EB76DA"/>
    <w:rsid w:val="00EB7E71"/>
    <w:rsid w:val="00EB7FAF"/>
    <w:rsid w:val="00EC0465"/>
    <w:rsid w:val="00EC0A01"/>
    <w:rsid w:val="00EC179E"/>
    <w:rsid w:val="00EC199E"/>
    <w:rsid w:val="00EC228D"/>
    <w:rsid w:val="00EC2AA6"/>
    <w:rsid w:val="00EC3A29"/>
    <w:rsid w:val="00EC4B93"/>
    <w:rsid w:val="00EC50F3"/>
    <w:rsid w:val="00EC5773"/>
    <w:rsid w:val="00EC65B1"/>
    <w:rsid w:val="00EC6A4C"/>
    <w:rsid w:val="00EC6B3F"/>
    <w:rsid w:val="00EC711A"/>
    <w:rsid w:val="00EC7A42"/>
    <w:rsid w:val="00EC7FA0"/>
    <w:rsid w:val="00ED0D73"/>
    <w:rsid w:val="00ED1E11"/>
    <w:rsid w:val="00ED20A3"/>
    <w:rsid w:val="00ED2FA2"/>
    <w:rsid w:val="00ED4DE7"/>
    <w:rsid w:val="00ED514C"/>
    <w:rsid w:val="00ED542F"/>
    <w:rsid w:val="00ED596E"/>
    <w:rsid w:val="00ED6FC1"/>
    <w:rsid w:val="00ED7B3E"/>
    <w:rsid w:val="00ED7E52"/>
    <w:rsid w:val="00EE06F1"/>
    <w:rsid w:val="00EE0E1D"/>
    <w:rsid w:val="00EE0F03"/>
    <w:rsid w:val="00EE1329"/>
    <w:rsid w:val="00EE2114"/>
    <w:rsid w:val="00EE2591"/>
    <w:rsid w:val="00EE2F52"/>
    <w:rsid w:val="00EE30B8"/>
    <w:rsid w:val="00EE4FB2"/>
    <w:rsid w:val="00EE515C"/>
    <w:rsid w:val="00EE682E"/>
    <w:rsid w:val="00EE77D2"/>
    <w:rsid w:val="00EF041B"/>
    <w:rsid w:val="00EF06AE"/>
    <w:rsid w:val="00EF15FE"/>
    <w:rsid w:val="00EF177D"/>
    <w:rsid w:val="00EF30C3"/>
    <w:rsid w:val="00EF40FE"/>
    <w:rsid w:val="00EF4187"/>
    <w:rsid w:val="00EF4421"/>
    <w:rsid w:val="00EF4617"/>
    <w:rsid w:val="00EF4BC1"/>
    <w:rsid w:val="00EF4F22"/>
    <w:rsid w:val="00EF50F5"/>
    <w:rsid w:val="00EF610C"/>
    <w:rsid w:val="00EF6872"/>
    <w:rsid w:val="00EF68D2"/>
    <w:rsid w:val="00EF70A7"/>
    <w:rsid w:val="00EF7293"/>
    <w:rsid w:val="00EF7345"/>
    <w:rsid w:val="00F009E6"/>
    <w:rsid w:val="00F00FA3"/>
    <w:rsid w:val="00F019FF"/>
    <w:rsid w:val="00F01FC8"/>
    <w:rsid w:val="00F022A1"/>
    <w:rsid w:val="00F0257F"/>
    <w:rsid w:val="00F02BC7"/>
    <w:rsid w:val="00F02D34"/>
    <w:rsid w:val="00F02E33"/>
    <w:rsid w:val="00F0319E"/>
    <w:rsid w:val="00F031CE"/>
    <w:rsid w:val="00F03AF7"/>
    <w:rsid w:val="00F048BE"/>
    <w:rsid w:val="00F04AC7"/>
    <w:rsid w:val="00F04CF0"/>
    <w:rsid w:val="00F05473"/>
    <w:rsid w:val="00F05B1C"/>
    <w:rsid w:val="00F06BC9"/>
    <w:rsid w:val="00F070AE"/>
    <w:rsid w:val="00F073FD"/>
    <w:rsid w:val="00F07B4A"/>
    <w:rsid w:val="00F107DF"/>
    <w:rsid w:val="00F10850"/>
    <w:rsid w:val="00F10A1D"/>
    <w:rsid w:val="00F10DCD"/>
    <w:rsid w:val="00F10E40"/>
    <w:rsid w:val="00F1110D"/>
    <w:rsid w:val="00F11921"/>
    <w:rsid w:val="00F13499"/>
    <w:rsid w:val="00F1554A"/>
    <w:rsid w:val="00F15EFF"/>
    <w:rsid w:val="00F163D1"/>
    <w:rsid w:val="00F16980"/>
    <w:rsid w:val="00F16B13"/>
    <w:rsid w:val="00F17B9C"/>
    <w:rsid w:val="00F2005F"/>
    <w:rsid w:val="00F22A13"/>
    <w:rsid w:val="00F22C12"/>
    <w:rsid w:val="00F2374E"/>
    <w:rsid w:val="00F23D70"/>
    <w:rsid w:val="00F2408D"/>
    <w:rsid w:val="00F24098"/>
    <w:rsid w:val="00F248D4"/>
    <w:rsid w:val="00F2538C"/>
    <w:rsid w:val="00F25A18"/>
    <w:rsid w:val="00F25CBF"/>
    <w:rsid w:val="00F2665F"/>
    <w:rsid w:val="00F268A2"/>
    <w:rsid w:val="00F26B12"/>
    <w:rsid w:val="00F314AE"/>
    <w:rsid w:val="00F31B21"/>
    <w:rsid w:val="00F31C35"/>
    <w:rsid w:val="00F31C72"/>
    <w:rsid w:val="00F31F62"/>
    <w:rsid w:val="00F32259"/>
    <w:rsid w:val="00F32CB7"/>
    <w:rsid w:val="00F32E9E"/>
    <w:rsid w:val="00F3301A"/>
    <w:rsid w:val="00F3390F"/>
    <w:rsid w:val="00F35BEA"/>
    <w:rsid w:val="00F360F4"/>
    <w:rsid w:val="00F366CF"/>
    <w:rsid w:val="00F36A7E"/>
    <w:rsid w:val="00F36CD6"/>
    <w:rsid w:val="00F40D6D"/>
    <w:rsid w:val="00F41F04"/>
    <w:rsid w:val="00F42F89"/>
    <w:rsid w:val="00F446CF"/>
    <w:rsid w:val="00F470AC"/>
    <w:rsid w:val="00F47782"/>
    <w:rsid w:val="00F478E8"/>
    <w:rsid w:val="00F47E5C"/>
    <w:rsid w:val="00F506D0"/>
    <w:rsid w:val="00F5071B"/>
    <w:rsid w:val="00F51A90"/>
    <w:rsid w:val="00F532E1"/>
    <w:rsid w:val="00F53953"/>
    <w:rsid w:val="00F540AF"/>
    <w:rsid w:val="00F543A6"/>
    <w:rsid w:val="00F57434"/>
    <w:rsid w:val="00F60133"/>
    <w:rsid w:val="00F603A5"/>
    <w:rsid w:val="00F60E33"/>
    <w:rsid w:val="00F60F00"/>
    <w:rsid w:val="00F617C7"/>
    <w:rsid w:val="00F61A3B"/>
    <w:rsid w:val="00F6351B"/>
    <w:rsid w:val="00F64D9C"/>
    <w:rsid w:val="00F65C4E"/>
    <w:rsid w:val="00F6680A"/>
    <w:rsid w:val="00F676EC"/>
    <w:rsid w:val="00F6792A"/>
    <w:rsid w:val="00F7000F"/>
    <w:rsid w:val="00F7074D"/>
    <w:rsid w:val="00F70D2F"/>
    <w:rsid w:val="00F70EED"/>
    <w:rsid w:val="00F70F50"/>
    <w:rsid w:val="00F7208C"/>
    <w:rsid w:val="00F73AF5"/>
    <w:rsid w:val="00F76166"/>
    <w:rsid w:val="00F764BC"/>
    <w:rsid w:val="00F7651D"/>
    <w:rsid w:val="00F76740"/>
    <w:rsid w:val="00F77AC3"/>
    <w:rsid w:val="00F824AF"/>
    <w:rsid w:val="00F8352D"/>
    <w:rsid w:val="00F852E4"/>
    <w:rsid w:val="00F872B8"/>
    <w:rsid w:val="00F87514"/>
    <w:rsid w:val="00F90332"/>
    <w:rsid w:val="00F90A90"/>
    <w:rsid w:val="00F91EB4"/>
    <w:rsid w:val="00F93AF9"/>
    <w:rsid w:val="00F93E4B"/>
    <w:rsid w:val="00F944AE"/>
    <w:rsid w:val="00F94D42"/>
    <w:rsid w:val="00F95304"/>
    <w:rsid w:val="00F974B3"/>
    <w:rsid w:val="00F979B6"/>
    <w:rsid w:val="00F97D58"/>
    <w:rsid w:val="00FA128B"/>
    <w:rsid w:val="00FA2861"/>
    <w:rsid w:val="00FA2E6D"/>
    <w:rsid w:val="00FA3212"/>
    <w:rsid w:val="00FA4740"/>
    <w:rsid w:val="00FA6756"/>
    <w:rsid w:val="00FA67E6"/>
    <w:rsid w:val="00FA69CD"/>
    <w:rsid w:val="00FA7618"/>
    <w:rsid w:val="00FA766E"/>
    <w:rsid w:val="00FB0585"/>
    <w:rsid w:val="00FB152D"/>
    <w:rsid w:val="00FB1AA0"/>
    <w:rsid w:val="00FB1DB3"/>
    <w:rsid w:val="00FB1F43"/>
    <w:rsid w:val="00FB20A5"/>
    <w:rsid w:val="00FB239E"/>
    <w:rsid w:val="00FB2A17"/>
    <w:rsid w:val="00FB36D6"/>
    <w:rsid w:val="00FB55D2"/>
    <w:rsid w:val="00FB564E"/>
    <w:rsid w:val="00FB56E4"/>
    <w:rsid w:val="00FB5CB2"/>
    <w:rsid w:val="00FB5D0D"/>
    <w:rsid w:val="00FC068A"/>
    <w:rsid w:val="00FC09D4"/>
    <w:rsid w:val="00FC0F68"/>
    <w:rsid w:val="00FC1FEE"/>
    <w:rsid w:val="00FC26E1"/>
    <w:rsid w:val="00FC2A2E"/>
    <w:rsid w:val="00FC2EA1"/>
    <w:rsid w:val="00FC30B8"/>
    <w:rsid w:val="00FC3646"/>
    <w:rsid w:val="00FC36FB"/>
    <w:rsid w:val="00FC3890"/>
    <w:rsid w:val="00FC3B06"/>
    <w:rsid w:val="00FC3F9D"/>
    <w:rsid w:val="00FC596A"/>
    <w:rsid w:val="00FC5BB6"/>
    <w:rsid w:val="00FC5C5F"/>
    <w:rsid w:val="00FC65FD"/>
    <w:rsid w:val="00FD0850"/>
    <w:rsid w:val="00FD0BBF"/>
    <w:rsid w:val="00FD0F49"/>
    <w:rsid w:val="00FD1064"/>
    <w:rsid w:val="00FD34FD"/>
    <w:rsid w:val="00FD351E"/>
    <w:rsid w:val="00FD3EB0"/>
    <w:rsid w:val="00FD4E4A"/>
    <w:rsid w:val="00FD71ED"/>
    <w:rsid w:val="00FD78BD"/>
    <w:rsid w:val="00FE0A4A"/>
    <w:rsid w:val="00FE1AFC"/>
    <w:rsid w:val="00FE1DE6"/>
    <w:rsid w:val="00FE2163"/>
    <w:rsid w:val="00FE3844"/>
    <w:rsid w:val="00FE3EC8"/>
    <w:rsid w:val="00FE5062"/>
    <w:rsid w:val="00FE604D"/>
    <w:rsid w:val="00FE692E"/>
    <w:rsid w:val="00FE6F94"/>
    <w:rsid w:val="00FF0289"/>
    <w:rsid w:val="00FF0314"/>
    <w:rsid w:val="00FF0629"/>
    <w:rsid w:val="00FF19D6"/>
    <w:rsid w:val="00FF2547"/>
    <w:rsid w:val="00FF2F82"/>
    <w:rsid w:val="00FF3A77"/>
    <w:rsid w:val="00FF3EDA"/>
    <w:rsid w:val="00FF4808"/>
    <w:rsid w:val="00FF5202"/>
    <w:rsid w:val="00FF5843"/>
    <w:rsid w:val="00FF5ACC"/>
    <w:rsid w:val="00FF662E"/>
    <w:rsid w:val="00FF6688"/>
    <w:rsid w:val="00FF68C0"/>
    <w:rsid w:val="00FF7C08"/>
    <w:rsid w:val="00FF7D5D"/>
    <w:rsid w:val="010C425B"/>
    <w:rsid w:val="010F1D26"/>
    <w:rsid w:val="01101E5E"/>
    <w:rsid w:val="01195B0B"/>
    <w:rsid w:val="013A523E"/>
    <w:rsid w:val="01617E2F"/>
    <w:rsid w:val="016621F2"/>
    <w:rsid w:val="017F078C"/>
    <w:rsid w:val="017F37E5"/>
    <w:rsid w:val="01827270"/>
    <w:rsid w:val="018535FE"/>
    <w:rsid w:val="01957A7B"/>
    <w:rsid w:val="0196491B"/>
    <w:rsid w:val="01BD6CC5"/>
    <w:rsid w:val="01BF64E7"/>
    <w:rsid w:val="01C23371"/>
    <w:rsid w:val="01C23CF5"/>
    <w:rsid w:val="01D35A05"/>
    <w:rsid w:val="01D77861"/>
    <w:rsid w:val="01D85A2E"/>
    <w:rsid w:val="02051AE6"/>
    <w:rsid w:val="020F7686"/>
    <w:rsid w:val="022262B8"/>
    <w:rsid w:val="022D61C9"/>
    <w:rsid w:val="02312813"/>
    <w:rsid w:val="02354309"/>
    <w:rsid w:val="024F5A83"/>
    <w:rsid w:val="02551619"/>
    <w:rsid w:val="025732B7"/>
    <w:rsid w:val="025D7EDF"/>
    <w:rsid w:val="025E100C"/>
    <w:rsid w:val="026779E7"/>
    <w:rsid w:val="026D1B96"/>
    <w:rsid w:val="02775950"/>
    <w:rsid w:val="027D572B"/>
    <w:rsid w:val="027F2D5E"/>
    <w:rsid w:val="029B72BC"/>
    <w:rsid w:val="02B74A8F"/>
    <w:rsid w:val="02CC4CA2"/>
    <w:rsid w:val="02CF2C08"/>
    <w:rsid w:val="02E11EBC"/>
    <w:rsid w:val="02EE1D97"/>
    <w:rsid w:val="02FB203F"/>
    <w:rsid w:val="03150DE7"/>
    <w:rsid w:val="03263343"/>
    <w:rsid w:val="0329586E"/>
    <w:rsid w:val="032B4C1F"/>
    <w:rsid w:val="032C3355"/>
    <w:rsid w:val="03323A48"/>
    <w:rsid w:val="0341469B"/>
    <w:rsid w:val="0344434E"/>
    <w:rsid w:val="0347570E"/>
    <w:rsid w:val="034E4574"/>
    <w:rsid w:val="036D55CB"/>
    <w:rsid w:val="036E22AD"/>
    <w:rsid w:val="037A1D6E"/>
    <w:rsid w:val="03A74873"/>
    <w:rsid w:val="03D131B1"/>
    <w:rsid w:val="03D72256"/>
    <w:rsid w:val="03DB2221"/>
    <w:rsid w:val="03F53E53"/>
    <w:rsid w:val="04090D29"/>
    <w:rsid w:val="040B6351"/>
    <w:rsid w:val="04183E22"/>
    <w:rsid w:val="04250691"/>
    <w:rsid w:val="042B347B"/>
    <w:rsid w:val="04302190"/>
    <w:rsid w:val="0434118D"/>
    <w:rsid w:val="0435620C"/>
    <w:rsid w:val="04365609"/>
    <w:rsid w:val="04416CF4"/>
    <w:rsid w:val="044874C4"/>
    <w:rsid w:val="045211A8"/>
    <w:rsid w:val="0466617C"/>
    <w:rsid w:val="046B5B4A"/>
    <w:rsid w:val="04822C74"/>
    <w:rsid w:val="048273C3"/>
    <w:rsid w:val="04837FA9"/>
    <w:rsid w:val="04854302"/>
    <w:rsid w:val="048855A0"/>
    <w:rsid w:val="04960577"/>
    <w:rsid w:val="049D5915"/>
    <w:rsid w:val="04A5079C"/>
    <w:rsid w:val="04A95BD1"/>
    <w:rsid w:val="04AC2FBA"/>
    <w:rsid w:val="04DA5B75"/>
    <w:rsid w:val="04E15760"/>
    <w:rsid w:val="04EE25A1"/>
    <w:rsid w:val="04F07FFF"/>
    <w:rsid w:val="04FF20CB"/>
    <w:rsid w:val="05067455"/>
    <w:rsid w:val="050C0713"/>
    <w:rsid w:val="050E5A3C"/>
    <w:rsid w:val="050F525C"/>
    <w:rsid w:val="05267CA5"/>
    <w:rsid w:val="052F6F94"/>
    <w:rsid w:val="05373D9F"/>
    <w:rsid w:val="05380293"/>
    <w:rsid w:val="053E2D41"/>
    <w:rsid w:val="05406ED8"/>
    <w:rsid w:val="05430CBC"/>
    <w:rsid w:val="055A11E7"/>
    <w:rsid w:val="05696D8F"/>
    <w:rsid w:val="056F26A4"/>
    <w:rsid w:val="05732E29"/>
    <w:rsid w:val="0577046B"/>
    <w:rsid w:val="057B5DD9"/>
    <w:rsid w:val="057E353A"/>
    <w:rsid w:val="05891CD3"/>
    <w:rsid w:val="05991DD3"/>
    <w:rsid w:val="05994649"/>
    <w:rsid w:val="059C619D"/>
    <w:rsid w:val="05A2782D"/>
    <w:rsid w:val="05C40580"/>
    <w:rsid w:val="05CA6D70"/>
    <w:rsid w:val="05CE4AF5"/>
    <w:rsid w:val="05DE3440"/>
    <w:rsid w:val="05E146FC"/>
    <w:rsid w:val="05E76A26"/>
    <w:rsid w:val="05F20C49"/>
    <w:rsid w:val="05F244BB"/>
    <w:rsid w:val="06174063"/>
    <w:rsid w:val="062E4144"/>
    <w:rsid w:val="0635018D"/>
    <w:rsid w:val="063C58AF"/>
    <w:rsid w:val="06400EBB"/>
    <w:rsid w:val="06491714"/>
    <w:rsid w:val="065706B5"/>
    <w:rsid w:val="066A0B2E"/>
    <w:rsid w:val="066B79FF"/>
    <w:rsid w:val="066E5962"/>
    <w:rsid w:val="068F10D4"/>
    <w:rsid w:val="069C21E5"/>
    <w:rsid w:val="06C37539"/>
    <w:rsid w:val="06C82C9E"/>
    <w:rsid w:val="06EB2968"/>
    <w:rsid w:val="06F55DD1"/>
    <w:rsid w:val="06F91FC6"/>
    <w:rsid w:val="06FE6C93"/>
    <w:rsid w:val="07153B06"/>
    <w:rsid w:val="0747703F"/>
    <w:rsid w:val="074F5995"/>
    <w:rsid w:val="07562107"/>
    <w:rsid w:val="0776738C"/>
    <w:rsid w:val="07801893"/>
    <w:rsid w:val="078E64A8"/>
    <w:rsid w:val="07962160"/>
    <w:rsid w:val="07A40CB9"/>
    <w:rsid w:val="07A5155A"/>
    <w:rsid w:val="07AD2986"/>
    <w:rsid w:val="07C20E1E"/>
    <w:rsid w:val="07C71C31"/>
    <w:rsid w:val="07D7552E"/>
    <w:rsid w:val="07D77390"/>
    <w:rsid w:val="07E91068"/>
    <w:rsid w:val="07EF5DCC"/>
    <w:rsid w:val="08005E91"/>
    <w:rsid w:val="08051B01"/>
    <w:rsid w:val="080846F0"/>
    <w:rsid w:val="080F7CAF"/>
    <w:rsid w:val="08253A53"/>
    <w:rsid w:val="082B4FFF"/>
    <w:rsid w:val="082C158E"/>
    <w:rsid w:val="0831683F"/>
    <w:rsid w:val="083548A3"/>
    <w:rsid w:val="085929C7"/>
    <w:rsid w:val="085F3836"/>
    <w:rsid w:val="087047AB"/>
    <w:rsid w:val="08782ED3"/>
    <w:rsid w:val="087849DC"/>
    <w:rsid w:val="0880409C"/>
    <w:rsid w:val="08907C6B"/>
    <w:rsid w:val="08921F76"/>
    <w:rsid w:val="08967CDF"/>
    <w:rsid w:val="089841A7"/>
    <w:rsid w:val="08AE12D3"/>
    <w:rsid w:val="08B21D2F"/>
    <w:rsid w:val="08BC37B2"/>
    <w:rsid w:val="08DA3874"/>
    <w:rsid w:val="08E52F2F"/>
    <w:rsid w:val="08E6788B"/>
    <w:rsid w:val="08EC31D7"/>
    <w:rsid w:val="08FD4727"/>
    <w:rsid w:val="08FE6672"/>
    <w:rsid w:val="09065717"/>
    <w:rsid w:val="090C6ACF"/>
    <w:rsid w:val="091275F7"/>
    <w:rsid w:val="091E71E9"/>
    <w:rsid w:val="092B760F"/>
    <w:rsid w:val="09481DEB"/>
    <w:rsid w:val="094A396C"/>
    <w:rsid w:val="096145AC"/>
    <w:rsid w:val="0966747B"/>
    <w:rsid w:val="09817410"/>
    <w:rsid w:val="09914450"/>
    <w:rsid w:val="09A34AD1"/>
    <w:rsid w:val="09A34AFC"/>
    <w:rsid w:val="09A55C5F"/>
    <w:rsid w:val="09A57249"/>
    <w:rsid w:val="09B3168D"/>
    <w:rsid w:val="09B6651A"/>
    <w:rsid w:val="09BA5DB4"/>
    <w:rsid w:val="09E547DF"/>
    <w:rsid w:val="09FF6C7D"/>
    <w:rsid w:val="0A0130A2"/>
    <w:rsid w:val="0A0C2DB3"/>
    <w:rsid w:val="0A0D76FC"/>
    <w:rsid w:val="0A1471BD"/>
    <w:rsid w:val="0A1A56AB"/>
    <w:rsid w:val="0A280320"/>
    <w:rsid w:val="0A5032C9"/>
    <w:rsid w:val="0A847B99"/>
    <w:rsid w:val="0A9B085C"/>
    <w:rsid w:val="0AA35095"/>
    <w:rsid w:val="0AA80B42"/>
    <w:rsid w:val="0AA96DC2"/>
    <w:rsid w:val="0AAA57F9"/>
    <w:rsid w:val="0AB702DF"/>
    <w:rsid w:val="0ABA2D7D"/>
    <w:rsid w:val="0AC616A5"/>
    <w:rsid w:val="0AD6342C"/>
    <w:rsid w:val="0ADF27E4"/>
    <w:rsid w:val="0AE22969"/>
    <w:rsid w:val="0AF3691E"/>
    <w:rsid w:val="0B0C4F74"/>
    <w:rsid w:val="0B1D1FFA"/>
    <w:rsid w:val="0B247CEE"/>
    <w:rsid w:val="0B25551D"/>
    <w:rsid w:val="0B2E5FD6"/>
    <w:rsid w:val="0B453B47"/>
    <w:rsid w:val="0B472137"/>
    <w:rsid w:val="0B53684A"/>
    <w:rsid w:val="0B5C2985"/>
    <w:rsid w:val="0B7C4AC6"/>
    <w:rsid w:val="0B7D43BB"/>
    <w:rsid w:val="0B84780E"/>
    <w:rsid w:val="0B9116A7"/>
    <w:rsid w:val="0B961803"/>
    <w:rsid w:val="0B9F4344"/>
    <w:rsid w:val="0BB9593B"/>
    <w:rsid w:val="0BBA045E"/>
    <w:rsid w:val="0BC80147"/>
    <w:rsid w:val="0BDB5C41"/>
    <w:rsid w:val="0BDF60F1"/>
    <w:rsid w:val="0BE27D99"/>
    <w:rsid w:val="0BF978D5"/>
    <w:rsid w:val="0BFF3D05"/>
    <w:rsid w:val="0C03195B"/>
    <w:rsid w:val="0C183985"/>
    <w:rsid w:val="0C2D6E67"/>
    <w:rsid w:val="0C3E5C1B"/>
    <w:rsid w:val="0C44102B"/>
    <w:rsid w:val="0C491843"/>
    <w:rsid w:val="0C4F3802"/>
    <w:rsid w:val="0C5A0D73"/>
    <w:rsid w:val="0C634B55"/>
    <w:rsid w:val="0C6C6E1D"/>
    <w:rsid w:val="0C705CBE"/>
    <w:rsid w:val="0C8239CF"/>
    <w:rsid w:val="0C840778"/>
    <w:rsid w:val="0C8A1CF8"/>
    <w:rsid w:val="0C917D19"/>
    <w:rsid w:val="0CA05FA3"/>
    <w:rsid w:val="0CA72279"/>
    <w:rsid w:val="0CA966FC"/>
    <w:rsid w:val="0CAE20A4"/>
    <w:rsid w:val="0CBD50D7"/>
    <w:rsid w:val="0CC04897"/>
    <w:rsid w:val="0CC47EE3"/>
    <w:rsid w:val="0CD15E0D"/>
    <w:rsid w:val="0CE045F1"/>
    <w:rsid w:val="0CE34ABD"/>
    <w:rsid w:val="0CF748AA"/>
    <w:rsid w:val="0D0528BA"/>
    <w:rsid w:val="0D422DB4"/>
    <w:rsid w:val="0D4918A7"/>
    <w:rsid w:val="0D493E8C"/>
    <w:rsid w:val="0D56642D"/>
    <w:rsid w:val="0D576E10"/>
    <w:rsid w:val="0D5F7F02"/>
    <w:rsid w:val="0D6145F4"/>
    <w:rsid w:val="0D666A0C"/>
    <w:rsid w:val="0D68039B"/>
    <w:rsid w:val="0D6C699D"/>
    <w:rsid w:val="0D8559C6"/>
    <w:rsid w:val="0D871724"/>
    <w:rsid w:val="0D890F3E"/>
    <w:rsid w:val="0D8910D1"/>
    <w:rsid w:val="0D8A614D"/>
    <w:rsid w:val="0D9317AC"/>
    <w:rsid w:val="0D94670B"/>
    <w:rsid w:val="0D960CC3"/>
    <w:rsid w:val="0DA80714"/>
    <w:rsid w:val="0DDB5649"/>
    <w:rsid w:val="0DDF31D2"/>
    <w:rsid w:val="0DF279B1"/>
    <w:rsid w:val="0DFB5BBF"/>
    <w:rsid w:val="0E035806"/>
    <w:rsid w:val="0E0B1B42"/>
    <w:rsid w:val="0E142DC9"/>
    <w:rsid w:val="0E144B67"/>
    <w:rsid w:val="0E1B2674"/>
    <w:rsid w:val="0E215D3D"/>
    <w:rsid w:val="0E2345A1"/>
    <w:rsid w:val="0E297961"/>
    <w:rsid w:val="0E352247"/>
    <w:rsid w:val="0E3A080B"/>
    <w:rsid w:val="0E460C3F"/>
    <w:rsid w:val="0E475B51"/>
    <w:rsid w:val="0E4B0190"/>
    <w:rsid w:val="0E4E2DE7"/>
    <w:rsid w:val="0E542D07"/>
    <w:rsid w:val="0E695329"/>
    <w:rsid w:val="0E6F3B77"/>
    <w:rsid w:val="0E7E3075"/>
    <w:rsid w:val="0EAF646C"/>
    <w:rsid w:val="0ED433FB"/>
    <w:rsid w:val="0EE03B4C"/>
    <w:rsid w:val="0EE12996"/>
    <w:rsid w:val="0EE3107B"/>
    <w:rsid w:val="0EF94271"/>
    <w:rsid w:val="0EFF58D2"/>
    <w:rsid w:val="0F081A85"/>
    <w:rsid w:val="0F144E60"/>
    <w:rsid w:val="0F295A7E"/>
    <w:rsid w:val="0F2D6D1A"/>
    <w:rsid w:val="0F2E6254"/>
    <w:rsid w:val="0F333374"/>
    <w:rsid w:val="0F360E40"/>
    <w:rsid w:val="0F490122"/>
    <w:rsid w:val="0F512094"/>
    <w:rsid w:val="0F546C60"/>
    <w:rsid w:val="0F5A0F35"/>
    <w:rsid w:val="0F5E6F1E"/>
    <w:rsid w:val="0F7462E2"/>
    <w:rsid w:val="0F7A5671"/>
    <w:rsid w:val="0FA315EC"/>
    <w:rsid w:val="0FA933C0"/>
    <w:rsid w:val="0FB60E0C"/>
    <w:rsid w:val="0FE34772"/>
    <w:rsid w:val="0FF03D0F"/>
    <w:rsid w:val="0FF21D8D"/>
    <w:rsid w:val="0FF30BFE"/>
    <w:rsid w:val="0FF41228"/>
    <w:rsid w:val="0FF5618D"/>
    <w:rsid w:val="0FF6147A"/>
    <w:rsid w:val="0FFB4ADF"/>
    <w:rsid w:val="10110BF7"/>
    <w:rsid w:val="10296C64"/>
    <w:rsid w:val="103875AE"/>
    <w:rsid w:val="103B08FD"/>
    <w:rsid w:val="103C4BD9"/>
    <w:rsid w:val="103D26EF"/>
    <w:rsid w:val="103F00A5"/>
    <w:rsid w:val="10451319"/>
    <w:rsid w:val="105B32AD"/>
    <w:rsid w:val="106E455F"/>
    <w:rsid w:val="107A071C"/>
    <w:rsid w:val="108C3100"/>
    <w:rsid w:val="10901D8A"/>
    <w:rsid w:val="10910D8E"/>
    <w:rsid w:val="10BB3F5A"/>
    <w:rsid w:val="10C7504F"/>
    <w:rsid w:val="10C81F6C"/>
    <w:rsid w:val="10D61ACF"/>
    <w:rsid w:val="10E277C0"/>
    <w:rsid w:val="10E7658F"/>
    <w:rsid w:val="110362E4"/>
    <w:rsid w:val="11106B6B"/>
    <w:rsid w:val="111B02EE"/>
    <w:rsid w:val="112473AE"/>
    <w:rsid w:val="112526C1"/>
    <w:rsid w:val="11312916"/>
    <w:rsid w:val="11472370"/>
    <w:rsid w:val="114E6C66"/>
    <w:rsid w:val="11556604"/>
    <w:rsid w:val="116450CB"/>
    <w:rsid w:val="116D0926"/>
    <w:rsid w:val="11724152"/>
    <w:rsid w:val="117B7C0D"/>
    <w:rsid w:val="11871660"/>
    <w:rsid w:val="119F4A7B"/>
    <w:rsid w:val="11A25EB6"/>
    <w:rsid w:val="11A3644B"/>
    <w:rsid w:val="11BE0CDF"/>
    <w:rsid w:val="11C80FF4"/>
    <w:rsid w:val="11CE35B2"/>
    <w:rsid w:val="11DA0EC1"/>
    <w:rsid w:val="11E05820"/>
    <w:rsid w:val="11E16748"/>
    <w:rsid w:val="11E6319F"/>
    <w:rsid w:val="11FE0819"/>
    <w:rsid w:val="11FE0D76"/>
    <w:rsid w:val="122157F1"/>
    <w:rsid w:val="1226660C"/>
    <w:rsid w:val="122A2E9D"/>
    <w:rsid w:val="12443CE1"/>
    <w:rsid w:val="124E0F1B"/>
    <w:rsid w:val="12646D35"/>
    <w:rsid w:val="126D5A32"/>
    <w:rsid w:val="128E5FE2"/>
    <w:rsid w:val="12920B6F"/>
    <w:rsid w:val="12955586"/>
    <w:rsid w:val="1299596E"/>
    <w:rsid w:val="12B36D5F"/>
    <w:rsid w:val="12B802AC"/>
    <w:rsid w:val="12B96571"/>
    <w:rsid w:val="12E71167"/>
    <w:rsid w:val="12F36267"/>
    <w:rsid w:val="130C6969"/>
    <w:rsid w:val="131119A8"/>
    <w:rsid w:val="13131B20"/>
    <w:rsid w:val="13284622"/>
    <w:rsid w:val="133D5D70"/>
    <w:rsid w:val="135F5293"/>
    <w:rsid w:val="13787885"/>
    <w:rsid w:val="13805313"/>
    <w:rsid w:val="1397774D"/>
    <w:rsid w:val="139942B9"/>
    <w:rsid w:val="139A3D58"/>
    <w:rsid w:val="13A4538E"/>
    <w:rsid w:val="13A904D6"/>
    <w:rsid w:val="13AA0547"/>
    <w:rsid w:val="13C62793"/>
    <w:rsid w:val="13FA7EF8"/>
    <w:rsid w:val="13FC7C48"/>
    <w:rsid w:val="13FE3791"/>
    <w:rsid w:val="1404754E"/>
    <w:rsid w:val="14100CF8"/>
    <w:rsid w:val="14126C97"/>
    <w:rsid w:val="14172F7A"/>
    <w:rsid w:val="14234DE8"/>
    <w:rsid w:val="14347B26"/>
    <w:rsid w:val="143A7C2E"/>
    <w:rsid w:val="14467272"/>
    <w:rsid w:val="14506028"/>
    <w:rsid w:val="145C16D2"/>
    <w:rsid w:val="146124BC"/>
    <w:rsid w:val="14722EA3"/>
    <w:rsid w:val="14764032"/>
    <w:rsid w:val="14841F8D"/>
    <w:rsid w:val="14950F61"/>
    <w:rsid w:val="14975812"/>
    <w:rsid w:val="149C0CD1"/>
    <w:rsid w:val="14B41A0A"/>
    <w:rsid w:val="14C2546D"/>
    <w:rsid w:val="14C82AB2"/>
    <w:rsid w:val="14D12654"/>
    <w:rsid w:val="14DD4BC8"/>
    <w:rsid w:val="14E17404"/>
    <w:rsid w:val="14E27BB7"/>
    <w:rsid w:val="14E51FD5"/>
    <w:rsid w:val="14EA7CA7"/>
    <w:rsid w:val="14EB671F"/>
    <w:rsid w:val="15023C42"/>
    <w:rsid w:val="15070133"/>
    <w:rsid w:val="15166F61"/>
    <w:rsid w:val="152F6083"/>
    <w:rsid w:val="15537EAE"/>
    <w:rsid w:val="15547398"/>
    <w:rsid w:val="15635BFC"/>
    <w:rsid w:val="15815A3C"/>
    <w:rsid w:val="1589239E"/>
    <w:rsid w:val="158D30EF"/>
    <w:rsid w:val="15953294"/>
    <w:rsid w:val="15987200"/>
    <w:rsid w:val="15A87D30"/>
    <w:rsid w:val="15B2176E"/>
    <w:rsid w:val="15B66C26"/>
    <w:rsid w:val="15C02C3D"/>
    <w:rsid w:val="15CE0ED6"/>
    <w:rsid w:val="15D0332A"/>
    <w:rsid w:val="15D259F4"/>
    <w:rsid w:val="15DB6F9D"/>
    <w:rsid w:val="15ED0F09"/>
    <w:rsid w:val="15F91585"/>
    <w:rsid w:val="15FD7CD1"/>
    <w:rsid w:val="16063BA1"/>
    <w:rsid w:val="160F1AA6"/>
    <w:rsid w:val="16111CBF"/>
    <w:rsid w:val="16142B6C"/>
    <w:rsid w:val="162177DE"/>
    <w:rsid w:val="16343160"/>
    <w:rsid w:val="16394E85"/>
    <w:rsid w:val="16495932"/>
    <w:rsid w:val="165A36CE"/>
    <w:rsid w:val="165D3C04"/>
    <w:rsid w:val="166727E5"/>
    <w:rsid w:val="166A4BB3"/>
    <w:rsid w:val="166B3BC2"/>
    <w:rsid w:val="16754347"/>
    <w:rsid w:val="16771196"/>
    <w:rsid w:val="167C5ACF"/>
    <w:rsid w:val="16954CA7"/>
    <w:rsid w:val="16A26ED2"/>
    <w:rsid w:val="16AA1988"/>
    <w:rsid w:val="16CC097E"/>
    <w:rsid w:val="16D12868"/>
    <w:rsid w:val="16D808DD"/>
    <w:rsid w:val="16E3449B"/>
    <w:rsid w:val="16F112BB"/>
    <w:rsid w:val="16F92C20"/>
    <w:rsid w:val="17092054"/>
    <w:rsid w:val="170B09AE"/>
    <w:rsid w:val="170F1AE7"/>
    <w:rsid w:val="17106780"/>
    <w:rsid w:val="17142B5F"/>
    <w:rsid w:val="17217E9F"/>
    <w:rsid w:val="17343EB7"/>
    <w:rsid w:val="173503F2"/>
    <w:rsid w:val="17407A43"/>
    <w:rsid w:val="174C2D3D"/>
    <w:rsid w:val="17654071"/>
    <w:rsid w:val="177B767C"/>
    <w:rsid w:val="178A1D29"/>
    <w:rsid w:val="17AE5E3E"/>
    <w:rsid w:val="17BD2A82"/>
    <w:rsid w:val="17C330EB"/>
    <w:rsid w:val="17C60AE0"/>
    <w:rsid w:val="17CE2D1D"/>
    <w:rsid w:val="17DE602A"/>
    <w:rsid w:val="17EB6C6C"/>
    <w:rsid w:val="17FB2B70"/>
    <w:rsid w:val="180060A9"/>
    <w:rsid w:val="18024C90"/>
    <w:rsid w:val="18061E07"/>
    <w:rsid w:val="1808413F"/>
    <w:rsid w:val="180B61A6"/>
    <w:rsid w:val="1816180F"/>
    <w:rsid w:val="181D3DBF"/>
    <w:rsid w:val="18257ACA"/>
    <w:rsid w:val="184464DC"/>
    <w:rsid w:val="184472EB"/>
    <w:rsid w:val="184C566D"/>
    <w:rsid w:val="185247F5"/>
    <w:rsid w:val="18537214"/>
    <w:rsid w:val="185D41A1"/>
    <w:rsid w:val="18671264"/>
    <w:rsid w:val="18987E75"/>
    <w:rsid w:val="18AA30EF"/>
    <w:rsid w:val="18E93E58"/>
    <w:rsid w:val="18F40D5E"/>
    <w:rsid w:val="19024AD6"/>
    <w:rsid w:val="19053646"/>
    <w:rsid w:val="19182E15"/>
    <w:rsid w:val="191C2A98"/>
    <w:rsid w:val="19280397"/>
    <w:rsid w:val="19581381"/>
    <w:rsid w:val="197104FA"/>
    <w:rsid w:val="197526A9"/>
    <w:rsid w:val="197629A5"/>
    <w:rsid w:val="19890A9B"/>
    <w:rsid w:val="198D6214"/>
    <w:rsid w:val="19A71F67"/>
    <w:rsid w:val="19B57936"/>
    <w:rsid w:val="19BC2548"/>
    <w:rsid w:val="19C97111"/>
    <w:rsid w:val="19D02FD7"/>
    <w:rsid w:val="19D3686B"/>
    <w:rsid w:val="19D51F02"/>
    <w:rsid w:val="19DF5752"/>
    <w:rsid w:val="19E01C9C"/>
    <w:rsid w:val="19EA3C10"/>
    <w:rsid w:val="19F06C40"/>
    <w:rsid w:val="19FB17FC"/>
    <w:rsid w:val="19FC6C46"/>
    <w:rsid w:val="1A003F36"/>
    <w:rsid w:val="1A057BC4"/>
    <w:rsid w:val="1A1E74B1"/>
    <w:rsid w:val="1A273C0B"/>
    <w:rsid w:val="1A3861F6"/>
    <w:rsid w:val="1A4356F0"/>
    <w:rsid w:val="1A4404B2"/>
    <w:rsid w:val="1A474DF3"/>
    <w:rsid w:val="1A4C186C"/>
    <w:rsid w:val="1A4F194A"/>
    <w:rsid w:val="1A50607D"/>
    <w:rsid w:val="1A544299"/>
    <w:rsid w:val="1A711C57"/>
    <w:rsid w:val="1A8A06A4"/>
    <w:rsid w:val="1A8A46B9"/>
    <w:rsid w:val="1A994C1C"/>
    <w:rsid w:val="1AB84DFF"/>
    <w:rsid w:val="1AC1702A"/>
    <w:rsid w:val="1AC864F2"/>
    <w:rsid w:val="1ADC1E92"/>
    <w:rsid w:val="1AE15F98"/>
    <w:rsid w:val="1AE7418F"/>
    <w:rsid w:val="1AEA7809"/>
    <w:rsid w:val="1AF267A7"/>
    <w:rsid w:val="1B034CED"/>
    <w:rsid w:val="1B0B47FF"/>
    <w:rsid w:val="1B19073B"/>
    <w:rsid w:val="1B1A5340"/>
    <w:rsid w:val="1B1D6D31"/>
    <w:rsid w:val="1B223BBF"/>
    <w:rsid w:val="1B2D67F4"/>
    <w:rsid w:val="1B4D7C42"/>
    <w:rsid w:val="1B640048"/>
    <w:rsid w:val="1B6805D3"/>
    <w:rsid w:val="1B7D5313"/>
    <w:rsid w:val="1BA43D8C"/>
    <w:rsid w:val="1BA73F0B"/>
    <w:rsid w:val="1BB4188C"/>
    <w:rsid w:val="1BCD5ADB"/>
    <w:rsid w:val="1BD553EC"/>
    <w:rsid w:val="1BD91557"/>
    <w:rsid w:val="1BD916C7"/>
    <w:rsid w:val="1BDC68CC"/>
    <w:rsid w:val="1BE82569"/>
    <w:rsid w:val="1C014B61"/>
    <w:rsid w:val="1C030C7E"/>
    <w:rsid w:val="1C274BC0"/>
    <w:rsid w:val="1C355FCE"/>
    <w:rsid w:val="1C49342F"/>
    <w:rsid w:val="1C4A1ECF"/>
    <w:rsid w:val="1C6B76C9"/>
    <w:rsid w:val="1C6F4983"/>
    <w:rsid w:val="1C7371BA"/>
    <w:rsid w:val="1C8069D3"/>
    <w:rsid w:val="1C8A4F9A"/>
    <w:rsid w:val="1C984554"/>
    <w:rsid w:val="1C9B3DEC"/>
    <w:rsid w:val="1C9B6EAC"/>
    <w:rsid w:val="1C9D2600"/>
    <w:rsid w:val="1CBA4F46"/>
    <w:rsid w:val="1CBC61B3"/>
    <w:rsid w:val="1CBE633C"/>
    <w:rsid w:val="1CD0245E"/>
    <w:rsid w:val="1CD933F4"/>
    <w:rsid w:val="1CDB232E"/>
    <w:rsid w:val="1CE826A2"/>
    <w:rsid w:val="1CEA0D16"/>
    <w:rsid w:val="1CEB0F79"/>
    <w:rsid w:val="1CEC2496"/>
    <w:rsid w:val="1CFC043C"/>
    <w:rsid w:val="1D1638B7"/>
    <w:rsid w:val="1D1F7901"/>
    <w:rsid w:val="1D2908AD"/>
    <w:rsid w:val="1D357BCA"/>
    <w:rsid w:val="1D3B22E1"/>
    <w:rsid w:val="1D3F077E"/>
    <w:rsid w:val="1D445BBB"/>
    <w:rsid w:val="1DB16FD4"/>
    <w:rsid w:val="1DC10EFD"/>
    <w:rsid w:val="1DD11060"/>
    <w:rsid w:val="1DE4202B"/>
    <w:rsid w:val="1DE50169"/>
    <w:rsid w:val="1DE918C1"/>
    <w:rsid w:val="1DFC2EFF"/>
    <w:rsid w:val="1E2F3242"/>
    <w:rsid w:val="1E387E2D"/>
    <w:rsid w:val="1E3C290A"/>
    <w:rsid w:val="1E50546A"/>
    <w:rsid w:val="1E51724C"/>
    <w:rsid w:val="1E651FA9"/>
    <w:rsid w:val="1E9F0ACC"/>
    <w:rsid w:val="1EAC6936"/>
    <w:rsid w:val="1EAF47AC"/>
    <w:rsid w:val="1ED0287A"/>
    <w:rsid w:val="1ED82300"/>
    <w:rsid w:val="1EEB1CFA"/>
    <w:rsid w:val="1EF34CD3"/>
    <w:rsid w:val="1EFC7C91"/>
    <w:rsid w:val="1F0058EE"/>
    <w:rsid w:val="1F0822C4"/>
    <w:rsid w:val="1F0D2AEC"/>
    <w:rsid w:val="1F1326B0"/>
    <w:rsid w:val="1F221036"/>
    <w:rsid w:val="1F3431E3"/>
    <w:rsid w:val="1F3F3E63"/>
    <w:rsid w:val="1F41766B"/>
    <w:rsid w:val="1F464509"/>
    <w:rsid w:val="1F4807B5"/>
    <w:rsid w:val="1F4E796B"/>
    <w:rsid w:val="1F5F0F86"/>
    <w:rsid w:val="1F5F762A"/>
    <w:rsid w:val="1F6C5356"/>
    <w:rsid w:val="1F77443B"/>
    <w:rsid w:val="1F78324C"/>
    <w:rsid w:val="1F7D5BB1"/>
    <w:rsid w:val="1F8E4EDF"/>
    <w:rsid w:val="1FA06046"/>
    <w:rsid w:val="1FBB7B20"/>
    <w:rsid w:val="1FBE01BD"/>
    <w:rsid w:val="1FBF207B"/>
    <w:rsid w:val="1FC06CD5"/>
    <w:rsid w:val="1FC41B50"/>
    <w:rsid w:val="1FD76360"/>
    <w:rsid w:val="1FD84B9D"/>
    <w:rsid w:val="1FE351E1"/>
    <w:rsid w:val="1FE57E46"/>
    <w:rsid w:val="1FEC5B21"/>
    <w:rsid w:val="20011950"/>
    <w:rsid w:val="201720E8"/>
    <w:rsid w:val="201E2CAA"/>
    <w:rsid w:val="202433B1"/>
    <w:rsid w:val="20250F09"/>
    <w:rsid w:val="20274FC9"/>
    <w:rsid w:val="20281085"/>
    <w:rsid w:val="20310C9A"/>
    <w:rsid w:val="2045270A"/>
    <w:rsid w:val="204E4A35"/>
    <w:rsid w:val="2072549A"/>
    <w:rsid w:val="20963E56"/>
    <w:rsid w:val="20B82743"/>
    <w:rsid w:val="20B84889"/>
    <w:rsid w:val="20C569B1"/>
    <w:rsid w:val="20EB1693"/>
    <w:rsid w:val="20F22BFA"/>
    <w:rsid w:val="20F3260C"/>
    <w:rsid w:val="20F667A6"/>
    <w:rsid w:val="21106DC4"/>
    <w:rsid w:val="211674C5"/>
    <w:rsid w:val="213050BF"/>
    <w:rsid w:val="214555AB"/>
    <w:rsid w:val="214B46A2"/>
    <w:rsid w:val="21506F71"/>
    <w:rsid w:val="21583244"/>
    <w:rsid w:val="21625EC8"/>
    <w:rsid w:val="217660DB"/>
    <w:rsid w:val="21985D30"/>
    <w:rsid w:val="21A55886"/>
    <w:rsid w:val="21AC3F54"/>
    <w:rsid w:val="21B04BA6"/>
    <w:rsid w:val="21BB6D03"/>
    <w:rsid w:val="21C80810"/>
    <w:rsid w:val="21DD7E45"/>
    <w:rsid w:val="21F06233"/>
    <w:rsid w:val="21F45E02"/>
    <w:rsid w:val="221962BE"/>
    <w:rsid w:val="222C313F"/>
    <w:rsid w:val="22315D02"/>
    <w:rsid w:val="22364A29"/>
    <w:rsid w:val="224F05DD"/>
    <w:rsid w:val="225C76D1"/>
    <w:rsid w:val="226045FE"/>
    <w:rsid w:val="227A0CE8"/>
    <w:rsid w:val="227C249F"/>
    <w:rsid w:val="227C56DC"/>
    <w:rsid w:val="228B7B4C"/>
    <w:rsid w:val="2295159D"/>
    <w:rsid w:val="229A2D41"/>
    <w:rsid w:val="229B6319"/>
    <w:rsid w:val="22A16D16"/>
    <w:rsid w:val="22D1403B"/>
    <w:rsid w:val="22D31CA9"/>
    <w:rsid w:val="22E72510"/>
    <w:rsid w:val="22F73FFC"/>
    <w:rsid w:val="23025799"/>
    <w:rsid w:val="23030452"/>
    <w:rsid w:val="230A5888"/>
    <w:rsid w:val="231F3E58"/>
    <w:rsid w:val="232E5099"/>
    <w:rsid w:val="234E0CB9"/>
    <w:rsid w:val="23632E79"/>
    <w:rsid w:val="236E634B"/>
    <w:rsid w:val="237F7B57"/>
    <w:rsid w:val="23806BDF"/>
    <w:rsid w:val="23861B05"/>
    <w:rsid w:val="23A202E8"/>
    <w:rsid w:val="23A25A37"/>
    <w:rsid w:val="23A63511"/>
    <w:rsid w:val="23AC0C12"/>
    <w:rsid w:val="23CB6976"/>
    <w:rsid w:val="23D3475D"/>
    <w:rsid w:val="23E12834"/>
    <w:rsid w:val="23F3732F"/>
    <w:rsid w:val="23F641B8"/>
    <w:rsid w:val="23F92A79"/>
    <w:rsid w:val="23FF19C6"/>
    <w:rsid w:val="23FF584D"/>
    <w:rsid w:val="24023EA0"/>
    <w:rsid w:val="240C7581"/>
    <w:rsid w:val="240E2A7C"/>
    <w:rsid w:val="241433EF"/>
    <w:rsid w:val="241A1AEF"/>
    <w:rsid w:val="243829FA"/>
    <w:rsid w:val="24416F3B"/>
    <w:rsid w:val="24424F22"/>
    <w:rsid w:val="244E193E"/>
    <w:rsid w:val="24514E62"/>
    <w:rsid w:val="245C1203"/>
    <w:rsid w:val="246A7751"/>
    <w:rsid w:val="248249C4"/>
    <w:rsid w:val="24916BB8"/>
    <w:rsid w:val="24A3267C"/>
    <w:rsid w:val="24AC3E8B"/>
    <w:rsid w:val="24B052BB"/>
    <w:rsid w:val="24DD725B"/>
    <w:rsid w:val="24EB69D6"/>
    <w:rsid w:val="24EE33A0"/>
    <w:rsid w:val="24F03AC2"/>
    <w:rsid w:val="25065E7F"/>
    <w:rsid w:val="250D665D"/>
    <w:rsid w:val="250F386E"/>
    <w:rsid w:val="25217C97"/>
    <w:rsid w:val="2530023D"/>
    <w:rsid w:val="254B7D4C"/>
    <w:rsid w:val="25542884"/>
    <w:rsid w:val="25561505"/>
    <w:rsid w:val="256E3B5B"/>
    <w:rsid w:val="257B035E"/>
    <w:rsid w:val="25881E12"/>
    <w:rsid w:val="25A9443E"/>
    <w:rsid w:val="25AF198B"/>
    <w:rsid w:val="25B0766C"/>
    <w:rsid w:val="25CE421E"/>
    <w:rsid w:val="25DB2F07"/>
    <w:rsid w:val="25F7285B"/>
    <w:rsid w:val="260524BD"/>
    <w:rsid w:val="26091CB2"/>
    <w:rsid w:val="260E7455"/>
    <w:rsid w:val="26153FCB"/>
    <w:rsid w:val="2620041A"/>
    <w:rsid w:val="26251BEA"/>
    <w:rsid w:val="262F0935"/>
    <w:rsid w:val="262F5586"/>
    <w:rsid w:val="26357D84"/>
    <w:rsid w:val="263E6EC9"/>
    <w:rsid w:val="263F494B"/>
    <w:rsid w:val="264E62ED"/>
    <w:rsid w:val="264F67F5"/>
    <w:rsid w:val="265A6D6B"/>
    <w:rsid w:val="266C380A"/>
    <w:rsid w:val="266C3D21"/>
    <w:rsid w:val="266E32B9"/>
    <w:rsid w:val="267147E0"/>
    <w:rsid w:val="2698267B"/>
    <w:rsid w:val="269D1440"/>
    <w:rsid w:val="26A9258B"/>
    <w:rsid w:val="26BE10A0"/>
    <w:rsid w:val="26BE7890"/>
    <w:rsid w:val="26C07B6E"/>
    <w:rsid w:val="26C87F8B"/>
    <w:rsid w:val="26D268F8"/>
    <w:rsid w:val="26D8121C"/>
    <w:rsid w:val="26DB52E1"/>
    <w:rsid w:val="26DD4616"/>
    <w:rsid w:val="26DE2740"/>
    <w:rsid w:val="26EA3C0A"/>
    <w:rsid w:val="26FC2550"/>
    <w:rsid w:val="27062F11"/>
    <w:rsid w:val="27094C33"/>
    <w:rsid w:val="271F4891"/>
    <w:rsid w:val="2734077D"/>
    <w:rsid w:val="274823F9"/>
    <w:rsid w:val="27586BA3"/>
    <w:rsid w:val="275F29C2"/>
    <w:rsid w:val="27611558"/>
    <w:rsid w:val="2765748E"/>
    <w:rsid w:val="27691D8F"/>
    <w:rsid w:val="277934B9"/>
    <w:rsid w:val="277B2399"/>
    <w:rsid w:val="278B0AA3"/>
    <w:rsid w:val="278C0052"/>
    <w:rsid w:val="279B5676"/>
    <w:rsid w:val="27A65DC8"/>
    <w:rsid w:val="27AF6AA3"/>
    <w:rsid w:val="27C034CC"/>
    <w:rsid w:val="27D5504A"/>
    <w:rsid w:val="27DF0D32"/>
    <w:rsid w:val="27DF2CFF"/>
    <w:rsid w:val="27DF3EFB"/>
    <w:rsid w:val="27ED1670"/>
    <w:rsid w:val="27F11932"/>
    <w:rsid w:val="27F26B4D"/>
    <w:rsid w:val="280D678A"/>
    <w:rsid w:val="281B43EC"/>
    <w:rsid w:val="2828082C"/>
    <w:rsid w:val="28433260"/>
    <w:rsid w:val="28435013"/>
    <w:rsid w:val="28732366"/>
    <w:rsid w:val="287A36F4"/>
    <w:rsid w:val="28877779"/>
    <w:rsid w:val="28AA7F2F"/>
    <w:rsid w:val="28AE4C8D"/>
    <w:rsid w:val="28B22E8E"/>
    <w:rsid w:val="28B85FBB"/>
    <w:rsid w:val="28CA391A"/>
    <w:rsid w:val="28CD5F1A"/>
    <w:rsid w:val="28D034A4"/>
    <w:rsid w:val="28D50DA7"/>
    <w:rsid w:val="28DE7634"/>
    <w:rsid w:val="28F11F93"/>
    <w:rsid w:val="28F572B7"/>
    <w:rsid w:val="29092CE4"/>
    <w:rsid w:val="291D1DEC"/>
    <w:rsid w:val="291D6F00"/>
    <w:rsid w:val="291E3E51"/>
    <w:rsid w:val="292E4637"/>
    <w:rsid w:val="293133CC"/>
    <w:rsid w:val="293C28CA"/>
    <w:rsid w:val="293F0683"/>
    <w:rsid w:val="29404033"/>
    <w:rsid w:val="296C1426"/>
    <w:rsid w:val="297C5C1A"/>
    <w:rsid w:val="299152AB"/>
    <w:rsid w:val="299745DA"/>
    <w:rsid w:val="299E711D"/>
    <w:rsid w:val="29AB7E78"/>
    <w:rsid w:val="29B77EF2"/>
    <w:rsid w:val="29C12774"/>
    <w:rsid w:val="29C205C0"/>
    <w:rsid w:val="29C23F9B"/>
    <w:rsid w:val="29C6720E"/>
    <w:rsid w:val="29D236CB"/>
    <w:rsid w:val="29D80662"/>
    <w:rsid w:val="29E41DE3"/>
    <w:rsid w:val="29F375E0"/>
    <w:rsid w:val="2A1060BE"/>
    <w:rsid w:val="2A2A48CA"/>
    <w:rsid w:val="2A2F7EEC"/>
    <w:rsid w:val="2A375781"/>
    <w:rsid w:val="2A512D0D"/>
    <w:rsid w:val="2A551A5B"/>
    <w:rsid w:val="2A60621C"/>
    <w:rsid w:val="2A700EAD"/>
    <w:rsid w:val="2A8C07DD"/>
    <w:rsid w:val="2A9B13CD"/>
    <w:rsid w:val="2AA16BF4"/>
    <w:rsid w:val="2AA4353D"/>
    <w:rsid w:val="2AB46ECD"/>
    <w:rsid w:val="2AB74E73"/>
    <w:rsid w:val="2AC347C5"/>
    <w:rsid w:val="2AD05979"/>
    <w:rsid w:val="2ADE507E"/>
    <w:rsid w:val="2AE468CA"/>
    <w:rsid w:val="2B070763"/>
    <w:rsid w:val="2B0A3FF9"/>
    <w:rsid w:val="2B2370E4"/>
    <w:rsid w:val="2B3C23C5"/>
    <w:rsid w:val="2B3C60E9"/>
    <w:rsid w:val="2B45443C"/>
    <w:rsid w:val="2B4B3F24"/>
    <w:rsid w:val="2B500C24"/>
    <w:rsid w:val="2B601689"/>
    <w:rsid w:val="2BA45A62"/>
    <w:rsid w:val="2BBC45AF"/>
    <w:rsid w:val="2BFE26EF"/>
    <w:rsid w:val="2BFF7C7A"/>
    <w:rsid w:val="2C187C9A"/>
    <w:rsid w:val="2C197F33"/>
    <w:rsid w:val="2C1E2A47"/>
    <w:rsid w:val="2C291503"/>
    <w:rsid w:val="2C2E58DE"/>
    <w:rsid w:val="2C2E6CCF"/>
    <w:rsid w:val="2C384925"/>
    <w:rsid w:val="2C3A7109"/>
    <w:rsid w:val="2C453B1D"/>
    <w:rsid w:val="2C4B1F47"/>
    <w:rsid w:val="2C4B7A8E"/>
    <w:rsid w:val="2C584C99"/>
    <w:rsid w:val="2C8854E8"/>
    <w:rsid w:val="2CB12485"/>
    <w:rsid w:val="2CC34741"/>
    <w:rsid w:val="2CC803F2"/>
    <w:rsid w:val="2CD316CD"/>
    <w:rsid w:val="2CD91B70"/>
    <w:rsid w:val="2CE079AD"/>
    <w:rsid w:val="2CEB5217"/>
    <w:rsid w:val="2D0F0144"/>
    <w:rsid w:val="2D1C7EB3"/>
    <w:rsid w:val="2D3D7EDA"/>
    <w:rsid w:val="2D4A6663"/>
    <w:rsid w:val="2D553BC8"/>
    <w:rsid w:val="2D5B2A24"/>
    <w:rsid w:val="2D6236B2"/>
    <w:rsid w:val="2D782A13"/>
    <w:rsid w:val="2D7848D4"/>
    <w:rsid w:val="2D813C09"/>
    <w:rsid w:val="2D903BB6"/>
    <w:rsid w:val="2DA07D7B"/>
    <w:rsid w:val="2DAE6953"/>
    <w:rsid w:val="2DB31B82"/>
    <w:rsid w:val="2DBC28D7"/>
    <w:rsid w:val="2DBE6E19"/>
    <w:rsid w:val="2DC55411"/>
    <w:rsid w:val="2DD34957"/>
    <w:rsid w:val="2DE07F62"/>
    <w:rsid w:val="2DE30E11"/>
    <w:rsid w:val="2DEC2A3C"/>
    <w:rsid w:val="2E255D4C"/>
    <w:rsid w:val="2E367DF1"/>
    <w:rsid w:val="2E3807F1"/>
    <w:rsid w:val="2E430C2C"/>
    <w:rsid w:val="2E471C9D"/>
    <w:rsid w:val="2E54355D"/>
    <w:rsid w:val="2E624857"/>
    <w:rsid w:val="2E624C3F"/>
    <w:rsid w:val="2E6B5745"/>
    <w:rsid w:val="2E846416"/>
    <w:rsid w:val="2E850436"/>
    <w:rsid w:val="2E86251B"/>
    <w:rsid w:val="2EA927FF"/>
    <w:rsid w:val="2EAF7625"/>
    <w:rsid w:val="2EB30522"/>
    <w:rsid w:val="2EBE7D21"/>
    <w:rsid w:val="2EDA1D74"/>
    <w:rsid w:val="2EDC7F82"/>
    <w:rsid w:val="2EDF4D71"/>
    <w:rsid w:val="2EEF6FAA"/>
    <w:rsid w:val="2EF60508"/>
    <w:rsid w:val="2EFB152B"/>
    <w:rsid w:val="2F2F267F"/>
    <w:rsid w:val="2F2F5CD4"/>
    <w:rsid w:val="2F302D5E"/>
    <w:rsid w:val="2F373EFB"/>
    <w:rsid w:val="2F387B38"/>
    <w:rsid w:val="2F4D547E"/>
    <w:rsid w:val="2F5578ED"/>
    <w:rsid w:val="2F5F1BC9"/>
    <w:rsid w:val="2F5F6C2E"/>
    <w:rsid w:val="2FAF779A"/>
    <w:rsid w:val="2FBE42F3"/>
    <w:rsid w:val="2FC12048"/>
    <w:rsid w:val="2FC92A7A"/>
    <w:rsid w:val="2FD327D6"/>
    <w:rsid w:val="2FD477C3"/>
    <w:rsid w:val="2FEE2BA6"/>
    <w:rsid w:val="2FF81A5D"/>
    <w:rsid w:val="30061A88"/>
    <w:rsid w:val="30095700"/>
    <w:rsid w:val="302401F2"/>
    <w:rsid w:val="30296B31"/>
    <w:rsid w:val="302C7949"/>
    <w:rsid w:val="30376391"/>
    <w:rsid w:val="304A6820"/>
    <w:rsid w:val="304C15F1"/>
    <w:rsid w:val="305A404B"/>
    <w:rsid w:val="30654A6A"/>
    <w:rsid w:val="307E6F1F"/>
    <w:rsid w:val="307E7C62"/>
    <w:rsid w:val="30956FFB"/>
    <w:rsid w:val="30A95D95"/>
    <w:rsid w:val="30B604EA"/>
    <w:rsid w:val="30C52221"/>
    <w:rsid w:val="30D07429"/>
    <w:rsid w:val="30F65DE1"/>
    <w:rsid w:val="30FD779B"/>
    <w:rsid w:val="311949D9"/>
    <w:rsid w:val="31204002"/>
    <w:rsid w:val="312507E2"/>
    <w:rsid w:val="312510D1"/>
    <w:rsid w:val="31305726"/>
    <w:rsid w:val="313A35E6"/>
    <w:rsid w:val="314A639A"/>
    <w:rsid w:val="31601953"/>
    <w:rsid w:val="316626B5"/>
    <w:rsid w:val="31696CDC"/>
    <w:rsid w:val="317352C4"/>
    <w:rsid w:val="31784752"/>
    <w:rsid w:val="317C64C9"/>
    <w:rsid w:val="31822992"/>
    <w:rsid w:val="31842E50"/>
    <w:rsid w:val="318A0A2A"/>
    <w:rsid w:val="319338D1"/>
    <w:rsid w:val="31A87524"/>
    <w:rsid w:val="31B4033D"/>
    <w:rsid w:val="31DB189C"/>
    <w:rsid w:val="31F8333D"/>
    <w:rsid w:val="31FA36EE"/>
    <w:rsid w:val="320211C7"/>
    <w:rsid w:val="320B5685"/>
    <w:rsid w:val="321820CC"/>
    <w:rsid w:val="321F394C"/>
    <w:rsid w:val="3233449F"/>
    <w:rsid w:val="32871F0D"/>
    <w:rsid w:val="328E31E5"/>
    <w:rsid w:val="32A37B66"/>
    <w:rsid w:val="32D11FEC"/>
    <w:rsid w:val="32D1598C"/>
    <w:rsid w:val="32F831D9"/>
    <w:rsid w:val="33096BCD"/>
    <w:rsid w:val="330E043B"/>
    <w:rsid w:val="331D35FA"/>
    <w:rsid w:val="331F67F8"/>
    <w:rsid w:val="33200D9E"/>
    <w:rsid w:val="332D3F5A"/>
    <w:rsid w:val="332E5807"/>
    <w:rsid w:val="33393EF4"/>
    <w:rsid w:val="33535FB3"/>
    <w:rsid w:val="336528C3"/>
    <w:rsid w:val="337434BF"/>
    <w:rsid w:val="3374535A"/>
    <w:rsid w:val="3383112B"/>
    <w:rsid w:val="338E0B2F"/>
    <w:rsid w:val="33AE6B5B"/>
    <w:rsid w:val="33AF0680"/>
    <w:rsid w:val="33BB7C64"/>
    <w:rsid w:val="33C06F27"/>
    <w:rsid w:val="33CE5422"/>
    <w:rsid w:val="33D706C8"/>
    <w:rsid w:val="33DE369A"/>
    <w:rsid w:val="33E738AD"/>
    <w:rsid w:val="33F4589E"/>
    <w:rsid w:val="33F93394"/>
    <w:rsid w:val="340339F1"/>
    <w:rsid w:val="34090AF9"/>
    <w:rsid w:val="341471B3"/>
    <w:rsid w:val="341731D3"/>
    <w:rsid w:val="341C5276"/>
    <w:rsid w:val="34214AFA"/>
    <w:rsid w:val="342A79A4"/>
    <w:rsid w:val="34323ED8"/>
    <w:rsid w:val="34327CBF"/>
    <w:rsid w:val="34386C25"/>
    <w:rsid w:val="343B30E2"/>
    <w:rsid w:val="34411528"/>
    <w:rsid w:val="344518FC"/>
    <w:rsid w:val="345301F7"/>
    <w:rsid w:val="345C27E4"/>
    <w:rsid w:val="34646110"/>
    <w:rsid w:val="34680C83"/>
    <w:rsid w:val="3468196B"/>
    <w:rsid w:val="347274A1"/>
    <w:rsid w:val="348E5E12"/>
    <w:rsid w:val="34A4327A"/>
    <w:rsid w:val="34A5392D"/>
    <w:rsid w:val="34A73D3E"/>
    <w:rsid w:val="34AB1D7C"/>
    <w:rsid w:val="34C05DEB"/>
    <w:rsid w:val="34C13193"/>
    <w:rsid w:val="34DB705D"/>
    <w:rsid w:val="34E72111"/>
    <w:rsid w:val="34E92638"/>
    <w:rsid w:val="34E973F7"/>
    <w:rsid w:val="34EA0C68"/>
    <w:rsid w:val="34EA3176"/>
    <w:rsid w:val="34FB796B"/>
    <w:rsid w:val="351010A2"/>
    <w:rsid w:val="35242FDD"/>
    <w:rsid w:val="352C6210"/>
    <w:rsid w:val="353417FA"/>
    <w:rsid w:val="35395B7D"/>
    <w:rsid w:val="35543FCE"/>
    <w:rsid w:val="3559388A"/>
    <w:rsid w:val="35716632"/>
    <w:rsid w:val="35743AA1"/>
    <w:rsid w:val="35862518"/>
    <w:rsid w:val="35990A4B"/>
    <w:rsid w:val="35B65EDB"/>
    <w:rsid w:val="35D52A17"/>
    <w:rsid w:val="36280E49"/>
    <w:rsid w:val="363B0DC8"/>
    <w:rsid w:val="36412280"/>
    <w:rsid w:val="365175D6"/>
    <w:rsid w:val="36664E21"/>
    <w:rsid w:val="36684C52"/>
    <w:rsid w:val="366C6D72"/>
    <w:rsid w:val="366D10FE"/>
    <w:rsid w:val="3672512F"/>
    <w:rsid w:val="36784E0C"/>
    <w:rsid w:val="367E4976"/>
    <w:rsid w:val="369625DA"/>
    <w:rsid w:val="36962B7F"/>
    <w:rsid w:val="36AA05A8"/>
    <w:rsid w:val="36AD0C00"/>
    <w:rsid w:val="36C44CD2"/>
    <w:rsid w:val="36C55E08"/>
    <w:rsid w:val="36D55321"/>
    <w:rsid w:val="36D83371"/>
    <w:rsid w:val="36DA3C5E"/>
    <w:rsid w:val="36DD3430"/>
    <w:rsid w:val="36EB1429"/>
    <w:rsid w:val="37017974"/>
    <w:rsid w:val="371B5E84"/>
    <w:rsid w:val="37203E51"/>
    <w:rsid w:val="37387213"/>
    <w:rsid w:val="37702A00"/>
    <w:rsid w:val="377164D1"/>
    <w:rsid w:val="37744C98"/>
    <w:rsid w:val="378F0906"/>
    <w:rsid w:val="37AE13F6"/>
    <w:rsid w:val="37AE1C62"/>
    <w:rsid w:val="37C910B8"/>
    <w:rsid w:val="37D078F5"/>
    <w:rsid w:val="37DB0FFC"/>
    <w:rsid w:val="37FA08B6"/>
    <w:rsid w:val="38026CAD"/>
    <w:rsid w:val="38091EFE"/>
    <w:rsid w:val="381C5FA9"/>
    <w:rsid w:val="3822141D"/>
    <w:rsid w:val="38296C98"/>
    <w:rsid w:val="383D4143"/>
    <w:rsid w:val="385126E2"/>
    <w:rsid w:val="38600043"/>
    <w:rsid w:val="386422ED"/>
    <w:rsid w:val="38791F35"/>
    <w:rsid w:val="38814ABC"/>
    <w:rsid w:val="38932F43"/>
    <w:rsid w:val="389B7438"/>
    <w:rsid w:val="38A14686"/>
    <w:rsid w:val="38AF751B"/>
    <w:rsid w:val="38B10D20"/>
    <w:rsid w:val="38B66059"/>
    <w:rsid w:val="38B90269"/>
    <w:rsid w:val="38B9293B"/>
    <w:rsid w:val="38B92B0D"/>
    <w:rsid w:val="38CB490D"/>
    <w:rsid w:val="38F550C2"/>
    <w:rsid w:val="38F66CB3"/>
    <w:rsid w:val="38FD6E9A"/>
    <w:rsid w:val="391071EB"/>
    <w:rsid w:val="39292A4A"/>
    <w:rsid w:val="392E46DA"/>
    <w:rsid w:val="394956C3"/>
    <w:rsid w:val="3949587B"/>
    <w:rsid w:val="394E6A03"/>
    <w:rsid w:val="39536F73"/>
    <w:rsid w:val="396623CF"/>
    <w:rsid w:val="39760557"/>
    <w:rsid w:val="398903A8"/>
    <w:rsid w:val="399A550B"/>
    <w:rsid w:val="399B4610"/>
    <w:rsid w:val="39A00D1B"/>
    <w:rsid w:val="39A607ED"/>
    <w:rsid w:val="39B7587E"/>
    <w:rsid w:val="39B75FB1"/>
    <w:rsid w:val="39CF2B75"/>
    <w:rsid w:val="39DB48B0"/>
    <w:rsid w:val="3A072A3A"/>
    <w:rsid w:val="3A080B60"/>
    <w:rsid w:val="3A1578B9"/>
    <w:rsid w:val="3A2309D1"/>
    <w:rsid w:val="3A2443AC"/>
    <w:rsid w:val="3A373703"/>
    <w:rsid w:val="3A4D4917"/>
    <w:rsid w:val="3A4E4C75"/>
    <w:rsid w:val="3A8A384E"/>
    <w:rsid w:val="3A9530A3"/>
    <w:rsid w:val="3A9F67A3"/>
    <w:rsid w:val="3AB37DB2"/>
    <w:rsid w:val="3AB85402"/>
    <w:rsid w:val="3ABC663F"/>
    <w:rsid w:val="3AC52F12"/>
    <w:rsid w:val="3AC86541"/>
    <w:rsid w:val="3AD251D8"/>
    <w:rsid w:val="3AD94A68"/>
    <w:rsid w:val="3AE32787"/>
    <w:rsid w:val="3AFD3E1E"/>
    <w:rsid w:val="3B05695C"/>
    <w:rsid w:val="3B1B4BDA"/>
    <w:rsid w:val="3B1C22D8"/>
    <w:rsid w:val="3B1C27D3"/>
    <w:rsid w:val="3B467297"/>
    <w:rsid w:val="3B67276D"/>
    <w:rsid w:val="3B793659"/>
    <w:rsid w:val="3BB87FE4"/>
    <w:rsid w:val="3BC12AE3"/>
    <w:rsid w:val="3BC24EF2"/>
    <w:rsid w:val="3BC33AC3"/>
    <w:rsid w:val="3BC45240"/>
    <w:rsid w:val="3BC96A15"/>
    <w:rsid w:val="3BCA579F"/>
    <w:rsid w:val="3BEB47DA"/>
    <w:rsid w:val="3BF03FA1"/>
    <w:rsid w:val="3C074F0C"/>
    <w:rsid w:val="3C093F3B"/>
    <w:rsid w:val="3C0D06AF"/>
    <w:rsid w:val="3C2B4FD9"/>
    <w:rsid w:val="3C495460"/>
    <w:rsid w:val="3C557F5B"/>
    <w:rsid w:val="3C840A96"/>
    <w:rsid w:val="3C8B7057"/>
    <w:rsid w:val="3C8F341F"/>
    <w:rsid w:val="3C910674"/>
    <w:rsid w:val="3C9F0383"/>
    <w:rsid w:val="3CAD7FBD"/>
    <w:rsid w:val="3CE42BE3"/>
    <w:rsid w:val="3CEB3C84"/>
    <w:rsid w:val="3CF02C21"/>
    <w:rsid w:val="3CF61587"/>
    <w:rsid w:val="3D0C3460"/>
    <w:rsid w:val="3D274F0B"/>
    <w:rsid w:val="3D42699C"/>
    <w:rsid w:val="3D5A32EA"/>
    <w:rsid w:val="3D5E1A1A"/>
    <w:rsid w:val="3D82425E"/>
    <w:rsid w:val="3D88329A"/>
    <w:rsid w:val="3D8A08E1"/>
    <w:rsid w:val="3DB47ECB"/>
    <w:rsid w:val="3DC01512"/>
    <w:rsid w:val="3DC03CDE"/>
    <w:rsid w:val="3DC73100"/>
    <w:rsid w:val="3DD356A6"/>
    <w:rsid w:val="3DF244FC"/>
    <w:rsid w:val="3DF47BB1"/>
    <w:rsid w:val="3E143FC5"/>
    <w:rsid w:val="3E1B024F"/>
    <w:rsid w:val="3E294B2D"/>
    <w:rsid w:val="3E2D60E2"/>
    <w:rsid w:val="3E33689F"/>
    <w:rsid w:val="3E3938F0"/>
    <w:rsid w:val="3E3D4CB9"/>
    <w:rsid w:val="3E467EA9"/>
    <w:rsid w:val="3E491590"/>
    <w:rsid w:val="3E586C2F"/>
    <w:rsid w:val="3E5E6E62"/>
    <w:rsid w:val="3E63432E"/>
    <w:rsid w:val="3E667C9F"/>
    <w:rsid w:val="3E7063CC"/>
    <w:rsid w:val="3E73DD3A"/>
    <w:rsid w:val="3E773E80"/>
    <w:rsid w:val="3E8433A1"/>
    <w:rsid w:val="3E846C23"/>
    <w:rsid w:val="3E8C2D60"/>
    <w:rsid w:val="3E9161B7"/>
    <w:rsid w:val="3E9B2D19"/>
    <w:rsid w:val="3E9D2156"/>
    <w:rsid w:val="3EAC32D7"/>
    <w:rsid w:val="3EB01097"/>
    <w:rsid w:val="3EB721C8"/>
    <w:rsid w:val="3EBA6B5A"/>
    <w:rsid w:val="3EBC0850"/>
    <w:rsid w:val="3ECB3081"/>
    <w:rsid w:val="3ED45DA4"/>
    <w:rsid w:val="3EDB572F"/>
    <w:rsid w:val="3EF90AF0"/>
    <w:rsid w:val="3EFD4D66"/>
    <w:rsid w:val="3F01702B"/>
    <w:rsid w:val="3F061CB1"/>
    <w:rsid w:val="3F0A4D15"/>
    <w:rsid w:val="3F121DFC"/>
    <w:rsid w:val="3F1B4C51"/>
    <w:rsid w:val="3F1F4973"/>
    <w:rsid w:val="3F2334DD"/>
    <w:rsid w:val="3F290464"/>
    <w:rsid w:val="3F2F3033"/>
    <w:rsid w:val="3F4437CB"/>
    <w:rsid w:val="3F5B6F1A"/>
    <w:rsid w:val="3F6B5079"/>
    <w:rsid w:val="3F79054F"/>
    <w:rsid w:val="3F987433"/>
    <w:rsid w:val="3FB45397"/>
    <w:rsid w:val="3FB47094"/>
    <w:rsid w:val="3FD219F7"/>
    <w:rsid w:val="3FE93835"/>
    <w:rsid w:val="3FEA0CBB"/>
    <w:rsid w:val="3FFA5FE1"/>
    <w:rsid w:val="40132BD6"/>
    <w:rsid w:val="40287852"/>
    <w:rsid w:val="402B4910"/>
    <w:rsid w:val="402F37B4"/>
    <w:rsid w:val="406008A6"/>
    <w:rsid w:val="40612E81"/>
    <w:rsid w:val="406A09A9"/>
    <w:rsid w:val="406D4224"/>
    <w:rsid w:val="408A4FC9"/>
    <w:rsid w:val="40CD3881"/>
    <w:rsid w:val="40D3260B"/>
    <w:rsid w:val="40DA2F6A"/>
    <w:rsid w:val="40DB2C76"/>
    <w:rsid w:val="41143912"/>
    <w:rsid w:val="411A0675"/>
    <w:rsid w:val="412464F4"/>
    <w:rsid w:val="41307FA6"/>
    <w:rsid w:val="41310939"/>
    <w:rsid w:val="41322641"/>
    <w:rsid w:val="41381AB5"/>
    <w:rsid w:val="41413F0A"/>
    <w:rsid w:val="41426043"/>
    <w:rsid w:val="414262BD"/>
    <w:rsid w:val="4143788B"/>
    <w:rsid w:val="416B073D"/>
    <w:rsid w:val="417437D4"/>
    <w:rsid w:val="418E5D6D"/>
    <w:rsid w:val="41A35612"/>
    <w:rsid w:val="41A81316"/>
    <w:rsid w:val="41A83CBB"/>
    <w:rsid w:val="41BD716E"/>
    <w:rsid w:val="41BE78FF"/>
    <w:rsid w:val="41C3589D"/>
    <w:rsid w:val="41CB225C"/>
    <w:rsid w:val="41D90769"/>
    <w:rsid w:val="41DA3691"/>
    <w:rsid w:val="41DF209E"/>
    <w:rsid w:val="41E25242"/>
    <w:rsid w:val="41EB68CC"/>
    <w:rsid w:val="420D7ADC"/>
    <w:rsid w:val="421539B0"/>
    <w:rsid w:val="421E7193"/>
    <w:rsid w:val="42206C63"/>
    <w:rsid w:val="42261703"/>
    <w:rsid w:val="422C50AF"/>
    <w:rsid w:val="42342CA6"/>
    <w:rsid w:val="42434E81"/>
    <w:rsid w:val="42456370"/>
    <w:rsid w:val="424D2F5C"/>
    <w:rsid w:val="42507138"/>
    <w:rsid w:val="42651A59"/>
    <w:rsid w:val="42687F9C"/>
    <w:rsid w:val="426E0D62"/>
    <w:rsid w:val="427A1B48"/>
    <w:rsid w:val="427D5DCC"/>
    <w:rsid w:val="4284041E"/>
    <w:rsid w:val="428611BC"/>
    <w:rsid w:val="428D7D89"/>
    <w:rsid w:val="42970E3B"/>
    <w:rsid w:val="42A16332"/>
    <w:rsid w:val="42A631D1"/>
    <w:rsid w:val="42B450F7"/>
    <w:rsid w:val="42B813E9"/>
    <w:rsid w:val="42C63D48"/>
    <w:rsid w:val="42D96FB4"/>
    <w:rsid w:val="42F04601"/>
    <w:rsid w:val="43010397"/>
    <w:rsid w:val="431A2FA2"/>
    <w:rsid w:val="431D66A9"/>
    <w:rsid w:val="43241BCD"/>
    <w:rsid w:val="432C302A"/>
    <w:rsid w:val="4331751A"/>
    <w:rsid w:val="437E41AC"/>
    <w:rsid w:val="438A419D"/>
    <w:rsid w:val="43996A8F"/>
    <w:rsid w:val="43A56036"/>
    <w:rsid w:val="43A5603F"/>
    <w:rsid w:val="43A669E5"/>
    <w:rsid w:val="43B15406"/>
    <w:rsid w:val="43DA07A6"/>
    <w:rsid w:val="43E50A56"/>
    <w:rsid w:val="440F690D"/>
    <w:rsid w:val="44385E99"/>
    <w:rsid w:val="444618C3"/>
    <w:rsid w:val="44462B7C"/>
    <w:rsid w:val="44484DEE"/>
    <w:rsid w:val="444A3E48"/>
    <w:rsid w:val="445371D7"/>
    <w:rsid w:val="44576FE0"/>
    <w:rsid w:val="44803698"/>
    <w:rsid w:val="448845E2"/>
    <w:rsid w:val="44905EE2"/>
    <w:rsid w:val="44986D94"/>
    <w:rsid w:val="449B0CA7"/>
    <w:rsid w:val="44AD43ED"/>
    <w:rsid w:val="44B44726"/>
    <w:rsid w:val="44B722F8"/>
    <w:rsid w:val="44BD213E"/>
    <w:rsid w:val="44BF0672"/>
    <w:rsid w:val="44CA0745"/>
    <w:rsid w:val="44E73891"/>
    <w:rsid w:val="44F8507E"/>
    <w:rsid w:val="45052CAD"/>
    <w:rsid w:val="45122547"/>
    <w:rsid w:val="452E2F74"/>
    <w:rsid w:val="45354389"/>
    <w:rsid w:val="453C425F"/>
    <w:rsid w:val="45535F93"/>
    <w:rsid w:val="45590574"/>
    <w:rsid w:val="458058B3"/>
    <w:rsid w:val="458F3204"/>
    <w:rsid w:val="45966BA5"/>
    <w:rsid w:val="459C0FE2"/>
    <w:rsid w:val="459E681C"/>
    <w:rsid w:val="45B47DEE"/>
    <w:rsid w:val="45D24718"/>
    <w:rsid w:val="45D37EA2"/>
    <w:rsid w:val="45E058CD"/>
    <w:rsid w:val="45FD5CE5"/>
    <w:rsid w:val="46194B67"/>
    <w:rsid w:val="4620464B"/>
    <w:rsid w:val="46390370"/>
    <w:rsid w:val="4639533C"/>
    <w:rsid w:val="464071C8"/>
    <w:rsid w:val="465D06F7"/>
    <w:rsid w:val="4666004F"/>
    <w:rsid w:val="466865A0"/>
    <w:rsid w:val="46796457"/>
    <w:rsid w:val="46806BFC"/>
    <w:rsid w:val="46BC48E2"/>
    <w:rsid w:val="46F35CDE"/>
    <w:rsid w:val="470377C2"/>
    <w:rsid w:val="471C3A08"/>
    <w:rsid w:val="47283039"/>
    <w:rsid w:val="47355329"/>
    <w:rsid w:val="475301AA"/>
    <w:rsid w:val="475F0860"/>
    <w:rsid w:val="475F6A94"/>
    <w:rsid w:val="476B40A4"/>
    <w:rsid w:val="47887784"/>
    <w:rsid w:val="47892C83"/>
    <w:rsid w:val="478E10D1"/>
    <w:rsid w:val="479973FA"/>
    <w:rsid w:val="47AA6FCD"/>
    <w:rsid w:val="47D03A41"/>
    <w:rsid w:val="47D1092A"/>
    <w:rsid w:val="47D37A13"/>
    <w:rsid w:val="47E94666"/>
    <w:rsid w:val="47EB2517"/>
    <w:rsid w:val="47F020EE"/>
    <w:rsid w:val="47F52BC3"/>
    <w:rsid w:val="480A554F"/>
    <w:rsid w:val="483877DD"/>
    <w:rsid w:val="483A7C48"/>
    <w:rsid w:val="484D293B"/>
    <w:rsid w:val="48610B10"/>
    <w:rsid w:val="486A29B1"/>
    <w:rsid w:val="486A47BF"/>
    <w:rsid w:val="486C43DF"/>
    <w:rsid w:val="48711FC6"/>
    <w:rsid w:val="48786218"/>
    <w:rsid w:val="48796F6F"/>
    <w:rsid w:val="488358A3"/>
    <w:rsid w:val="488A03C3"/>
    <w:rsid w:val="48AA0D61"/>
    <w:rsid w:val="48AB1CDF"/>
    <w:rsid w:val="48BC6C96"/>
    <w:rsid w:val="48BD33F0"/>
    <w:rsid w:val="48D678D7"/>
    <w:rsid w:val="48E94252"/>
    <w:rsid w:val="48EE4BF6"/>
    <w:rsid w:val="48F26529"/>
    <w:rsid w:val="48FB0348"/>
    <w:rsid w:val="490C6C0A"/>
    <w:rsid w:val="49145ACE"/>
    <w:rsid w:val="4923574A"/>
    <w:rsid w:val="492B2313"/>
    <w:rsid w:val="49323FB4"/>
    <w:rsid w:val="495264E3"/>
    <w:rsid w:val="496020FB"/>
    <w:rsid w:val="49765E8C"/>
    <w:rsid w:val="49773720"/>
    <w:rsid w:val="498647AC"/>
    <w:rsid w:val="49890099"/>
    <w:rsid w:val="49892771"/>
    <w:rsid w:val="498E2922"/>
    <w:rsid w:val="499A7A44"/>
    <w:rsid w:val="49A23C87"/>
    <w:rsid w:val="49A41C45"/>
    <w:rsid w:val="49B7363C"/>
    <w:rsid w:val="49C47213"/>
    <w:rsid w:val="49D20154"/>
    <w:rsid w:val="49D93DF2"/>
    <w:rsid w:val="49DA0296"/>
    <w:rsid w:val="49DF61FD"/>
    <w:rsid w:val="49F42694"/>
    <w:rsid w:val="49F42EAF"/>
    <w:rsid w:val="49FB1E56"/>
    <w:rsid w:val="4A08211B"/>
    <w:rsid w:val="4A0961E3"/>
    <w:rsid w:val="4A0B6D61"/>
    <w:rsid w:val="4A1E1D58"/>
    <w:rsid w:val="4A2B0D73"/>
    <w:rsid w:val="4A3F1534"/>
    <w:rsid w:val="4A46305C"/>
    <w:rsid w:val="4A4A3FC4"/>
    <w:rsid w:val="4A573F00"/>
    <w:rsid w:val="4A5D392B"/>
    <w:rsid w:val="4A6E40C3"/>
    <w:rsid w:val="4A7064B3"/>
    <w:rsid w:val="4A8F77F6"/>
    <w:rsid w:val="4A944BE6"/>
    <w:rsid w:val="4A9D736B"/>
    <w:rsid w:val="4AA47530"/>
    <w:rsid w:val="4AB16FF2"/>
    <w:rsid w:val="4AD02446"/>
    <w:rsid w:val="4ADF2856"/>
    <w:rsid w:val="4ADF470A"/>
    <w:rsid w:val="4AFA7E0D"/>
    <w:rsid w:val="4AFC508D"/>
    <w:rsid w:val="4AFF1B0B"/>
    <w:rsid w:val="4B035048"/>
    <w:rsid w:val="4B1B1DE6"/>
    <w:rsid w:val="4B1B28A0"/>
    <w:rsid w:val="4B2D13B4"/>
    <w:rsid w:val="4B2F6F7E"/>
    <w:rsid w:val="4B322B3C"/>
    <w:rsid w:val="4B395833"/>
    <w:rsid w:val="4B3E79B9"/>
    <w:rsid w:val="4B4217F7"/>
    <w:rsid w:val="4B443611"/>
    <w:rsid w:val="4B523C83"/>
    <w:rsid w:val="4B5375EE"/>
    <w:rsid w:val="4B5504FA"/>
    <w:rsid w:val="4B570B83"/>
    <w:rsid w:val="4B617FA0"/>
    <w:rsid w:val="4B6C76B4"/>
    <w:rsid w:val="4B721FB6"/>
    <w:rsid w:val="4B762FE3"/>
    <w:rsid w:val="4B7B6B87"/>
    <w:rsid w:val="4B855ECD"/>
    <w:rsid w:val="4B877860"/>
    <w:rsid w:val="4B9E13BE"/>
    <w:rsid w:val="4BB82657"/>
    <w:rsid w:val="4BD64EA3"/>
    <w:rsid w:val="4BE31D12"/>
    <w:rsid w:val="4BEC2D5C"/>
    <w:rsid w:val="4BF5386E"/>
    <w:rsid w:val="4BFE2005"/>
    <w:rsid w:val="4C043151"/>
    <w:rsid w:val="4C1C7C85"/>
    <w:rsid w:val="4C1D2036"/>
    <w:rsid w:val="4C1E725A"/>
    <w:rsid w:val="4C235202"/>
    <w:rsid w:val="4C344E35"/>
    <w:rsid w:val="4C42345C"/>
    <w:rsid w:val="4C4A565B"/>
    <w:rsid w:val="4C4B1925"/>
    <w:rsid w:val="4C5D55D0"/>
    <w:rsid w:val="4C793EEC"/>
    <w:rsid w:val="4C7E1155"/>
    <w:rsid w:val="4C833607"/>
    <w:rsid w:val="4C902CEA"/>
    <w:rsid w:val="4C913BB9"/>
    <w:rsid w:val="4C95168A"/>
    <w:rsid w:val="4C9E35A6"/>
    <w:rsid w:val="4CA539E7"/>
    <w:rsid w:val="4CC607AE"/>
    <w:rsid w:val="4D036741"/>
    <w:rsid w:val="4D101DCF"/>
    <w:rsid w:val="4D254920"/>
    <w:rsid w:val="4D354329"/>
    <w:rsid w:val="4D3A1C0C"/>
    <w:rsid w:val="4D3A48CC"/>
    <w:rsid w:val="4D423D3D"/>
    <w:rsid w:val="4D5903F7"/>
    <w:rsid w:val="4D653ED6"/>
    <w:rsid w:val="4D6D1D60"/>
    <w:rsid w:val="4D7804A0"/>
    <w:rsid w:val="4D832E30"/>
    <w:rsid w:val="4D856228"/>
    <w:rsid w:val="4D87670E"/>
    <w:rsid w:val="4DB211F9"/>
    <w:rsid w:val="4DB74893"/>
    <w:rsid w:val="4DC91C70"/>
    <w:rsid w:val="4DCC1EA7"/>
    <w:rsid w:val="4DCC4C55"/>
    <w:rsid w:val="4DD00E94"/>
    <w:rsid w:val="4DD858C4"/>
    <w:rsid w:val="4E090D3D"/>
    <w:rsid w:val="4E140705"/>
    <w:rsid w:val="4E1A1190"/>
    <w:rsid w:val="4E2229F3"/>
    <w:rsid w:val="4E257ADB"/>
    <w:rsid w:val="4E304BD6"/>
    <w:rsid w:val="4E4A72EA"/>
    <w:rsid w:val="4E544FC7"/>
    <w:rsid w:val="4E5509E2"/>
    <w:rsid w:val="4E5E1615"/>
    <w:rsid w:val="4E606938"/>
    <w:rsid w:val="4E670BBD"/>
    <w:rsid w:val="4E7E486D"/>
    <w:rsid w:val="4E867240"/>
    <w:rsid w:val="4E917765"/>
    <w:rsid w:val="4E9C23D7"/>
    <w:rsid w:val="4EAC121C"/>
    <w:rsid w:val="4EAD17D7"/>
    <w:rsid w:val="4EB8094F"/>
    <w:rsid w:val="4EBB7ED5"/>
    <w:rsid w:val="4ECC39FD"/>
    <w:rsid w:val="4ECD62DA"/>
    <w:rsid w:val="4ED336A5"/>
    <w:rsid w:val="4EDD2826"/>
    <w:rsid w:val="4EE02013"/>
    <w:rsid w:val="4EE51FAF"/>
    <w:rsid w:val="4EE66210"/>
    <w:rsid w:val="4EED133F"/>
    <w:rsid w:val="4EF43F58"/>
    <w:rsid w:val="4EF4735A"/>
    <w:rsid w:val="4EFF7758"/>
    <w:rsid w:val="4F050305"/>
    <w:rsid w:val="4F180B0A"/>
    <w:rsid w:val="4F22401A"/>
    <w:rsid w:val="4F583EDD"/>
    <w:rsid w:val="4F691327"/>
    <w:rsid w:val="4F98385B"/>
    <w:rsid w:val="4F9D351E"/>
    <w:rsid w:val="4FA5202F"/>
    <w:rsid w:val="4FAC369C"/>
    <w:rsid w:val="4FC11A85"/>
    <w:rsid w:val="4FC734FC"/>
    <w:rsid w:val="4FC74896"/>
    <w:rsid w:val="4FCA1BC9"/>
    <w:rsid w:val="4FCB482E"/>
    <w:rsid w:val="4FCE41A2"/>
    <w:rsid w:val="4FD00F2C"/>
    <w:rsid w:val="4FD2345D"/>
    <w:rsid w:val="4FDB768A"/>
    <w:rsid w:val="4FDE724B"/>
    <w:rsid w:val="4FE52D7E"/>
    <w:rsid w:val="4FE7595D"/>
    <w:rsid w:val="4FEA6107"/>
    <w:rsid w:val="4FEC0DB4"/>
    <w:rsid w:val="4FF67DDA"/>
    <w:rsid w:val="4FFE20A8"/>
    <w:rsid w:val="501C0ABF"/>
    <w:rsid w:val="50270E47"/>
    <w:rsid w:val="50272E10"/>
    <w:rsid w:val="504B5E65"/>
    <w:rsid w:val="504E00A2"/>
    <w:rsid w:val="50595485"/>
    <w:rsid w:val="50603804"/>
    <w:rsid w:val="5065664D"/>
    <w:rsid w:val="507F1615"/>
    <w:rsid w:val="50946D40"/>
    <w:rsid w:val="50A25DDE"/>
    <w:rsid w:val="50AF5D8E"/>
    <w:rsid w:val="50B3473B"/>
    <w:rsid w:val="50C05B94"/>
    <w:rsid w:val="50C92EF6"/>
    <w:rsid w:val="50CF0745"/>
    <w:rsid w:val="50D56BEC"/>
    <w:rsid w:val="50EC3FF8"/>
    <w:rsid w:val="50EF49C9"/>
    <w:rsid w:val="50F62A94"/>
    <w:rsid w:val="50F7165E"/>
    <w:rsid w:val="50F95ED8"/>
    <w:rsid w:val="50FB71A3"/>
    <w:rsid w:val="51010F0B"/>
    <w:rsid w:val="510209BB"/>
    <w:rsid w:val="5107120D"/>
    <w:rsid w:val="5107419C"/>
    <w:rsid w:val="510F2EAF"/>
    <w:rsid w:val="5112731C"/>
    <w:rsid w:val="51156E47"/>
    <w:rsid w:val="51195ADE"/>
    <w:rsid w:val="5125623D"/>
    <w:rsid w:val="512A32A4"/>
    <w:rsid w:val="51384814"/>
    <w:rsid w:val="51432CF4"/>
    <w:rsid w:val="514F426C"/>
    <w:rsid w:val="51586628"/>
    <w:rsid w:val="51633F5B"/>
    <w:rsid w:val="51B13CD5"/>
    <w:rsid w:val="51C4266F"/>
    <w:rsid w:val="51CB2E5E"/>
    <w:rsid w:val="51FE0C5D"/>
    <w:rsid w:val="52224F53"/>
    <w:rsid w:val="5241671F"/>
    <w:rsid w:val="524B3888"/>
    <w:rsid w:val="524E0E59"/>
    <w:rsid w:val="525B1AE1"/>
    <w:rsid w:val="525B4E25"/>
    <w:rsid w:val="52660692"/>
    <w:rsid w:val="526E367D"/>
    <w:rsid w:val="526F50D4"/>
    <w:rsid w:val="527F0C12"/>
    <w:rsid w:val="52822DFF"/>
    <w:rsid w:val="528F5CED"/>
    <w:rsid w:val="52972E6B"/>
    <w:rsid w:val="52D05FAB"/>
    <w:rsid w:val="52D4360C"/>
    <w:rsid w:val="52D45DA3"/>
    <w:rsid w:val="53000485"/>
    <w:rsid w:val="53097FFE"/>
    <w:rsid w:val="53226969"/>
    <w:rsid w:val="53272E01"/>
    <w:rsid w:val="532C1D0B"/>
    <w:rsid w:val="53452CB2"/>
    <w:rsid w:val="534A00FD"/>
    <w:rsid w:val="534D301C"/>
    <w:rsid w:val="534F7A50"/>
    <w:rsid w:val="53535616"/>
    <w:rsid w:val="5369029A"/>
    <w:rsid w:val="53693A79"/>
    <w:rsid w:val="536B6597"/>
    <w:rsid w:val="536E7D1E"/>
    <w:rsid w:val="53836405"/>
    <w:rsid w:val="538560FE"/>
    <w:rsid w:val="53872A07"/>
    <w:rsid w:val="53923EB0"/>
    <w:rsid w:val="53A20BC2"/>
    <w:rsid w:val="53A45698"/>
    <w:rsid w:val="53C81E5C"/>
    <w:rsid w:val="53CC0037"/>
    <w:rsid w:val="53DE23B1"/>
    <w:rsid w:val="53FA4C6F"/>
    <w:rsid w:val="5406215C"/>
    <w:rsid w:val="54072E9D"/>
    <w:rsid w:val="54251AFB"/>
    <w:rsid w:val="542B6A37"/>
    <w:rsid w:val="5437798C"/>
    <w:rsid w:val="543B62E2"/>
    <w:rsid w:val="54436A72"/>
    <w:rsid w:val="544602C7"/>
    <w:rsid w:val="54687ED6"/>
    <w:rsid w:val="5475164E"/>
    <w:rsid w:val="54896354"/>
    <w:rsid w:val="549255FE"/>
    <w:rsid w:val="54A9798C"/>
    <w:rsid w:val="54B14B23"/>
    <w:rsid w:val="54F60538"/>
    <w:rsid w:val="55083AC5"/>
    <w:rsid w:val="551F5038"/>
    <w:rsid w:val="55277F6D"/>
    <w:rsid w:val="554621AA"/>
    <w:rsid w:val="554B067D"/>
    <w:rsid w:val="554C0719"/>
    <w:rsid w:val="556D6424"/>
    <w:rsid w:val="559459A8"/>
    <w:rsid w:val="55990DAE"/>
    <w:rsid w:val="55B90A9B"/>
    <w:rsid w:val="55BC2BCD"/>
    <w:rsid w:val="55C85B51"/>
    <w:rsid w:val="55CC325E"/>
    <w:rsid w:val="55D2441E"/>
    <w:rsid w:val="55EC6B96"/>
    <w:rsid w:val="55FF6FE6"/>
    <w:rsid w:val="56020BA1"/>
    <w:rsid w:val="56096A1C"/>
    <w:rsid w:val="560D55E9"/>
    <w:rsid w:val="56104D9B"/>
    <w:rsid w:val="562B24CC"/>
    <w:rsid w:val="56552CA5"/>
    <w:rsid w:val="565D4BCC"/>
    <w:rsid w:val="5663316C"/>
    <w:rsid w:val="56653723"/>
    <w:rsid w:val="56692B19"/>
    <w:rsid w:val="56830574"/>
    <w:rsid w:val="56954062"/>
    <w:rsid w:val="56966750"/>
    <w:rsid w:val="56A07529"/>
    <w:rsid w:val="56B306D6"/>
    <w:rsid w:val="56C526D5"/>
    <w:rsid w:val="56D34575"/>
    <w:rsid w:val="56E97DE3"/>
    <w:rsid w:val="56F409F5"/>
    <w:rsid w:val="56F90C23"/>
    <w:rsid w:val="57095726"/>
    <w:rsid w:val="570D08B3"/>
    <w:rsid w:val="570E068D"/>
    <w:rsid w:val="57140F11"/>
    <w:rsid w:val="571909A1"/>
    <w:rsid w:val="571F7BE4"/>
    <w:rsid w:val="573E34FD"/>
    <w:rsid w:val="574526BD"/>
    <w:rsid w:val="574A7E5C"/>
    <w:rsid w:val="575334C0"/>
    <w:rsid w:val="57554587"/>
    <w:rsid w:val="575A23B5"/>
    <w:rsid w:val="575D5C77"/>
    <w:rsid w:val="57627E9D"/>
    <w:rsid w:val="57644E20"/>
    <w:rsid w:val="5769407A"/>
    <w:rsid w:val="576D1C70"/>
    <w:rsid w:val="57756FA7"/>
    <w:rsid w:val="57820D68"/>
    <w:rsid w:val="578919F7"/>
    <w:rsid w:val="57930E83"/>
    <w:rsid w:val="57982147"/>
    <w:rsid w:val="57985D2B"/>
    <w:rsid w:val="579E08FE"/>
    <w:rsid w:val="57AA3609"/>
    <w:rsid w:val="57AA54C1"/>
    <w:rsid w:val="57D205C3"/>
    <w:rsid w:val="57E04B27"/>
    <w:rsid w:val="57E8502F"/>
    <w:rsid w:val="57F131F5"/>
    <w:rsid w:val="57FD6BE4"/>
    <w:rsid w:val="58004847"/>
    <w:rsid w:val="58055B5F"/>
    <w:rsid w:val="58446734"/>
    <w:rsid w:val="584A1B98"/>
    <w:rsid w:val="585A1884"/>
    <w:rsid w:val="585B0D05"/>
    <w:rsid w:val="585E2300"/>
    <w:rsid w:val="586A768D"/>
    <w:rsid w:val="58882C44"/>
    <w:rsid w:val="588F3052"/>
    <w:rsid w:val="58991CEC"/>
    <w:rsid w:val="589A6DC5"/>
    <w:rsid w:val="58AC6404"/>
    <w:rsid w:val="58B50AC3"/>
    <w:rsid w:val="58BC226B"/>
    <w:rsid w:val="58D66E64"/>
    <w:rsid w:val="5902264C"/>
    <w:rsid w:val="5904243D"/>
    <w:rsid w:val="59253085"/>
    <w:rsid w:val="592B6BE1"/>
    <w:rsid w:val="593A2CCB"/>
    <w:rsid w:val="593D67D6"/>
    <w:rsid w:val="5948201B"/>
    <w:rsid w:val="595D42C4"/>
    <w:rsid w:val="59655920"/>
    <w:rsid w:val="5970198C"/>
    <w:rsid w:val="59731F87"/>
    <w:rsid w:val="59793F2B"/>
    <w:rsid w:val="597E746B"/>
    <w:rsid w:val="599729F5"/>
    <w:rsid w:val="599F680F"/>
    <w:rsid w:val="59A77379"/>
    <w:rsid w:val="59C6331E"/>
    <w:rsid w:val="59E06E44"/>
    <w:rsid w:val="59FB0CF7"/>
    <w:rsid w:val="5A087A2C"/>
    <w:rsid w:val="5A0C7797"/>
    <w:rsid w:val="5A1A35A8"/>
    <w:rsid w:val="5A237156"/>
    <w:rsid w:val="5A3102AE"/>
    <w:rsid w:val="5A392519"/>
    <w:rsid w:val="5A565D44"/>
    <w:rsid w:val="5A6107A9"/>
    <w:rsid w:val="5A742D72"/>
    <w:rsid w:val="5A971C7C"/>
    <w:rsid w:val="5AB6740D"/>
    <w:rsid w:val="5AC002BA"/>
    <w:rsid w:val="5AE02BFD"/>
    <w:rsid w:val="5AE15240"/>
    <w:rsid w:val="5AF155CB"/>
    <w:rsid w:val="5AF41D0A"/>
    <w:rsid w:val="5AF60D52"/>
    <w:rsid w:val="5AFC1BC3"/>
    <w:rsid w:val="5AFC2369"/>
    <w:rsid w:val="5B067FB0"/>
    <w:rsid w:val="5B1123C7"/>
    <w:rsid w:val="5B130407"/>
    <w:rsid w:val="5B15270A"/>
    <w:rsid w:val="5B1739BB"/>
    <w:rsid w:val="5B244A86"/>
    <w:rsid w:val="5B2E0F89"/>
    <w:rsid w:val="5B357FDD"/>
    <w:rsid w:val="5B56390A"/>
    <w:rsid w:val="5B57585F"/>
    <w:rsid w:val="5B624CC6"/>
    <w:rsid w:val="5B6468ED"/>
    <w:rsid w:val="5B65022A"/>
    <w:rsid w:val="5B740321"/>
    <w:rsid w:val="5B772AA1"/>
    <w:rsid w:val="5B7A5FFF"/>
    <w:rsid w:val="5B84105D"/>
    <w:rsid w:val="5B8F430B"/>
    <w:rsid w:val="5B9072AC"/>
    <w:rsid w:val="5B994161"/>
    <w:rsid w:val="5BA52A87"/>
    <w:rsid w:val="5BBB2881"/>
    <w:rsid w:val="5BC11FF5"/>
    <w:rsid w:val="5BCA34ED"/>
    <w:rsid w:val="5BDD7701"/>
    <w:rsid w:val="5BE1156F"/>
    <w:rsid w:val="5BE9308C"/>
    <w:rsid w:val="5BED6E26"/>
    <w:rsid w:val="5BED7EDF"/>
    <w:rsid w:val="5BF81A4D"/>
    <w:rsid w:val="5C023019"/>
    <w:rsid w:val="5C0441C6"/>
    <w:rsid w:val="5C0A2F18"/>
    <w:rsid w:val="5C0D4977"/>
    <w:rsid w:val="5C291B3D"/>
    <w:rsid w:val="5C310C2A"/>
    <w:rsid w:val="5C356BC6"/>
    <w:rsid w:val="5C3B3F79"/>
    <w:rsid w:val="5C78254D"/>
    <w:rsid w:val="5C81327B"/>
    <w:rsid w:val="5C8B25CF"/>
    <w:rsid w:val="5C95007E"/>
    <w:rsid w:val="5CA77D60"/>
    <w:rsid w:val="5CAE0900"/>
    <w:rsid w:val="5CAF0C9F"/>
    <w:rsid w:val="5CBF175E"/>
    <w:rsid w:val="5CD57A11"/>
    <w:rsid w:val="5CD85DEB"/>
    <w:rsid w:val="5CD9561D"/>
    <w:rsid w:val="5CDD1116"/>
    <w:rsid w:val="5CDD3C73"/>
    <w:rsid w:val="5CE164A5"/>
    <w:rsid w:val="5CE730A1"/>
    <w:rsid w:val="5CE96567"/>
    <w:rsid w:val="5CED0C21"/>
    <w:rsid w:val="5D026698"/>
    <w:rsid w:val="5D033F86"/>
    <w:rsid w:val="5D0D4A03"/>
    <w:rsid w:val="5D1A0A26"/>
    <w:rsid w:val="5D26668F"/>
    <w:rsid w:val="5D2F4292"/>
    <w:rsid w:val="5D3A28AF"/>
    <w:rsid w:val="5D42694B"/>
    <w:rsid w:val="5D432F5A"/>
    <w:rsid w:val="5D435790"/>
    <w:rsid w:val="5D4D2AF2"/>
    <w:rsid w:val="5D4F0B94"/>
    <w:rsid w:val="5D5C7A80"/>
    <w:rsid w:val="5D7D5901"/>
    <w:rsid w:val="5D7E1E89"/>
    <w:rsid w:val="5D84731A"/>
    <w:rsid w:val="5D964551"/>
    <w:rsid w:val="5D993D28"/>
    <w:rsid w:val="5D9E332E"/>
    <w:rsid w:val="5DA3059F"/>
    <w:rsid w:val="5DA71B31"/>
    <w:rsid w:val="5DBA2094"/>
    <w:rsid w:val="5DD21301"/>
    <w:rsid w:val="5DD348C1"/>
    <w:rsid w:val="5DDF2CB1"/>
    <w:rsid w:val="5E290DED"/>
    <w:rsid w:val="5E2F1E9D"/>
    <w:rsid w:val="5E2F45AF"/>
    <w:rsid w:val="5E357948"/>
    <w:rsid w:val="5E4A02B5"/>
    <w:rsid w:val="5E615BA7"/>
    <w:rsid w:val="5E646A79"/>
    <w:rsid w:val="5E6D7831"/>
    <w:rsid w:val="5E7F483A"/>
    <w:rsid w:val="5E9900C6"/>
    <w:rsid w:val="5E9944D2"/>
    <w:rsid w:val="5EA24952"/>
    <w:rsid w:val="5EA36032"/>
    <w:rsid w:val="5EAE462F"/>
    <w:rsid w:val="5EB81481"/>
    <w:rsid w:val="5EC15188"/>
    <w:rsid w:val="5ED23316"/>
    <w:rsid w:val="5EE70E6E"/>
    <w:rsid w:val="5EE951D2"/>
    <w:rsid w:val="5F030D2B"/>
    <w:rsid w:val="5F0C23C6"/>
    <w:rsid w:val="5F0E6369"/>
    <w:rsid w:val="5F113316"/>
    <w:rsid w:val="5F235CC4"/>
    <w:rsid w:val="5F4726EA"/>
    <w:rsid w:val="5F741AB5"/>
    <w:rsid w:val="5F786BBA"/>
    <w:rsid w:val="5F8A3213"/>
    <w:rsid w:val="5F8F1762"/>
    <w:rsid w:val="5FAD317C"/>
    <w:rsid w:val="5FBF2047"/>
    <w:rsid w:val="5FCC7139"/>
    <w:rsid w:val="5FD40F5F"/>
    <w:rsid w:val="5FD631FC"/>
    <w:rsid w:val="5FDE1E79"/>
    <w:rsid w:val="5FE75261"/>
    <w:rsid w:val="5FE833C0"/>
    <w:rsid w:val="5FF84C06"/>
    <w:rsid w:val="5FFD5230"/>
    <w:rsid w:val="60014F66"/>
    <w:rsid w:val="6011106E"/>
    <w:rsid w:val="601D34B3"/>
    <w:rsid w:val="60215588"/>
    <w:rsid w:val="60307A6D"/>
    <w:rsid w:val="603A3071"/>
    <w:rsid w:val="60452D2D"/>
    <w:rsid w:val="604559CA"/>
    <w:rsid w:val="60626CC5"/>
    <w:rsid w:val="60645FB0"/>
    <w:rsid w:val="60704A97"/>
    <w:rsid w:val="6072333D"/>
    <w:rsid w:val="60746147"/>
    <w:rsid w:val="607A4435"/>
    <w:rsid w:val="607F4F92"/>
    <w:rsid w:val="60940AA8"/>
    <w:rsid w:val="60981AA6"/>
    <w:rsid w:val="60A7370D"/>
    <w:rsid w:val="60C45376"/>
    <w:rsid w:val="60D571BB"/>
    <w:rsid w:val="60E11BA2"/>
    <w:rsid w:val="6114260B"/>
    <w:rsid w:val="611C785E"/>
    <w:rsid w:val="612E74FF"/>
    <w:rsid w:val="613A54A4"/>
    <w:rsid w:val="61477910"/>
    <w:rsid w:val="6156162A"/>
    <w:rsid w:val="61581A6E"/>
    <w:rsid w:val="6158561B"/>
    <w:rsid w:val="615A6D0F"/>
    <w:rsid w:val="616A482D"/>
    <w:rsid w:val="616D02E8"/>
    <w:rsid w:val="61930FE6"/>
    <w:rsid w:val="619519DA"/>
    <w:rsid w:val="619863BE"/>
    <w:rsid w:val="61990D85"/>
    <w:rsid w:val="61994610"/>
    <w:rsid w:val="61A465D6"/>
    <w:rsid w:val="61AE5BE1"/>
    <w:rsid w:val="61B91CF0"/>
    <w:rsid w:val="61C86CA3"/>
    <w:rsid w:val="61D538D7"/>
    <w:rsid w:val="61E0223F"/>
    <w:rsid w:val="61E22ECD"/>
    <w:rsid w:val="61E30A99"/>
    <w:rsid w:val="61E346C9"/>
    <w:rsid w:val="61F44A6C"/>
    <w:rsid w:val="61F7284A"/>
    <w:rsid w:val="6214691C"/>
    <w:rsid w:val="62165FE2"/>
    <w:rsid w:val="621C6404"/>
    <w:rsid w:val="6225483A"/>
    <w:rsid w:val="623C184D"/>
    <w:rsid w:val="62432660"/>
    <w:rsid w:val="62517704"/>
    <w:rsid w:val="626B17AA"/>
    <w:rsid w:val="62740657"/>
    <w:rsid w:val="62784DE0"/>
    <w:rsid w:val="627B3DAE"/>
    <w:rsid w:val="627C2E83"/>
    <w:rsid w:val="62801395"/>
    <w:rsid w:val="628345AD"/>
    <w:rsid w:val="628572E2"/>
    <w:rsid w:val="62A173E0"/>
    <w:rsid w:val="62A42C83"/>
    <w:rsid w:val="62AE5E99"/>
    <w:rsid w:val="62AF3469"/>
    <w:rsid w:val="62C22F80"/>
    <w:rsid w:val="62CF60ED"/>
    <w:rsid w:val="62E4334D"/>
    <w:rsid w:val="62EA23FE"/>
    <w:rsid w:val="62F50874"/>
    <w:rsid w:val="630936B8"/>
    <w:rsid w:val="631B4F1B"/>
    <w:rsid w:val="63487331"/>
    <w:rsid w:val="63571C0A"/>
    <w:rsid w:val="636F190E"/>
    <w:rsid w:val="63766E70"/>
    <w:rsid w:val="638C7ACB"/>
    <w:rsid w:val="639459C2"/>
    <w:rsid w:val="639B71D8"/>
    <w:rsid w:val="63AD6877"/>
    <w:rsid w:val="63B10E53"/>
    <w:rsid w:val="63B85E60"/>
    <w:rsid w:val="63C00461"/>
    <w:rsid w:val="63CC0849"/>
    <w:rsid w:val="63DB3E93"/>
    <w:rsid w:val="63E459C7"/>
    <w:rsid w:val="63E82536"/>
    <w:rsid w:val="640C2F18"/>
    <w:rsid w:val="64480007"/>
    <w:rsid w:val="64497BE4"/>
    <w:rsid w:val="644B7356"/>
    <w:rsid w:val="645333E1"/>
    <w:rsid w:val="645657AD"/>
    <w:rsid w:val="64727555"/>
    <w:rsid w:val="648B0502"/>
    <w:rsid w:val="649C45DE"/>
    <w:rsid w:val="64A51B33"/>
    <w:rsid w:val="64A572E8"/>
    <w:rsid w:val="64AF148B"/>
    <w:rsid w:val="64B14BA7"/>
    <w:rsid w:val="64C10EAF"/>
    <w:rsid w:val="64C75CAF"/>
    <w:rsid w:val="64D13C03"/>
    <w:rsid w:val="64DB28AD"/>
    <w:rsid w:val="64E12EE9"/>
    <w:rsid w:val="64EA7A69"/>
    <w:rsid w:val="64EE5CBC"/>
    <w:rsid w:val="65006FEF"/>
    <w:rsid w:val="65084204"/>
    <w:rsid w:val="651A3904"/>
    <w:rsid w:val="6530510F"/>
    <w:rsid w:val="6530578D"/>
    <w:rsid w:val="65444949"/>
    <w:rsid w:val="654C30C1"/>
    <w:rsid w:val="654F6E05"/>
    <w:rsid w:val="656354CE"/>
    <w:rsid w:val="656E3005"/>
    <w:rsid w:val="657D3161"/>
    <w:rsid w:val="658F2181"/>
    <w:rsid w:val="65973C2B"/>
    <w:rsid w:val="65A44062"/>
    <w:rsid w:val="65A55550"/>
    <w:rsid w:val="65B9024E"/>
    <w:rsid w:val="65C060CA"/>
    <w:rsid w:val="65C2200D"/>
    <w:rsid w:val="65C330BE"/>
    <w:rsid w:val="65C6659E"/>
    <w:rsid w:val="65CD63CE"/>
    <w:rsid w:val="65D776C1"/>
    <w:rsid w:val="65E15E42"/>
    <w:rsid w:val="65E335D2"/>
    <w:rsid w:val="65E4028D"/>
    <w:rsid w:val="65E47E23"/>
    <w:rsid w:val="65F42ED4"/>
    <w:rsid w:val="66223911"/>
    <w:rsid w:val="66447DF7"/>
    <w:rsid w:val="6649254B"/>
    <w:rsid w:val="664D43B8"/>
    <w:rsid w:val="664F120D"/>
    <w:rsid w:val="66547E08"/>
    <w:rsid w:val="6659569A"/>
    <w:rsid w:val="665C3D4E"/>
    <w:rsid w:val="665E2F96"/>
    <w:rsid w:val="667170B9"/>
    <w:rsid w:val="66767B79"/>
    <w:rsid w:val="66803E8B"/>
    <w:rsid w:val="66847AD9"/>
    <w:rsid w:val="66893F92"/>
    <w:rsid w:val="66987313"/>
    <w:rsid w:val="66A300E3"/>
    <w:rsid w:val="66C42695"/>
    <w:rsid w:val="66C61B02"/>
    <w:rsid w:val="66C7562E"/>
    <w:rsid w:val="66DA013D"/>
    <w:rsid w:val="67081A93"/>
    <w:rsid w:val="67122BE7"/>
    <w:rsid w:val="67152DBE"/>
    <w:rsid w:val="67163904"/>
    <w:rsid w:val="671B4610"/>
    <w:rsid w:val="67211E2E"/>
    <w:rsid w:val="672F6287"/>
    <w:rsid w:val="67494D1B"/>
    <w:rsid w:val="674A51D4"/>
    <w:rsid w:val="67540276"/>
    <w:rsid w:val="67971A51"/>
    <w:rsid w:val="67990FC6"/>
    <w:rsid w:val="679B1739"/>
    <w:rsid w:val="67DE66B7"/>
    <w:rsid w:val="67E339B3"/>
    <w:rsid w:val="67EA5309"/>
    <w:rsid w:val="67ED09A3"/>
    <w:rsid w:val="67ED7117"/>
    <w:rsid w:val="67F45A10"/>
    <w:rsid w:val="67FA3B13"/>
    <w:rsid w:val="67FB3430"/>
    <w:rsid w:val="6804186D"/>
    <w:rsid w:val="681D3B1C"/>
    <w:rsid w:val="682055F7"/>
    <w:rsid w:val="682D5AB4"/>
    <w:rsid w:val="6834708A"/>
    <w:rsid w:val="68372596"/>
    <w:rsid w:val="685369CB"/>
    <w:rsid w:val="68654619"/>
    <w:rsid w:val="6869199D"/>
    <w:rsid w:val="687213BB"/>
    <w:rsid w:val="688B57EB"/>
    <w:rsid w:val="688E14D9"/>
    <w:rsid w:val="68915E1C"/>
    <w:rsid w:val="689376C8"/>
    <w:rsid w:val="689B5D0C"/>
    <w:rsid w:val="68AE208D"/>
    <w:rsid w:val="68B82175"/>
    <w:rsid w:val="68C0675C"/>
    <w:rsid w:val="68C65944"/>
    <w:rsid w:val="68C864FE"/>
    <w:rsid w:val="68CB77F0"/>
    <w:rsid w:val="68D56956"/>
    <w:rsid w:val="68DA329E"/>
    <w:rsid w:val="68DE4F7B"/>
    <w:rsid w:val="68E221B2"/>
    <w:rsid w:val="68E41BF0"/>
    <w:rsid w:val="68F81A40"/>
    <w:rsid w:val="69043C8A"/>
    <w:rsid w:val="691963F8"/>
    <w:rsid w:val="69201EB3"/>
    <w:rsid w:val="692C0C80"/>
    <w:rsid w:val="692D2291"/>
    <w:rsid w:val="69450B8B"/>
    <w:rsid w:val="69497134"/>
    <w:rsid w:val="6953360A"/>
    <w:rsid w:val="696176AB"/>
    <w:rsid w:val="69722D54"/>
    <w:rsid w:val="6976076C"/>
    <w:rsid w:val="69852248"/>
    <w:rsid w:val="69877AE5"/>
    <w:rsid w:val="69A90E62"/>
    <w:rsid w:val="69B63D46"/>
    <w:rsid w:val="69BC6F9A"/>
    <w:rsid w:val="69BF06BD"/>
    <w:rsid w:val="69C263DD"/>
    <w:rsid w:val="69CF5193"/>
    <w:rsid w:val="69D828B0"/>
    <w:rsid w:val="69DA2E24"/>
    <w:rsid w:val="69EE35DA"/>
    <w:rsid w:val="6A011715"/>
    <w:rsid w:val="6A021D48"/>
    <w:rsid w:val="6A0B2838"/>
    <w:rsid w:val="6A184285"/>
    <w:rsid w:val="6A1B4F12"/>
    <w:rsid w:val="6A277D32"/>
    <w:rsid w:val="6A3A4FC7"/>
    <w:rsid w:val="6A4A0A88"/>
    <w:rsid w:val="6A4A566D"/>
    <w:rsid w:val="6A563BCC"/>
    <w:rsid w:val="6A670C5E"/>
    <w:rsid w:val="6A6D134C"/>
    <w:rsid w:val="6A6E0C65"/>
    <w:rsid w:val="6A793AE4"/>
    <w:rsid w:val="6A7E427E"/>
    <w:rsid w:val="6ACC5E97"/>
    <w:rsid w:val="6AD61D15"/>
    <w:rsid w:val="6AE45F84"/>
    <w:rsid w:val="6AEF11D4"/>
    <w:rsid w:val="6AEF701B"/>
    <w:rsid w:val="6AF228DB"/>
    <w:rsid w:val="6AF453BA"/>
    <w:rsid w:val="6B036FEB"/>
    <w:rsid w:val="6B30736C"/>
    <w:rsid w:val="6B377EEF"/>
    <w:rsid w:val="6B3D228E"/>
    <w:rsid w:val="6B450493"/>
    <w:rsid w:val="6B560B17"/>
    <w:rsid w:val="6B574868"/>
    <w:rsid w:val="6B652CB3"/>
    <w:rsid w:val="6B663299"/>
    <w:rsid w:val="6B6A60E6"/>
    <w:rsid w:val="6B8F310D"/>
    <w:rsid w:val="6BA73975"/>
    <w:rsid w:val="6BB40DC0"/>
    <w:rsid w:val="6BC05A35"/>
    <w:rsid w:val="6BCB1237"/>
    <w:rsid w:val="6BCE1848"/>
    <w:rsid w:val="6BD07C97"/>
    <w:rsid w:val="6BD9517D"/>
    <w:rsid w:val="6BDB0A5B"/>
    <w:rsid w:val="6BE56E7E"/>
    <w:rsid w:val="6BF64EFE"/>
    <w:rsid w:val="6BFF4DFA"/>
    <w:rsid w:val="6C127147"/>
    <w:rsid w:val="6C136D15"/>
    <w:rsid w:val="6C136D6D"/>
    <w:rsid w:val="6C1B0B1C"/>
    <w:rsid w:val="6C1E1F6B"/>
    <w:rsid w:val="6C2A176D"/>
    <w:rsid w:val="6C423646"/>
    <w:rsid w:val="6C4302C3"/>
    <w:rsid w:val="6C4F6706"/>
    <w:rsid w:val="6C503A46"/>
    <w:rsid w:val="6C70605E"/>
    <w:rsid w:val="6C7174AC"/>
    <w:rsid w:val="6C7C7008"/>
    <w:rsid w:val="6C80019A"/>
    <w:rsid w:val="6C8D7ED7"/>
    <w:rsid w:val="6CAF528B"/>
    <w:rsid w:val="6CB51D72"/>
    <w:rsid w:val="6CB6219A"/>
    <w:rsid w:val="6CB815AB"/>
    <w:rsid w:val="6CC46801"/>
    <w:rsid w:val="6CCC1DC8"/>
    <w:rsid w:val="6CCE6362"/>
    <w:rsid w:val="6CDD3B20"/>
    <w:rsid w:val="6CE17407"/>
    <w:rsid w:val="6CE87BBF"/>
    <w:rsid w:val="6D003795"/>
    <w:rsid w:val="6D004FB2"/>
    <w:rsid w:val="6D01202D"/>
    <w:rsid w:val="6D081F15"/>
    <w:rsid w:val="6D247E5B"/>
    <w:rsid w:val="6D265DE3"/>
    <w:rsid w:val="6D5E521D"/>
    <w:rsid w:val="6D663D55"/>
    <w:rsid w:val="6D6D3EB1"/>
    <w:rsid w:val="6D6D490B"/>
    <w:rsid w:val="6D816765"/>
    <w:rsid w:val="6D853767"/>
    <w:rsid w:val="6D867283"/>
    <w:rsid w:val="6D8D69AD"/>
    <w:rsid w:val="6DA270B2"/>
    <w:rsid w:val="6DA854AB"/>
    <w:rsid w:val="6DC7099E"/>
    <w:rsid w:val="6DD01544"/>
    <w:rsid w:val="6DD02763"/>
    <w:rsid w:val="6DDDFFF6"/>
    <w:rsid w:val="6DDF6D46"/>
    <w:rsid w:val="6DEB55D1"/>
    <w:rsid w:val="6DF30629"/>
    <w:rsid w:val="6DF34C4B"/>
    <w:rsid w:val="6E050B7C"/>
    <w:rsid w:val="6E051D41"/>
    <w:rsid w:val="6E0C43BB"/>
    <w:rsid w:val="6E1D7FF6"/>
    <w:rsid w:val="6E23561B"/>
    <w:rsid w:val="6E2C2436"/>
    <w:rsid w:val="6E324183"/>
    <w:rsid w:val="6E443B55"/>
    <w:rsid w:val="6E5316B2"/>
    <w:rsid w:val="6E534DE2"/>
    <w:rsid w:val="6E561DC5"/>
    <w:rsid w:val="6E6871C0"/>
    <w:rsid w:val="6E7361E8"/>
    <w:rsid w:val="6E8827BD"/>
    <w:rsid w:val="6E8B38D7"/>
    <w:rsid w:val="6E926589"/>
    <w:rsid w:val="6E970C64"/>
    <w:rsid w:val="6E9C74ED"/>
    <w:rsid w:val="6E9E223E"/>
    <w:rsid w:val="6E9E784D"/>
    <w:rsid w:val="6EA81EA0"/>
    <w:rsid w:val="6EAF08C2"/>
    <w:rsid w:val="6EB1398B"/>
    <w:rsid w:val="6EC52587"/>
    <w:rsid w:val="6ED04D53"/>
    <w:rsid w:val="6EE1578A"/>
    <w:rsid w:val="6F037E5A"/>
    <w:rsid w:val="6F170ABA"/>
    <w:rsid w:val="6F1D19DE"/>
    <w:rsid w:val="6F220F8D"/>
    <w:rsid w:val="6F396124"/>
    <w:rsid w:val="6F4F7470"/>
    <w:rsid w:val="6F6E5D21"/>
    <w:rsid w:val="6F71097A"/>
    <w:rsid w:val="6F79651A"/>
    <w:rsid w:val="6F7B64FC"/>
    <w:rsid w:val="6F7F9493"/>
    <w:rsid w:val="6F8558AC"/>
    <w:rsid w:val="6FA9394C"/>
    <w:rsid w:val="6FC84621"/>
    <w:rsid w:val="6FCF7C41"/>
    <w:rsid w:val="6FDA5AB7"/>
    <w:rsid w:val="6FE64680"/>
    <w:rsid w:val="6FFC32FC"/>
    <w:rsid w:val="700B3752"/>
    <w:rsid w:val="700D275D"/>
    <w:rsid w:val="701476AB"/>
    <w:rsid w:val="701C06E5"/>
    <w:rsid w:val="70265AF6"/>
    <w:rsid w:val="702C2AF3"/>
    <w:rsid w:val="705359A3"/>
    <w:rsid w:val="705533D2"/>
    <w:rsid w:val="706607BC"/>
    <w:rsid w:val="7071518A"/>
    <w:rsid w:val="70756248"/>
    <w:rsid w:val="707B3DB2"/>
    <w:rsid w:val="707D0670"/>
    <w:rsid w:val="708623F6"/>
    <w:rsid w:val="709408AF"/>
    <w:rsid w:val="709767D8"/>
    <w:rsid w:val="70A7357E"/>
    <w:rsid w:val="70E2588D"/>
    <w:rsid w:val="70E8012F"/>
    <w:rsid w:val="70EE6B6E"/>
    <w:rsid w:val="71026DAB"/>
    <w:rsid w:val="7111064A"/>
    <w:rsid w:val="7119453E"/>
    <w:rsid w:val="711D1DFD"/>
    <w:rsid w:val="7128150C"/>
    <w:rsid w:val="71283DE9"/>
    <w:rsid w:val="712F5C83"/>
    <w:rsid w:val="713A573B"/>
    <w:rsid w:val="715122CA"/>
    <w:rsid w:val="71576964"/>
    <w:rsid w:val="71753AA6"/>
    <w:rsid w:val="71792CA7"/>
    <w:rsid w:val="717C2BD9"/>
    <w:rsid w:val="718608EC"/>
    <w:rsid w:val="718C7FEF"/>
    <w:rsid w:val="719A61AE"/>
    <w:rsid w:val="71A34F29"/>
    <w:rsid w:val="71A51530"/>
    <w:rsid w:val="71AD2718"/>
    <w:rsid w:val="71B529D6"/>
    <w:rsid w:val="71BD0D72"/>
    <w:rsid w:val="71C24F39"/>
    <w:rsid w:val="71C6221A"/>
    <w:rsid w:val="71F437A4"/>
    <w:rsid w:val="71F655B2"/>
    <w:rsid w:val="720748CB"/>
    <w:rsid w:val="721C23BD"/>
    <w:rsid w:val="7236511C"/>
    <w:rsid w:val="723D6F15"/>
    <w:rsid w:val="724C6DC7"/>
    <w:rsid w:val="724D2748"/>
    <w:rsid w:val="724E29D3"/>
    <w:rsid w:val="725E0798"/>
    <w:rsid w:val="727A49B2"/>
    <w:rsid w:val="72862201"/>
    <w:rsid w:val="728E20AD"/>
    <w:rsid w:val="72AE0D0E"/>
    <w:rsid w:val="72B419B5"/>
    <w:rsid w:val="72BD1BC2"/>
    <w:rsid w:val="72BE2B51"/>
    <w:rsid w:val="72C178C1"/>
    <w:rsid w:val="72CB7746"/>
    <w:rsid w:val="72D40D2D"/>
    <w:rsid w:val="72D765CF"/>
    <w:rsid w:val="72E50D5F"/>
    <w:rsid w:val="72F94E60"/>
    <w:rsid w:val="731B16FF"/>
    <w:rsid w:val="73241B52"/>
    <w:rsid w:val="733C5AB0"/>
    <w:rsid w:val="734D534A"/>
    <w:rsid w:val="734E4670"/>
    <w:rsid w:val="736F41D6"/>
    <w:rsid w:val="73736A02"/>
    <w:rsid w:val="737A7309"/>
    <w:rsid w:val="73875996"/>
    <w:rsid w:val="739C3AEB"/>
    <w:rsid w:val="73C66DBA"/>
    <w:rsid w:val="73C91391"/>
    <w:rsid w:val="73C91923"/>
    <w:rsid w:val="73D634A1"/>
    <w:rsid w:val="73F065E6"/>
    <w:rsid w:val="73F4181A"/>
    <w:rsid w:val="741F710A"/>
    <w:rsid w:val="743A47B1"/>
    <w:rsid w:val="74473A7F"/>
    <w:rsid w:val="744E5EB5"/>
    <w:rsid w:val="744F513E"/>
    <w:rsid w:val="74573BDA"/>
    <w:rsid w:val="745B27B7"/>
    <w:rsid w:val="7470349C"/>
    <w:rsid w:val="747B3782"/>
    <w:rsid w:val="748968B2"/>
    <w:rsid w:val="748B5DC2"/>
    <w:rsid w:val="74917CCB"/>
    <w:rsid w:val="74973321"/>
    <w:rsid w:val="74992834"/>
    <w:rsid w:val="74A165D9"/>
    <w:rsid w:val="74A67509"/>
    <w:rsid w:val="74A840D4"/>
    <w:rsid w:val="74AE3BA4"/>
    <w:rsid w:val="74B928B6"/>
    <w:rsid w:val="74C44FAE"/>
    <w:rsid w:val="74DD0575"/>
    <w:rsid w:val="74E94651"/>
    <w:rsid w:val="74F4070F"/>
    <w:rsid w:val="74F9147E"/>
    <w:rsid w:val="750C2656"/>
    <w:rsid w:val="75312585"/>
    <w:rsid w:val="75330480"/>
    <w:rsid w:val="754B331D"/>
    <w:rsid w:val="754B6489"/>
    <w:rsid w:val="755F0F8F"/>
    <w:rsid w:val="75720FA8"/>
    <w:rsid w:val="757916E0"/>
    <w:rsid w:val="75805C64"/>
    <w:rsid w:val="758D0E9B"/>
    <w:rsid w:val="75A74CF9"/>
    <w:rsid w:val="75CD67BF"/>
    <w:rsid w:val="75D50C0E"/>
    <w:rsid w:val="75DC05A1"/>
    <w:rsid w:val="75F253F1"/>
    <w:rsid w:val="75F353CE"/>
    <w:rsid w:val="75F6E278"/>
    <w:rsid w:val="75FD1A75"/>
    <w:rsid w:val="76077CC8"/>
    <w:rsid w:val="76164029"/>
    <w:rsid w:val="762B0389"/>
    <w:rsid w:val="76455D74"/>
    <w:rsid w:val="765F1C7A"/>
    <w:rsid w:val="7669300C"/>
    <w:rsid w:val="76693DF6"/>
    <w:rsid w:val="76A1229F"/>
    <w:rsid w:val="76A13C8F"/>
    <w:rsid w:val="76BD2C9D"/>
    <w:rsid w:val="76DF0C17"/>
    <w:rsid w:val="76E55AA5"/>
    <w:rsid w:val="76ED7F21"/>
    <w:rsid w:val="770A69C7"/>
    <w:rsid w:val="771C28FE"/>
    <w:rsid w:val="771C74EE"/>
    <w:rsid w:val="7724755D"/>
    <w:rsid w:val="776604B1"/>
    <w:rsid w:val="777C2B96"/>
    <w:rsid w:val="779B3652"/>
    <w:rsid w:val="77A5139D"/>
    <w:rsid w:val="77B615A3"/>
    <w:rsid w:val="77BC08B2"/>
    <w:rsid w:val="77BD1C3D"/>
    <w:rsid w:val="77C54BD7"/>
    <w:rsid w:val="77D12992"/>
    <w:rsid w:val="77DD37F3"/>
    <w:rsid w:val="77E7250B"/>
    <w:rsid w:val="78227365"/>
    <w:rsid w:val="782C5B87"/>
    <w:rsid w:val="782D1176"/>
    <w:rsid w:val="783A1420"/>
    <w:rsid w:val="783A6CA5"/>
    <w:rsid w:val="78452EA2"/>
    <w:rsid w:val="784815D2"/>
    <w:rsid w:val="785250C1"/>
    <w:rsid w:val="785B020D"/>
    <w:rsid w:val="785B777A"/>
    <w:rsid w:val="78623556"/>
    <w:rsid w:val="7863107C"/>
    <w:rsid w:val="78634C5B"/>
    <w:rsid w:val="786F02B0"/>
    <w:rsid w:val="78863EC9"/>
    <w:rsid w:val="78881F02"/>
    <w:rsid w:val="788F18A2"/>
    <w:rsid w:val="78AC3759"/>
    <w:rsid w:val="78BB48A3"/>
    <w:rsid w:val="78CC5851"/>
    <w:rsid w:val="78DB4313"/>
    <w:rsid w:val="78DD0714"/>
    <w:rsid w:val="78E74E43"/>
    <w:rsid w:val="78E7785E"/>
    <w:rsid w:val="78EE66ED"/>
    <w:rsid w:val="78FA6F0E"/>
    <w:rsid w:val="78FF241E"/>
    <w:rsid w:val="790425B9"/>
    <w:rsid w:val="791177A2"/>
    <w:rsid w:val="794F4834"/>
    <w:rsid w:val="795D6B90"/>
    <w:rsid w:val="79655075"/>
    <w:rsid w:val="79696B66"/>
    <w:rsid w:val="79777D9C"/>
    <w:rsid w:val="79803A12"/>
    <w:rsid w:val="798B2FE8"/>
    <w:rsid w:val="79A47B9E"/>
    <w:rsid w:val="79A547AD"/>
    <w:rsid w:val="79AE394B"/>
    <w:rsid w:val="79BE7E2F"/>
    <w:rsid w:val="79BF294D"/>
    <w:rsid w:val="79C33633"/>
    <w:rsid w:val="79C52C6F"/>
    <w:rsid w:val="79C949B9"/>
    <w:rsid w:val="79D572E2"/>
    <w:rsid w:val="79D759AF"/>
    <w:rsid w:val="79E01CFD"/>
    <w:rsid w:val="79F81BC5"/>
    <w:rsid w:val="79FB7459"/>
    <w:rsid w:val="7A0D129F"/>
    <w:rsid w:val="7A0D4155"/>
    <w:rsid w:val="7A151D67"/>
    <w:rsid w:val="7A177D3B"/>
    <w:rsid w:val="7A365929"/>
    <w:rsid w:val="7A45362E"/>
    <w:rsid w:val="7A4A5B42"/>
    <w:rsid w:val="7A577663"/>
    <w:rsid w:val="7A6410BE"/>
    <w:rsid w:val="7A7E3215"/>
    <w:rsid w:val="7AAE0D8A"/>
    <w:rsid w:val="7AB722E4"/>
    <w:rsid w:val="7AB756AF"/>
    <w:rsid w:val="7ABF7DE7"/>
    <w:rsid w:val="7AC1704C"/>
    <w:rsid w:val="7AC47056"/>
    <w:rsid w:val="7AD61ECE"/>
    <w:rsid w:val="7AF07A3F"/>
    <w:rsid w:val="7AF44982"/>
    <w:rsid w:val="7AF70776"/>
    <w:rsid w:val="7B073F40"/>
    <w:rsid w:val="7B122B29"/>
    <w:rsid w:val="7B2D0565"/>
    <w:rsid w:val="7B323D05"/>
    <w:rsid w:val="7B3B795E"/>
    <w:rsid w:val="7B3D2087"/>
    <w:rsid w:val="7B3E4617"/>
    <w:rsid w:val="7B4E1B6F"/>
    <w:rsid w:val="7B5327CF"/>
    <w:rsid w:val="7B62226C"/>
    <w:rsid w:val="7B880E1A"/>
    <w:rsid w:val="7B8B65CC"/>
    <w:rsid w:val="7B8B7B8F"/>
    <w:rsid w:val="7B956329"/>
    <w:rsid w:val="7B9F3298"/>
    <w:rsid w:val="7BA1572D"/>
    <w:rsid w:val="7BA56E9E"/>
    <w:rsid w:val="7BAB33C0"/>
    <w:rsid w:val="7BC24694"/>
    <w:rsid w:val="7BD01C48"/>
    <w:rsid w:val="7BD06D0B"/>
    <w:rsid w:val="7BE47682"/>
    <w:rsid w:val="7BF27974"/>
    <w:rsid w:val="7C27384B"/>
    <w:rsid w:val="7C3A0ED9"/>
    <w:rsid w:val="7C477D64"/>
    <w:rsid w:val="7C637218"/>
    <w:rsid w:val="7C6A08E7"/>
    <w:rsid w:val="7C6B5F92"/>
    <w:rsid w:val="7C6E3674"/>
    <w:rsid w:val="7C77523A"/>
    <w:rsid w:val="7C8021FC"/>
    <w:rsid w:val="7C8F2D14"/>
    <w:rsid w:val="7C9B298F"/>
    <w:rsid w:val="7CA25E13"/>
    <w:rsid w:val="7CAB6C28"/>
    <w:rsid w:val="7CB20EED"/>
    <w:rsid w:val="7CD103F7"/>
    <w:rsid w:val="7CEC5581"/>
    <w:rsid w:val="7CF56898"/>
    <w:rsid w:val="7CF56BA7"/>
    <w:rsid w:val="7CF83903"/>
    <w:rsid w:val="7D0D1024"/>
    <w:rsid w:val="7D1924AD"/>
    <w:rsid w:val="7D19514C"/>
    <w:rsid w:val="7D1A2EC1"/>
    <w:rsid w:val="7D1A600E"/>
    <w:rsid w:val="7D2512B7"/>
    <w:rsid w:val="7D4150F2"/>
    <w:rsid w:val="7D4A5F67"/>
    <w:rsid w:val="7D536967"/>
    <w:rsid w:val="7D5A74A6"/>
    <w:rsid w:val="7D5F1CE7"/>
    <w:rsid w:val="7D671A4C"/>
    <w:rsid w:val="7D7464B9"/>
    <w:rsid w:val="7D762CF7"/>
    <w:rsid w:val="7D9465FE"/>
    <w:rsid w:val="7DA0073B"/>
    <w:rsid w:val="7DA6303A"/>
    <w:rsid w:val="7DAA2A55"/>
    <w:rsid w:val="7DB45012"/>
    <w:rsid w:val="7DBA62F7"/>
    <w:rsid w:val="7DBD3026"/>
    <w:rsid w:val="7DD458A4"/>
    <w:rsid w:val="7DFA7AFF"/>
    <w:rsid w:val="7DFFD706"/>
    <w:rsid w:val="7E002AA2"/>
    <w:rsid w:val="7E031E24"/>
    <w:rsid w:val="7E376E60"/>
    <w:rsid w:val="7E4238ED"/>
    <w:rsid w:val="7E4B17D3"/>
    <w:rsid w:val="7E4D1AD6"/>
    <w:rsid w:val="7E4F653C"/>
    <w:rsid w:val="7E604E23"/>
    <w:rsid w:val="7E632BD5"/>
    <w:rsid w:val="7E6B3A5E"/>
    <w:rsid w:val="7E6B4ADF"/>
    <w:rsid w:val="7E71074D"/>
    <w:rsid w:val="7E837D82"/>
    <w:rsid w:val="7E99707F"/>
    <w:rsid w:val="7EAA2239"/>
    <w:rsid w:val="7EAC3FFD"/>
    <w:rsid w:val="7EAF77A3"/>
    <w:rsid w:val="7ED0279C"/>
    <w:rsid w:val="7ED56104"/>
    <w:rsid w:val="7EF9417A"/>
    <w:rsid w:val="7EFE181E"/>
    <w:rsid w:val="7F1113AD"/>
    <w:rsid w:val="7F2A6A12"/>
    <w:rsid w:val="7F4322A8"/>
    <w:rsid w:val="7F460DAF"/>
    <w:rsid w:val="7F51427F"/>
    <w:rsid w:val="7F5C1FB9"/>
    <w:rsid w:val="7F6078C8"/>
    <w:rsid w:val="7F787DA4"/>
    <w:rsid w:val="7F7F2436"/>
    <w:rsid w:val="7FA228B7"/>
    <w:rsid w:val="7FAE7098"/>
    <w:rsid w:val="7FB33ABC"/>
    <w:rsid w:val="7FB374DF"/>
    <w:rsid w:val="7FB47947"/>
    <w:rsid w:val="7FB525F0"/>
    <w:rsid w:val="7FBC5832"/>
    <w:rsid w:val="7FC45F39"/>
    <w:rsid w:val="7FC94E36"/>
    <w:rsid w:val="7FEF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1B4D1F-E2E4-4375-9F4C-73E9CF3B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oa heading" w:uiPriority="99" w:qFormat="1"/>
    <w:lsdException w:name="List Number" w:qFormat="1"/>
    <w:lsdException w:name="List 3" w:qFormat="1"/>
    <w:lsdException w:name="List Number 2" w:qFormat="1"/>
    <w:lsdException w:name="Title" w:qFormat="1"/>
    <w:lsdException w:name="Signature" w:qFormat="1"/>
    <w:lsdException w:name="Default Paragraph Font"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360" w:lineRule="auto"/>
      <w:ind w:firstLineChars="200" w:firstLine="562"/>
      <w:jc w:val="both"/>
    </w:pPr>
    <w:rPr>
      <w:rFonts w:ascii="宋体" w:hAnsi="宋体" w:cs="宋体"/>
      <w:kern w:val="2"/>
      <w:sz w:val="24"/>
      <w:szCs w:val="24"/>
    </w:rPr>
  </w:style>
  <w:style w:type="paragraph" w:styleId="10">
    <w:name w:val="heading 1"/>
    <w:basedOn w:val="a"/>
    <w:next w:val="a"/>
    <w:link w:val="1Char"/>
    <w:qFormat/>
    <w:pPr>
      <w:keepNext/>
      <w:tabs>
        <w:tab w:val="left" w:pos="1440"/>
        <w:tab w:val="left" w:pos="5670"/>
      </w:tabs>
      <w:spacing w:beforeLines="100" w:before="240" w:afterLines="100" w:after="240"/>
      <w:ind w:firstLineChars="450" w:firstLine="1440"/>
      <w:jc w:val="center"/>
      <w:outlineLvl w:val="0"/>
    </w:pPr>
    <w:rPr>
      <w:rFonts w:ascii="黑体"/>
      <w:b/>
      <w:kern w:val="44"/>
      <w:sz w:val="32"/>
      <w:szCs w:val="28"/>
    </w:rPr>
  </w:style>
  <w:style w:type="paragraph" w:styleId="21">
    <w:name w:val="heading 2"/>
    <w:basedOn w:val="a"/>
    <w:next w:val="a"/>
    <w:link w:val="2Char"/>
    <w:qFormat/>
    <w:pPr>
      <w:keepNext/>
      <w:keepLines/>
      <w:jc w:val="left"/>
      <w:outlineLvl w:val="1"/>
    </w:pPr>
    <w:rPr>
      <w:b/>
      <w:sz w:val="28"/>
    </w:rPr>
  </w:style>
  <w:style w:type="paragraph" w:styleId="30">
    <w:name w:val="heading 3"/>
    <w:basedOn w:val="a"/>
    <w:next w:val="a"/>
    <w:link w:val="3Char1"/>
    <w:qFormat/>
    <w:pPr>
      <w:keepNext/>
      <w:keepLines/>
      <w:shd w:val="clear" w:color="auto" w:fill="FFFFFF"/>
      <w:wordWrap w:val="0"/>
      <w:spacing w:line="390" w:lineRule="atLeast"/>
      <w:outlineLvl w:val="2"/>
    </w:pPr>
    <w:rPr>
      <w:b/>
      <w:szCs w:val="21"/>
    </w:rPr>
  </w:style>
  <w:style w:type="paragraph" w:styleId="4">
    <w:name w:val="heading 4"/>
    <w:basedOn w:val="a"/>
    <w:next w:val="a"/>
    <w:link w:val="4Char"/>
    <w:autoRedefine/>
    <w:qFormat/>
    <w:pPr>
      <w:keepNext/>
      <w:keepLines/>
      <w:spacing w:before="120" w:after="120"/>
      <w:outlineLvl w:val="3"/>
    </w:pPr>
    <w:rPr>
      <w:rFonts w:ascii="Arial" w:eastAsia="黑体" w:hAnsi="Arial"/>
      <w:b/>
      <w:sz w:val="28"/>
    </w:rPr>
  </w:style>
  <w:style w:type="paragraph" w:styleId="5">
    <w:name w:val="heading 5"/>
    <w:basedOn w:val="a"/>
    <w:next w:val="a0"/>
    <w:link w:val="5Char"/>
    <w:autoRedefine/>
    <w:qFormat/>
    <w:pPr>
      <w:keepNext/>
      <w:autoSpaceDE w:val="0"/>
      <w:autoSpaceDN w:val="0"/>
      <w:adjustRightInd w:val="0"/>
      <w:spacing w:beforeLines="50" w:before="145" w:afterLines="50" w:after="145"/>
      <w:outlineLvl w:val="4"/>
    </w:pPr>
    <w:rPr>
      <w:rFonts w:ascii="黑体" w:eastAsia="黑体"/>
      <w:b/>
      <w:color w:val="000000"/>
      <w:kern w:val="0"/>
      <w:sz w:val="28"/>
    </w:rPr>
  </w:style>
  <w:style w:type="paragraph" w:styleId="60">
    <w:name w:val="heading 6"/>
    <w:basedOn w:val="a"/>
    <w:next w:val="a"/>
    <w:link w:val="6Char"/>
    <w:autoRedefine/>
    <w:qFormat/>
    <w:pPr>
      <w:keepNext/>
      <w:keepLines/>
      <w:spacing w:before="240" w:after="64" w:line="320" w:lineRule="auto"/>
      <w:outlineLvl w:val="5"/>
    </w:pPr>
    <w:rPr>
      <w:rFonts w:ascii="Arial" w:eastAsia="黑体" w:hAnsi="Arial"/>
      <w:b/>
      <w:bCs/>
    </w:rPr>
  </w:style>
  <w:style w:type="paragraph" w:styleId="7">
    <w:name w:val="heading 7"/>
    <w:basedOn w:val="a"/>
    <w:next w:val="a"/>
    <w:link w:val="7Char"/>
    <w:autoRedefine/>
    <w:qFormat/>
    <w:pPr>
      <w:keepNext/>
      <w:keepLines/>
      <w:spacing w:before="240" w:after="64" w:line="320" w:lineRule="auto"/>
      <w:outlineLvl w:val="6"/>
    </w:pPr>
    <w:rPr>
      <w:b/>
      <w:bCs/>
    </w:rPr>
  </w:style>
  <w:style w:type="paragraph" w:styleId="8">
    <w:name w:val="heading 8"/>
    <w:basedOn w:val="a"/>
    <w:next w:val="a"/>
    <w:link w:val="8Char"/>
    <w:autoRedefine/>
    <w:qFormat/>
    <w:pPr>
      <w:keepNext/>
      <w:keepLines/>
      <w:spacing w:before="240" w:after="64" w:line="320" w:lineRule="auto"/>
      <w:outlineLvl w:val="7"/>
    </w:pPr>
    <w:rPr>
      <w:rFonts w:ascii="Arial" w:eastAsia="黑体" w:hAnsi="Arial"/>
    </w:rPr>
  </w:style>
  <w:style w:type="paragraph" w:styleId="9">
    <w:name w:val="heading 9"/>
    <w:basedOn w:val="a"/>
    <w:next w:val="a"/>
    <w:link w:val="9Char"/>
    <w:autoRedefine/>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420"/>
    </w:pPr>
    <w:rPr>
      <w:rFonts w:ascii="Times New Roman" w:hAnsi="Times New Roman" w:cs="Times New Roman"/>
    </w:rPr>
  </w:style>
  <w:style w:type="paragraph" w:styleId="31">
    <w:name w:val="List 3"/>
    <w:basedOn w:val="a"/>
    <w:autoRedefine/>
    <w:qFormat/>
    <w:pPr>
      <w:ind w:left="1260" w:hanging="420"/>
    </w:pPr>
    <w:rPr>
      <w:rFonts w:ascii="Times New Roman" w:hAnsi="Times New Roman" w:cs="Times New Roman"/>
    </w:rPr>
  </w:style>
  <w:style w:type="paragraph" w:styleId="70">
    <w:name w:val="toc 7"/>
    <w:basedOn w:val="a"/>
    <w:next w:val="a"/>
    <w:autoRedefine/>
    <w:qFormat/>
    <w:pPr>
      <w:ind w:left="1680"/>
      <w:jc w:val="left"/>
    </w:pPr>
    <w:rPr>
      <w:rFonts w:ascii="Calibri" w:hAnsi="Calibri" w:cs="Times New Roman"/>
      <w:sz w:val="18"/>
      <w:szCs w:val="18"/>
    </w:rPr>
  </w:style>
  <w:style w:type="paragraph" w:styleId="22">
    <w:name w:val="List Number 2"/>
    <w:basedOn w:val="a"/>
    <w:autoRedefine/>
    <w:qFormat/>
    <w:pPr>
      <w:tabs>
        <w:tab w:val="left" w:pos="1440"/>
      </w:tabs>
      <w:ind w:left="1440" w:hanging="1440"/>
    </w:pPr>
    <w:rPr>
      <w:rFonts w:ascii="Times New Roman" w:hAnsi="Times New Roman" w:cs="Times New Roman"/>
    </w:rPr>
  </w:style>
  <w:style w:type="paragraph" w:styleId="80">
    <w:name w:val="index 8"/>
    <w:basedOn w:val="a"/>
    <w:next w:val="a"/>
    <w:qFormat/>
    <w:pPr>
      <w:ind w:left="2940"/>
    </w:pPr>
    <w:rPr>
      <w:rFonts w:ascii="Times New Roman" w:hAnsi="Times New Roman" w:cs="Times New Roman"/>
    </w:rPr>
  </w:style>
  <w:style w:type="paragraph" w:styleId="a4">
    <w:name w:val="List Number"/>
    <w:basedOn w:val="a"/>
    <w:autoRedefine/>
    <w:qFormat/>
    <w:pPr>
      <w:tabs>
        <w:tab w:val="left" w:pos="2952"/>
      </w:tabs>
      <w:ind w:left="2952" w:hanging="432"/>
    </w:pPr>
    <w:rPr>
      <w:rFonts w:ascii="Times New Roman" w:hAnsi="Times New Roman" w:cs="Times New Roman"/>
    </w:rPr>
  </w:style>
  <w:style w:type="paragraph" w:styleId="50">
    <w:name w:val="index 5"/>
    <w:basedOn w:val="a"/>
    <w:next w:val="a"/>
    <w:autoRedefine/>
    <w:qFormat/>
    <w:pPr>
      <w:ind w:left="1680"/>
    </w:pPr>
    <w:rPr>
      <w:rFonts w:ascii="Times New Roman" w:hAnsi="Times New Roman" w:cs="Times New Roman"/>
    </w:rPr>
  </w:style>
  <w:style w:type="paragraph" w:styleId="a5">
    <w:name w:val="Document Map"/>
    <w:basedOn w:val="a"/>
    <w:link w:val="Char"/>
    <w:autoRedefine/>
    <w:qFormat/>
    <w:pPr>
      <w:shd w:val="clear" w:color="auto" w:fill="000080"/>
    </w:pPr>
  </w:style>
  <w:style w:type="paragraph" w:styleId="a6">
    <w:name w:val="toa heading"/>
    <w:basedOn w:val="a"/>
    <w:next w:val="a"/>
    <w:autoRedefine/>
    <w:uiPriority w:val="99"/>
    <w:qFormat/>
    <w:pPr>
      <w:spacing w:before="120"/>
    </w:pPr>
    <w:rPr>
      <w:rFonts w:ascii="Cambria" w:hAnsi="Cambria"/>
    </w:rPr>
  </w:style>
  <w:style w:type="paragraph" w:styleId="a7">
    <w:name w:val="annotation text"/>
    <w:basedOn w:val="a"/>
    <w:link w:val="Char1"/>
    <w:autoRedefine/>
    <w:qFormat/>
    <w:pPr>
      <w:jc w:val="left"/>
    </w:pPr>
    <w:rPr>
      <w:rFonts w:ascii="微软雅黑" w:hAnsi="微软雅黑" w:hint="eastAsia"/>
    </w:rPr>
  </w:style>
  <w:style w:type="paragraph" w:styleId="61">
    <w:name w:val="index 6"/>
    <w:basedOn w:val="a"/>
    <w:next w:val="a"/>
    <w:autoRedefine/>
    <w:qFormat/>
    <w:pPr>
      <w:ind w:left="2100"/>
    </w:pPr>
    <w:rPr>
      <w:rFonts w:ascii="Times New Roman" w:hAnsi="Times New Roman" w:cs="Times New Roman"/>
    </w:rPr>
  </w:style>
  <w:style w:type="paragraph" w:styleId="a8">
    <w:name w:val="Salutation"/>
    <w:basedOn w:val="a"/>
    <w:next w:val="a"/>
    <w:autoRedefine/>
    <w:qFormat/>
    <w:rPr>
      <w:rFonts w:ascii="仿宋_GB2312" w:eastAsia="仿宋_GB2312" w:hAnsi="Times New Roman" w:cs="Times New Roman"/>
      <w:sz w:val="28"/>
    </w:rPr>
  </w:style>
  <w:style w:type="paragraph" w:styleId="32">
    <w:name w:val="Body Text 3"/>
    <w:basedOn w:val="a"/>
    <w:autoRedefine/>
    <w:qFormat/>
    <w:rPr>
      <w:rFonts w:ascii="仿宋_GB2312" w:eastAsia="仿宋_GB2312" w:hAnsi="Arial" w:cs="Times New Roman"/>
      <w:sz w:val="32"/>
    </w:rPr>
  </w:style>
  <w:style w:type="paragraph" w:styleId="a9">
    <w:name w:val="Body Text"/>
    <w:basedOn w:val="a"/>
    <w:link w:val="Char0"/>
    <w:autoRedefine/>
    <w:qFormat/>
    <w:rPr>
      <w:rFonts w:ascii="楷体_GB2312" w:eastAsia="楷体_GB2312" w:hAnsi="Arial" w:cs="Times New Roman"/>
      <w:sz w:val="28"/>
    </w:rPr>
  </w:style>
  <w:style w:type="paragraph" w:styleId="aa">
    <w:name w:val="Body Text Indent"/>
    <w:basedOn w:val="a"/>
    <w:link w:val="Char2"/>
    <w:autoRedefine/>
    <w:qFormat/>
    <w:pPr>
      <w:ind w:firstLine="645"/>
    </w:pPr>
    <w:rPr>
      <w:rFonts w:ascii="楷体_GB2312" w:eastAsia="楷体_GB2312"/>
      <w:sz w:val="32"/>
    </w:rPr>
  </w:style>
  <w:style w:type="paragraph" w:styleId="ab">
    <w:name w:val="Block Text"/>
    <w:basedOn w:val="a"/>
    <w:next w:val="a"/>
    <w:autoRedefine/>
    <w:qFormat/>
    <w:pPr>
      <w:spacing w:after="120"/>
      <w:ind w:leftChars="700" w:left="1440" w:rightChars="700" w:right="1440"/>
    </w:pPr>
    <w:rPr>
      <w:rFonts w:ascii="Times New Roman" w:hAnsi="Times New Roman" w:cs="Times New Roman"/>
    </w:rPr>
  </w:style>
  <w:style w:type="paragraph" w:styleId="40">
    <w:name w:val="index 4"/>
    <w:basedOn w:val="a"/>
    <w:next w:val="a"/>
    <w:autoRedefine/>
    <w:qFormat/>
    <w:pPr>
      <w:ind w:left="1260"/>
    </w:pPr>
    <w:rPr>
      <w:rFonts w:ascii="Times New Roman" w:hAnsi="Times New Roman" w:cs="Times New Roman"/>
    </w:rPr>
  </w:style>
  <w:style w:type="paragraph" w:styleId="51">
    <w:name w:val="toc 5"/>
    <w:basedOn w:val="a"/>
    <w:next w:val="a"/>
    <w:autoRedefine/>
    <w:qFormat/>
    <w:pPr>
      <w:ind w:left="1120"/>
      <w:jc w:val="left"/>
    </w:pPr>
    <w:rPr>
      <w:rFonts w:ascii="Calibri" w:hAnsi="Calibri" w:cs="Times New Roman"/>
      <w:sz w:val="18"/>
      <w:szCs w:val="18"/>
    </w:rPr>
  </w:style>
  <w:style w:type="paragraph" w:styleId="33">
    <w:name w:val="toc 3"/>
    <w:basedOn w:val="a"/>
    <w:next w:val="a"/>
    <w:autoRedefine/>
    <w:qFormat/>
    <w:pPr>
      <w:ind w:left="560"/>
      <w:jc w:val="left"/>
    </w:pPr>
    <w:rPr>
      <w:rFonts w:ascii="Calibri" w:hAnsi="Calibri" w:cs="Times New Roman"/>
      <w:i/>
      <w:iCs/>
      <w:sz w:val="20"/>
    </w:rPr>
  </w:style>
  <w:style w:type="paragraph" w:styleId="ac">
    <w:name w:val="Plain Text"/>
    <w:basedOn w:val="a"/>
    <w:link w:val="Char3"/>
    <w:autoRedefine/>
    <w:qFormat/>
    <w:rPr>
      <w:rFonts w:hAnsi="Courier New"/>
    </w:rPr>
  </w:style>
  <w:style w:type="paragraph" w:styleId="81">
    <w:name w:val="toc 8"/>
    <w:basedOn w:val="a"/>
    <w:next w:val="a"/>
    <w:autoRedefine/>
    <w:qFormat/>
    <w:pPr>
      <w:ind w:left="1960"/>
      <w:jc w:val="left"/>
    </w:pPr>
    <w:rPr>
      <w:rFonts w:ascii="Calibri" w:hAnsi="Calibri" w:cs="Times New Roman"/>
      <w:sz w:val="18"/>
      <w:szCs w:val="18"/>
    </w:rPr>
  </w:style>
  <w:style w:type="paragraph" w:styleId="34">
    <w:name w:val="index 3"/>
    <w:basedOn w:val="a"/>
    <w:next w:val="a"/>
    <w:autoRedefine/>
    <w:qFormat/>
    <w:pPr>
      <w:ind w:left="840"/>
    </w:pPr>
    <w:rPr>
      <w:rFonts w:ascii="Times New Roman" w:hAnsi="Times New Roman" w:cs="Times New Roman"/>
    </w:rPr>
  </w:style>
  <w:style w:type="paragraph" w:styleId="ad">
    <w:name w:val="Date"/>
    <w:basedOn w:val="a"/>
    <w:next w:val="a"/>
    <w:autoRedefine/>
    <w:qFormat/>
    <w:pPr>
      <w:ind w:leftChars="2500" w:left="100"/>
    </w:pPr>
    <w:rPr>
      <w:rFonts w:ascii="Times New Roman" w:hAnsi="Times New Roman" w:cs="Times New Roman"/>
      <w:sz w:val="28"/>
    </w:rPr>
  </w:style>
  <w:style w:type="paragraph" w:styleId="23">
    <w:name w:val="Body Text Indent 2"/>
    <w:basedOn w:val="a"/>
    <w:link w:val="2Char0"/>
    <w:autoRedefine/>
    <w:qFormat/>
    <w:pPr>
      <w:ind w:left="630" w:firstLine="645"/>
    </w:pPr>
    <w:rPr>
      <w:rFonts w:ascii="Arial" w:eastAsia="仿宋_GB2312" w:hAnsi="Arial"/>
      <w:sz w:val="32"/>
    </w:rPr>
  </w:style>
  <w:style w:type="paragraph" w:styleId="ae">
    <w:name w:val="endnote text"/>
    <w:basedOn w:val="a"/>
    <w:qFormat/>
    <w:pPr>
      <w:snapToGrid w:val="0"/>
      <w:jc w:val="left"/>
    </w:pPr>
    <w:rPr>
      <w:rFonts w:ascii="Times New Roman" w:hAnsi="Times New Roman" w:cs="Times New Roman"/>
      <w:kern w:val="0"/>
      <w:sz w:val="20"/>
    </w:rPr>
  </w:style>
  <w:style w:type="paragraph" w:styleId="af">
    <w:name w:val="Balloon Text"/>
    <w:basedOn w:val="a"/>
    <w:autoRedefine/>
    <w:qFormat/>
    <w:rPr>
      <w:rFonts w:ascii="Times New Roman" w:hAnsi="Times New Roman" w:cs="Times New Roman"/>
      <w:sz w:val="18"/>
      <w:szCs w:val="18"/>
    </w:rPr>
  </w:style>
  <w:style w:type="paragraph" w:styleId="af0">
    <w:name w:val="footer"/>
    <w:basedOn w:val="a"/>
    <w:link w:val="Char4"/>
    <w:autoRedefine/>
    <w:qFormat/>
    <w:pPr>
      <w:tabs>
        <w:tab w:val="center" w:pos="4153"/>
        <w:tab w:val="right" w:pos="8306"/>
      </w:tabs>
      <w:snapToGrid w:val="0"/>
      <w:jc w:val="left"/>
    </w:pPr>
    <w:rPr>
      <w:sz w:val="18"/>
    </w:rPr>
  </w:style>
  <w:style w:type="paragraph" w:styleId="af1">
    <w:name w:val="envelope return"/>
    <w:basedOn w:val="a"/>
    <w:qFormat/>
    <w:pPr>
      <w:snapToGrid w:val="0"/>
    </w:pPr>
    <w:rPr>
      <w:rFonts w:ascii="Arial" w:hAnsi="Arial" w:cs="Times New Roman"/>
    </w:rPr>
  </w:style>
  <w:style w:type="paragraph" w:styleId="af2">
    <w:name w:val="header"/>
    <w:basedOn w:val="a"/>
    <w:qFormat/>
    <w:pPr>
      <w:pBdr>
        <w:bottom w:val="single" w:sz="6" w:space="1" w:color="auto"/>
      </w:pBdr>
      <w:tabs>
        <w:tab w:val="center" w:pos="4153"/>
        <w:tab w:val="right" w:pos="8306"/>
      </w:tabs>
      <w:snapToGrid w:val="0"/>
      <w:jc w:val="center"/>
    </w:pPr>
    <w:rPr>
      <w:rFonts w:ascii="Times New Roman" w:hAnsi="Times New Roman" w:cs="Times New Roman"/>
      <w:sz w:val="18"/>
    </w:rPr>
  </w:style>
  <w:style w:type="paragraph" w:styleId="af3">
    <w:name w:val="Signature"/>
    <w:basedOn w:val="a"/>
    <w:qFormat/>
    <w:pPr>
      <w:adjustRightInd w:val="0"/>
      <w:spacing w:after="600" w:line="312" w:lineRule="atLeast"/>
      <w:jc w:val="center"/>
      <w:textAlignment w:val="baseline"/>
    </w:pPr>
    <w:rPr>
      <w:rFonts w:ascii="Times New Roman" w:eastAsia="仿宋_GB2312" w:hAnsi="Times New Roman" w:cs="Times New Roman"/>
      <w:kern w:val="0"/>
    </w:rPr>
  </w:style>
  <w:style w:type="paragraph" w:styleId="11">
    <w:name w:val="toc 1"/>
    <w:basedOn w:val="a"/>
    <w:next w:val="a"/>
    <w:qFormat/>
    <w:pPr>
      <w:jc w:val="left"/>
    </w:pPr>
    <w:rPr>
      <w:rFonts w:ascii="Calibri" w:hAnsi="Calibri" w:cs="Times New Roman"/>
      <w:b/>
      <w:bCs/>
      <w:caps/>
      <w:sz w:val="20"/>
    </w:rPr>
  </w:style>
  <w:style w:type="paragraph" w:styleId="41">
    <w:name w:val="toc 4"/>
    <w:basedOn w:val="a"/>
    <w:next w:val="a"/>
    <w:qFormat/>
    <w:pPr>
      <w:ind w:left="840"/>
      <w:jc w:val="left"/>
    </w:pPr>
    <w:rPr>
      <w:rFonts w:ascii="Calibri" w:hAnsi="Calibri" w:cs="Times New Roman"/>
      <w:sz w:val="18"/>
      <w:szCs w:val="18"/>
    </w:rPr>
  </w:style>
  <w:style w:type="paragraph" w:styleId="af4">
    <w:name w:val="index heading"/>
    <w:basedOn w:val="a"/>
    <w:next w:val="12"/>
    <w:qFormat/>
    <w:rPr>
      <w:rFonts w:ascii="Times New Roman" w:hAnsi="Times New Roman" w:cs="Times New Roman"/>
    </w:rPr>
  </w:style>
  <w:style w:type="paragraph" w:styleId="12">
    <w:name w:val="index 1"/>
    <w:basedOn w:val="a"/>
    <w:next w:val="a"/>
    <w:qFormat/>
    <w:rPr>
      <w:rFonts w:ascii="仿宋_GB2312" w:eastAsia="仿宋_GB2312" w:cs="Times New Roman"/>
      <w:sz w:val="30"/>
    </w:rPr>
  </w:style>
  <w:style w:type="paragraph" w:styleId="af5">
    <w:name w:val="Subtitle"/>
    <w:basedOn w:val="a"/>
    <w:next w:val="a"/>
    <w:qFormat/>
    <w:pPr>
      <w:widowControl/>
      <w:spacing w:after="600" w:line="276" w:lineRule="auto"/>
      <w:jc w:val="left"/>
    </w:pPr>
    <w:rPr>
      <w:rFonts w:ascii="Cambria" w:hAnsi="Cambria" w:cs="Times New Roman"/>
      <w:i/>
      <w:iCs/>
      <w:spacing w:val="13"/>
      <w:kern w:val="0"/>
      <w:lang w:eastAsia="en-US" w:bidi="en-US"/>
    </w:rPr>
  </w:style>
  <w:style w:type="paragraph" w:styleId="af6">
    <w:name w:val="footnote text"/>
    <w:basedOn w:val="a"/>
    <w:qFormat/>
    <w:pPr>
      <w:snapToGrid w:val="0"/>
      <w:jc w:val="left"/>
    </w:pPr>
    <w:rPr>
      <w:rFonts w:ascii="Times New Roman" w:hAnsi="Times New Roman" w:cs="Times New Roman"/>
      <w:sz w:val="18"/>
      <w:szCs w:val="18"/>
    </w:rPr>
  </w:style>
  <w:style w:type="paragraph" w:styleId="62">
    <w:name w:val="toc 6"/>
    <w:basedOn w:val="a"/>
    <w:next w:val="a"/>
    <w:qFormat/>
    <w:pPr>
      <w:ind w:left="1400"/>
      <w:jc w:val="left"/>
    </w:pPr>
    <w:rPr>
      <w:rFonts w:ascii="Calibri" w:hAnsi="Calibri" w:cs="Times New Roman"/>
      <w:sz w:val="18"/>
      <w:szCs w:val="18"/>
    </w:rPr>
  </w:style>
  <w:style w:type="paragraph" w:styleId="35">
    <w:name w:val="Body Text Indent 3"/>
    <w:basedOn w:val="a"/>
    <w:link w:val="3Char"/>
    <w:qFormat/>
    <w:pPr>
      <w:ind w:left="645" w:firstLine="645"/>
    </w:pPr>
    <w:rPr>
      <w:rFonts w:ascii="Arial" w:eastAsia="仿宋_GB2312" w:hAnsi="Arial"/>
      <w:color w:val="FFFF00"/>
      <w:sz w:val="32"/>
    </w:rPr>
  </w:style>
  <w:style w:type="paragraph" w:styleId="71">
    <w:name w:val="index 7"/>
    <w:basedOn w:val="a"/>
    <w:next w:val="a"/>
    <w:qFormat/>
    <w:pPr>
      <w:ind w:left="2520"/>
    </w:pPr>
    <w:rPr>
      <w:rFonts w:ascii="Times New Roman" w:hAnsi="Times New Roman" w:cs="Times New Roman"/>
    </w:rPr>
  </w:style>
  <w:style w:type="paragraph" w:styleId="90">
    <w:name w:val="index 9"/>
    <w:basedOn w:val="a"/>
    <w:next w:val="a"/>
    <w:autoRedefine/>
    <w:qFormat/>
    <w:pPr>
      <w:ind w:left="3360"/>
    </w:pPr>
    <w:rPr>
      <w:rFonts w:ascii="Times New Roman" w:hAnsi="Times New Roman" w:cs="Times New Roman"/>
    </w:rPr>
  </w:style>
  <w:style w:type="paragraph" w:styleId="af7">
    <w:name w:val="table of figures"/>
    <w:basedOn w:val="a"/>
    <w:next w:val="a"/>
    <w:qFormat/>
    <w:pPr>
      <w:ind w:left="840" w:hanging="420"/>
    </w:pPr>
    <w:rPr>
      <w:rFonts w:ascii="Times New Roman" w:hAnsi="Times New Roman" w:cs="Times New Roman"/>
    </w:rPr>
  </w:style>
  <w:style w:type="paragraph" w:styleId="24">
    <w:name w:val="toc 2"/>
    <w:basedOn w:val="a"/>
    <w:next w:val="a"/>
    <w:qFormat/>
    <w:pPr>
      <w:ind w:left="280"/>
      <w:jc w:val="left"/>
    </w:pPr>
    <w:rPr>
      <w:rFonts w:ascii="Calibri" w:hAnsi="Calibri" w:cs="Times New Roman"/>
      <w:smallCaps/>
      <w:sz w:val="20"/>
    </w:rPr>
  </w:style>
  <w:style w:type="paragraph" w:styleId="91">
    <w:name w:val="toc 9"/>
    <w:basedOn w:val="a"/>
    <w:next w:val="a"/>
    <w:qFormat/>
    <w:pPr>
      <w:ind w:left="2240"/>
      <w:jc w:val="left"/>
    </w:pPr>
    <w:rPr>
      <w:rFonts w:ascii="Calibri" w:hAnsi="Calibri" w:cs="Times New Roman"/>
      <w:sz w:val="18"/>
      <w:szCs w:val="18"/>
    </w:rPr>
  </w:style>
  <w:style w:type="paragraph" w:styleId="25">
    <w:name w:val="Body Text 2"/>
    <w:basedOn w:val="a"/>
    <w:qFormat/>
    <w:pPr>
      <w:widowControl/>
      <w:jc w:val="center"/>
    </w:pPr>
    <w:rPr>
      <w:rFonts w:ascii="楷体_GB2312" w:eastAsia="楷体_GB2312" w:hAnsi="Times New Roman" w:cs="Times New Roman"/>
      <w:sz w:val="2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f8">
    <w:name w:val="Normal (Web)"/>
    <w:basedOn w:val="a"/>
    <w:qFormat/>
    <w:pPr>
      <w:widowControl/>
      <w:spacing w:before="100" w:beforeAutospacing="1" w:after="100" w:afterAutospacing="1"/>
      <w:jc w:val="left"/>
    </w:pPr>
    <w:rPr>
      <w:rFonts w:ascii="Arial" w:eastAsia="Arial Unicode MS" w:hAnsi="Arial" w:cs="Arial"/>
      <w:kern w:val="0"/>
    </w:rPr>
  </w:style>
  <w:style w:type="paragraph" w:styleId="26">
    <w:name w:val="index 2"/>
    <w:basedOn w:val="a"/>
    <w:next w:val="a"/>
    <w:qFormat/>
    <w:pPr>
      <w:ind w:left="420"/>
    </w:pPr>
    <w:rPr>
      <w:rFonts w:ascii="Times New Roman" w:hAnsi="Times New Roman" w:cs="Times New Roman"/>
    </w:rPr>
  </w:style>
  <w:style w:type="paragraph" w:styleId="af9">
    <w:name w:val="Title"/>
    <w:basedOn w:val="a"/>
    <w:link w:val="Char5"/>
    <w:qFormat/>
    <w:pPr>
      <w:widowControl/>
      <w:overflowPunct w:val="0"/>
      <w:autoSpaceDE w:val="0"/>
      <w:autoSpaceDN w:val="0"/>
      <w:adjustRightInd w:val="0"/>
      <w:spacing w:line="480" w:lineRule="auto"/>
      <w:jc w:val="center"/>
      <w:textAlignment w:val="baseline"/>
    </w:pPr>
    <w:rPr>
      <w:rFonts w:ascii="微软雅黑" w:hAnsi="微软雅黑"/>
      <w:kern w:val="0"/>
      <w:sz w:val="36"/>
      <w:lang w:val="zh-CN"/>
    </w:rPr>
  </w:style>
  <w:style w:type="paragraph" w:styleId="afa">
    <w:name w:val="annotation subject"/>
    <w:basedOn w:val="a7"/>
    <w:next w:val="a7"/>
    <w:link w:val="Char6"/>
    <w:qFormat/>
    <w:rPr>
      <w:rFonts w:ascii="Times New Roman" w:hAnsi="Times New Roman" w:hint="default"/>
      <w:b/>
      <w:bCs/>
    </w:rPr>
  </w:style>
  <w:style w:type="paragraph" w:styleId="afb">
    <w:name w:val="Body Text First Indent"/>
    <w:basedOn w:val="a9"/>
    <w:link w:val="Char7"/>
    <w:qFormat/>
    <w:pPr>
      <w:spacing w:after="120"/>
      <w:ind w:firstLineChars="100" w:firstLine="420"/>
    </w:pPr>
    <w:rPr>
      <w:rFonts w:ascii="Times New Roman" w:eastAsia="宋体" w:hAnsi="Times New Roman"/>
      <w:sz w:val="21"/>
    </w:rPr>
  </w:style>
  <w:style w:type="paragraph" w:styleId="27">
    <w:name w:val="Body Text First Indent 2"/>
    <w:basedOn w:val="aa"/>
    <w:autoRedefine/>
    <w:qFormat/>
    <w:pPr>
      <w:spacing w:after="120" w:line="240" w:lineRule="auto"/>
      <w:ind w:leftChars="200" w:left="420" w:firstLine="420"/>
    </w:pPr>
    <w:rPr>
      <w:rFonts w:ascii="Times New Roman" w:eastAsia="宋体" w:hAnsi="Times New Roman" w:cs="Times New Roman"/>
      <w:sz w:val="21"/>
    </w:rPr>
  </w:style>
  <w:style w:type="table" w:styleId="afc">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rFonts w:ascii="Times New Roman" w:eastAsia="宋体" w:hAnsi="Times New Roman" w:cs="Times New Roman"/>
      <w:b/>
      <w:bCs/>
    </w:rPr>
  </w:style>
  <w:style w:type="character" w:styleId="afe">
    <w:name w:val="endnote reference"/>
    <w:autoRedefine/>
    <w:qFormat/>
    <w:rPr>
      <w:rFonts w:ascii="Times New Roman" w:eastAsia="宋体" w:hAnsi="Times New Roman" w:cs="Times New Roman"/>
      <w:vertAlign w:val="superscript"/>
    </w:rPr>
  </w:style>
  <w:style w:type="character" w:styleId="aff">
    <w:name w:val="page number"/>
    <w:autoRedefine/>
    <w:qFormat/>
    <w:rPr>
      <w:rFonts w:ascii="Times New Roman" w:eastAsia="宋体" w:hAnsi="Times New Roman" w:cs="Times New Roman"/>
    </w:rPr>
  </w:style>
  <w:style w:type="character" w:styleId="aff0">
    <w:name w:val="FollowedHyperlink"/>
    <w:autoRedefine/>
    <w:qFormat/>
    <w:rPr>
      <w:rFonts w:ascii="Times New Roman" w:eastAsia="宋体" w:hAnsi="Times New Roman" w:cs="Times New Roman"/>
      <w:color w:val="0076BE"/>
      <w:u w:val="none"/>
    </w:rPr>
  </w:style>
  <w:style w:type="character" w:styleId="aff1">
    <w:name w:val="Emphasis"/>
    <w:autoRedefine/>
    <w:qFormat/>
    <w:rPr>
      <w:rFonts w:ascii="Times New Roman" w:eastAsia="宋体" w:hAnsi="Times New Roman" w:cs="Times New Roman"/>
      <w:b/>
      <w:bCs/>
      <w:i/>
      <w:iCs/>
      <w:spacing w:val="10"/>
      <w:shd w:val="clear" w:color="auto" w:fill="auto"/>
    </w:rPr>
  </w:style>
  <w:style w:type="character" w:styleId="aff2">
    <w:name w:val="line number"/>
    <w:autoRedefine/>
    <w:qFormat/>
    <w:rPr>
      <w:rFonts w:ascii="Times New Roman" w:eastAsia="宋体" w:hAnsi="Times New Roman" w:cs="Times New Roman"/>
    </w:rPr>
  </w:style>
  <w:style w:type="character" w:styleId="HTML0">
    <w:name w:val="HTML Definition"/>
    <w:autoRedefine/>
    <w:qFormat/>
    <w:rPr>
      <w:rFonts w:ascii="Times New Roman" w:eastAsia="宋体" w:hAnsi="Times New Roman" w:cs="Times New Roman"/>
    </w:rPr>
  </w:style>
  <w:style w:type="character" w:styleId="HTML1">
    <w:name w:val="HTML Typewriter"/>
    <w:autoRedefine/>
    <w:qFormat/>
    <w:rPr>
      <w:rFonts w:ascii="宋体" w:eastAsia="宋体" w:hAnsi="宋体" w:cs="宋体"/>
      <w:sz w:val="24"/>
      <w:szCs w:val="24"/>
    </w:rPr>
  </w:style>
  <w:style w:type="character" w:styleId="HTML2">
    <w:name w:val="HTML Acronym"/>
    <w:autoRedefine/>
    <w:qFormat/>
    <w:rPr>
      <w:rFonts w:ascii="Times New Roman" w:eastAsia="宋体" w:hAnsi="Times New Roman" w:cs="Times New Roman"/>
    </w:rPr>
  </w:style>
  <w:style w:type="character" w:styleId="HTML3">
    <w:name w:val="HTML Variable"/>
    <w:autoRedefine/>
    <w:qFormat/>
    <w:rPr>
      <w:rFonts w:ascii="Times New Roman" w:eastAsia="宋体" w:hAnsi="Times New Roman" w:cs="Times New Roman"/>
    </w:rPr>
  </w:style>
  <w:style w:type="character" w:styleId="aff3">
    <w:name w:val="Hyperlink"/>
    <w:autoRedefine/>
    <w:qFormat/>
    <w:rPr>
      <w:rFonts w:ascii="Times New Roman" w:eastAsia="宋体" w:hAnsi="Times New Roman" w:cs="Times New Roman"/>
      <w:color w:val="0076BE"/>
      <w:u w:val="none"/>
    </w:rPr>
  </w:style>
  <w:style w:type="character" w:styleId="HTML4">
    <w:name w:val="HTML Code"/>
    <w:autoRedefine/>
    <w:qFormat/>
    <w:rPr>
      <w:rFonts w:ascii="Courier New" w:eastAsia="宋体" w:hAnsi="Courier New" w:cs="Times New Roman"/>
      <w:sz w:val="20"/>
    </w:rPr>
  </w:style>
  <w:style w:type="character" w:styleId="aff4">
    <w:name w:val="annotation reference"/>
    <w:autoRedefine/>
    <w:qFormat/>
    <w:rPr>
      <w:rFonts w:ascii="Times New Roman" w:eastAsia="宋体" w:hAnsi="Times New Roman" w:cs="Times New Roman"/>
      <w:sz w:val="21"/>
    </w:rPr>
  </w:style>
  <w:style w:type="character" w:styleId="HTML5">
    <w:name w:val="HTML Cite"/>
    <w:autoRedefine/>
    <w:qFormat/>
    <w:rPr>
      <w:rFonts w:ascii="Times New Roman" w:eastAsia="宋体" w:hAnsi="Times New Roman" w:cs="Times New Roman"/>
    </w:rPr>
  </w:style>
  <w:style w:type="character" w:styleId="aff5">
    <w:name w:val="footnote reference"/>
    <w:autoRedefine/>
    <w:qFormat/>
    <w:rPr>
      <w:rFonts w:ascii="Times New Roman" w:eastAsia="宋体" w:hAnsi="Times New Roman" w:cs="Times New Roman"/>
      <w:vertAlign w:val="superscript"/>
    </w:rPr>
  </w:style>
  <w:style w:type="character" w:styleId="HTML6">
    <w:name w:val="HTML Sample"/>
    <w:autoRedefine/>
    <w:qFormat/>
    <w:rPr>
      <w:rFonts w:ascii="Courier New" w:eastAsia="宋体" w:hAnsi="宋体" w:cs="Courier New"/>
    </w:rPr>
  </w:style>
  <w:style w:type="paragraph" w:customStyle="1" w:styleId="aff6">
    <w:name w:val="段落"/>
    <w:basedOn w:val="a"/>
    <w:qFormat/>
    <w:pPr>
      <w:spacing w:line="460" w:lineRule="exact"/>
      <w:ind w:firstLine="480"/>
    </w:pPr>
    <w:rPr>
      <w:rFonts w:ascii="Times New Roman" w:hAnsi="Times New Roman" w:cs="Times New Roman"/>
    </w:rPr>
  </w:style>
  <w:style w:type="character" w:customStyle="1" w:styleId="Char">
    <w:name w:val="文档结构图 Char"/>
    <w:link w:val="a5"/>
    <w:autoRedefine/>
    <w:qFormat/>
    <w:rPr>
      <w:rFonts w:ascii="Times New Roman" w:eastAsia="宋体" w:hAnsi="Times New Roman" w:cs="Times New Roman"/>
      <w:kern w:val="2"/>
      <w:sz w:val="21"/>
      <w:lang w:val="en-US" w:eastAsia="zh-CN" w:bidi="ar-SA"/>
    </w:rPr>
  </w:style>
  <w:style w:type="paragraph" w:customStyle="1" w:styleId="font6">
    <w:name w:val="font6"/>
    <w:basedOn w:val="a"/>
    <w:qFormat/>
    <w:pPr>
      <w:widowControl/>
      <w:spacing w:before="100" w:beforeAutospacing="1" w:after="100" w:afterAutospacing="1"/>
      <w:jc w:val="left"/>
    </w:pPr>
    <w:rPr>
      <w:b/>
      <w:bCs/>
      <w:kern w:val="0"/>
      <w:sz w:val="20"/>
    </w:rPr>
  </w:style>
  <w:style w:type="paragraph" w:customStyle="1" w:styleId="Char8">
    <w:name w:val="小四 段落 宋体 Char"/>
    <w:basedOn w:val="a4"/>
    <w:autoRedefine/>
    <w:qFormat/>
    <w:pPr>
      <w:tabs>
        <w:tab w:val="clear" w:pos="2952"/>
      </w:tabs>
      <w:ind w:left="0" w:right="-33" w:firstLine="600"/>
      <w:jc w:val="left"/>
    </w:pPr>
    <w:rPr>
      <w:rFonts w:ascii="仿宋_GB2312" w:eastAsia="仿宋_GB2312"/>
      <w:sz w:val="30"/>
      <w:szCs w:val="30"/>
    </w:rPr>
  </w:style>
  <w:style w:type="paragraph" w:customStyle="1" w:styleId="aff7">
    <w:name w:val="公文正文"/>
    <w:basedOn w:val="aa"/>
    <w:autoRedefine/>
    <w:qFormat/>
    <w:pPr>
      <w:ind w:firstLine="200"/>
    </w:pPr>
    <w:rPr>
      <w:rFonts w:ascii="仿宋_GB2312" w:eastAsia="仿宋_GB2312" w:cs="Times New Roman"/>
      <w:kern w:val="28"/>
      <w:sz w:val="28"/>
    </w:rPr>
  </w:style>
  <w:style w:type="paragraph" w:customStyle="1" w:styleId="28">
    <w:name w:val="公文标题 2"/>
    <w:basedOn w:val="a"/>
    <w:next w:val="aff7"/>
    <w:qFormat/>
    <w:pPr>
      <w:outlineLvl w:val="1"/>
    </w:pPr>
    <w:rPr>
      <w:rFonts w:ascii="仿宋_GB2312" w:eastAsia="仿宋_GB2312" w:cs="Times New Roman"/>
      <w:kern w:val="28"/>
      <w:sz w:val="28"/>
    </w:rPr>
  </w:style>
  <w:style w:type="character" w:customStyle="1" w:styleId="CharCharCharChar1">
    <w:name w:val="小四 段落 宋体 Char Char Char Char1"/>
    <w:qFormat/>
    <w:rPr>
      <w:rFonts w:ascii="Times New Roman" w:eastAsia="宋体" w:hAnsi="Times New Roman" w:cs="Times New Roman"/>
      <w:kern w:val="2"/>
      <w:sz w:val="24"/>
      <w:szCs w:val="24"/>
      <w:lang w:val="en-US" w:eastAsia="zh-CN" w:bidi="ar-SA"/>
    </w:rPr>
  </w:style>
  <w:style w:type="paragraph" w:customStyle="1" w:styleId="TableParagraph">
    <w:name w:val="Table Paragraph"/>
    <w:basedOn w:val="a"/>
    <w:autoRedefine/>
    <w:uiPriority w:val="1"/>
    <w:qFormat/>
  </w:style>
  <w:style w:type="paragraph" w:customStyle="1" w:styleId="29">
    <w:name w:val="正文2"/>
    <w:basedOn w:val="a"/>
    <w:qFormat/>
    <w:pPr>
      <w:spacing w:before="156"/>
      <w:ind w:firstLine="510"/>
    </w:pPr>
    <w:rPr>
      <w:rFonts w:ascii="Times New Roman" w:hAnsi="Times New Roman" w:cs="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2a">
    <w:name w:val="列出段落2"/>
    <w:basedOn w:val="a"/>
    <w:qFormat/>
    <w:pPr>
      <w:widowControl/>
      <w:ind w:left="720"/>
      <w:jc w:val="left"/>
    </w:pPr>
    <w:rPr>
      <w:rFonts w:ascii="Arial" w:eastAsia="黑体" w:hAnsi="Arial" w:cs="Arial"/>
      <w:kern w:val="0"/>
      <w:lang w:eastAsia="en-US"/>
    </w:rPr>
  </w:style>
  <w:style w:type="paragraph" w:customStyle="1" w:styleId="--">
    <w:name w:val="正文--表格内正文"/>
    <w:basedOn w:val="a"/>
    <w:qFormat/>
    <w:pPr>
      <w:spacing w:beforeLines="50" w:before="156" w:line="0" w:lineRule="atLeast"/>
      <w:jc w:val="center"/>
    </w:pPr>
    <w:rPr>
      <w:rFonts w:cs="Times New Roman"/>
      <w:color w:val="000000"/>
    </w:rPr>
  </w:style>
  <w:style w:type="paragraph" w:customStyle="1" w:styleId="aff8">
    <w:name w:val="章标题"/>
    <w:next w:val="aff9"/>
    <w:autoRedefine/>
    <w:qFormat/>
    <w:pPr>
      <w:spacing w:beforeLines="50" w:before="156" w:afterLines="50" w:after="156"/>
      <w:jc w:val="both"/>
      <w:outlineLvl w:val="1"/>
    </w:pPr>
    <w:rPr>
      <w:rFonts w:eastAsia="黑体"/>
      <w:sz w:val="21"/>
    </w:rPr>
  </w:style>
  <w:style w:type="paragraph" w:customStyle="1" w:styleId="aff9">
    <w:name w:val="段"/>
    <w:next w:val="a"/>
    <w:autoRedefine/>
    <w:qFormat/>
    <w:pPr>
      <w:autoSpaceDE w:val="0"/>
      <w:autoSpaceDN w:val="0"/>
      <w:ind w:firstLineChars="200" w:firstLine="200"/>
      <w:jc w:val="both"/>
    </w:pPr>
    <w:rPr>
      <w:rFonts w:ascii="宋体"/>
      <w:sz w:val="21"/>
    </w:rPr>
  </w:style>
  <w:style w:type="paragraph" w:customStyle="1" w:styleId="CharCharCharCharCharChar">
    <w:name w:val="Char Char Char Char Char Char"/>
    <w:basedOn w:val="a"/>
    <w:autoRedefine/>
    <w:qFormat/>
    <w:rPr>
      <w:rFonts w:ascii="Tahoma" w:hAnsi="Tahoma" w:cs="Tahoma"/>
    </w:rPr>
  </w:style>
  <w:style w:type="character" w:customStyle="1" w:styleId="Char9">
    <w:name w:val="无间隔 Char"/>
    <w:link w:val="affa"/>
    <w:qFormat/>
    <w:rPr>
      <w:rFonts w:eastAsia="微软雅黑"/>
      <w:kern w:val="2"/>
      <w:sz w:val="24"/>
      <w:szCs w:val="22"/>
      <w:lang w:val="en-US" w:eastAsia="zh-CN" w:bidi="ar-SA"/>
    </w:rPr>
  </w:style>
  <w:style w:type="paragraph" w:styleId="affa">
    <w:name w:val="No Spacing"/>
    <w:link w:val="Char9"/>
    <w:qFormat/>
    <w:pPr>
      <w:widowControl w:val="0"/>
      <w:jc w:val="both"/>
    </w:pPr>
    <w:rPr>
      <w:rFonts w:eastAsia="微软雅黑"/>
      <w:kern w:val="2"/>
      <w:sz w:val="24"/>
      <w:szCs w:val="22"/>
    </w:rPr>
  </w:style>
  <w:style w:type="character" w:customStyle="1" w:styleId="CharCharCharCharCharChar0">
    <w:name w:val="小四 段落 宋体 Char Char Char Char Char Char"/>
    <w:qFormat/>
    <w:rPr>
      <w:rFonts w:ascii="Times New Roman" w:eastAsia="宋体" w:hAnsi="Times New Roman" w:cs="Times New Roman"/>
      <w:kern w:val="2"/>
      <w:sz w:val="24"/>
      <w:szCs w:val="24"/>
      <w:lang w:val="en-US" w:eastAsia="zh-CN" w:bidi="ar-SA"/>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Times New Roman" w:hAnsi="Times New Roman" w:cs="Times New Roman"/>
    </w:rPr>
  </w:style>
  <w:style w:type="paragraph" w:customStyle="1" w:styleId="affb">
    <w:name w:val="正文格式"/>
    <w:basedOn w:val="a"/>
    <w:qFormat/>
    <w:pPr>
      <w:widowControl/>
      <w:adjustRightInd w:val="0"/>
      <w:snapToGrid w:val="0"/>
      <w:spacing w:beforeLines="25" w:before="78"/>
      <w:ind w:left="178" w:rightChars="21" w:right="44" w:hangingChars="85" w:hanging="178"/>
      <w:jc w:val="left"/>
      <w:textAlignment w:val="baseline"/>
    </w:pPr>
    <w:rPr>
      <w:rFonts w:cs="Times New Roman"/>
      <w:bCs/>
      <w:kern w:val="0"/>
      <w:szCs w:val="21"/>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kern w:val="0"/>
      <w:sz w:val="20"/>
    </w:rPr>
  </w:style>
  <w:style w:type="character" w:customStyle="1" w:styleId="NormalCharacter">
    <w:name w:val="NormalCharacter"/>
    <w:autoRedefine/>
    <w:qFormat/>
    <w:rPr>
      <w:rFonts w:ascii="Times New Roman" w:eastAsia="宋体" w:hAnsi="Times New Roman" w:cs="Times New Roman"/>
      <w:kern w:val="2"/>
      <w:sz w:val="21"/>
      <w:szCs w:val="22"/>
      <w:lang w:val="en-US" w:eastAsia="zh-CN" w:bidi="ar-SA"/>
    </w:rPr>
  </w:style>
  <w:style w:type="paragraph" w:customStyle="1" w:styleId="flName">
    <w:name w:val="flName"/>
    <w:basedOn w:val="flNote"/>
    <w:autoRedefine/>
    <w:qFormat/>
    <w:pPr>
      <w:spacing w:before="0" w:line="113" w:lineRule="atLeast"/>
    </w:pPr>
    <w:rPr>
      <w:rFonts w:eastAsia="宋体"/>
    </w:rPr>
  </w:style>
  <w:style w:type="paragraph" w:customStyle="1" w:styleId="flNote">
    <w:name w:val="flNote"/>
    <w:basedOn w:val="a"/>
    <w:autoRedefine/>
    <w:qFormat/>
    <w:pPr>
      <w:adjustRightInd w:val="0"/>
      <w:spacing w:before="567" w:line="360" w:lineRule="atLeast"/>
      <w:jc w:val="center"/>
      <w:textAlignment w:val="baseline"/>
    </w:pPr>
    <w:rPr>
      <w:rFonts w:ascii="Times New Roman" w:eastAsia="黑体" w:hAnsi="Times New Roman" w:cs="Times New Roman"/>
      <w:b/>
      <w:kern w:val="0"/>
    </w:rPr>
  </w:style>
  <w:style w:type="paragraph" w:customStyle="1" w:styleId="22Heading2HiddenHeading2CCBSheading2H2h2">
    <w:name w:val="样式 标题 2第一章 标题 2Heading 2 HiddenHeading 2 CCBSheading 2H2h2..."/>
    <w:basedOn w:val="21"/>
    <w:autoRedefine/>
    <w:qFormat/>
    <w:pPr>
      <w:keepLines w:val="0"/>
      <w:tabs>
        <w:tab w:val="left" w:pos="360"/>
      </w:tabs>
      <w:adjustRightInd w:val="0"/>
      <w:spacing w:beforeLines="50" w:before="156" w:afterLines="50" w:after="156"/>
      <w:ind w:left="360" w:hanging="360"/>
      <w:jc w:val="center"/>
      <w:textAlignment w:val="baseline"/>
    </w:pPr>
    <w:rPr>
      <w:rFonts w:ascii="黑体" w:eastAsia="黑体" w:hAnsi="Times New Roman"/>
      <w:b w:val="0"/>
      <w:kern w:val="0"/>
      <w:sz w:val="32"/>
      <w:szCs w:val="20"/>
    </w:rPr>
  </w:style>
  <w:style w:type="paragraph" w:customStyle="1" w:styleId="2Char1">
    <w:name w:val="正文 首行缩进:  2 字符 Char"/>
    <w:basedOn w:val="a"/>
    <w:qFormat/>
    <w:pPr>
      <w:ind w:firstLine="480"/>
    </w:pPr>
    <w:rPr>
      <w:rFonts w:ascii="Times New Roman" w:hAnsi="Times New Roman"/>
    </w:rPr>
  </w:style>
  <w:style w:type="paragraph" w:customStyle="1" w:styleId="42">
    <w:name w:val="标题 4宋体"/>
    <w:basedOn w:val="4"/>
    <w:autoRedefine/>
    <w:qFormat/>
    <w:pPr>
      <w:keepLines w:val="0"/>
      <w:autoSpaceDE w:val="0"/>
      <w:autoSpaceDN w:val="0"/>
      <w:adjustRightInd w:val="0"/>
      <w:spacing w:before="0" w:after="0"/>
      <w:jc w:val="left"/>
    </w:pPr>
    <w:rPr>
      <w:rFonts w:ascii="宋体" w:eastAsia="宋体" w:hAnsi="宋体" w:cs="Times New Roman"/>
      <w:bCs/>
      <w:color w:val="000000"/>
      <w:kern w:val="0"/>
      <w:sz w:val="24"/>
    </w:rPr>
  </w:style>
  <w:style w:type="paragraph" w:customStyle="1" w:styleId="1Char0">
    <w:name w:val="华宇段落1 Char"/>
    <w:basedOn w:val="a"/>
    <w:qFormat/>
    <w:pPr>
      <w:ind w:firstLine="200"/>
    </w:pPr>
    <w:rPr>
      <w:rFonts w:ascii="Times New Roman" w:hAnsi="Times New Roman" w:cs="Times New Roman"/>
      <w:bCs/>
    </w:rPr>
  </w:style>
  <w:style w:type="character" w:customStyle="1" w:styleId="CharCharCharCharCharCharCharChar">
    <w:name w:val="小四 段落 宋体 Char Char Char Char Char Char Char Char"/>
    <w:qFormat/>
    <w:rPr>
      <w:rFonts w:ascii="Times New Roman" w:eastAsia="宋体" w:hAnsi="Times New Roman" w:cs="Times New Roman"/>
      <w:kern w:val="2"/>
      <w:sz w:val="24"/>
      <w:szCs w:val="24"/>
      <w:lang w:val="en-US" w:eastAsia="zh-CN" w:bidi="ar-SA"/>
    </w:rPr>
  </w:style>
  <w:style w:type="paragraph" w:customStyle="1" w:styleId="CharCharChar">
    <w:name w:val="Char Char Char"/>
    <w:basedOn w:val="a"/>
    <w:autoRedefine/>
    <w:qFormat/>
    <w:rPr>
      <w:rFonts w:ascii="Tahoma" w:hAnsi="Tahoma" w:cs="Times New Roman"/>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ascii="Times New Roman" w:eastAsia="宋体" w:hAnsi="Times New Roman" w:cs="Times New Roman"/>
      <w:b/>
      <w:bCs/>
      <w:kern w:val="2"/>
      <w:sz w:val="32"/>
      <w:szCs w:val="32"/>
      <w:lang w:val="en-US" w:eastAsia="zh-CN" w:bidi="ar-SA"/>
    </w:rPr>
  </w:style>
  <w:style w:type="character" w:customStyle="1" w:styleId="listbenefit">
    <w:name w:val="listbenefit"/>
    <w:qFormat/>
    <w:rPr>
      <w:rFonts w:ascii="Times New Roman" w:eastAsia="宋体" w:hAnsi="Times New Roman" w:cs="Times New Roman"/>
    </w:rPr>
  </w:style>
  <w:style w:type="character" w:customStyle="1" w:styleId="Char5">
    <w:name w:val="标题 Char"/>
    <w:link w:val="af9"/>
    <w:autoRedefine/>
    <w:qFormat/>
    <w:rPr>
      <w:rFonts w:ascii="微软雅黑" w:eastAsia="微软雅黑" w:hAnsi="微软雅黑" w:cs="Times New Roman"/>
      <w:sz w:val="36"/>
      <w:szCs w:val="24"/>
      <w:lang w:val="zh-CN"/>
    </w:rPr>
  </w:style>
  <w:style w:type="paragraph" w:customStyle="1" w:styleId="affc">
    <w:name w:val="￥正文"/>
    <w:basedOn w:val="a"/>
    <w:link w:val="Chara"/>
    <w:autoRedefine/>
    <w:qFormat/>
    <w:pPr>
      <w:ind w:firstLine="200"/>
    </w:pPr>
    <w:rPr>
      <w:kern w:val="0"/>
    </w:rPr>
  </w:style>
  <w:style w:type="paragraph" w:customStyle="1" w:styleId="13">
    <w:name w:val="样式1"/>
    <w:basedOn w:val="a"/>
    <w:autoRedefine/>
    <w:qFormat/>
    <w:pPr>
      <w:spacing w:line="300" w:lineRule="auto"/>
      <w:ind w:firstLine="480"/>
    </w:pPr>
    <w:rPr>
      <w:rFonts w:ascii="Times New Roman" w:hAnsi="Times New Roman" w:cs="Times New Roman"/>
    </w:rPr>
  </w:style>
  <w:style w:type="paragraph" w:customStyle="1" w:styleId="Normal2">
    <w:name w:val="Normal2"/>
    <w:basedOn w:val="a"/>
    <w:autoRedefine/>
    <w:qFormat/>
    <w:rPr>
      <w:rFonts w:ascii="Calibri" w:eastAsia="Calibri" w:hAnsi="Calibri"/>
      <w:kern w:val="0"/>
      <w:lang w:val="zh-CN"/>
    </w:rPr>
  </w:style>
  <w:style w:type="paragraph" w:customStyle="1" w:styleId="font13">
    <w:name w:val="font13"/>
    <w:basedOn w:val="a"/>
    <w:qFormat/>
    <w:pPr>
      <w:widowControl/>
      <w:spacing w:before="100" w:beforeAutospacing="1" w:after="100" w:afterAutospacing="1"/>
      <w:jc w:val="left"/>
    </w:pPr>
    <w:rPr>
      <w:rFonts w:ascii="Times New Roman" w:hAnsi="Times New Roman" w:cs="Times New Roman"/>
      <w:i/>
      <w:iCs/>
      <w:kern w:val="0"/>
      <w:sz w:val="36"/>
      <w:szCs w:val="36"/>
    </w:rPr>
  </w:style>
  <w:style w:type="character" w:customStyle="1" w:styleId="affd">
    <w:name w:val="样式 宋体 小四"/>
    <w:autoRedefine/>
    <w:qFormat/>
    <w:rPr>
      <w:rFonts w:ascii="宋体" w:eastAsia="宋体" w:hAnsi="宋体" w:cs="Times New Roman"/>
      <w:sz w:val="24"/>
    </w:rPr>
  </w:style>
  <w:style w:type="character" w:customStyle="1" w:styleId="Char10">
    <w:name w:val="纯文本 Char1"/>
    <w:autoRedefine/>
    <w:qFormat/>
    <w:rPr>
      <w:rFonts w:ascii="宋体" w:eastAsia="宋体" w:hAnsi="Courier New" w:cs="Courier New"/>
      <w:kern w:val="2"/>
      <w:sz w:val="21"/>
      <w:szCs w:val="21"/>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b/>
      <w:bCs/>
      <w:i/>
      <w:iCs/>
      <w:kern w:val="0"/>
      <w:sz w:val="20"/>
    </w:rPr>
  </w:style>
  <w:style w:type="paragraph" w:customStyle="1" w:styleId="affe">
    <w:name w:val="我的正文"/>
    <w:basedOn w:val="a"/>
    <w:qFormat/>
    <w:pPr>
      <w:widowControl/>
      <w:ind w:firstLine="420"/>
      <w:jc w:val="left"/>
    </w:pPr>
    <w:rPr>
      <w:kern w:val="0"/>
      <w:szCs w:val="21"/>
    </w:rPr>
  </w:style>
  <w:style w:type="paragraph" w:customStyle="1" w:styleId="0741505">
    <w:name w:val="样式 样式 首行缩进:  0.74 厘米 行距: 1.5 倍行距 + 段后: 0.5 行"/>
    <w:basedOn w:val="a"/>
    <w:autoRedefine/>
    <w:qFormat/>
    <w:pPr>
      <w:ind w:firstLine="420"/>
    </w:pPr>
    <w:rPr>
      <w:rFonts w:ascii="楷体_GB2312" w:eastAsia="楷体_GB2312" w:hAnsi="Times New Roman" w:cs="Times New Roman"/>
      <w:bCs/>
    </w:rPr>
  </w:style>
  <w:style w:type="paragraph" w:customStyle="1" w:styleId="afff">
    <w:name w:val="讲话正文"/>
    <w:basedOn w:val="a"/>
    <w:autoRedefine/>
    <w:qFormat/>
    <w:pPr>
      <w:ind w:firstLine="200"/>
    </w:pPr>
    <w:rPr>
      <w:rFonts w:ascii="仿宋" w:eastAsia="仿宋" w:hAnsi="仿宋"/>
      <w:sz w:val="32"/>
      <w:szCs w:val="32"/>
    </w:rPr>
  </w:style>
  <w:style w:type="paragraph" w:customStyle="1" w:styleId="06">
    <w:name w:val="06列出段落"/>
    <w:basedOn w:val="a"/>
    <w:next w:val="afff0"/>
    <w:autoRedefine/>
    <w:qFormat/>
    <w:pPr>
      <w:ind w:firstLine="420"/>
    </w:pPr>
    <w:rPr>
      <w:rFonts w:ascii="Calibri" w:hAnsi="Calibri" w:cs="Times New Roman"/>
    </w:rPr>
  </w:style>
  <w:style w:type="paragraph" w:styleId="afff0">
    <w:name w:val="List Paragraph"/>
    <w:basedOn w:val="a"/>
    <w:qFormat/>
    <w:pPr>
      <w:ind w:firstLine="420"/>
    </w:pPr>
    <w:rPr>
      <w:rFonts w:ascii="Times New Roman" w:hAnsi="Times New Roman" w:cs="Times New Roma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b/>
      <w:bCs/>
      <w:i/>
      <w:iCs/>
      <w:kern w:val="0"/>
      <w:sz w:val="20"/>
    </w:rPr>
  </w:style>
  <w:style w:type="character" w:customStyle="1" w:styleId="CharCharCharCharChar">
    <w:name w:val="小四 段落 宋体 Char Char Char Char Char"/>
    <w:autoRedefine/>
    <w:qFormat/>
    <w:rPr>
      <w:rFonts w:ascii="Times New Roman" w:eastAsia="宋体" w:hAnsi="Times New Roman" w:cs="Times New Roman"/>
      <w:kern w:val="2"/>
      <w:sz w:val="24"/>
      <w:szCs w:val="24"/>
      <w:lang w:val="en-US" w:eastAsia="zh-CN" w:bidi="ar-SA"/>
    </w:rPr>
  </w:style>
  <w:style w:type="character" w:customStyle="1" w:styleId="CharChar26">
    <w:name w:val="Char Char26"/>
    <w:autoRedefine/>
    <w:qFormat/>
    <w:rPr>
      <w:rFonts w:ascii="Times New Roman" w:eastAsia="宋体" w:hAnsi="Times New Roman" w:cs="Times New Roman"/>
      <w:b/>
      <w:bCs/>
      <w:kern w:val="2"/>
      <w:sz w:val="32"/>
      <w:szCs w:val="32"/>
    </w:rPr>
  </w:style>
  <w:style w:type="paragraph" w:customStyle="1" w:styleId="CharCharCharCharCharCharCharCharCharCharCharCharCharChar">
    <w:name w:val="Char Char Char Char Char Char Char Char Char Char Char Char Char Char"/>
    <w:basedOn w:val="a"/>
    <w:qFormat/>
    <w:rPr>
      <w:rFonts w:ascii="Tahoma" w:hAnsi="Tahoma" w:cs="Tahoma"/>
    </w:rPr>
  </w:style>
  <w:style w:type="paragraph" w:customStyle="1" w:styleId="36">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rPr>
  </w:style>
  <w:style w:type="paragraph" w:customStyle="1" w:styleId="CharCharCharChar">
    <w:name w:val="Char Char Char Char"/>
    <w:basedOn w:val="a5"/>
    <w:qFormat/>
    <w:pPr>
      <w:adjustRightInd w:val="0"/>
      <w:snapToGrid w:val="0"/>
    </w:pPr>
    <w:rPr>
      <w:rFonts w:ascii="Tahoma" w:hAnsi="Tahoma" w:cs="Times New Roman"/>
    </w:rPr>
  </w:style>
  <w:style w:type="paragraph" w:customStyle="1" w:styleId="CharCharCharChar0">
    <w:name w:val="Char Char Char Char"/>
    <w:basedOn w:val="a"/>
    <w:autoRedefine/>
    <w:qFormat/>
    <w:pPr>
      <w:widowControl/>
      <w:spacing w:after="160" w:line="240" w:lineRule="exact"/>
      <w:jc w:val="center"/>
    </w:pPr>
    <w:rPr>
      <w:rFonts w:ascii="黑体" w:eastAsia="黑体" w:hAnsi="Verdana" w:cs="Times New Roman"/>
      <w:kern w:val="0"/>
      <w:sz w:val="32"/>
      <w:szCs w:val="32"/>
      <w:lang w:eastAsia="en-US"/>
    </w:rPr>
  </w:style>
  <w:style w:type="paragraph" w:customStyle="1" w:styleId="tableau">
    <w:name w:val="tableau"/>
    <w:basedOn w:val="a"/>
    <w:autoRedefine/>
    <w:qFormat/>
    <w:pPr>
      <w:widowControl/>
      <w:spacing w:before="20" w:after="20"/>
      <w:jc w:val="center"/>
    </w:pPr>
    <w:rPr>
      <w:rFonts w:ascii="Arial" w:hAnsi="Arial" w:cs="Times New Roman"/>
      <w:kern w:val="0"/>
      <w:sz w:val="16"/>
      <w:lang w:val="en-GB" w:eastAsia="en-US"/>
    </w:rPr>
  </w:style>
  <w:style w:type="paragraph" w:customStyle="1" w:styleId="Charb">
    <w:name w:val="段 Char"/>
    <w:autoRedefine/>
    <w:qFormat/>
    <w:pPr>
      <w:autoSpaceDE w:val="0"/>
      <w:autoSpaceDN w:val="0"/>
      <w:ind w:firstLineChars="200" w:firstLine="200"/>
      <w:jc w:val="both"/>
    </w:pPr>
    <w:rPr>
      <w:rFonts w:ascii="宋体"/>
      <w:sz w:val="21"/>
    </w:rPr>
  </w:style>
  <w:style w:type="paragraph" w:customStyle="1" w:styleId="37">
    <w:name w:val="样式3"/>
    <w:basedOn w:val="a"/>
    <w:next w:val="a"/>
    <w:autoRedefine/>
    <w:qFormat/>
    <w:rPr>
      <w:rFonts w:ascii="Times New Roman" w:hAnsi="Times New Roman" w:cs="Times New Roman"/>
    </w:rPr>
  </w:style>
  <w:style w:type="paragraph" w:customStyle="1" w:styleId="afff1">
    <w:name w:val="符号与编号"/>
    <w:basedOn w:val="a"/>
    <w:autoRedefine/>
    <w:qFormat/>
    <w:pPr>
      <w:tabs>
        <w:tab w:val="left" w:pos="900"/>
      </w:tabs>
      <w:spacing w:afterLines="50" w:after="156" w:line="400" w:lineRule="atLeast"/>
      <w:ind w:left="900" w:hanging="420"/>
    </w:pPr>
    <w:rPr>
      <w:rFonts w:ascii="Times New Roman" w:hAnsi="Times New Roman" w:cs="Times New Roman"/>
    </w:rPr>
  </w:style>
  <w:style w:type="paragraph" w:customStyle="1" w:styleId="025">
    <w:name w:val="样式 段后: 0.25 行"/>
    <w:basedOn w:val="a"/>
    <w:autoRedefine/>
    <w:qFormat/>
    <w:pPr>
      <w:widowControl/>
      <w:spacing w:afterLines="25" w:after="78" w:line="300" w:lineRule="auto"/>
      <w:ind w:firstLine="420"/>
      <w:jc w:val="left"/>
    </w:pPr>
    <w:rPr>
      <w:rFonts w:ascii="Arial" w:hAnsi="Arial"/>
      <w:kern w:val="0"/>
      <w:sz w:val="22"/>
      <w:lang w:eastAsia="en-US" w:bidi="en-US"/>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kern w:val="0"/>
      <w:sz w:val="20"/>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paragraph" w:customStyle="1" w:styleId="CharCharChar0">
    <w:name w:val="Char Char Char"/>
    <w:basedOn w:val="a5"/>
    <w:qFormat/>
    <w:pPr>
      <w:spacing w:line="436" w:lineRule="exact"/>
    </w:pPr>
    <w:rPr>
      <w:rFonts w:ascii="Times New Roman" w:hAnsi="Times New Roman" w:cs="Times New Roman"/>
    </w:rPr>
  </w:style>
  <w:style w:type="character" w:customStyle="1" w:styleId="CharCharChar1">
    <w:name w:val="纯文本 Char Char Char1"/>
    <w:autoRedefine/>
    <w:qFormat/>
    <w:rPr>
      <w:rFonts w:ascii="宋体" w:eastAsia="宋体" w:hAnsi="Courier New" w:cs="Times New Roman"/>
      <w:kern w:val="2"/>
      <w:sz w:val="21"/>
      <w:szCs w:val="21"/>
      <w:lang w:val="en-US" w:eastAsia="zh-CN" w:bidi="ar-SA"/>
    </w:rPr>
  </w:style>
  <w:style w:type="paragraph" w:customStyle="1" w:styleId="CharCharCharCharChar0">
    <w:name w:val="Char Char Char Char Char"/>
    <w:basedOn w:val="a"/>
    <w:qFormat/>
    <w:rPr>
      <w:rFonts w:ascii="Tahoma" w:hAnsi="Tahoma" w:cs="Times New Roman"/>
    </w:rPr>
  </w:style>
  <w:style w:type="character" w:customStyle="1" w:styleId="apple-converted-space">
    <w:name w:val="apple-converted-space"/>
    <w:autoRedefine/>
    <w:qFormat/>
    <w:rPr>
      <w:rFonts w:ascii="Times New Roman" w:eastAsia="宋体" w:hAnsi="Times New Roman" w:cs="Times New Roman"/>
    </w:rPr>
  </w:style>
  <w:style w:type="paragraph" w:customStyle="1" w:styleId="14">
    <w:name w:val="寄信人地址1"/>
    <w:basedOn w:val="a"/>
    <w:autoRedefine/>
    <w:qFormat/>
    <w:rPr>
      <w:rFonts w:ascii="Arial" w:hAnsi="Arial"/>
    </w:rPr>
  </w:style>
  <w:style w:type="paragraph" w:customStyle="1" w:styleId="CharChar1">
    <w:name w:val="Char Char1"/>
    <w:basedOn w:val="a"/>
    <w:autoRedefine/>
    <w:qFormat/>
    <w:rPr>
      <w:rFonts w:ascii="Tahoma" w:hAnsi="Tahoma" w:cs="Tahoma"/>
    </w:rPr>
  </w:style>
  <w:style w:type="paragraph" w:customStyle="1" w:styleId="Char1CharCharChar">
    <w:name w:val="Char1 Char Char Char"/>
    <w:basedOn w:val="a"/>
    <w:autoRedefine/>
    <w:qFormat/>
    <w:rPr>
      <w:rFonts w:ascii="Tahoma" w:hAnsi="Tahoma" w:cs="Times New Roman"/>
    </w:rPr>
  </w:style>
  <w:style w:type="character" w:customStyle="1" w:styleId="param-value">
    <w:name w:val="param-value"/>
    <w:autoRedefine/>
    <w:qFormat/>
    <w:rPr>
      <w:rFonts w:ascii="Times New Roman" w:eastAsia="宋体" w:hAnsi="Times New Roman" w:cs="Times New Roman"/>
    </w:rPr>
  </w:style>
  <w:style w:type="character" w:customStyle="1" w:styleId="subtitle1">
    <w:name w:val="subtitle1"/>
    <w:autoRedefine/>
    <w:qFormat/>
    <w:rPr>
      <w:rFonts w:ascii="Georgia" w:eastAsia="宋体" w:hAnsi="Georgia" w:cs="Times New Roman" w:hint="default"/>
      <w:b/>
      <w:bCs/>
      <w:color w:val="666666"/>
      <w:sz w:val="18"/>
      <w:szCs w:val="18"/>
    </w:rPr>
  </w:style>
  <w:style w:type="paragraph" w:customStyle="1" w:styleId="Pa5">
    <w:name w:val="Pa5"/>
    <w:basedOn w:val="a"/>
    <w:next w:val="a"/>
    <w:qFormat/>
    <w:pPr>
      <w:autoSpaceDE w:val="0"/>
      <w:autoSpaceDN w:val="0"/>
      <w:adjustRightInd w:val="0"/>
      <w:spacing w:line="241" w:lineRule="atLeast"/>
      <w:jc w:val="left"/>
    </w:pPr>
    <w:rPr>
      <w:rFonts w:ascii="汉仪大黑简" w:eastAsia="汉仪大黑简" w:hAnsi="Times New Roman" w:cs="Times New Roman"/>
      <w:kern w:val="0"/>
    </w:rPr>
  </w:style>
  <w:style w:type="character" w:customStyle="1" w:styleId="style131">
    <w:name w:val="style131"/>
    <w:autoRedefine/>
    <w:qFormat/>
    <w:rPr>
      <w:rFonts w:ascii="Times New Roman" w:eastAsia="宋体" w:hAnsi="Times New Roman" w:cs="Times New Roman"/>
      <w:sz w:val="18"/>
      <w:szCs w:val="18"/>
    </w:rPr>
  </w:style>
  <w:style w:type="character" w:customStyle="1" w:styleId="font31">
    <w:name w:val="font31"/>
    <w:qFormat/>
    <w:rPr>
      <w:rFonts w:ascii="宋体" w:eastAsia="宋体" w:hAnsi="宋体" w:cs="宋体" w:hint="eastAsia"/>
      <w:color w:val="000000"/>
      <w:sz w:val="18"/>
      <w:szCs w:val="18"/>
      <w:u w:val="none"/>
    </w:rPr>
  </w:style>
  <w:style w:type="paragraph" w:customStyle="1" w:styleId="afff2">
    <w:name w:val="正文 + 宋体"/>
    <w:basedOn w:val="a"/>
    <w:autoRedefine/>
    <w:qFormat/>
    <w:pPr>
      <w:ind w:firstLine="420"/>
    </w:pPr>
    <w:rPr>
      <w:rFonts w:ascii="Times New Roman" w:hAnsi="Times New Roman" w:cs="Times New Roman"/>
    </w:rPr>
  </w:style>
  <w:style w:type="paragraph" w:customStyle="1" w:styleId="NoSpacing1">
    <w:name w:val="No Spacing1"/>
    <w:qFormat/>
    <w:pPr>
      <w:widowControl w:val="0"/>
      <w:jc w:val="both"/>
    </w:pPr>
    <w:rPr>
      <w:rFonts w:eastAsia="微软雅黑"/>
      <w:kern w:val="2"/>
      <w:sz w:val="24"/>
      <w:szCs w:val="22"/>
    </w:rPr>
  </w:style>
  <w:style w:type="character" w:customStyle="1" w:styleId="contentlineheight1">
    <w:name w:val="content_lineheight1"/>
    <w:autoRedefine/>
    <w:qFormat/>
    <w:rPr>
      <w:rFonts w:ascii="Times New Roman" w:eastAsia="宋体" w:hAnsi="Times New Roman" w:cs="Times New Roman"/>
    </w:rPr>
  </w:style>
  <w:style w:type="paragraph" w:customStyle="1" w:styleId="afff3">
    <w:name w:val="表格内文字"/>
    <w:basedOn w:val="a"/>
    <w:qFormat/>
    <w:pPr>
      <w:spacing w:line="300" w:lineRule="atLeast"/>
    </w:pPr>
    <w:rPr>
      <w:rFonts w:ascii="Times New Roman" w:hAnsi="Times New Roman" w:cs="Times New Roman"/>
      <w:sz w:val="18"/>
    </w:rPr>
  </w:style>
  <w:style w:type="character" w:customStyle="1" w:styleId="normalfont1">
    <w:name w:val="normalfont1"/>
    <w:qFormat/>
    <w:rPr>
      <w:rFonts w:ascii="ˎ̥" w:eastAsia="宋体" w:hAnsi="ˎ̥" w:cs="Times New Roman" w:hint="default"/>
      <w:sz w:val="18"/>
      <w:szCs w:val="18"/>
      <w:u w:val="none"/>
    </w:rPr>
  </w:style>
  <w:style w:type="paragraph" w:customStyle="1" w:styleId="my">
    <w:name w:val="my正文"/>
    <w:basedOn w:val="a"/>
    <w:autoRedefine/>
    <w:qFormat/>
    <w:pPr>
      <w:ind w:firstLine="480"/>
    </w:pPr>
    <w:rPr>
      <w:rFonts w:ascii="Times New Roman" w:hAnsi="Times New Roman" w:cs="Times New Roman"/>
    </w:rPr>
  </w:style>
  <w:style w:type="paragraph" w:styleId="afff4">
    <w:name w:val="Quote"/>
    <w:basedOn w:val="a"/>
    <w:next w:val="a"/>
    <w:link w:val="Charc"/>
    <w:autoRedefine/>
    <w:qFormat/>
    <w:pPr>
      <w:widowControl/>
      <w:spacing w:before="200" w:line="276" w:lineRule="auto"/>
      <w:ind w:left="360" w:right="360"/>
      <w:jc w:val="left"/>
    </w:pPr>
    <w:rPr>
      <w:rFonts w:ascii="Calibri" w:hAnsi="Calibri"/>
      <w:i/>
      <w:iCs/>
      <w:kern w:val="0"/>
      <w:sz w:val="22"/>
      <w:szCs w:val="22"/>
      <w:lang w:eastAsia="en-US" w:bidi="en-US"/>
    </w:rPr>
  </w:style>
  <w:style w:type="paragraph" w:customStyle="1" w:styleId="CharChar1Char">
    <w:name w:val="Char Char1 Char"/>
    <w:basedOn w:val="a"/>
    <w:autoRedefine/>
    <w:qFormat/>
    <w:pPr>
      <w:widowControl/>
      <w:spacing w:after="160" w:line="240" w:lineRule="exact"/>
      <w:jc w:val="left"/>
    </w:pPr>
    <w:rPr>
      <w:rFonts w:ascii="Verdana" w:hAnsi="Verdana" w:cs="Times New Roman"/>
      <w:kern w:val="0"/>
      <w:sz w:val="20"/>
      <w:lang w:eastAsia="en-US"/>
    </w:rPr>
  </w:style>
  <w:style w:type="paragraph" w:customStyle="1" w:styleId="CharChar">
    <w:name w:val="小四 段落 宋体 Char Char"/>
    <w:basedOn w:val="a"/>
    <w:qFormat/>
    <w:pPr>
      <w:ind w:firstLine="480"/>
    </w:pPr>
    <w:rPr>
      <w:rFonts w:cs="Times New Roman"/>
    </w:rPr>
  </w:style>
  <w:style w:type="paragraph" w:customStyle="1" w:styleId="afff5">
    <w:name w:val="丁华正文"/>
    <w:basedOn w:val="35"/>
    <w:qFormat/>
    <w:pPr>
      <w:adjustRightInd w:val="0"/>
      <w:snapToGrid w:val="0"/>
      <w:ind w:left="0" w:firstLine="510"/>
    </w:pPr>
    <w:rPr>
      <w:rFonts w:ascii="Times New Roman" w:eastAsia="宋体" w:hAnsi="Times New Roman" w:cs="Times New Roman"/>
      <w:color w:val="auto"/>
      <w:sz w:val="24"/>
      <w:szCs w:val="16"/>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Times New Roman" w:hAnsi="Times New Roman" w:cs="Times New Roman"/>
      <w:kern w:val="0"/>
      <w:lang w:val="en-GB"/>
    </w:rPr>
  </w:style>
  <w:style w:type="character" w:customStyle="1" w:styleId="Chard">
    <w:name w:val="列出段落 Char"/>
    <w:link w:val="15"/>
    <w:autoRedefine/>
    <w:qFormat/>
    <w:rPr>
      <w:rFonts w:ascii="Arial" w:eastAsia="黑体" w:hAnsi="Arial" w:cs="Times New Roman"/>
      <w:sz w:val="24"/>
      <w:szCs w:val="24"/>
      <w:lang w:eastAsia="en-US"/>
    </w:rPr>
  </w:style>
  <w:style w:type="paragraph" w:customStyle="1" w:styleId="15">
    <w:name w:val="列出段落1"/>
    <w:basedOn w:val="a"/>
    <w:link w:val="Chard"/>
    <w:autoRedefine/>
    <w:qFormat/>
    <w:pPr>
      <w:widowControl/>
      <w:ind w:left="720"/>
      <w:contextualSpacing/>
      <w:jc w:val="left"/>
    </w:pPr>
    <w:rPr>
      <w:rFonts w:ascii="Arial" w:eastAsia="黑体" w:hAnsi="Arial"/>
      <w:kern w:val="0"/>
      <w:lang w:eastAsia="en-US"/>
    </w:rPr>
  </w:style>
  <w:style w:type="paragraph" w:customStyle="1" w:styleId="DefaultText">
    <w:name w:val="Default Text"/>
    <w:basedOn w:val="a"/>
    <w:qFormat/>
    <w:pPr>
      <w:widowControl/>
      <w:jc w:val="left"/>
    </w:pPr>
    <w:rPr>
      <w:rFonts w:ascii="Times New Roman" w:hAnsi="Times New Roman" w:cs="Times New Roman"/>
      <w:kern w:val="0"/>
      <w:lang w:eastAsia="en-US"/>
    </w:rPr>
  </w:style>
  <w:style w:type="paragraph" w:customStyle="1" w:styleId="CharCharCharCharCharCharChar">
    <w:name w:val="Char Char Char Char Char Char Char"/>
    <w:basedOn w:val="a"/>
    <w:qFormat/>
    <w:rPr>
      <w:rFonts w:ascii="Tahoma" w:hAnsi="Tahoma" w:cs="Times New Roman"/>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character" w:customStyle="1" w:styleId="Chare">
    <w:name w:val="标准小四 Char"/>
    <w:qFormat/>
    <w:rPr>
      <w:rFonts w:ascii="Arial" w:eastAsia="宋体" w:hAnsi="Arial" w:cs="Times New Roman"/>
      <w:kern w:val="2"/>
      <w:sz w:val="24"/>
      <w:szCs w:val="21"/>
      <w:lang w:val="en-US" w:eastAsia="zh-CN" w:bidi="ar-SA"/>
    </w:rPr>
  </w:style>
  <w:style w:type="paragraph" w:customStyle="1" w:styleId="CharCharCharCharCharCharCharChar0">
    <w:name w:val="Char Char Char Char Char Char Char Char"/>
    <w:basedOn w:val="a"/>
    <w:qFormat/>
    <w:rPr>
      <w:rFonts w:ascii="Tahoma" w:hAnsi="Tahoma" w:cs="Tahoma"/>
    </w:rPr>
  </w:style>
  <w:style w:type="character" w:customStyle="1" w:styleId="CharChar0">
    <w:name w:val="标准小四 Char Char"/>
    <w:autoRedefine/>
    <w:qFormat/>
    <w:rPr>
      <w:rFonts w:ascii="Arial" w:eastAsia="宋体" w:hAnsi="Arial" w:cs="Times New Roman"/>
      <w:kern w:val="2"/>
      <w:sz w:val="24"/>
      <w:szCs w:val="21"/>
      <w:lang w:val="en-US" w:eastAsia="zh-CN" w:bidi="ar-SA"/>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character" w:customStyle="1" w:styleId="CharChar27">
    <w:name w:val="Char Char27"/>
    <w:autoRedefine/>
    <w:qFormat/>
    <w:rPr>
      <w:rFonts w:ascii="Times New Roman" w:eastAsia="宋体" w:hAnsi="Times New Roman" w:cs="Times New Roman"/>
      <w:b/>
      <w:bCs/>
      <w:kern w:val="44"/>
      <w:sz w:val="44"/>
      <w:szCs w:val="44"/>
    </w:rPr>
  </w:style>
  <w:style w:type="paragraph" w:customStyle="1" w:styleId="38">
    <w:name w:val="标题3，章节第三层"/>
    <w:basedOn w:val="a"/>
    <w:next w:val="affb"/>
    <w:autoRedefine/>
    <w:qFormat/>
    <w:pPr>
      <w:adjustRightInd w:val="0"/>
      <w:snapToGrid w:val="0"/>
      <w:spacing w:before="78" w:line="300" w:lineRule="auto"/>
      <w:outlineLvl w:val="2"/>
    </w:pPr>
    <w:rPr>
      <w:rFonts w:ascii="Arial" w:eastAsia="华文细黑" w:hAnsi="Arial" w:cs="Times New Roman"/>
      <w:sz w:val="30"/>
    </w:rPr>
  </w:style>
  <w:style w:type="paragraph" w:customStyle="1" w:styleId="Char1CharCharChar0">
    <w:name w:val="Char1 Char Char Char"/>
    <w:basedOn w:val="a"/>
    <w:autoRedefine/>
    <w:qFormat/>
    <w:rPr>
      <w:rFonts w:ascii="Tahoma" w:hAnsi="Tahoma" w:cs="Tahoma"/>
    </w:rPr>
  </w:style>
  <w:style w:type="paragraph" w:customStyle="1" w:styleId="00-">
    <w:name w:val="00-表格的正文"/>
    <w:basedOn w:val="a"/>
    <w:autoRedefine/>
    <w:qFormat/>
    <w:pPr>
      <w:spacing w:line="440" w:lineRule="exact"/>
      <w:jc w:val="left"/>
    </w:pPr>
    <w:rPr>
      <w:rFonts w:ascii="楷体" w:hAnsi="楷体" w:cs="Times New Roman"/>
      <w:color w:val="000000"/>
      <w:kern w:val="0"/>
      <w:sz w:val="20"/>
    </w:rPr>
  </w:style>
  <w:style w:type="character" w:customStyle="1" w:styleId="Style188">
    <w:name w:val="_Style 188"/>
    <w:autoRedefine/>
    <w:qFormat/>
    <w:rPr>
      <w:rFonts w:ascii="Times New Roman" w:eastAsia="宋体" w:hAnsi="Times New Roman" w:cs="Times New Roman"/>
      <w:b/>
      <w:bCs/>
    </w:rPr>
  </w:style>
  <w:style w:type="paragraph" w:customStyle="1" w:styleId="retrait3">
    <w:name w:val="retrait3"/>
    <w:basedOn w:val="a"/>
    <w:autoRedefine/>
    <w:qFormat/>
    <w:pPr>
      <w:widowControl/>
      <w:spacing w:before="20" w:after="20"/>
      <w:ind w:left="851"/>
      <w:jc w:val="left"/>
    </w:pPr>
    <w:rPr>
      <w:rFonts w:ascii="Arial" w:hAnsi="Arial" w:cs="Times New Roman"/>
      <w:kern w:val="0"/>
      <w:lang w:val="en-GB"/>
    </w:rPr>
  </w:style>
  <w:style w:type="character" w:customStyle="1" w:styleId="font51">
    <w:name w:val="font51"/>
    <w:autoRedefine/>
    <w:qFormat/>
    <w:rPr>
      <w:rFonts w:ascii="宋体" w:eastAsia="宋体" w:hAnsi="宋体" w:cs="宋体" w:hint="eastAsia"/>
      <w:color w:val="000000"/>
      <w:sz w:val="22"/>
      <w:szCs w:val="22"/>
      <w:u w:val="none"/>
      <w:vertAlign w:val="subscript"/>
    </w:rPr>
  </w:style>
  <w:style w:type="paragraph" w:customStyle="1" w:styleId="afff6">
    <w:name w:val="正文表标题"/>
    <w:next w:val="aff9"/>
    <w:qFormat/>
    <w:pPr>
      <w:tabs>
        <w:tab w:val="left" w:pos="900"/>
      </w:tabs>
      <w:ind w:left="900" w:hanging="420"/>
      <w:jc w:val="center"/>
    </w:pPr>
    <w:rPr>
      <w:rFonts w:ascii="黑体" w:eastAsia="黑体"/>
      <w:sz w:val="21"/>
    </w:rPr>
  </w:style>
  <w:style w:type="character" w:customStyle="1" w:styleId="CharChar20">
    <w:name w:val="Char Char20"/>
    <w:autoRedefine/>
    <w:qFormat/>
    <w:rPr>
      <w:rFonts w:ascii="Arial" w:eastAsia="黑体" w:hAnsi="Arial" w:cs="Times New Roman"/>
      <w:kern w:val="2"/>
      <w:sz w:val="21"/>
      <w:szCs w:val="21"/>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rPr>
  </w:style>
  <w:style w:type="character" w:customStyle="1" w:styleId="Charf">
    <w:name w:val="明显引用 Char"/>
    <w:link w:val="afff7"/>
    <w:autoRedefine/>
    <w:qFormat/>
    <w:rPr>
      <w:rFonts w:ascii="Calibri" w:eastAsia="宋体" w:hAnsi="Calibri" w:cs="Times New Roman"/>
      <w:b/>
      <w:bCs/>
      <w:i/>
      <w:iCs/>
      <w:sz w:val="22"/>
      <w:szCs w:val="22"/>
      <w:lang w:val="en-US" w:eastAsia="en-US" w:bidi="en-US"/>
    </w:rPr>
  </w:style>
  <w:style w:type="paragraph" w:styleId="afff7">
    <w:name w:val="Intense Quote"/>
    <w:basedOn w:val="a"/>
    <w:next w:val="a"/>
    <w:link w:val="Charf"/>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l-open">
    <w:name w:val="l-open"/>
    <w:qFormat/>
    <w:rPr>
      <w:rFonts w:ascii="Times New Roman" w:eastAsia="宋体" w:hAnsi="Times New Roman" w:cs="Times New Roman"/>
    </w:rPr>
  </w:style>
  <w:style w:type="character" w:customStyle="1" w:styleId="l-over">
    <w:name w:val="l-over"/>
    <w:qFormat/>
    <w:rPr>
      <w:rFonts w:ascii="Times New Roman" w:eastAsia="宋体" w:hAnsi="Times New Roman" w:cs="Times New Roman"/>
      <w:bdr w:val="single" w:sz="6" w:space="0" w:color="DAB364"/>
    </w:rPr>
  </w:style>
  <w:style w:type="paragraph" w:customStyle="1" w:styleId="font14">
    <w:name w:val="font14"/>
    <w:basedOn w:val="a"/>
    <w:autoRedefine/>
    <w:qFormat/>
    <w:pPr>
      <w:widowControl/>
      <w:spacing w:before="100" w:beforeAutospacing="1" w:after="100" w:afterAutospacing="1"/>
      <w:jc w:val="left"/>
    </w:pPr>
    <w:rPr>
      <w:rFonts w:ascii="Times New Roman" w:hAnsi="Times New Roman" w:cs="Times New Roman"/>
      <w:kern w:val="0"/>
      <w:sz w:val="36"/>
      <w:szCs w:val="36"/>
    </w:rPr>
  </w:style>
  <w:style w:type="paragraph" w:customStyle="1" w:styleId="39">
    <w:name w:val="标题3"/>
    <w:basedOn w:val="30"/>
    <w:autoRedefine/>
    <w:qFormat/>
    <w:pPr>
      <w:keepNext w:val="0"/>
      <w:keepLines w:val="0"/>
      <w:spacing w:line="360" w:lineRule="auto"/>
    </w:pPr>
    <w:rPr>
      <w:rFonts w:ascii="Times New Roman" w:eastAsia="仿宋_GB2312" w:hAnsi="Times New Roman" w:cs="Times New Roman"/>
      <w:b w:val="0"/>
      <w:bCs/>
      <w:kern w:val="0"/>
      <w:sz w:val="30"/>
      <w:szCs w:val="32"/>
    </w:rPr>
  </w:style>
  <w:style w:type="character" w:customStyle="1" w:styleId="Char3">
    <w:name w:val="纯文本 Char"/>
    <w:link w:val="ac"/>
    <w:autoRedefine/>
    <w:qFormat/>
    <w:rPr>
      <w:rFonts w:ascii="宋体" w:eastAsia="宋体" w:hAnsi="Courier New" w:cs="Times New Roman"/>
      <w:kern w:val="2"/>
      <w:sz w:val="21"/>
      <w:lang w:val="en-US" w:eastAsia="zh-CN" w:bidi="ar-SA"/>
    </w:rPr>
  </w:style>
  <w:style w:type="paragraph" w:customStyle="1" w:styleId="font10">
    <w:name w:val="font10"/>
    <w:basedOn w:val="a"/>
    <w:qFormat/>
    <w:pPr>
      <w:widowControl/>
      <w:spacing w:before="100" w:beforeAutospacing="1" w:after="100" w:afterAutospacing="1"/>
      <w:jc w:val="left"/>
    </w:pPr>
    <w:rPr>
      <w:rFonts w:ascii="楷体_GB2312" w:eastAsia="楷体_GB2312"/>
      <w:b/>
      <w:bCs/>
      <w:kern w:val="0"/>
      <w:sz w:val="18"/>
      <w:szCs w:val="18"/>
    </w:rPr>
  </w:style>
  <w:style w:type="character" w:customStyle="1" w:styleId="CharChar17">
    <w:name w:val="Char Char17"/>
    <w:autoRedefine/>
    <w:qFormat/>
    <w:rPr>
      <w:rFonts w:ascii="宋体" w:eastAsia="宋体" w:hAnsi="Courier New" w:cs="Times New Roman"/>
      <w:kern w:val="2"/>
      <w:sz w:val="21"/>
      <w:szCs w:val="21"/>
    </w:rPr>
  </w:style>
  <w:style w:type="paragraph" w:customStyle="1" w:styleId="222">
    <w:name w:val="样式 正文缩进2字符 + 左侧:  2 字符 首行缩进:  2 字符"/>
    <w:basedOn w:val="a"/>
    <w:autoRedefine/>
    <w:qFormat/>
    <w:pPr>
      <w:adjustRightInd w:val="0"/>
      <w:ind w:firstLine="480"/>
      <w:textAlignment w:val="baseline"/>
    </w:pPr>
    <w:rPr>
      <w:rFonts w:ascii="Times New Roman" w:hAnsi="Times New Roman"/>
      <w:bCs/>
      <w:kern w:val="0"/>
      <w:szCs w:val="20"/>
    </w:rPr>
  </w:style>
  <w:style w:type="character" w:customStyle="1" w:styleId="8Char">
    <w:name w:val="标题 8 Char"/>
    <w:link w:val="8"/>
    <w:autoRedefine/>
    <w:qFormat/>
    <w:rPr>
      <w:rFonts w:ascii="Arial" w:eastAsia="黑体" w:hAnsi="Arial" w:cs="Times New Roman"/>
      <w:kern w:val="2"/>
      <w:sz w:val="24"/>
      <w:szCs w:val="24"/>
      <w:lang w:val="en-US" w:eastAsia="zh-CN" w:bidi="ar-SA"/>
    </w:rPr>
  </w:style>
  <w:style w:type="paragraph" w:customStyle="1" w:styleId="Charf0">
    <w:name w:val="符号与编号 Char"/>
    <w:basedOn w:val="a"/>
    <w:autoRedefine/>
    <w:qFormat/>
    <w:pPr>
      <w:tabs>
        <w:tab w:val="left" w:pos="720"/>
      </w:tabs>
      <w:spacing w:afterLines="50" w:after="156" w:line="400" w:lineRule="atLeast"/>
      <w:ind w:left="720"/>
    </w:pPr>
    <w:rPr>
      <w:rFonts w:ascii="Times New Roman" w:hAnsi="Times New Roman" w:cs="Times New Roma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kern w:val="0"/>
    </w:rPr>
  </w:style>
  <w:style w:type="character" w:customStyle="1" w:styleId="Char11">
    <w:name w:val="特点 Char1"/>
    <w:qFormat/>
    <w:rPr>
      <w:rFonts w:ascii="Times New Roman" w:eastAsia="宋体" w:hAnsi="Times New Roman" w:cs="Times New Roman"/>
      <w:kern w:val="2"/>
      <w:sz w:val="21"/>
      <w:lang w:val="en-US" w:eastAsia="zh-CN" w:bidi="ar-SA"/>
    </w:rPr>
  </w:style>
  <w:style w:type="character" w:customStyle="1" w:styleId="Char7">
    <w:name w:val="正文首行缩进 Char"/>
    <w:link w:val="afb"/>
    <w:autoRedefine/>
    <w:qFormat/>
    <w:rPr>
      <w:kern w:val="2"/>
      <w:sz w:val="21"/>
      <w:szCs w:val="24"/>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Times New Roman" w:hAnsi="Times New Roman" w:cs="Times New Roman"/>
      <w:kern w:val="0"/>
      <w:lang w:val="en-GB"/>
    </w:rPr>
  </w:style>
  <w:style w:type="character" w:customStyle="1" w:styleId="afff8">
    <w:name w:val="样式 非加粗"/>
    <w:autoRedefine/>
    <w:qFormat/>
    <w:rPr>
      <w:rFonts w:ascii="Times New Roman" w:eastAsia="宋体" w:hAnsi="Times New Roman" w:cs="Times New Roman"/>
      <w:sz w:val="28"/>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rPr>
  </w:style>
  <w:style w:type="paragraph" w:customStyle="1" w:styleId="CharCharCharChar2">
    <w:name w:val="小四 段落 宋体 Char Char Char Char"/>
    <w:basedOn w:val="a"/>
    <w:autoRedefine/>
    <w:qFormat/>
    <w:pPr>
      <w:ind w:right="-33" w:firstLine="480"/>
      <w:jc w:val="left"/>
    </w:pPr>
    <w:rPr>
      <w:rFonts w:ascii="Times New Roman" w:hAnsi="Times New Roman" w:cs="Times New Roma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16">
    <w:name w:val="正文文本缩进1"/>
    <w:basedOn w:val="a"/>
    <w:autoRedefine/>
    <w:qFormat/>
    <w:pPr>
      <w:spacing w:after="120"/>
      <w:ind w:leftChars="200" w:left="420"/>
    </w:pPr>
    <w:rPr>
      <w:rFonts w:ascii="Times New Roman" w:hAnsi="Times New Roman" w:cs="Times New Roman"/>
    </w:rPr>
  </w:style>
  <w:style w:type="paragraph" w:customStyle="1" w:styleId="258">
    <w:name w:val="样式 小四 行距: 固定值 25 磅8"/>
    <w:basedOn w:val="a"/>
    <w:next w:val="a"/>
    <w:autoRedefine/>
    <w:qFormat/>
    <w:pPr>
      <w:spacing w:line="500" w:lineRule="exact"/>
      <w:ind w:firstLine="464"/>
    </w:pPr>
    <w:rPr>
      <w:rFonts w:ascii="Times New Roman" w:hAnsi="Times New Roma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kern w:val="0"/>
      <w:sz w:val="20"/>
    </w:rPr>
  </w:style>
  <w:style w:type="paragraph" w:customStyle="1" w:styleId="font5">
    <w:name w:val="font5"/>
    <w:basedOn w:val="a"/>
    <w:qFormat/>
    <w:pPr>
      <w:widowControl/>
      <w:spacing w:before="100" w:beforeAutospacing="1" w:after="100" w:afterAutospacing="1"/>
      <w:jc w:val="left"/>
    </w:pPr>
    <w:rPr>
      <w:kern w:val="0"/>
      <w:sz w:val="18"/>
      <w:szCs w:val="18"/>
    </w:rPr>
  </w:style>
  <w:style w:type="character" w:customStyle="1" w:styleId="3Char">
    <w:name w:val="正文文本缩进 3 Char"/>
    <w:link w:val="35"/>
    <w:autoRedefine/>
    <w:qFormat/>
    <w:rPr>
      <w:rFonts w:ascii="Arial" w:eastAsia="仿宋_GB2312" w:hAnsi="Arial" w:cs="Times New Roman"/>
      <w:color w:val="FFFF00"/>
      <w:kern w:val="2"/>
      <w:sz w:val="32"/>
      <w:lang w:val="en-US" w:eastAsia="zh-CN" w:bidi="ar-SA"/>
    </w:rPr>
  </w:style>
  <w:style w:type="paragraph" w:customStyle="1" w:styleId="afff9">
    <w:name w:val="样式"/>
    <w:basedOn w:val="a"/>
    <w:autoRedefine/>
    <w:qFormat/>
    <w:pPr>
      <w:autoSpaceDE w:val="0"/>
      <w:autoSpaceDN w:val="0"/>
      <w:snapToGrid w:val="0"/>
      <w:spacing w:before="120" w:after="120"/>
    </w:pPr>
    <w:rPr>
      <w:rFonts w:hAnsi="Times New Roman" w:cs="Times New Roma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font12">
    <w:name w:val="font12"/>
    <w:basedOn w:val="a"/>
    <w:qFormat/>
    <w:pPr>
      <w:widowControl/>
      <w:spacing w:before="100" w:beforeAutospacing="1" w:after="100" w:afterAutospacing="1"/>
      <w:jc w:val="left"/>
    </w:pPr>
    <w:rPr>
      <w:kern w:val="0"/>
      <w:sz w:val="36"/>
      <w:szCs w:val="36"/>
    </w:rPr>
  </w:style>
  <w:style w:type="paragraph" w:customStyle="1" w:styleId="ListParagraph1">
    <w:name w:val="List Paragraph1"/>
    <w:basedOn w:val="a"/>
    <w:autoRedefine/>
    <w:qFormat/>
    <w:pPr>
      <w:widowControl/>
      <w:ind w:left="720"/>
      <w:contextualSpacing/>
      <w:jc w:val="left"/>
    </w:pPr>
    <w:rPr>
      <w:rFonts w:ascii="Arial" w:eastAsia="黑体" w:hAnsi="Arial" w:cs="Times New Roman"/>
      <w:kern w:val="0"/>
      <w:lang w:eastAsia="en-US"/>
    </w:rPr>
  </w:style>
  <w:style w:type="character" w:customStyle="1" w:styleId="CharChar28">
    <w:name w:val="Char Char28"/>
    <w:autoRedefine/>
    <w:qFormat/>
    <w:rPr>
      <w:rFonts w:ascii="Arial" w:eastAsia="黑体" w:hAnsi="Arial" w:cs="Arial"/>
      <w:b/>
      <w:bCs/>
      <w:sz w:val="32"/>
      <w:szCs w:val="32"/>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kern w:val="0"/>
    </w:rPr>
  </w:style>
  <w:style w:type="character" w:customStyle="1" w:styleId="2ndlevelChar">
    <w:name w:val="2nd level Char"/>
    <w:qFormat/>
    <w:rPr>
      <w:rFonts w:ascii="Arial" w:eastAsia="黑体" w:hAnsi="Arial" w:cs="Times New Roman"/>
      <w:b/>
      <w:bCs/>
      <w:kern w:val="2"/>
      <w:sz w:val="32"/>
      <w:szCs w:val="32"/>
      <w:lang w:val="en-US" w:eastAsia="zh-CN" w:bidi="ar-SA"/>
    </w:rPr>
  </w:style>
  <w:style w:type="character" w:customStyle="1" w:styleId="HTMLChar">
    <w:name w:val="HTML 预设格式 Char"/>
    <w:link w:val="HTML"/>
    <w:autoRedefine/>
    <w:qFormat/>
    <w:rPr>
      <w:rFonts w:ascii="黑体" w:eastAsia="黑体" w:hAnsi="Courier New" w:cs="Courier New"/>
      <w:lang w:val="en-US" w:eastAsia="zh-CN" w:bidi="ar-SA"/>
    </w:rPr>
  </w:style>
  <w:style w:type="paragraph" w:customStyle="1" w:styleId="-11">
    <w:name w:val="彩色列表 - 强调文字颜色 11"/>
    <w:basedOn w:val="a"/>
    <w:autoRedefine/>
    <w:qFormat/>
    <w:pPr>
      <w:widowControl/>
      <w:spacing w:before="100" w:after="100" w:line="276" w:lineRule="auto"/>
      <w:ind w:left="720"/>
      <w:contextualSpacing/>
      <w:jc w:val="left"/>
    </w:pPr>
    <w:rPr>
      <w:rFonts w:ascii="Arial" w:hAnsi="Arial" w:cs="Arial"/>
      <w:color w:val="0F0F0F"/>
      <w:kern w:val="0"/>
      <w:sz w:val="20"/>
      <w:lang w:eastAsia="en-US"/>
    </w:rPr>
  </w:style>
  <w:style w:type="paragraph" w:customStyle="1" w:styleId="215">
    <w:name w:val="样式 样式 首行缩进:  2 字符 + 行距: 1.5 倍行距"/>
    <w:basedOn w:val="a"/>
    <w:qFormat/>
    <w:pPr>
      <w:ind w:firstLineChars="196" w:firstLine="470"/>
    </w:pPr>
    <w:rPr>
      <w:rFonts w:ascii="Times New Roman" w:hAnsi="Times New Roman" w:cs="Times New Roman"/>
    </w:rPr>
  </w:style>
  <w:style w:type="character" w:customStyle="1" w:styleId="Style106">
    <w:name w:val="_Style 106"/>
    <w:autoRedefine/>
    <w:qFormat/>
    <w:rPr>
      <w:rFonts w:ascii="Times New Roman" w:eastAsia="宋体" w:hAnsi="Times New Roman" w:cs="Times New Roman"/>
      <w:i/>
      <w:iCs/>
      <w:smallCaps/>
      <w:spacing w:val="5"/>
    </w:rPr>
  </w:style>
  <w:style w:type="paragraph" w:customStyle="1" w:styleId="afffa">
    <w:name w:val="列表内容"/>
    <w:basedOn w:val="a"/>
    <w:next w:val="a"/>
    <w:autoRedefine/>
    <w:qFormat/>
    <w:pPr>
      <w:widowControl/>
      <w:tabs>
        <w:tab w:val="left" w:pos="840"/>
      </w:tabs>
      <w:ind w:left="840" w:hanging="420"/>
      <w:jc w:val="left"/>
    </w:pPr>
    <w:rPr>
      <w:rFonts w:ascii="Times New Roman" w:hAnsi="Times New Roman" w:cs="Times New Roman"/>
      <w:kern w:val="0"/>
      <w:sz w:val="18"/>
    </w:rPr>
  </w:style>
  <w:style w:type="character" w:customStyle="1" w:styleId="l-selected">
    <w:name w:val="l-selected"/>
    <w:qFormat/>
    <w:rPr>
      <w:rFonts w:ascii="Times New Roman" w:eastAsia="宋体" w:hAnsi="Times New Roman" w:cs="Times New Roman"/>
      <w:color w:val="355686"/>
      <w:bdr w:val="single" w:sz="6" w:space="0" w:color="DAB364"/>
      <w:shd w:val="clear" w:color="auto" w:fill="FFFFFF"/>
    </w:rPr>
  </w:style>
  <w:style w:type="character" w:customStyle="1" w:styleId="3zw">
    <w:name w:val="3zw"/>
    <w:autoRedefine/>
    <w:qFormat/>
    <w:rPr>
      <w:rFonts w:ascii="Times New Roman" w:eastAsia="宋体" w:hAnsi="Times New Roman" w:cs="Times New Roman"/>
    </w:rPr>
  </w:style>
  <w:style w:type="character" w:customStyle="1" w:styleId="Char4">
    <w:name w:val="页脚 Char"/>
    <w:link w:val="af0"/>
    <w:autoRedefine/>
    <w:qFormat/>
    <w:rPr>
      <w:rFonts w:ascii="Times New Roman" w:eastAsia="宋体" w:hAnsi="Times New Roman" w:cs="Times New Roman"/>
      <w:kern w:val="2"/>
      <w:sz w:val="18"/>
    </w:rPr>
  </w:style>
  <w:style w:type="character" w:customStyle="1" w:styleId="content">
    <w:name w:val="content"/>
    <w:autoRedefine/>
    <w:qFormat/>
    <w:rPr>
      <w:rFonts w:ascii="Times New Roman" w:eastAsia="宋体" w:hAnsi="Times New Roman" w:cs="Times New Roman"/>
    </w:rPr>
  </w:style>
  <w:style w:type="character" w:customStyle="1" w:styleId="concon">
    <w:name w:val="concon"/>
    <w:autoRedefine/>
    <w:qFormat/>
    <w:rPr>
      <w:rFonts w:ascii="Times New Roman" w:eastAsia="宋体" w:hAnsi="Times New Roman" w:cs="Times New Roman"/>
    </w:rPr>
  </w:style>
  <w:style w:type="paragraph" w:customStyle="1" w:styleId="CharCharCharCharCharCharCharCharCharCharChar">
    <w:name w:val="Char Char Char Char Char Char Char Char Char Char Char"/>
    <w:basedOn w:val="a"/>
    <w:autoRedefine/>
    <w:qFormat/>
    <w:rPr>
      <w:rFonts w:ascii="Tahoma" w:hAnsi="Tahoma" w:cs="Tahoma"/>
    </w:rPr>
  </w:style>
  <w:style w:type="paragraph" w:customStyle="1" w:styleId="2b">
    <w:name w:val="样式2"/>
    <w:basedOn w:val="a"/>
    <w:qFormat/>
    <w:pPr>
      <w:ind w:leftChars="200" w:left="200"/>
    </w:pPr>
    <w:rPr>
      <w:rFonts w:cs="Times New Roman"/>
      <w:b/>
    </w:rPr>
  </w:style>
  <w:style w:type="paragraph" w:customStyle="1" w:styleId="flType">
    <w:name w:val="flType"/>
    <w:basedOn w:val="flName"/>
    <w:autoRedefine/>
    <w:qFormat/>
    <w:pPr>
      <w:spacing w:after="284"/>
    </w:pPr>
  </w:style>
  <w:style w:type="paragraph" w:customStyle="1" w:styleId="17">
    <w:name w:val="标题1，章节第一层"/>
    <w:basedOn w:val="affb"/>
    <w:next w:val="affb"/>
    <w:qFormat/>
    <w:pPr>
      <w:tabs>
        <w:tab w:val="left" w:pos="693"/>
      </w:tabs>
      <w:spacing w:beforeLines="0" w:before="0"/>
      <w:ind w:left="482"/>
      <w:outlineLvl w:val="0"/>
    </w:pPr>
    <w:rPr>
      <w:rFonts w:ascii="Times New Roman" w:hAnsi="Times New Roman"/>
      <w:color w:val="000000"/>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paragraph" w:customStyle="1" w:styleId="Pa6">
    <w:name w:val="Pa6"/>
    <w:basedOn w:val="a"/>
    <w:next w:val="a"/>
    <w:qFormat/>
    <w:pPr>
      <w:autoSpaceDE w:val="0"/>
      <w:autoSpaceDN w:val="0"/>
      <w:adjustRightInd w:val="0"/>
      <w:spacing w:line="241" w:lineRule="atLeast"/>
      <w:jc w:val="left"/>
    </w:pPr>
    <w:rPr>
      <w:rFonts w:ascii="汉仪大黑简" w:eastAsia="汉仪大黑简" w:hAnsi="Times New Roman" w:cs="Times New Roman"/>
      <w:kern w:val="0"/>
    </w:rPr>
  </w:style>
  <w:style w:type="paragraph" w:customStyle="1" w:styleId="NewNewNewNewNewNewNewNewNewNewNewNewNewNew">
    <w:name w:val="正文 New New New New New New New New New New New New New New"/>
    <w:qFormat/>
    <w:pPr>
      <w:widowControl w:val="0"/>
      <w:jc w:val="both"/>
    </w:pPr>
    <w:rPr>
      <w:rFonts w:hint="eastAsia"/>
      <w:kern w:val="2"/>
      <w:sz w:val="21"/>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character" w:customStyle="1" w:styleId="font21">
    <w:name w:val="font21"/>
    <w:autoRedefine/>
    <w:qFormat/>
    <w:rPr>
      <w:rFonts w:ascii="Times New Roman" w:eastAsia="宋体" w:hAnsi="Times New Roman" w:cs="Times New Roman" w:hint="default"/>
      <w:color w:val="000000"/>
      <w:sz w:val="22"/>
      <w:szCs w:val="22"/>
      <w:u w:val="none"/>
      <w:vertAlign w:val="superscript"/>
    </w:rPr>
  </w:style>
  <w:style w:type="paragraph" w:customStyle="1" w:styleId="CharCharCharCharCharCharCharCharCharCharChar0">
    <w:name w:val="Char Char Char Char Char Char Char Char Char Char Char"/>
    <w:basedOn w:val="a"/>
    <w:qFormat/>
    <w:rPr>
      <w:rFonts w:ascii="Tahoma" w:hAnsi="Tahoma" w:cs="Times New Roman"/>
    </w:rPr>
  </w:style>
  <w:style w:type="character" w:customStyle="1" w:styleId="font01">
    <w:name w:val="font01"/>
    <w:autoRedefine/>
    <w:qFormat/>
    <w:rPr>
      <w:rFonts w:ascii="宋体" w:eastAsia="宋体" w:hAnsi="宋体" w:cs="宋体" w:hint="eastAsia"/>
      <w:color w:val="000000"/>
      <w:sz w:val="22"/>
      <w:szCs w:val="22"/>
      <w:u w:val="none"/>
    </w:rPr>
  </w:style>
  <w:style w:type="paragraph" w:customStyle="1" w:styleId="CharCharCharCharCharCharCharCharCharCharChar1CharCharChar1">
    <w:name w:val="Char Char Char Char Char Char Char Char Char Char Char1 Char Char Char1"/>
    <w:basedOn w:val="a"/>
    <w:qFormat/>
    <w:pPr>
      <w:ind w:firstLine="200"/>
      <w:jc w:val="left"/>
    </w:pPr>
    <w:rPr>
      <w:rFonts w:ascii="Tahoma" w:hAnsi="Tahoma" w:cs="Times New Roman"/>
    </w:rPr>
  </w:style>
  <w:style w:type="paragraph" w:customStyle="1" w:styleId="afffb">
    <w:name w:val="项目符号，二级"/>
    <w:basedOn w:val="affb"/>
    <w:next w:val="affb"/>
    <w:autoRedefine/>
    <w:qFormat/>
    <w:pPr>
      <w:tabs>
        <w:tab w:val="left" w:pos="567"/>
        <w:tab w:val="left" w:pos="1211"/>
        <w:tab w:val="left" w:pos="1337"/>
      </w:tabs>
      <w:ind w:left="1337" w:right="-27" w:firstLine="480"/>
    </w:pPr>
    <w:rPr>
      <w:rFonts w:ascii="Times New Roman" w:hAnsi="Times New Roman"/>
      <w:bCs w:val="0"/>
      <w:color w:val="000000"/>
      <w:szCs w:val="24"/>
    </w:rPr>
  </w:style>
  <w:style w:type="paragraph" w:customStyle="1" w:styleId="Charf1">
    <w:name w:val="Char"/>
    <w:basedOn w:val="a"/>
    <w:qFormat/>
    <w:pPr>
      <w:spacing w:afterLines="50" w:after="156"/>
    </w:pPr>
    <w:rPr>
      <w:rFonts w:ascii="Tahoma" w:hAnsi="Tahoma" w:cs="Times New Roman"/>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character" w:customStyle="1" w:styleId="Char1">
    <w:name w:val="批注文字 Char1"/>
    <w:link w:val="a7"/>
    <w:autoRedefine/>
    <w:qFormat/>
    <w:rPr>
      <w:rFonts w:ascii="微软雅黑" w:eastAsia="微软雅黑" w:hAnsi="微软雅黑" w:cs="微软雅黑" w:hint="eastAsia"/>
      <w:kern w:val="2"/>
      <w:sz w:val="21"/>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kern w:val="0"/>
    </w:rPr>
  </w:style>
  <w:style w:type="paragraph" w:customStyle="1" w:styleId="BulletsL1">
    <w:name w:val="Bullets L1"/>
    <w:basedOn w:val="a"/>
    <w:autoRedefine/>
    <w:qFormat/>
    <w:pPr>
      <w:widowControl/>
      <w:numPr>
        <w:numId w:val="1"/>
      </w:numPr>
      <w:spacing w:before="60" w:after="60"/>
      <w:jc w:val="left"/>
    </w:pPr>
    <w:rPr>
      <w:rFonts w:ascii="Arial" w:hAnsi="Arial" w:cs="Times New Roman"/>
      <w:kern w:val="0"/>
      <w:sz w:val="20"/>
    </w:rPr>
  </w:style>
  <w:style w:type="paragraph" w:customStyle="1" w:styleId="CharCharCharCharCharCharCharCharCharCharCharCharCharChar0">
    <w:name w:val="Char Char Char Char Char Char Char Char Char Char Char Char Char Char"/>
    <w:basedOn w:val="a"/>
    <w:autoRedefine/>
    <w:qFormat/>
    <w:rPr>
      <w:rFonts w:ascii="Tahoma" w:hAnsi="Tahoma" w:cs="Times New Roman"/>
    </w:rPr>
  </w:style>
  <w:style w:type="character" w:customStyle="1" w:styleId="3Char1">
    <w:name w:val="标题 3 Char1"/>
    <w:link w:val="30"/>
    <w:autoRedefine/>
    <w:qFormat/>
    <w:rPr>
      <w:rFonts w:ascii="宋体" w:eastAsia="微软雅黑" w:hAnsi="宋体" w:cs="Times New Roman"/>
      <w:b/>
      <w:kern w:val="2"/>
      <w:sz w:val="24"/>
      <w:szCs w:val="21"/>
      <w:shd w:val="clear" w:color="auto" w:fill="FFFFFF"/>
    </w:rPr>
  </w:style>
  <w:style w:type="paragraph" w:customStyle="1" w:styleId="p0">
    <w:name w:val="p0"/>
    <w:basedOn w:val="a"/>
    <w:autoRedefine/>
    <w:qFormat/>
    <w:pPr>
      <w:widowControl/>
      <w:spacing w:before="100" w:beforeAutospacing="1" w:after="100" w:afterAutospacing="1"/>
      <w:jc w:val="left"/>
    </w:pPr>
    <w:rPr>
      <w:kern w:val="0"/>
    </w:rPr>
  </w:style>
  <w:style w:type="paragraph" w:customStyle="1" w:styleId="18">
    <w:name w:val="条1"/>
    <w:basedOn w:val="a"/>
    <w:qFormat/>
    <w:pPr>
      <w:tabs>
        <w:tab w:val="left" w:pos="780"/>
      </w:tabs>
      <w:spacing w:before="156"/>
      <w:ind w:left="780" w:hanging="360"/>
    </w:pPr>
    <w:rPr>
      <w:rFonts w:ascii="Times New Roman" w:eastAsia="黑体" w:hAnsi="Times New Roman" w:cs="Times New Roman"/>
    </w:rPr>
  </w:style>
  <w:style w:type="paragraph" w:customStyle="1" w:styleId="NormalIndent1">
    <w:name w:val="Normal Indent1"/>
    <w:basedOn w:val="a"/>
    <w:link w:val="Char12"/>
    <w:autoRedefine/>
    <w:qFormat/>
    <w:pPr>
      <w:ind w:firstLine="420"/>
    </w:pPr>
    <w:rPr>
      <w:kern w:val="0"/>
      <w:sz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hAnsi="Tahoma" w:cs="Times New Roma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2Char0">
    <w:name w:val="正文文本缩进 2 Char"/>
    <w:link w:val="23"/>
    <w:autoRedefine/>
    <w:qFormat/>
    <w:rPr>
      <w:rFonts w:ascii="Arial" w:eastAsia="仿宋_GB2312" w:hAnsi="Arial" w:cs="Times New Roman"/>
      <w:kern w:val="2"/>
      <w:sz w:val="32"/>
      <w:lang w:val="en-US" w:eastAsia="zh-CN" w:bidi="ar-SA"/>
    </w:rPr>
  </w:style>
  <w:style w:type="paragraph" w:customStyle="1" w:styleId="Style1">
    <w:name w:val="Style1"/>
    <w:basedOn w:val="a"/>
    <w:autoRedefine/>
    <w:qFormat/>
    <w:pPr>
      <w:widowControl/>
      <w:tabs>
        <w:tab w:val="left" w:pos="-720"/>
      </w:tabs>
      <w:spacing w:after="120"/>
    </w:pPr>
    <w:rPr>
      <w:spacing w:val="-3"/>
      <w:kern w:val="0"/>
      <w:szCs w:val="20"/>
      <w:lang w:val="en-AU" w:eastAsia="en-US"/>
    </w:rPr>
  </w:style>
  <w:style w:type="character" w:customStyle="1" w:styleId="Charc">
    <w:name w:val="引用 Char"/>
    <w:link w:val="afff4"/>
    <w:autoRedefine/>
    <w:qFormat/>
    <w:rPr>
      <w:rFonts w:ascii="Calibri" w:eastAsia="宋体" w:hAnsi="Calibri" w:cs="Times New Roman"/>
      <w:i/>
      <w:iCs/>
      <w:sz w:val="22"/>
      <w:szCs w:val="22"/>
      <w:lang w:val="en-US" w:eastAsia="en-US" w:bidi="en-US"/>
    </w:rPr>
  </w:style>
  <w:style w:type="paragraph" w:customStyle="1" w:styleId="CharChar1CharCharCharCharCharCharChar">
    <w:name w:val="Char Char1 Char Char Char Char Char Char Char"/>
    <w:basedOn w:val="a"/>
    <w:qFormat/>
    <w:rPr>
      <w:rFonts w:ascii="Tahoma" w:hAnsi="Tahoma" w:cs="Tahoma"/>
    </w:rPr>
  </w:style>
  <w:style w:type="paragraph" w:customStyle="1" w:styleId="19">
    <w:name w:val="正文1"/>
    <w:basedOn w:val="a"/>
    <w:next w:val="a"/>
    <w:autoRedefine/>
    <w:qFormat/>
    <w:pPr>
      <w:spacing w:before="156"/>
      <w:ind w:firstLine="510"/>
    </w:pPr>
    <w:rPr>
      <w:rFonts w:ascii="Times New Roman" w:hAnsi="Times New Roman" w:cs="Times New Roman"/>
    </w:rPr>
  </w:style>
  <w:style w:type="paragraph" w:customStyle="1" w:styleId="05051">
    <w:name w:val="样式 加点正文 + 段前: 0.5 行 段后: 0.5 行1"/>
    <w:basedOn w:val="a"/>
    <w:qFormat/>
    <w:pPr>
      <w:tabs>
        <w:tab w:val="left" w:pos="420"/>
        <w:tab w:val="left" w:pos="1268"/>
      </w:tabs>
      <w:spacing w:beforeLines="50" w:before="156" w:afterLines="50" w:after="156" w:line="300" w:lineRule="auto"/>
      <w:ind w:left="1268" w:hanging="420"/>
    </w:pPr>
    <w:rPr>
      <w:rFonts w:ascii="Times New Roman" w:hAnsi="Times New Roman" w:cs="Times New Roman"/>
    </w:rPr>
  </w:style>
  <w:style w:type="character" w:customStyle="1" w:styleId="CharChar2">
    <w:name w:val="标准文本 Char Char"/>
    <w:qFormat/>
    <w:rPr>
      <w:rFonts w:ascii="Times New Roman" w:eastAsia="宋体" w:hAnsi="Times New Roman" w:cs="宋体"/>
      <w:kern w:val="2"/>
      <w:sz w:val="24"/>
      <w:szCs w:val="24"/>
      <w:lang w:val="en-US" w:eastAsia="zh-CN" w:bidi="ar-SA"/>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kern w:val="0"/>
      <w:sz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character" w:customStyle="1" w:styleId="CharChar24">
    <w:name w:val="Char Char24"/>
    <w:autoRedefine/>
    <w:qFormat/>
    <w:rPr>
      <w:rFonts w:ascii="Times New Roman" w:eastAsia="宋体" w:hAnsi="Times New Roman" w:cs="Times New Roman"/>
      <w:b/>
      <w:bCs/>
      <w:kern w:val="2"/>
      <w:sz w:val="28"/>
      <w:szCs w:val="28"/>
    </w:rPr>
  </w:style>
  <w:style w:type="character" w:customStyle="1" w:styleId="CharChar21">
    <w:name w:val="Char Char21"/>
    <w:autoRedefine/>
    <w:qFormat/>
    <w:rPr>
      <w:rFonts w:ascii="Arial" w:eastAsia="黑体" w:hAnsi="Arial" w:cs="Times New Roman"/>
      <w:kern w:val="2"/>
      <w:sz w:val="24"/>
      <w:szCs w:val="24"/>
    </w:rPr>
  </w:style>
  <w:style w:type="paragraph" w:customStyle="1" w:styleId="lzq">
    <w:name w:val="正文lzq"/>
    <w:basedOn w:val="a"/>
    <w:qFormat/>
    <w:pPr>
      <w:adjustRightInd w:val="0"/>
      <w:ind w:firstLine="480"/>
      <w:textAlignment w:val="baseline"/>
    </w:pPr>
    <w:rPr>
      <w:rFonts w:ascii="Times New Roman" w:hAnsi="Times New Roman" w:cs="Times New Roman"/>
      <w:kern w:val="0"/>
    </w:rPr>
  </w:style>
  <w:style w:type="character" w:customStyle="1" w:styleId="111111Char">
    <w:name w:val="111111 Char"/>
    <w:link w:val="111111"/>
    <w:autoRedefine/>
    <w:qFormat/>
    <w:rPr>
      <w:rFonts w:ascii="宋体" w:eastAsia="黑体" w:hAnsi="宋体" w:cs="宋体"/>
      <w:b/>
      <w:bCs/>
      <w:kern w:val="2"/>
      <w:sz w:val="21"/>
      <w:szCs w:val="21"/>
      <w:lang w:val="en-US" w:eastAsia="zh-CN" w:bidi="ar-SA"/>
    </w:rPr>
  </w:style>
  <w:style w:type="paragraph" w:customStyle="1" w:styleId="111111">
    <w:name w:val="111111"/>
    <w:basedOn w:val="a"/>
    <w:link w:val="111111Char"/>
    <w:autoRedefine/>
    <w:qFormat/>
    <w:pPr>
      <w:spacing w:before="120" w:after="120"/>
      <w:jc w:val="center"/>
    </w:pPr>
    <w:rPr>
      <w:rFonts w:eastAsia="黑体"/>
      <w:b/>
      <w:bCs/>
      <w:szCs w:val="21"/>
    </w:rPr>
  </w:style>
  <w:style w:type="character" w:customStyle="1" w:styleId="7Char">
    <w:name w:val="标题 7 Char"/>
    <w:link w:val="7"/>
    <w:autoRedefine/>
    <w:qFormat/>
    <w:rPr>
      <w:rFonts w:ascii="Times New Roman" w:eastAsia="宋体" w:hAnsi="Times New Roman" w:cs="Times New Roman"/>
      <w:b/>
      <w:bCs/>
      <w:kern w:val="2"/>
      <w:sz w:val="24"/>
      <w:szCs w:val="24"/>
      <w:lang w:val="en-US" w:eastAsia="zh-CN" w:bidi="ar-SA"/>
    </w:rPr>
  </w:style>
  <w:style w:type="paragraph" w:customStyle="1" w:styleId="Style317">
    <w:name w:val="_Style 317"/>
    <w:autoRedefine/>
    <w:qFormat/>
    <w:rPr>
      <w:kern w:val="2"/>
      <w:sz w:val="21"/>
      <w:szCs w:val="24"/>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font81">
    <w:name w:val="font81"/>
    <w:autoRedefine/>
    <w:qFormat/>
    <w:rPr>
      <w:rFonts w:ascii="宋体" w:eastAsia="宋体" w:hAnsi="宋体" w:cs="宋体" w:hint="eastAsia"/>
      <w:color w:val="000000"/>
      <w:sz w:val="16"/>
      <w:szCs w:val="16"/>
      <w:u w:val="none"/>
    </w:rPr>
  </w:style>
  <w:style w:type="character" w:customStyle="1" w:styleId="t1">
    <w:name w:val="t1"/>
    <w:autoRedefine/>
    <w:qFormat/>
    <w:rPr>
      <w:rFonts w:ascii="Times New Roman" w:eastAsia="宋体" w:hAnsi="Times New Roman" w:cs="Times New Roman"/>
    </w:rPr>
  </w:style>
  <w:style w:type="paragraph" w:customStyle="1" w:styleId="zw">
    <w:name w:val="zw"/>
    <w:basedOn w:val="a"/>
    <w:autoRedefine/>
    <w:qFormat/>
    <w:pPr>
      <w:widowControl/>
      <w:ind w:firstLine="480"/>
      <w:jc w:val="left"/>
    </w:pPr>
    <w:rPr>
      <w:rFonts w:cs="Times New Roman"/>
      <w:bCs/>
      <w:kern w:val="0"/>
    </w:rPr>
  </w:style>
  <w:style w:type="paragraph" w:customStyle="1" w:styleId="NewNew">
    <w:name w:val="正文文本 New New"/>
    <w:basedOn w:val="a"/>
    <w:autoRedefine/>
    <w:qFormat/>
    <w:pPr>
      <w:widowControl/>
      <w:spacing w:before="60" w:after="60"/>
      <w:ind w:firstLine="200"/>
    </w:pPr>
    <w:rPr>
      <w:rFonts w:ascii="Times New Roman" w:eastAsia="华文楷体" w:hAnsi="Times New Roman" w:cs="Times New Roman"/>
    </w:rPr>
  </w:style>
  <w:style w:type="character" w:customStyle="1" w:styleId="titleemph1">
    <w:name w:val="title_emph1"/>
    <w:autoRedefine/>
    <w:qFormat/>
    <w:rPr>
      <w:rFonts w:ascii="Arial" w:eastAsia="宋体" w:hAnsi="Times New Roman" w:cs="Arial"/>
      <w:b/>
      <w:bCs/>
      <w:sz w:val="18"/>
      <w:szCs w:val="18"/>
    </w:rPr>
  </w:style>
  <w:style w:type="character" w:customStyle="1" w:styleId="CharCharChar2">
    <w:name w:val="纯文本 Char Char Char"/>
    <w:autoRedefine/>
    <w:qFormat/>
    <w:rPr>
      <w:rFonts w:ascii="宋体" w:eastAsia="宋体" w:hAnsi="Courier New" w:cs="Times New Roman"/>
      <w:kern w:val="2"/>
      <w:sz w:val="21"/>
      <w:szCs w:val="21"/>
      <w:lang w:val="en-US" w:eastAsia="zh-CN" w:bidi="ar-SA"/>
    </w:rPr>
  </w:style>
  <w:style w:type="paragraph" w:customStyle="1" w:styleId="afffc">
    <w:name w:val="a"/>
    <w:basedOn w:val="a"/>
    <w:autoRedefine/>
    <w:qFormat/>
    <w:pPr>
      <w:widowControl/>
      <w:spacing w:before="100" w:beforeAutospacing="1" w:after="100" w:afterAutospacing="1"/>
    </w:pPr>
    <w:rPr>
      <w:kern w:val="0"/>
    </w:rPr>
  </w:style>
  <w:style w:type="character" w:customStyle="1" w:styleId="2Char">
    <w:name w:val="标题 2 Char"/>
    <w:link w:val="21"/>
    <w:autoRedefine/>
    <w:qFormat/>
    <w:rPr>
      <w:rFonts w:ascii="宋体" w:eastAsia="微软雅黑" w:hAnsi="宋体" w:cs="Times New Roman"/>
      <w:b/>
      <w:kern w:val="2"/>
      <w:sz w:val="28"/>
      <w:szCs w:val="24"/>
    </w:rPr>
  </w:style>
  <w:style w:type="paragraph" w:customStyle="1" w:styleId="afffd">
    <w:name w:val="表格抬头"/>
    <w:basedOn w:val="a"/>
    <w:link w:val="Charf2"/>
    <w:autoRedefine/>
    <w:qFormat/>
    <w:pPr>
      <w:jc w:val="center"/>
    </w:pPr>
    <w:rPr>
      <w:rFonts w:ascii="黑体" w:eastAsia="黑体"/>
      <w:b/>
    </w:rPr>
  </w:style>
  <w:style w:type="character" w:customStyle="1" w:styleId="3CharChar">
    <w:name w:val="标题 3 Char Char"/>
    <w:autoRedefine/>
    <w:qFormat/>
    <w:rPr>
      <w:rFonts w:ascii="Times New Roman" w:eastAsia="仿宋_GB2312" w:hAnsi="Times New Roman" w:cs="Times New Roman"/>
      <w:b/>
      <w:bCs/>
      <w:kern w:val="2"/>
      <w:sz w:val="28"/>
      <w:szCs w:val="32"/>
      <w:lang w:val="en-US" w:eastAsia="zh-CN" w:bidi="ar-SA"/>
    </w:rPr>
  </w:style>
  <w:style w:type="character" w:customStyle="1" w:styleId="Charf3">
    <w:name w:val="批注文字 Char"/>
    <w:qFormat/>
    <w:rPr>
      <w:rFonts w:ascii="Times New Roman" w:eastAsia="宋体" w:hAnsi="Times New Roman" w:cs="Times New Roman"/>
      <w:kern w:val="2"/>
      <w:sz w:val="21"/>
      <w:lang w:val="en-US" w:eastAsia="zh-CN" w:bidi="ar-SA"/>
    </w:rPr>
  </w:style>
  <w:style w:type="paragraph" w:customStyle="1" w:styleId="afffe">
    <w:name w:val="表格"/>
    <w:basedOn w:val="a"/>
    <w:autoRedefine/>
    <w:qFormat/>
    <w:pPr>
      <w:snapToGrid w:val="0"/>
      <w:ind w:firstLineChars="21" w:firstLine="21"/>
    </w:pPr>
    <w:rPr>
      <w:kern w:val="0"/>
      <w:sz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character" w:customStyle="1" w:styleId="1CharCharChar">
    <w:name w:val="华宇段落1 Char Char Char"/>
    <w:qFormat/>
    <w:rPr>
      <w:rFonts w:ascii="Times New Roman" w:eastAsia="宋体" w:hAnsi="Times New Roman" w:cs="Times New Roman"/>
      <w:bCs/>
      <w:kern w:val="2"/>
      <w:sz w:val="24"/>
      <w:szCs w:val="24"/>
      <w:lang w:val="en-US" w:eastAsia="zh-CN" w:bidi="ar-SA"/>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character" w:customStyle="1" w:styleId="font41">
    <w:name w:val="font41"/>
    <w:autoRedefine/>
    <w:qFormat/>
    <w:rPr>
      <w:rFonts w:ascii="宋体" w:eastAsia="宋体" w:hAnsi="宋体" w:cs="宋体" w:hint="eastAsia"/>
      <w:color w:val="000000"/>
      <w:sz w:val="22"/>
      <w:szCs w:val="22"/>
      <w:u w:val="none"/>
    </w:rPr>
  </w:style>
  <w:style w:type="paragraph" w:customStyle="1" w:styleId="CharCharCharCharCharCharCharChar1">
    <w:name w:val="Char Char Char Char Char Char Char Char"/>
    <w:basedOn w:val="a"/>
    <w:qFormat/>
    <w:rPr>
      <w:rFonts w:ascii="Tahoma" w:hAnsi="Tahoma" w:cs="Times New Roman"/>
    </w:rPr>
  </w:style>
  <w:style w:type="paragraph" w:customStyle="1" w:styleId="52">
    <w:name w:val="表头_5"/>
    <w:basedOn w:val="a"/>
    <w:autoRedefine/>
    <w:qFormat/>
    <w:pPr>
      <w:adjustRightInd w:val="0"/>
      <w:textAlignment w:val="baseline"/>
    </w:pPr>
    <w:rPr>
      <w:rFonts w:ascii="Times New Roman" w:hAnsi="Times New Roman" w:cs="Times New Roman"/>
      <w:b/>
      <w:bCs/>
      <w:sz w:val="28"/>
      <w:szCs w:val="21"/>
    </w:rPr>
  </w:style>
  <w:style w:type="character" w:customStyle="1" w:styleId="A20">
    <w:name w:val="A2"/>
    <w:qFormat/>
    <w:rPr>
      <w:rFonts w:ascii="Times New Roman" w:eastAsia="宋体" w:hAnsi="Times New Roman" w:cs="Helvetica"/>
      <w:color w:val="000000"/>
      <w:sz w:val="18"/>
      <w:szCs w:val="18"/>
    </w:rPr>
  </w:style>
  <w:style w:type="character" w:customStyle="1" w:styleId="2CharChar">
    <w:name w:val="样式 首行缩进:  2 字符 Char Char"/>
    <w:link w:val="2c"/>
    <w:qFormat/>
    <w:rPr>
      <w:rFonts w:ascii="Times New Roman" w:eastAsia="宋体" w:hAnsi="Times New Roman" w:cs="宋体"/>
      <w:kern w:val="2"/>
      <w:sz w:val="24"/>
      <w:lang w:val="en-US" w:eastAsia="zh-CN" w:bidi="ar-SA"/>
    </w:rPr>
  </w:style>
  <w:style w:type="paragraph" w:customStyle="1" w:styleId="2c">
    <w:name w:val="样式 首行缩进:  2 字符"/>
    <w:basedOn w:val="a"/>
    <w:link w:val="2CharChar"/>
    <w:autoRedefine/>
    <w:qFormat/>
    <w:pPr>
      <w:ind w:firstLine="480"/>
    </w:pPr>
  </w:style>
  <w:style w:type="paragraph" w:customStyle="1" w:styleId="72">
    <w:name w:val="7"/>
    <w:basedOn w:val="a"/>
    <w:next w:val="af8"/>
    <w:autoRedefine/>
    <w:qFormat/>
    <w:pPr>
      <w:widowControl/>
      <w:spacing w:before="100" w:beforeAutospacing="1" w:after="100" w:afterAutospacing="1"/>
      <w:jc w:val="left"/>
    </w:pPr>
    <w:rPr>
      <w:rFonts w:cs="Times New Roman"/>
      <w:kern w:val="0"/>
    </w:rPr>
  </w:style>
  <w:style w:type="character" w:customStyle="1" w:styleId="1Char1">
    <w:name w:val="普通文字1 Char"/>
    <w:qFormat/>
    <w:rPr>
      <w:rFonts w:ascii="宋体" w:eastAsia="宋体" w:hAnsi="Times New Roman" w:cs="Times New Roman"/>
      <w:kern w:val="2"/>
      <w:sz w:val="21"/>
      <w:szCs w:val="21"/>
      <w:lang w:val="en-US" w:eastAsia="zh-CN" w:bidi="ar-SA"/>
    </w:rPr>
  </w:style>
  <w:style w:type="character" w:customStyle="1" w:styleId="l-selected2">
    <w:name w:val="l-selected2"/>
    <w:autoRedefine/>
    <w:qFormat/>
    <w:rPr>
      <w:rFonts w:ascii="Times New Roman" w:eastAsia="宋体" w:hAnsi="Times New Roman" w:cs="Times New Roman"/>
      <w:color w:val="355686"/>
      <w:bdr w:val="single" w:sz="6" w:space="0" w:color="DAB364"/>
      <w:shd w:val="clear" w:color="auto" w:fill="FFFFFF"/>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paragraph" w:customStyle="1" w:styleId="affff">
    <w:name w:val="正文 居中"/>
    <w:basedOn w:val="a"/>
    <w:autoRedefine/>
    <w:qFormat/>
    <w:pPr>
      <w:jc w:val="center"/>
    </w:pPr>
    <w:rPr>
      <w:rFonts w:ascii="Times New Roman" w:hAnsi="Times New Roman" w:cs="Times New Roman"/>
    </w:rPr>
  </w:style>
  <w:style w:type="paragraph" w:customStyle="1" w:styleId="1a">
    <w:name w:val="部分1"/>
    <w:basedOn w:val="a"/>
    <w:autoRedefine/>
    <w:qFormat/>
    <w:pPr>
      <w:keepNext/>
      <w:pageBreakBefore/>
      <w:tabs>
        <w:tab w:val="left" w:pos="360"/>
      </w:tabs>
      <w:jc w:val="center"/>
      <w:outlineLvl w:val="0"/>
    </w:pPr>
    <w:rPr>
      <w:rFonts w:ascii="Times New Roman" w:eastAsia="黑体" w:hAnsi="Times New Roman" w:cs="Times New Roman"/>
      <w:b/>
      <w:kern w:val="44"/>
      <w:sz w:val="36"/>
    </w:rPr>
  </w:style>
  <w:style w:type="paragraph" w:customStyle="1" w:styleId="Style42">
    <w:name w:val="_Style 42"/>
    <w:basedOn w:val="a"/>
    <w:next w:val="a9"/>
    <w:autoRedefine/>
    <w:qFormat/>
    <w:rPr>
      <w:rFonts w:ascii="楷体_GB2312" w:eastAsia="楷体_GB2312" w:hAnsi="Arial" w:cs="Times New Roman"/>
      <w:sz w:val="28"/>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rPr>
  </w:style>
  <w:style w:type="paragraph" w:customStyle="1" w:styleId="Normal1">
    <w:name w:val="Normal1"/>
    <w:basedOn w:val="a"/>
    <w:qFormat/>
    <w:rPr>
      <w:rFonts w:ascii="Calibri" w:eastAsia="Calibri" w:hAnsi="Calibri"/>
      <w:kern w:val="0"/>
      <w:lang w:val="zh-CN"/>
    </w:rPr>
  </w:style>
  <w:style w:type="paragraph" w:customStyle="1" w:styleId="ParaChar">
    <w:name w:val="默认段落字体 Para Char"/>
    <w:basedOn w:val="a"/>
    <w:autoRedefine/>
    <w:qFormat/>
    <w:rPr>
      <w:rFonts w:ascii="Times New Roman" w:hAnsi="Times New Roman" w:cs="Times New Roman"/>
    </w:rPr>
  </w:style>
  <w:style w:type="character" w:customStyle="1" w:styleId="Style150">
    <w:name w:val="_Style 150"/>
    <w:autoRedefine/>
    <w:qFormat/>
    <w:rPr>
      <w:rFonts w:ascii="Times New Roman" w:eastAsia="宋体" w:hAnsi="Times New Roman" w:cs="Times New Roman"/>
      <w:i/>
      <w:iCs/>
    </w:rPr>
  </w:style>
  <w:style w:type="paragraph" w:customStyle="1" w:styleId="font9">
    <w:name w:val="font9"/>
    <w:basedOn w:val="a"/>
    <w:qFormat/>
    <w:pPr>
      <w:widowControl/>
      <w:spacing w:before="100" w:beforeAutospacing="1" w:after="100" w:afterAutospacing="1"/>
      <w:jc w:val="left"/>
    </w:pPr>
    <w:rPr>
      <w:rFonts w:ascii="Times New Roman" w:hAnsi="Times New Roman" w:cs="Times New Roman"/>
      <w:b/>
      <w:bCs/>
      <w:kern w:val="0"/>
      <w:sz w:val="20"/>
    </w:rPr>
  </w:style>
  <w:style w:type="paragraph" w:customStyle="1" w:styleId="Affff0">
    <w:name w:val="A."/>
    <w:basedOn w:val="a"/>
    <w:autoRedefine/>
    <w:qFormat/>
    <w:pPr>
      <w:widowControl/>
      <w:tabs>
        <w:tab w:val="left" w:pos="680"/>
        <w:tab w:val="left" w:pos="5245"/>
      </w:tabs>
      <w:spacing w:before="240" w:line="240" w:lineRule="atLeast"/>
      <w:ind w:left="5245" w:hanging="1985"/>
    </w:pPr>
    <w:rPr>
      <w:rFonts w:ascii="Times New Roman" w:eastAsia="Times New Roman" w:hAnsi="Times New Roman" w:cs="Times New Roman"/>
    </w:rPr>
  </w:style>
  <w:style w:type="paragraph" w:customStyle="1" w:styleId="3H3sect123BOD0Heading3-oldh3l3CTLevel3Head">
    <w:name w:val="样式 标题 3H3sect1.2.3BOD 0Heading 3 - oldh3l3CTLevel 3 Head..."/>
    <w:basedOn w:val="30"/>
    <w:qFormat/>
    <w:pPr>
      <w:spacing w:beforeLines="50" w:before="156" w:afterLines="50" w:after="156"/>
      <w:jc w:val="left"/>
    </w:pPr>
    <w:rPr>
      <w:rFonts w:ascii="Times New Roman" w:hAnsi="Times New Roman"/>
      <w:bCs/>
      <w:sz w:val="30"/>
    </w:rPr>
  </w:style>
  <w:style w:type="paragraph" w:customStyle="1" w:styleId="1">
    <w:name w:val="丁华标题1"/>
    <w:basedOn w:val="10"/>
    <w:next w:val="afff5"/>
    <w:autoRedefine/>
    <w:qFormat/>
    <w:pPr>
      <w:keepLines/>
      <w:numPr>
        <w:numId w:val="2"/>
      </w:numPr>
      <w:tabs>
        <w:tab w:val="clear" w:pos="5670"/>
      </w:tabs>
      <w:spacing w:beforeLines="0" w:before="600" w:afterLines="0" w:after="120" w:line="578" w:lineRule="auto"/>
      <w:ind w:firstLineChars="0" w:firstLine="0"/>
      <w:jc w:val="left"/>
    </w:pPr>
    <w:rPr>
      <w:rFonts w:ascii="Times New Roman" w:hAnsi="Times New Roman" w:cs="Times New Roman"/>
      <w:b w:val="0"/>
      <w:szCs w:val="20"/>
    </w:rPr>
  </w:style>
  <w:style w:type="character" w:customStyle="1" w:styleId="CharChar23">
    <w:name w:val="Char Char23"/>
    <w:autoRedefine/>
    <w:qFormat/>
    <w:rPr>
      <w:rFonts w:ascii="Arial" w:eastAsia="黑体" w:hAnsi="Arial" w:cs="Times New Roman"/>
      <w:b/>
      <w:bCs/>
      <w:kern w:val="2"/>
      <w:sz w:val="24"/>
      <w:szCs w:val="24"/>
    </w:rPr>
  </w:style>
  <w:style w:type="character" w:customStyle="1" w:styleId="Char13">
    <w:name w:val="标题 Char1"/>
    <w:autoRedefine/>
    <w:qFormat/>
    <w:rPr>
      <w:rFonts w:ascii="Cambria" w:eastAsia="宋体" w:hAnsi="Times New Roman" w:cs="Times New Roman"/>
      <w:b/>
      <w:bCs/>
      <w:sz w:val="32"/>
      <w:szCs w:val="32"/>
    </w:rPr>
  </w:style>
  <w:style w:type="character" w:customStyle="1" w:styleId="Char0">
    <w:name w:val="正文文本 Char"/>
    <w:link w:val="a9"/>
    <w:autoRedefine/>
    <w:qFormat/>
    <w:rPr>
      <w:rFonts w:ascii="楷体_GB2312" w:eastAsia="楷体_GB2312" w:hAnsi="Arial"/>
      <w:kern w:val="2"/>
      <w:sz w:val="28"/>
    </w:rPr>
  </w:style>
  <w:style w:type="character" w:customStyle="1" w:styleId="Style197">
    <w:name w:val="_Style 197"/>
    <w:autoRedefine/>
    <w:qFormat/>
    <w:rPr>
      <w:rFonts w:ascii="Times New Roman" w:eastAsia="宋体" w:hAnsi="Times New Roman" w:cs="Times New Roman"/>
      <w:smallCaps/>
      <w:spacing w:val="5"/>
      <w:u w:val="single"/>
    </w:rPr>
  </w:style>
  <w:style w:type="paragraph" w:customStyle="1" w:styleId="43">
    <w:name w:val="标题4，章节第四层"/>
    <w:basedOn w:val="a"/>
    <w:next w:val="a"/>
    <w:qFormat/>
    <w:pPr>
      <w:tabs>
        <w:tab w:val="left" w:pos="0"/>
      </w:tabs>
      <w:outlineLvl w:val="3"/>
    </w:pPr>
    <w:rPr>
      <w:rFonts w:cs="Times New Roman"/>
      <w:b/>
    </w:rPr>
  </w:style>
  <w:style w:type="paragraph" w:customStyle="1" w:styleId="CharChar1Char0">
    <w:name w:val="Char Char1 Char"/>
    <w:basedOn w:val="a"/>
    <w:qFormat/>
    <w:pPr>
      <w:widowControl/>
      <w:spacing w:after="160" w:line="240" w:lineRule="exact"/>
      <w:jc w:val="left"/>
    </w:pPr>
    <w:rPr>
      <w:rFonts w:ascii="Verdana" w:hAnsi="Verdana" w:cs="Times New Roman"/>
      <w:kern w:val="0"/>
      <w:sz w:val="20"/>
      <w:lang w:eastAsia="en-US"/>
    </w:rPr>
  </w:style>
  <w:style w:type="paragraph" w:customStyle="1" w:styleId="affff1">
    <w:name w:val="大标题"/>
    <w:basedOn w:val="a"/>
    <w:next w:val="a"/>
    <w:qFormat/>
    <w:pPr>
      <w:pageBreakBefore/>
      <w:tabs>
        <w:tab w:val="left" w:pos="420"/>
      </w:tabs>
      <w:ind w:hanging="420"/>
      <w:outlineLvl w:val="0"/>
    </w:pPr>
    <w:rPr>
      <w:rFonts w:ascii="Times New Roman" w:hAnsi="Times New Roman" w:cs="Times New Roman"/>
      <w:b/>
      <w:iCs/>
      <w:sz w:val="44"/>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kern w:val="0"/>
      <w:sz w:val="20"/>
    </w:rPr>
  </w:style>
  <w:style w:type="paragraph" w:customStyle="1" w:styleId="ItemStepinTable">
    <w:name w:val="Item Step in Table"/>
    <w:autoRedefine/>
    <w:qFormat/>
    <w:pPr>
      <w:numPr>
        <w:numId w:val="3"/>
      </w:numPr>
      <w:spacing w:before="40" w:after="40"/>
      <w:jc w:val="both"/>
    </w:pPr>
    <w:rPr>
      <w:rFonts w:ascii="Arial" w:hAnsi="Arial" w:cs="Arial"/>
      <w:sz w:val="18"/>
      <w:szCs w:val="18"/>
    </w:rPr>
  </w:style>
  <w:style w:type="paragraph" w:customStyle="1" w:styleId="Normal">
    <w:name w:val="[Normal]"/>
    <w:autoRedefine/>
    <w:qFormat/>
    <w:rPr>
      <w:rFonts w:ascii="方正仿宋简体" w:eastAsia="方正仿宋简体" w:hAnsi="方正仿宋简体" w:cs="Courier New"/>
      <w:sz w:val="24"/>
      <w:szCs w:val="22"/>
      <w:lang w:val="zh-CN"/>
    </w:rPr>
  </w:style>
  <w:style w:type="paragraph" w:customStyle="1" w:styleId="affff2">
    <w:name w:val="插图"/>
    <w:basedOn w:val="a"/>
    <w:autoRedefine/>
    <w:qFormat/>
    <w:pPr>
      <w:tabs>
        <w:tab w:val="left" w:pos="1620"/>
      </w:tabs>
      <w:adjustRightInd w:val="0"/>
      <w:jc w:val="center"/>
    </w:pPr>
    <w:rPr>
      <w:rFonts w:ascii="Times New Roman" w:hAnsi="Times New Roman" w:cs="Times New Roman"/>
      <w:bCs/>
      <w:color w:val="000000"/>
      <w:szCs w:val="22"/>
    </w:rPr>
  </w:style>
  <w:style w:type="paragraph" w:customStyle="1" w:styleId="affff3">
    <w:name w:val="四号正文"/>
    <w:basedOn w:val="a"/>
    <w:qFormat/>
    <w:pPr>
      <w:ind w:firstLine="560"/>
    </w:pPr>
    <w:rPr>
      <w:rFonts w:ascii="Times New Roman" w:hAnsi="Times New Roman" w:cs="Times New Roman"/>
      <w:sz w:val="28"/>
      <w:szCs w:val="28"/>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kern w:val="0"/>
      <w:sz w:val="20"/>
    </w:rPr>
  </w:style>
  <w:style w:type="paragraph" w:customStyle="1" w:styleId="affff4">
    <w:name w:val="标准小四"/>
    <w:basedOn w:val="a"/>
    <w:qFormat/>
    <w:pPr>
      <w:ind w:firstLine="480"/>
    </w:pPr>
    <w:rPr>
      <w:rFonts w:ascii="Arial" w:hAnsi="Arial" w:cs="Times New Roman"/>
      <w:szCs w:val="21"/>
    </w:rPr>
  </w:style>
  <w:style w:type="paragraph" w:customStyle="1" w:styleId="ArialChar">
    <w:name w:val="正文 + Arial Char"/>
    <w:basedOn w:val="a"/>
    <w:autoRedefine/>
    <w:qFormat/>
    <w:pPr>
      <w:widowControl/>
      <w:tabs>
        <w:tab w:val="left" w:pos="315"/>
      </w:tabs>
      <w:spacing w:line="300" w:lineRule="auto"/>
      <w:ind w:left="315" w:hanging="315"/>
    </w:pPr>
    <w:rPr>
      <w:rFonts w:ascii="Arial" w:hAnsi="Arial" w:cs="Arial"/>
      <w:b/>
      <w:color w:val="000000"/>
    </w:rPr>
  </w:style>
  <w:style w:type="paragraph" w:customStyle="1" w:styleId="affff5">
    <w:name w:val="普通文字"/>
    <w:basedOn w:val="a"/>
    <w:next w:val="a"/>
    <w:autoRedefine/>
    <w:qFormat/>
    <w:rPr>
      <w:kern w:val="0"/>
      <w:u w:color="000000"/>
    </w:rPr>
  </w:style>
  <w:style w:type="paragraph" w:customStyle="1" w:styleId="affff6">
    <w:name w:val="表格内容"/>
    <w:basedOn w:val="a"/>
    <w:qFormat/>
    <w:pPr>
      <w:widowControl/>
      <w:autoSpaceDE w:val="0"/>
      <w:autoSpaceDN w:val="0"/>
      <w:adjustRightInd w:val="0"/>
      <w:spacing w:before="60" w:line="300" w:lineRule="auto"/>
      <w:jc w:val="center"/>
      <w:textAlignment w:val="bottom"/>
    </w:pPr>
    <w:rPr>
      <w:rFonts w:ascii="Times New Roman" w:hAnsi="Times New Roman" w:cs="Times New Roman"/>
      <w:kern w:val="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character" w:customStyle="1" w:styleId="font61">
    <w:name w:val="font61"/>
    <w:autoRedefine/>
    <w:qFormat/>
    <w:rPr>
      <w:rFonts w:ascii="Times New Roman" w:eastAsia="宋体" w:hAnsi="Times New Roman" w:cs="Times New Roman" w:hint="default"/>
      <w:color w:val="000000"/>
      <w:sz w:val="22"/>
      <w:szCs w:val="22"/>
      <w:u w:val="none"/>
    </w:rPr>
  </w:style>
  <w:style w:type="character" w:customStyle="1" w:styleId="Charf4">
    <w:name w:val="正文 + 宋体 Char"/>
    <w:autoRedefine/>
    <w:qFormat/>
    <w:rPr>
      <w:rFonts w:ascii="Times New Roman" w:eastAsia="宋体" w:hAnsi="Times New Roman" w:cs="Times New Roman"/>
      <w:kern w:val="2"/>
      <w:sz w:val="21"/>
      <w:szCs w:val="24"/>
      <w:lang w:val="en-US" w:eastAsia="zh-CN" w:bidi="ar-SA"/>
    </w:rPr>
  </w:style>
  <w:style w:type="paragraph" w:customStyle="1" w:styleId="1-21">
    <w:name w:val="中等深浅网格 1 - 强调文字颜色 21"/>
    <w:basedOn w:val="a"/>
    <w:qFormat/>
    <w:pPr>
      <w:ind w:firstLine="420"/>
    </w:pPr>
    <w:rPr>
      <w:rFonts w:ascii="Calibri" w:hAnsi="Calibri" w:cs="Times New Roman"/>
      <w:szCs w:val="22"/>
    </w:rPr>
  </w:style>
  <w:style w:type="character" w:customStyle="1" w:styleId="1b">
    <w:name w:val="已访问的超链接1"/>
    <w:autoRedefine/>
    <w:qFormat/>
    <w:rPr>
      <w:rFonts w:ascii="Times New Roman" w:eastAsia="宋体" w:hAnsi="Times New Roman" w:cs="Times New Roman"/>
      <w:color w:val="auto"/>
      <w:u w:val="none"/>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kern w:val="0"/>
      <w:sz w:val="20"/>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kern w:val="0"/>
      <w:sz w:val="20"/>
    </w:rPr>
  </w:style>
  <w:style w:type="character" w:customStyle="1" w:styleId="ih151">
    <w:name w:val="ih151"/>
    <w:autoRedefine/>
    <w:qFormat/>
    <w:rPr>
      <w:rFonts w:ascii="Times New Roman" w:eastAsia="宋体" w:hAnsi="Times New Roman" w:cs="Times New Roman"/>
      <w:color w:val="666666"/>
      <w:sz w:val="18"/>
      <w:szCs w:val="18"/>
      <w:u w:val="none"/>
    </w:rPr>
  </w:style>
  <w:style w:type="paragraph" w:customStyle="1" w:styleId="affff7">
    <w:name w:val="一级标题"/>
    <w:basedOn w:val="a"/>
    <w:autoRedefine/>
    <w:qFormat/>
    <w:pPr>
      <w:tabs>
        <w:tab w:val="left" w:pos="903"/>
      </w:tabs>
      <w:ind w:left="900" w:hanging="420"/>
    </w:pPr>
    <w:rPr>
      <w:rFonts w:ascii="Arial" w:hAnsi="Arial" w:cs="Arial"/>
    </w:rPr>
  </w:style>
  <w:style w:type="paragraph" w:customStyle="1" w:styleId="affff8">
    <w:name w:val="论文正文"/>
    <w:basedOn w:val="23"/>
    <w:autoRedefine/>
    <w:qFormat/>
    <w:pPr>
      <w:ind w:left="0" w:firstLine="200"/>
      <w:jc w:val="left"/>
    </w:pPr>
    <w:rPr>
      <w:rFonts w:ascii="Times New Roman" w:eastAsia="宋体" w:hAnsi="Times New Roman" w:cs="Times New Roman"/>
      <w:sz w:val="28"/>
    </w:rPr>
  </w:style>
  <w:style w:type="paragraph" w:customStyle="1" w:styleId="BodyText22">
    <w:name w:val="Body Text 22"/>
    <w:basedOn w:val="a"/>
    <w:autoRedefine/>
    <w:qFormat/>
    <w:pPr>
      <w:widowControl/>
      <w:overflowPunct w:val="0"/>
      <w:autoSpaceDE w:val="0"/>
      <w:autoSpaceDN w:val="0"/>
      <w:adjustRightInd w:val="0"/>
      <w:ind w:left="720" w:hanging="720"/>
      <w:textAlignment w:val="baseline"/>
    </w:pPr>
    <w:rPr>
      <w:rFonts w:ascii="Times New Roman" w:hAnsi="Times New Roman" w:cs="Times New Roman"/>
      <w:kern w:val="0"/>
      <w:lang w:val="en-GB"/>
    </w:rPr>
  </w:style>
  <w:style w:type="character" w:customStyle="1" w:styleId="Char2">
    <w:name w:val="正文文本缩进 Char"/>
    <w:link w:val="aa"/>
    <w:autoRedefine/>
    <w:qFormat/>
    <w:rPr>
      <w:rFonts w:ascii="楷体_GB2312" w:eastAsia="楷体_GB2312" w:hAnsi="Times New Roman" w:cs="Times New Roman"/>
      <w:kern w:val="2"/>
      <w:sz w:val="32"/>
      <w:lang w:val="en-US" w:eastAsia="zh-CN" w:bidi="ar-SA"/>
    </w:rPr>
  </w:style>
  <w:style w:type="paragraph" w:customStyle="1" w:styleId="CharChar3">
    <w:name w:val="符号与编号 Char Char"/>
    <w:basedOn w:val="a"/>
    <w:autoRedefine/>
    <w:qFormat/>
    <w:pPr>
      <w:tabs>
        <w:tab w:val="left" w:pos="840"/>
      </w:tabs>
      <w:spacing w:afterLines="50" w:after="156" w:line="400" w:lineRule="atLeast"/>
      <w:ind w:left="839" w:hanging="419"/>
    </w:pPr>
    <w:rPr>
      <w:rFonts w:ascii="Times New Roman" w:hAnsi="Times New Roman" w:cs="Times New Roman"/>
    </w:rPr>
  </w:style>
  <w:style w:type="paragraph" w:customStyle="1" w:styleId="1c">
    <w:name w:val="1"/>
    <w:basedOn w:val="a"/>
    <w:next w:val="25"/>
    <w:qFormat/>
    <w:rPr>
      <w:rFonts w:ascii="Times New Roman" w:eastAsia="仿宋_GB2312" w:hAnsi="Times New Roman" w:cs="Times New Roman"/>
    </w:rPr>
  </w:style>
  <w:style w:type="paragraph" w:customStyle="1" w:styleId="CharCharCharCharCharCharCharCharCharCharCharCharChar0">
    <w:name w:val="Char Char Char Char Char Char Char Char Char Char Char Char Char"/>
    <w:basedOn w:val="a5"/>
    <w:autoRedefine/>
    <w:qFormat/>
    <w:rPr>
      <w:rFonts w:ascii="Tahoma" w:hAnsi="Tahoma" w:cs="Times New Roman"/>
    </w:rPr>
  </w:style>
  <w:style w:type="paragraph" w:customStyle="1" w:styleId="font11">
    <w:name w:val="font11"/>
    <w:basedOn w:val="a"/>
    <w:qFormat/>
    <w:pPr>
      <w:widowControl/>
      <w:spacing w:before="100" w:beforeAutospacing="1" w:after="100" w:afterAutospacing="1"/>
      <w:jc w:val="left"/>
    </w:pPr>
    <w:rPr>
      <w:rFonts w:ascii="Times New Roman" w:hAnsi="Times New Roman" w:cs="Times New Roman"/>
      <w:b/>
      <w:bCs/>
      <w:kern w:val="0"/>
      <w:sz w:val="18"/>
      <w:szCs w:val="18"/>
    </w:rPr>
  </w:style>
  <w:style w:type="paragraph" w:customStyle="1" w:styleId="4Char0">
    <w:name w:val="样式4 Char"/>
    <w:basedOn w:val="a"/>
    <w:qFormat/>
    <w:pPr>
      <w:widowControl/>
      <w:ind w:firstLine="480"/>
      <w:jc w:val="left"/>
    </w:pPr>
    <w:rPr>
      <w:rFonts w:ascii="Times New Roman" w:hAnsi="Times New Roman"/>
      <w:color w:val="000000"/>
      <w:kern w:val="0"/>
    </w:rPr>
  </w:style>
  <w:style w:type="character" w:customStyle="1" w:styleId="CharChar22">
    <w:name w:val="Char Char22"/>
    <w:qFormat/>
    <w:rPr>
      <w:rFonts w:ascii="Times New Roman" w:eastAsia="宋体" w:hAnsi="Times New Roman" w:cs="Times New Roman"/>
      <w:b/>
      <w:bCs/>
      <w:kern w:val="2"/>
      <w:sz w:val="24"/>
      <w:szCs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kern w:val="0"/>
      <w:sz w:val="20"/>
    </w:rPr>
  </w:style>
  <w:style w:type="paragraph" w:customStyle="1" w:styleId="font7">
    <w:name w:val="font7"/>
    <w:basedOn w:val="a"/>
    <w:qFormat/>
    <w:pPr>
      <w:widowControl/>
      <w:spacing w:before="100" w:beforeAutospacing="1" w:after="100" w:afterAutospacing="1"/>
      <w:jc w:val="left"/>
    </w:pPr>
    <w:rPr>
      <w:rFonts w:cs="Times New Roman" w:hint="eastAsia"/>
      <w:b/>
      <w:bCs/>
      <w:kern w:val="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kern w:val="0"/>
      <w:sz w:val="20"/>
    </w:rPr>
  </w:style>
  <w:style w:type="character" w:customStyle="1" w:styleId="case31">
    <w:name w:val="case31"/>
    <w:autoRedefine/>
    <w:qFormat/>
    <w:rPr>
      <w:rFonts w:ascii="Times New Roman" w:eastAsia="宋体" w:hAnsi="Times New Roman" w:cs="Times New Roman"/>
      <w:sz w:val="21"/>
      <w:szCs w:val="21"/>
    </w:rPr>
  </w:style>
  <w:style w:type="paragraph" w:customStyle="1" w:styleId="affff9">
    <w:name w:val="表格文字"/>
    <w:basedOn w:val="a"/>
    <w:autoRedefine/>
    <w:qFormat/>
    <w:pPr>
      <w:adjustRightInd w:val="0"/>
      <w:ind w:firstLine="200"/>
      <w:jc w:val="left"/>
      <w:textAlignment w:val="baseline"/>
    </w:pPr>
    <w:rPr>
      <w:rFonts w:ascii="Arial" w:hAnsi="Arial" w:cs="Times New Roman"/>
      <w:kern w:val="0"/>
    </w:rPr>
  </w:style>
  <w:style w:type="paragraph" w:customStyle="1" w:styleId="ParaCharCharCharCharCharCharCharCharChar1CharCharCharCharCharCharChar">
    <w:name w:val="默认段落字体 Para Char Char Char Char Char Char Char Char Char1 Char Char Char Char Char Char Char"/>
    <w:basedOn w:val="a5"/>
    <w:autoRedefine/>
    <w:qFormat/>
    <w:rPr>
      <w:rFonts w:ascii="Times New Roman" w:hAnsi="Times New Roman" w:cs="Times New Roman"/>
    </w:rPr>
  </w:style>
  <w:style w:type="paragraph" w:customStyle="1" w:styleId="affffa">
    <w:name w:val="二级标题"/>
    <w:basedOn w:val="a"/>
    <w:qFormat/>
    <w:pPr>
      <w:widowControl/>
      <w:spacing w:line="300" w:lineRule="auto"/>
      <w:ind w:firstLine="482"/>
      <w:jc w:val="left"/>
      <w:outlineLvl w:val="1"/>
    </w:pPr>
    <w:rPr>
      <w:rFonts w:cs="Times New Roman"/>
      <w:b/>
      <w:color w:val="000000"/>
      <w:kern w:val="0"/>
    </w:rPr>
  </w:style>
  <w:style w:type="paragraph" w:customStyle="1" w:styleId="contentlineheight">
    <w:name w:val="content_lineheight"/>
    <w:basedOn w:val="a"/>
    <w:autoRedefine/>
    <w:qFormat/>
    <w:pPr>
      <w:widowControl/>
      <w:spacing w:before="100" w:beforeAutospacing="1" w:after="100" w:afterAutospacing="1"/>
      <w:jc w:val="left"/>
    </w:pPr>
    <w:rPr>
      <w:rFonts w:cs="Times New Roman"/>
      <w:kern w:val="0"/>
    </w:rPr>
  </w:style>
  <w:style w:type="character" w:customStyle="1" w:styleId="CharChar25">
    <w:name w:val="Char Char25"/>
    <w:qFormat/>
    <w:rPr>
      <w:rFonts w:ascii="Arial" w:eastAsia="黑体" w:hAnsi="Arial" w:cs="Times New Roman"/>
      <w:b/>
      <w:kern w:val="2"/>
      <w:sz w:val="28"/>
    </w:rPr>
  </w:style>
  <w:style w:type="paragraph" w:customStyle="1" w:styleId="affffb">
    <w:name w:val="文档正文"/>
    <w:basedOn w:val="a"/>
    <w:qFormat/>
    <w:rPr>
      <w:rFonts w:cs="Times New Roman"/>
      <w:b/>
      <w:bCs/>
    </w:rPr>
  </w:style>
  <w:style w:type="paragraph" w:customStyle="1" w:styleId="44">
    <w:name w:val="马刚标题4"/>
    <w:basedOn w:val="36"/>
    <w:next w:val="a"/>
    <w:autoRedefine/>
    <w:qFormat/>
    <w:pPr>
      <w:tabs>
        <w:tab w:val="left" w:pos="1050"/>
      </w:tabs>
      <w:spacing w:before="100" w:after="40"/>
      <w:outlineLvl w:val="3"/>
    </w:pPr>
    <w:rPr>
      <w:rFonts w:ascii="Times New Roman" w:eastAsia="宋体" w:hAnsi="Times New Roman"/>
      <w:b w:val="0"/>
    </w:rPr>
  </w:style>
  <w:style w:type="character" w:customStyle="1" w:styleId="font91">
    <w:name w:val="font91"/>
    <w:autoRedefine/>
    <w:qFormat/>
    <w:rPr>
      <w:rFonts w:ascii="Arial" w:eastAsia="宋体" w:hAnsi="Arial" w:cs="Arial" w:hint="default"/>
      <w:color w:val="000000"/>
      <w:sz w:val="16"/>
      <w:szCs w:val="16"/>
      <w:u w:val="none"/>
    </w:rPr>
  </w:style>
  <w:style w:type="paragraph" w:customStyle="1" w:styleId="2d">
    <w:name w:val="正文缩进2字符"/>
    <w:basedOn w:val="a"/>
    <w:autoRedefine/>
    <w:qFormat/>
    <w:pPr>
      <w:adjustRightInd w:val="0"/>
      <w:snapToGrid w:val="0"/>
      <w:spacing w:line="300" w:lineRule="auto"/>
      <w:ind w:firstLine="200"/>
    </w:pPr>
    <w:rPr>
      <w:rFonts w:ascii="仿宋_GB2312" w:eastAsia="仿宋_GB2312" w:hAnsi="Times New Roman" w:cs="Times New Roman"/>
      <w:sz w:val="32"/>
      <w:szCs w:val="32"/>
    </w:rPr>
  </w:style>
  <w:style w:type="character" w:customStyle="1" w:styleId="pointnormal1">
    <w:name w:val="point_normal1"/>
    <w:qFormat/>
    <w:rPr>
      <w:rFonts w:ascii="Arial" w:eastAsia="宋体" w:hAnsi="Arial" w:cs="Arial" w:hint="default"/>
      <w:sz w:val="18"/>
      <w:szCs w:val="18"/>
    </w:rPr>
  </w:style>
  <w:style w:type="paragraph" w:customStyle="1" w:styleId="affffc">
    <w:name w:val="小四 段落 宋体"/>
    <w:basedOn w:val="a4"/>
    <w:autoRedefine/>
    <w:qFormat/>
    <w:pPr>
      <w:tabs>
        <w:tab w:val="clear" w:pos="2952"/>
      </w:tabs>
      <w:ind w:left="113" w:right="113" w:firstLine="425"/>
      <w:jc w:val="left"/>
    </w:pPr>
  </w:style>
  <w:style w:type="paragraph" w:customStyle="1" w:styleId="00-0">
    <w:name w:val="00-合正"/>
    <w:basedOn w:val="a"/>
    <w:qFormat/>
    <w:pPr>
      <w:spacing w:line="560" w:lineRule="exact"/>
      <w:ind w:firstLine="200"/>
      <w:jc w:val="left"/>
    </w:pPr>
    <w:rPr>
      <w:rFonts w:ascii="楷体" w:eastAsia="楷体" w:hAnsi="楷体" w:cs="Times New Roman"/>
      <w:color w:val="000000"/>
      <w:kern w:val="0"/>
      <w:sz w:val="28"/>
    </w:rPr>
  </w:style>
  <w:style w:type="character" w:customStyle="1" w:styleId="1Char">
    <w:name w:val="标题 1 Char"/>
    <w:link w:val="10"/>
    <w:autoRedefine/>
    <w:qFormat/>
    <w:rPr>
      <w:rFonts w:ascii="黑体" w:eastAsia="微软雅黑" w:hAnsi="Times New Roman" w:cs="Times New Roman"/>
      <w:b/>
      <w:kern w:val="44"/>
      <w:sz w:val="32"/>
      <w:szCs w:val="28"/>
    </w:rPr>
  </w:style>
  <w:style w:type="paragraph" w:customStyle="1" w:styleId="Char14">
    <w:name w:val="Char1"/>
    <w:basedOn w:val="a"/>
    <w:autoRedefine/>
    <w:qFormat/>
    <w:pPr>
      <w:widowControl/>
      <w:spacing w:after="160" w:line="240" w:lineRule="exact"/>
      <w:jc w:val="left"/>
    </w:pPr>
    <w:rPr>
      <w:rFonts w:ascii="Verdana" w:eastAsia="仿宋_GB2312" w:hAnsi="Verdana" w:cs="Times New Roman"/>
      <w:kern w:val="0"/>
      <w:lang w:eastAsia="en-US"/>
    </w:rPr>
  </w:style>
  <w:style w:type="character" w:customStyle="1" w:styleId="CharChar4">
    <w:name w:val="新图表正文 Char Char"/>
    <w:link w:val="affffd"/>
    <w:qFormat/>
    <w:rPr>
      <w:rFonts w:ascii="宋体" w:hAnsi="宋体"/>
      <w:kern w:val="2"/>
      <w:sz w:val="18"/>
      <w:szCs w:val="21"/>
      <w:lang w:val="en-US" w:eastAsia="zh-CN" w:bidi="ar-SA"/>
    </w:rPr>
  </w:style>
  <w:style w:type="paragraph" w:customStyle="1" w:styleId="affffd">
    <w:name w:val="新图表正文"/>
    <w:link w:val="CharChar4"/>
    <w:autoRedefine/>
    <w:qFormat/>
    <w:pPr>
      <w:jc w:val="both"/>
    </w:pPr>
    <w:rPr>
      <w:rFonts w:ascii="宋体" w:hAnsi="宋体"/>
      <w:kern w:val="2"/>
      <w:sz w:val="18"/>
      <w:szCs w:val="21"/>
    </w:rPr>
  </w:style>
  <w:style w:type="character" w:customStyle="1" w:styleId="3Char0">
    <w:name w:val="标题 3 Char"/>
    <w:autoRedefine/>
    <w:qFormat/>
    <w:rPr>
      <w:rFonts w:ascii="宋体" w:eastAsia="宋体" w:hAnsi="宋体" w:cs="Times New Roman"/>
      <w:b/>
      <w:bCs/>
      <w:kern w:val="2"/>
      <w:sz w:val="24"/>
      <w:szCs w:val="32"/>
      <w:lang w:val="en-US" w:eastAsia="zh-CN" w:bidi="ar-SA"/>
    </w:rPr>
  </w:style>
  <w:style w:type="paragraph" w:customStyle="1" w:styleId="TableTextChar">
    <w:name w:val="Table Text Char"/>
    <w:autoRedefine/>
    <w:qFormat/>
    <w:pPr>
      <w:snapToGrid w:val="0"/>
      <w:spacing w:before="80" w:after="80"/>
    </w:pPr>
    <w:rPr>
      <w:rFonts w:ascii="Arial" w:hAnsi="Arial" w:cs="Arial"/>
      <w:sz w:val="18"/>
      <w:szCs w:val="28"/>
    </w:rPr>
  </w:style>
  <w:style w:type="character" w:customStyle="1" w:styleId="9Char">
    <w:name w:val="标题 9 Char"/>
    <w:link w:val="9"/>
    <w:autoRedefine/>
    <w:qFormat/>
    <w:rPr>
      <w:rFonts w:ascii="Arial" w:eastAsia="黑体" w:hAnsi="Arial" w:cs="Times New Roman"/>
      <w:kern w:val="2"/>
      <w:sz w:val="21"/>
      <w:szCs w:val="21"/>
      <w:lang w:val="en-US" w:eastAsia="zh-CN" w:bidi="ar-SA"/>
    </w:rPr>
  </w:style>
  <w:style w:type="character" w:customStyle="1" w:styleId="CharChar2a">
    <w:name w:val="Char Char2"/>
    <w:qFormat/>
    <w:rPr>
      <w:rFonts w:ascii="宋体" w:eastAsia="宋体" w:hAnsi="Courier New" w:cs="Times New Roman"/>
      <w:kern w:val="2"/>
      <w:sz w:val="21"/>
      <w:szCs w:val="21"/>
      <w:lang w:val="en-US" w:eastAsia="zh-CN" w:bidi="ar-SA"/>
    </w:rPr>
  </w:style>
  <w:style w:type="paragraph" w:customStyle="1" w:styleId="Charf5">
    <w:name w:val="Char"/>
    <w:basedOn w:val="a"/>
    <w:autoRedefine/>
    <w:qFormat/>
    <w:rPr>
      <w:rFonts w:ascii="Tahoma" w:hAnsi="Tahoma" w:cs="仿宋_GB2312"/>
      <w:szCs w:val="28"/>
    </w:rPr>
  </w:style>
  <w:style w:type="paragraph" w:customStyle="1" w:styleId="affffe">
    <w:name w:val="表蕊"/>
    <w:basedOn w:val="a"/>
    <w:qFormat/>
    <w:pPr>
      <w:adjustRightInd w:val="0"/>
      <w:spacing w:line="320" w:lineRule="atLeast"/>
      <w:jc w:val="left"/>
      <w:textAlignment w:val="baseline"/>
    </w:pPr>
    <w:rPr>
      <w:rFonts w:ascii="Times New Roman" w:eastAsia="楷体_GB2312" w:hAnsi="Times New Roman" w:cs="Times New Roman"/>
      <w:spacing w:val="-10"/>
      <w:kern w:val="0"/>
    </w:rPr>
  </w:style>
  <w:style w:type="character" w:customStyle="1" w:styleId="Char6">
    <w:name w:val="批注主题 Char"/>
    <w:link w:val="afa"/>
    <w:autoRedefine/>
    <w:qFormat/>
    <w:rPr>
      <w:rFonts w:ascii="Times New Roman" w:eastAsia="宋体" w:hAnsi="Times New Roman" w:cs="Times New Roman"/>
      <w:b/>
      <w:bCs/>
      <w:kern w:val="2"/>
      <w:sz w:val="21"/>
      <w:lang w:val="en-US" w:eastAsia="zh-CN" w:bidi="ar-SA"/>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5">
    <w:name w:val="Char Char"/>
    <w:basedOn w:val="a"/>
    <w:autoRedefine/>
    <w:qFormat/>
    <w:rPr>
      <w:rFonts w:ascii="Tahoma" w:hAnsi="Tahoma" w:cs="Times New Roman"/>
    </w:rPr>
  </w:style>
  <w:style w:type="paragraph" w:customStyle="1" w:styleId="afffff">
    <w:name w:val="普通正文"/>
    <w:basedOn w:val="a"/>
    <w:autoRedefine/>
    <w:qFormat/>
    <w:pPr>
      <w:adjustRightInd w:val="0"/>
      <w:ind w:firstLine="480"/>
      <w:jc w:val="left"/>
      <w:textAlignment w:val="baseline"/>
    </w:pPr>
    <w:rPr>
      <w:rFonts w:ascii="Arial" w:hAnsi="Arial" w:cs="Times New Roman"/>
      <w:kern w:val="0"/>
    </w:rPr>
  </w:style>
  <w:style w:type="paragraph" w:customStyle="1" w:styleId="a00">
    <w:name w:val="a0"/>
    <w:basedOn w:val="a"/>
    <w:qFormat/>
    <w:pPr>
      <w:widowControl/>
      <w:spacing w:before="100" w:beforeAutospacing="1" w:after="100" w:afterAutospacing="1"/>
    </w:pPr>
    <w:rPr>
      <w:kern w:val="0"/>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kern w:val="0"/>
      <w:sz w:val="20"/>
    </w:rPr>
  </w:style>
  <w:style w:type="paragraph" w:customStyle="1" w:styleId="CharCharCharCharCharCharCharCharCharCharCharCharCharCharCharCharCharCharCharCharCharCharChar0">
    <w:name w:val="Char Char Char Char Char Char Char Char Char Char Char Char Char Char Char Char Char Char Char Char Char Char Char"/>
    <w:basedOn w:val="a"/>
    <w:qFormat/>
    <w:rPr>
      <w:rFonts w:ascii="Tahoma" w:hAnsi="Tahoma" w:cs="Tahoma"/>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kern w:val="0"/>
      <w:sz w:val="20"/>
    </w:rPr>
  </w:style>
  <w:style w:type="paragraph" w:customStyle="1" w:styleId="afffff0">
    <w:name w:val="项目符号，一级"/>
    <w:basedOn w:val="affb"/>
    <w:next w:val="affb"/>
    <w:autoRedefine/>
    <w:qFormat/>
    <w:pPr>
      <w:tabs>
        <w:tab w:val="left" w:pos="1320"/>
      </w:tabs>
      <w:spacing w:line="240" w:lineRule="atLeast"/>
      <w:ind w:leftChars="179" w:left="376" w:firstLine="0"/>
    </w:pPr>
    <w:rPr>
      <w:rFonts w:ascii="Times New Roman" w:hAnsi="Times New Roman"/>
      <w:bCs w:val="0"/>
      <w:color w:val="000000"/>
      <w:szCs w:val="24"/>
    </w:rPr>
  </w:style>
  <w:style w:type="paragraph" w:customStyle="1" w:styleId="greytypebeni">
    <w:name w:val="greytypebeni"/>
    <w:basedOn w:val="a"/>
    <w:autoRedefine/>
    <w:qFormat/>
    <w:pPr>
      <w:widowControl/>
      <w:jc w:val="left"/>
    </w:pPr>
    <w:rPr>
      <w:kern w:val="0"/>
    </w:rPr>
  </w:style>
  <w:style w:type="paragraph" w:customStyle="1" w:styleId="CharChar1CharCharCharChar1CharCharCharCharCharChar">
    <w:name w:val="Char Char1 Char Char Char Char1 Char Char Char Char Char Char"/>
    <w:basedOn w:val="a"/>
    <w:qFormat/>
    <w:rPr>
      <w:rFonts w:ascii="Tahoma" w:hAnsi="Tahoma" w:cs="Times New Roman"/>
    </w:rPr>
  </w:style>
  <w:style w:type="character" w:customStyle="1" w:styleId="textcontents">
    <w:name w:val="textcontents"/>
    <w:qFormat/>
    <w:rPr>
      <w:rFonts w:ascii="Times New Roman" w:eastAsia="宋体" w:hAnsi="Times New Roman" w:cs="Times New Roma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b/>
      <w:bCs/>
      <w:i/>
      <w:iCs/>
      <w:kern w:val="0"/>
      <w:sz w:val="20"/>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Times New Roman" w:hAnsi="Times New Roman" w:cs="Times New Roman"/>
    </w:rPr>
  </w:style>
  <w:style w:type="paragraph" w:customStyle="1" w:styleId="ParaCharCharCharCharCharCharChar">
    <w:name w:val="默认段落字体 Para Char Char Char Char Char Char Char"/>
    <w:basedOn w:val="a"/>
    <w:autoRedefine/>
    <w:qFormat/>
    <w:rPr>
      <w:rFonts w:ascii="Times New Roman" w:hAnsi="Times New Roman" w:cs="Times New Roman"/>
    </w:rPr>
  </w:style>
  <w:style w:type="paragraph" w:customStyle="1" w:styleId="afffff1">
    <w:name w:val="项目符号：一级"/>
    <w:basedOn w:val="affb"/>
    <w:next w:val="affb"/>
    <w:autoRedefine/>
    <w:qFormat/>
    <w:pPr>
      <w:ind w:rightChars="-64" w:right="-134"/>
    </w:pPr>
    <w:rPr>
      <w:rFonts w:ascii="Times New Roman" w:hAnsi="Times New Roman"/>
      <w:bCs w:val="0"/>
    </w:rPr>
  </w:style>
  <w:style w:type="paragraph" w:customStyle="1" w:styleId="Char15">
    <w:name w:val="Char1"/>
    <w:basedOn w:val="a"/>
    <w:autoRedefine/>
    <w:qFormat/>
    <w:rPr>
      <w:rFonts w:ascii="仿宋_GB2312" w:eastAsia="仿宋_GB2312"/>
      <w:b/>
      <w:sz w:val="32"/>
      <w:szCs w:val="32"/>
    </w:rPr>
  </w:style>
  <w:style w:type="paragraph" w:customStyle="1" w:styleId="Style10">
    <w:name w:val="_Style 1"/>
    <w:basedOn w:val="a"/>
    <w:qFormat/>
    <w:pPr>
      <w:ind w:firstLine="420"/>
    </w:pPr>
    <w:rPr>
      <w:rFonts w:ascii="Calibri" w:hAnsi="Calibri" w:cs="Times New Roman"/>
      <w:szCs w:val="22"/>
    </w:rPr>
  </w:style>
  <w:style w:type="character" w:customStyle="1" w:styleId="CharCharChar10">
    <w:name w:val="小四 段落 宋体 Char Char Char1"/>
    <w:autoRedefine/>
    <w:qFormat/>
    <w:rPr>
      <w:rFonts w:ascii="宋体" w:eastAsia="宋体" w:hAnsi="宋体" w:cs="Times New Roman"/>
      <w:kern w:val="2"/>
      <w:sz w:val="24"/>
      <w:szCs w:val="24"/>
      <w:lang w:val="en-US" w:eastAsia="zh-CN" w:bidi="ar-SA"/>
    </w:rPr>
  </w:style>
  <w:style w:type="paragraph" w:customStyle="1" w:styleId="CharCharCharCharCharCharCharCharCharCharCharCharCharCharCharCharCharCharCharCharChar0">
    <w:name w:val="Char Char Char Char Char Char Char Char Char Char Char Char Char Char Char Char Char Char Char Char Char"/>
    <w:basedOn w:val="a"/>
    <w:autoRedefine/>
    <w:qFormat/>
    <w:rPr>
      <w:rFonts w:ascii="Tahoma" w:hAnsi="Tahoma" w:cs="Times New Roman"/>
    </w:rPr>
  </w:style>
  <w:style w:type="character" w:customStyle="1" w:styleId="1CharChar">
    <w:name w:val="华宇段落1 Char Char"/>
    <w:autoRedefine/>
    <w:qFormat/>
    <w:rPr>
      <w:rFonts w:ascii="Times New Roman" w:eastAsia="宋体" w:hAnsi="Times New Roman" w:cs="Times New Roman"/>
      <w:bCs/>
      <w:kern w:val="2"/>
      <w:sz w:val="24"/>
      <w:szCs w:val="24"/>
      <w:lang w:val="en-US" w:eastAsia="zh-CN" w:bidi="ar-SA"/>
    </w:rPr>
  </w:style>
  <w:style w:type="paragraph" w:customStyle="1" w:styleId="110">
    <w:name w:val="正文文本缩进11"/>
    <w:basedOn w:val="a"/>
    <w:next w:val="14"/>
    <w:autoRedefine/>
    <w:unhideWhenUsed/>
    <w:qFormat/>
    <w:pPr>
      <w:spacing w:after="120"/>
      <w:ind w:left="420"/>
    </w:pPr>
  </w:style>
  <w:style w:type="paragraph" w:customStyle="1" w:styleId="CharCharCharCharCharCharChar0">
    <w:name w:val="Char Char Char Char Char Char Char"/>
    <w:basedOn w:val="a"/>
    <w:qFormat/>
    <w:pPr>
      <w:jc w:val="left"/>
    </w:pPr>
    <w:rPr>
      <w:rFonts w:ascii="Tahoma" w:hAnsi="Tahoma" w:cs="Times New Roman"/>
    </w:rPr>
  </w:style>
  <w:style w:type="character" w:customStyle="1" w:styleId="Char12">
    <w:name w:val="正文缩进 Char1"/>
    <w:link w:val="NormalIndent1"/>
    <w:qFormat/>
    <w:rPr>
      <w:rFonts w:ascii="Times New Roman" w:eastAsia="宋体" w:hAnsi="Times New Roman" w:cs="Times New Roman"/>
      <w:lang w:bidi="ar-SA"/>
    </w:rPr>
  </w:style>
  <w:style w:type="character" w:customStyle="1" w:styleId="4Char">
    <w:name w:val="标题 4 Char"/>
    <w:link w:val="4"/>
    <w:autoRedefine/>
    <w:qFormat/>
    <w:rPr>
      <w:rFonts w:ascii="Arial" w:eastAsia="黑体" w:hAnsi="Arial" w:cs="Times New Roman"/>
      <w:b/>
      <w:kern w:val="2"/>
      <w:sz w:val="28"/>
      <w:lang w:val="en-US" w:eastAsia="zh-CN" w:bidi="ar-SA"/>
    </w:rPr>
  </w:style>
  <w:style w:type="character" w:customStyle="1" w:styleId="5Char">
    <w:name w:val="标题 5 Char"/>
    <w:link w:val="5"/>
    <w:autoRedefine/>
    <w:qFormat/>
    <w:rPr>
      <w:rFonts w:ascii="黑体" w:eastAsia="黑体" w:hAnsi="Times New Roman" w:cs="Times New Roman"/>
      <w:b/>
      <w:color w:val="000000"/>
      <w:sz w:val="28"/>
      <w:lang w:val="en-US" w:eastAsia="zh-CN" w:bidi="ar-SA"/>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Times New Roman" w:hAnsi="Times New Roman"/>
      <w:b/>
      <w:bCs/>
    </w:rPr>
  </w:style>
  <w:style w:type="character" w:customStyle="1" w:styleId="6Char">
    <w:name w:val="标题 6 Char"/>
    <w:link w:val="60"/>
    <w:autoRedefine/>
    <w:qFormat/>
    <w:rPr>
      <w:rFonts w:ascii="Arial" w:eastAsia="黑体" w:hAnsi="Arial" w:cs="Times New Roman"/>
      <w:b/>
      <w:bCs/>
      <w:kern w:val="2"/>
      <w:sz w:val="24"/>
      <w:szCs w:val="24"/>
      <w:lang w:val="en-US" w:eastAsia="zh-CN" w:bidi="ar-SA"/>
    </w:rPr>
  </w:style>
  <w:style w:type="paragraph" w:customStyle="1" w:styleId="2CharChar0">
    <w:name w:val="正文 首行缩进:  2 字符 Char Char"/>
    <w:basedOn w:val="a"/>
    <w:autoRedefine/>
    <w:qFormat/>
    <w:pPr>
      <w:ind w:firstLine="480"/>
    </w:pPr>
    <w:rPr>
      <w:rFonts w:ascii="楷体_GB2312" w:eastAsia="楷体_GB2312" w:hAnsi="Times New Roman" w:cs="Times New Roman"/>
      <w:bCs/>
    </w:rPr>
  </w:style>
  <w:style w:type="paragraph" w:customStyle="1" w:styleId="afffff2">
    <w:name w:val="二级条标题"/>
    <w:basedOn w:val="a"/>
    <w:next w:val="aff9"/>
    <w:autoRedefine/>
    <w:qFormat/>
    <w:pPr>
      <w:widowControl/>
      <w:tabs>
        <w:tab w:val="left" w:pos="2240"/>
      </w:tabs>
      <w:ind w:hanging="420"/>
      <w:outlineLvl w:val="3"/>
    </w:pPr>
    <w:rPr>
      <w:rFonts w:ascii="Times New Roman" w:eastAsia="黑体" w:hAnsi="Times New Roman" w:cs="Times New Roman"/>
      <w:kern w:val="0"/>
    </w:rPr>
  </w:style>
  <w:style w:type="character" w:customStyle="1" w:styleId="Char16">
    <w:name w:val="小四 段落 宋体 Char1"/>
    <w:qFormat/>
    <w:rPr>
      <w:rFonts w:ascii="Times New Roman" w:eastAsia="宋体" w:hAnsi="Times New Roman" w:cs="Times New Roman"/>
      <w:kern w:val="2"/>
      <w:sz w:val="24"/>
      <w:szCs w:val="24"/>
      <w:lang w:val="en-US" w:eastAsia="zh-CN" w:bidi="ar-SA"/>
    </w:rPr>
  </w:style>
  <w:style w:type="paragraph" w:customStyle="1" w:styleId="2">
    <w:name w:val="标题2，章节第二层"/>
    <w:basedOn w:val="a"/>
    <w:next w:val="affb"/>
    <w:qFormat/>
    <w:pPr>
      <w:numPr>
        <w:ilvl w:val="4"/>
        <w:numId w:val="3"/>
      </w:num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Times New Roman"/>
      <w:sz w:val="32"/>
    </w:rPr>
  </w:style>
  <w:style w:type="paragraph" w:customStyle="1" w:styleId="20">
    <w:name w:val="丁华标题2"/>
    <w:basedOn w:val="21"/>
    <w:next w:val="afff5"/>
    <w:autoRedefine/>
    <w:qFormat/>
    <w:pPr>
      <w:numPr>
        <w:ilvl w:val="1"/>
        <w:numId w:val="2"/>
      </w:numPr>
      <w:spacing w:line="415" w:lineRule="auto"/>
    </w:pPr>
    <w:rPr>
      <w:rFonts w:ascii="Arial" w:eastAsia="黑体" w:hAnsi="Arial" w:cs="Times New Roman"/>
      <w:b w:val="0"/>
      <w:szCs w:val="20"/>
    </w:rPr>
  </w:style>
  <w:style w:type="paragraph" w:customStyle="1" w:styleId="3">
    <w:name w:val="丁华标题3"/>
    <w:basedOn w:val="20"/>
    <w:next w:val="afff5"/>
    <w:autoRedefine/>
    <w:qFormat/>
    <w:pPr>
      <w:numPr>
        <w:ilvl w:val="2"/>
      </w:numPr>
      <w:tabs>
        <w:tab w:val="clear" w:pos="1647"/>
        <w:tab w:val="left" w:pos="1470"/>
        <w:tab w:val="left" w:pos="1980"/>
      </w:tabs>
      <w:ind w:left="1980" w:hanging="420"/>
      <w:outlineLvl w:val="2"/>
    </w:pPr>
    <w:rPr>
      <w:rFonts w:ascii="Times New Roman" w:eastAsia="宋体" w:hAnsi="Times New Roman"/>
      <w:sz w:val="24"/>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kern w:val="0"/>
      <w:sz w:val="20"/>
    </w:rPr>
  </w:style>
  <w:style w:type="paragraph" w:customStyle="1" w:styleId="CharChar10">
    <w:name w:val="Char Char1"/>
    <w:basedOn w:val="a"/>
    <w:qFormat/>
    <w:rPr>
      <w:rFonts w:ascii="Tahoma" w:hAnsi="Tahoma" w:cs="Times New Roman"/>
    </w:rPr>
  </w:style>
  <w:style w:type="paragraph" w:customStyle="1" w:styleId="afffff3">
    <w:name w:val="行文"/>
    <w:basedOn w:val="a"/>
    <w:autoRedefine/>
    <w:qFormat/>
    <w:pPr>
      <w:adjustRightInd w:val="0"/>
      <w:spacing w:line="480" w:lineRule="exact"/>
      <w:ind w:firstLine="624"/>
      <w:textAlignment w:val="baseline"/>
    </w:pPr>
    <w:rPr>
      <w:rFonts w:ascii="Times New Roman" w:eastAsia="仿宋_GB2312" w:hAnsi="Times New Roman" w:cs="Times New Roman"/>
      <w:spacing w:val="8"/>
      <w:kern w:val="0"/>
      <w:sz w:val="30"/>
    </w:rPr>
  </w:style>
  <w:style w:type="character" w:customStyle="1" w:styleId="Charf2">
    <w:name w:val="表格抬头 Char"/>
    <w:link w:val="afffd"/>
    <w:autoRedefine/>
    <w:qFormat/>
    <w:rPr>
      <w:rFonts w:ascii="黑体" w:eastAsia="黑体" w:hAnsi="Times New Roman" w:cs="Times New Roman"/>
      <w:b/>
      <w:kern w:val="2"/>
      <w:sz w:val="21"/>
      <w:lang w:bidi="ar-SA"/>
    </w:rPr>
  </w:style>
  <w:style w:type="character" w:customStyle="1" w:styleId="CharChar6">
    <w:name w:val="纯文本 Char Char"/>
    <w:autoRedefine/>
    <w:qFormat/>
    <w:rPr>
      <w:rFonts w:ascii="宋体" w:eastAsia="宋体" w:hAnsi="Courier New" w:cs="Times New Roman"/>
      <w:kern w:val="2"/>
      <w:sz w:val="21"/>
      <w:szCs w:val="21"/>
      <w:lang w:val="en-US" w:eastAsia="zh-CN" w:bidi="ar-SA"/>
    </w:rPr>
  </w:style>
  <w:style w:type="character" w:customStyle="1" w:styleId="2Char2">
    <w:name w:val="样式 首行缩进:  2 字符 Char"/>
    <w:autoRedefine/>
    <w:qFormat/>
    <w:rPr>
      <w:rFonts w:ascii="Times New Roman" w:eastAsia="宋体" w:hAnsi="Times New Roman" w:cs="宋体"/>
      <w:kern w:val="2"/>
      <w:sz w:val="24"/>
      <w:lang w:val="en-US" w:eastAsia="zh-CN" w:bidi="ar-SA"/>
    </w:rPr>
  </w:style>
  <w:style w:type="paragraph" w:customStyle="1" w:styleId="afffff4">
    <w:name w:val="标准文本"/>
    <w:basedOn w:val="a"/>
    <w:qFormat/>
    <w:pPr>
      <w:ind w:firstLine="480"/>
    </w:pPr>
    <w:rPr>
      <w:rFonts w:ascii="Times New Roman" w:hAnsi="Times New Roman"/>
    </w:rPr>
  </w:style>
  <w:style w:type="character" w:customStyle="1" w:styleId="Style109">
    <w:name w:val="_Style 109"/>
    <w:autoRedefine/>
    <w:qFormat/>
    <w:rPr>
      <w:rFonts w:ascii="Times New Roman" w:eastAsia="宋体" w:hAnsi="Times New Roman" w:cs="Times New Roman"/>
      <w:smallCaps/>
    </w:rPr>
  </w:style>
  <w:style w:type="paragraph" w:customStyle="1" w:styleId="Test2">
    <w:name w:val="Test2"/>
    <w:basedOn w:val="21"/>
    <w:autoRedefine/>
    <w:qFormat/>
    <w:pPr>
      <w:widowControl/>
      <w:adjustRightInd w:val="0"/>
      <w:snapToGrid w:val="0"/>
      <w:spacing w:beforeLines="50" w:before="156" w:afterLines="50" w:after="156" w:line="480" w:lineRule="exact"/>
      <w:jc w:val="center"/>
    </w:pPr>
    <w:rPr>
      <w:rFonts w:ascii="黑体" w:eastAsia="黑体" w:hAnsi="Arial" w:cs="Times New Roman"/>
      <w:bCs/>
      <w:snapToGrid w:val="0"/>
      <w:kern w:val="0"/>
      <w:sz w:val="24"/>
    </w:rPr>
  </w:style>
  <w:style w:type="character" w:customStyle="1" w:styleId="Title1Char">
    <w:name w:val="Title1 Char"/>
    <w:autoRedefine/>
    <w:qFormat/>
    <w:rPr>
      <w:rFonts w:ascii="Times New Roman" w:eastAsia="宋体" w:hAnsi="Times New Roman" w:cs="Times New Roman"/>
      <w:b/>
      <w:bCs/>
      <w:kern w:val="44"/>
      <w:sz w:val="44"/>
      <w:szCs w:val="44"/>
      <w:lang w:val="en-US" w:eastAsia="zh-CN" w:bidi="ar-SA"/>
    </w:rPr>
  </w:style>
  <w:style w:type="paragraph" w:customStyle="1" w:styleId="6">
    <w:name w:val="标题6"/>
    <w:basedOn w:val="5"/>
    <w:autoRedefine/>
    <w:qFormat/>
    <w:pPr>
      <w:keepLines/>
      <w:numPr>
        <w:numId w:val="4"/>
      </w:numPr>
      <w:autoSpaceDE/>
      <w:autoSpaceDN/>
      <w:adjustRightInd/>
    </w:pPr>
    <w:rPr>
      <w:rFonts w:ascii="Times New Roman" w:eastAsia="宋体" w:hAnsi="Times New Roman" w:cs="Times New Roman"/>
      <w:b w:val="0"/>
      <w:bCs/>
      <w:color w:val="auto"/>
      <w:kern w:val="2"/>
      <w:sz w:val="24"/>
      <w:szCs w:val="28"/>
    </w:rPr>
  </w:style>
  <w:style w:type="paragraph" w:customStyle="1" w:styleId="font8">
    <w:name w:val="font8"/>
    <w:basedOn w:val="a"/>
    <w:qFormat/>
    <w:pPr>
      <w:widowControl/>
      <w:spacing w:before="100" w:beforeAutospacing="1" w:after="100" w:afterAutospacing="1"/>
      <w:jc w:val="left"/>
    </w:pPr>
    <w:rPr>
      <w:b/>
      <w:bCs/>
      <w:i/>
      <w:iCs/>
      <w:kern w:val="0"/>
      <w:sz w:val="20"/>
    </w:rPr>
  </w:style>
  <w:style w:type="paragraph" w:customStyle="1" w:styleId="CharCharCharCharCharCharChar1Char">
    <w:name w:val="Char Char Char Char Char Char Char1 Char"/>
    <w:basedOn w:val="a"/>
    <w:autoRedefine/>
    <w:qFormat/>
    <w:rPr>
      <w:rFonts w:ascii="Tahoma" w:hAnsi="Tahoma" w:cs="Tahoma"/>
    </w:rPr>
  </w:style>
  <w:style w:type="paragraph" w:customStyle="1" w:styleId="afffff5">
    <w:name w:val="一级条标题"/>
    <w:basedOn w:val="aff8"/>
    <w:next w:val="aff9"/>
    <w:autoRedefine/>
    <w:qFormat/>
    <w:pPr>
      <w:outlineLvl w:val="2"/>
    </w:pPr>
    <w:rPr>
      <w:rFonts w:ascii="Calibri" w:hAnsi="Calibri"/>
      <w:szCs w:val="21"/>
    </w:rPr>
  </w:style>
  <w:style w:type="character" w:customStyle="1" w:styleId="hCharChar">
    <w:name w:val="h Char Char"/>
    <w:autoRedefine/>
    <w:qFormat/>
    <w:rPr>
      <w:rFonts w:ascii="Times New Roman" w:eastAsia="宋体" w:hAnsi="Times New Roman" w:cs="Times New Roman"/>
      <w:kern w:val="2"/>
      <w:sz w:val="18"/>
      <w:szCs w:val="18"/>
      <w:lang w:val="en-US" w:eastAsia="zh-CN" w:bidi="ar-SA"/>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kern w:val="0"/>
      <w:sz w:val="20"/>
    </w:rPr>
  </w:style>
  <w:style w:type="paragraph" w:customStyle="1" w:styleId="211">
    <w:name w:val="正文首行缩进 21"/>
    <w:basedOn w:val="110"/>
    <w:next w:val="a"/>
    <w:autoRedefine/>
    <w:qFormat/>
    <w:pPr>
      <w:spacing w:after="0"/>
      <w:ind w:left="0" w:firstLine="420"/>
    </w:pPr>
    <w:rPr>
      <w:rFonts w:cs="Times New Roman"/>
      <w:szCs w:val="20"/>
    </w:rPr>
  </w:style>
  <w:style w:type="character" w:customStyle="1" w:styleId="font101">
    <w:name w:val="font101"/>
    <w:qFormat/>
    <w:rPr>
      <w:rFonts w:ascii="宋体" w:eastAsia="宋体" w:hAnsi="宋体" w:cs="宋体" w:hint="eastAsia"/>
      <w:color w:val="000000"/>
      <w:sz w:val="16"/>
      <w:szCs w:val="16"/>
      <w:u w:val="none"/>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05075">
    <w:name w:val="样式 段后: 0.5 行 左  0.75 字符"/>
    <w:basedOn w:val="a"/>
    <w:autoRedefine/>
    <w:qFormat/>
    <w:pPr>
      <w:widowControl/>
      <w:ind w:firstLine="420"/>
    </w:pPr>
    <w:rPr>
      <w:rFonts w:ascii="Times New Roman" w:hAnsi="Arial" w:cs="Arial"/>
      <w:kern w:val="0"/>
      <w:szCs w:val="21"/>
    </w:rPr>
  </w:style>
  <w:style w:type="paragraph" w:customStyle="1" w:styleId="xl25">
    <w:name w:val="xl25"/>
    <w:basedOn w:val="a"/>
    <w:autoRedefine/>
    <w:qFormat/>
    <w:pPr>
      <w:widowControl/>
      <w:pBdr>
        <w:right w:val="single" w:sz="4" w:space="0" w:color="auto"/>
      </w:pBdr>
      <w:spacing w:before="100" w:beforeAutospacing="1" w:after="100" w:afterAutospacing="1"/>
      <w:jc w:val="center"/>
    </w:pPr>
    <w:rPr>
      <w:rFonts w:ascii="Times New Roman" w:hAnsi="Times New Roman" w:cs="Times New Roman"/>
      <w:kern w:val="0"/>
      <w:szCs w:val="21"/>
    </w:rPr>
  </w:style>
  <w:style w:type="paragraph" w:customStyle="1" w:styleId="afffff6">
    <w:name w:val="方案正文"/>
    <w:basedOn w:val="a"/>
    <w:autoRedefine/>
    <w:qFormat/>
    <w:pPr>
      <w:spacing w:before="156"/>
      <w:ind w:firstLineChars="171" w:firstLine="359"/>
      <w:jc w:val="left"/>
    </w:pPr>
    <w:rPr>
      <w:rFonts w:ascii="Arial" w:hAnsi="Arial"/>
      <w:szCs w:val="21"/>
    </w:rPr>
  </w:style>
  <w:style w:type="character" w:customStyle="1" w:styleId="Charf6">
    <w:name w:val="标准文本 Char"/>
    <w:qFormat/>
    <w:rPr>
      <w:rFonts w:ascii="Times New Roman" w:eastAsia="宋体" w:hAnsi="Times New Roman" w:cs="宋体"/>
      <w:kern w:val="2"/>
      <w:sz w:val="24"/>
      <w:szCs w:val="24"/>
      <w:lang w:val="en-US" w:eastAsia="zh-CN" w:bidi="ar-SA"/>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rPr>
  </w:style>
  <w:style w:type="character" w:customStyle="1" w:styleId="font71">
    <w:name w:val="font71"/>
    <w:autoRedefine/>
    <w:qFormat/>
    <w:rPr>
      <w:rFonts w:ascii="Times New Roman" w:eastAsia="宋体" w:hAnsi="Times New Roman" w:cs="Times New Roman" w:hint="default"/>
      <w:color w:val="000000"/>
      <w:sz w:val="22"/>
      <w:szCs w:val="22"/>
      <w:u w:val="none"/>
    </w:rPr>
  </w:style>
  <w:style w:type="paragraph" w:customStyle="1" w:styleId="CharChar7">
    <w:name w:val="Char Char"/>
    <w:basedOn w:val="a"/>
    <w:autoRedefine/>
    <w:qFormat/>
    <w:rPr>
      <w:rFonts w:ascii="Tahoma" w:hAnsi="Tahoma" w:cs="Tahoma"/>
    </w:rPr>
  </w:style>
  <w:style w:type="paragraph" w:customStyle="1" w:styleId="CharCharChar3">
    <w:name w:val="小四 段落 宋体 Char Char Char"/>
    <w:basedOn w:val="a4"/>
    <w:qFormat/>
    <w:pPr>
      <w:tabs>
        <w:tab w:val="clear" w:pos="2952"/>
      </w:tabs>
      <w:ind w:left="0" w:right="-33" w:firstLineChars="227" w:firstLine="545"/>
      <w:jc w:val="left"/>
    </w:pPr>
  </w:style>
  <w:style w:type="character" w:customStyle="1" w:styleId="Chara">
    <w:name w:val="￥正文 Char"/>
    <w:link w:val="affc"/>
    <w:qFormat/>
    <w:rPr>
      <w:rFonts w:ascii="Times New Roman" w:eastAsia="宋体" w:hAnsi="Times New Roman" w:cs="Times New Roman"/>
      <w:sz w:val="24"/>
    </w:rPr>
  </w:style>
  <w:style w:type="paragraph" w:customStyle="1" w:styleId="1d">
    <w:name w:val="表格1"/>
    <w:basedOn w:val="a"/>
    <w:autoRedefine/>
    <w:qFormat/>
    <w:pPr>
      <w:adjustRightInd w:val="0"/>
      <w:textAlignment w:val="baseline"/>
    </w:pPr>
    <w:rPr>
      <w:rFonts w:hAnsi="Times New Roman" w:cs="Times New Roman"/>
      <w:kern w:val="24"/>
      <w:szCs w:val="21"/>
    </w:rPr>
  </w:style>
  <w:style w:type="paragraph" w:customStyle="1" w:styleId="CharCharCharCharCharCharCharCharChar0">
    <w:name w:val="Char Char Char Char Char Char Char Char Char"/>
    <w:basedOn w:val="a"/>
    <w:autoRedefine/>
    <w:qFormat/>
    <w:pPr>
      <w:tabs>
        <w:tab w:val="left" w:pos="360"/>
      </w:tabs>
      <w:ind w:left="360" w:hangingChars="200" w:hanging="360"/>
    </w:pPr>
    <w:rPr>
      <w:rFonts w:ascii="Times New Roman" w:hAnsi="Times New Roman" w:cs="Times New Roma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character" w:customStyle="1" w:styleId="parasmall">
    <w:name w:val="para_small"/>
    <w:qFormat/>
    <w:rPr>
      <w:rFonts w:ascii="Times New Roman" w:eastAsia="宋体" w:hAnsi="Times New Roman" w:cs="Times New Roman"/>
    </w:rPr>
  </w:style>
  <w:style w:type="paragraph" w:customStyle="1" w:styleId="CharCharCharCharChar1">
    <w:name w:val="Char Char Char Char Char"/>
    <w:basedOn w:val="a"/>
    <w:autoRedefine/>
    <w:qFormat/>
    <w:rPr>
      <w:rFonts w:ascii="Tahoma" w:hAnsi="Tahoma" w:cs="Tahoma"/>
    </w:rPr>
  </w:style>
  <w:style w:type="paragraph" w:customStyle="1" w:styleId="1e">
    <w:name w:val="纯文本1"/>
    <w:basedOn w:val="a"/>
    <w:qFormat/>
    <w:pPr>
      <w:adjustRightInd w:val="0"/>
      <w:textAlignment w:val="baseline"/>
    </w:pPr>
    <w:rPr>
      <w:rFonts w:eastAsia="楷体_GB2312"/>
      <w:sz w:val="28"/>
    </w:rPr>
  </w:style>
  <w:style w:type="character" w:customStyle="1" w:styleId="style13">
    <w:name w:val="style13"/>
    <w:autoRedefine/>
    <w:qFormat/>
    <w:rPr>
      <w:rFonts w:ascii="Times New Roman" w:eastAsia="宋体" w:hAnsi="Times New Roman" w:cs="Times New Roman"/>
      <w:sz w:val="18"/>
      <w:szCs w:val="18"/>
    </w:rPr>
  </w:style>
  <w:style w:type="paragraph" w:customStyle="1" w:styleId="1f">
    <w:name w:val="马刚标题1"/>
    <w:basedOn w:val="10"/>
    <w:next w:val="a"/>
    <w:qFormat/>
    <w:pPr>
      <w:keepLines/>
      <w:tabs>
        <w:tab w:val="clear" w:pos="1440"/>
        <w:tab w:val="clear" w:pos="5670"/>
        <w:tab w:val="left" w:pos="315"/>
        <w:tab w:val="left" w:pos="567"/>
      </w:tabs>
      <w:spacing w:beforeLines="0" w:before="400" w:afterLines="0" w:after="120" w:line="576" w:lineRule="auto"/>
      <w:ind w:left="567" w:firstLineChars="0" w:hanging="567"/>
      <w:jc w:val="left"/>
    </w:pPr>
    <w:rPr>
      <w:rFonts w:ascii="Times New Roman" w:hAnsi="Times New Roman" w:cs="Times New Roman"/>
      <w:b w:val="0"/>
      <w:szCs w:val="20"/>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9757</Words>
  <Characters>55621</Characters>
  <Application>Microsoft Office Word</Application>
  <DocSecurity>0</DocSecurity>
  <Lines>463</Lines>
  <Paragraphs>130</Paragraphs>
  <ScaleCrop>false</ScaleCrop>
  <Company/>
  <LinksUpToDate>false</LinksUpToDate>
  <CharactersWithSpaces>65248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周雪梅</cp:lastModifiedBy>
  <cp:revision>3</cp:revision>
  <dcterms:created xsi:type="dcterms:W3CDTF">2026-03-23T16:40:00Z</dcterms:created>
  <dcterms:modified xsi:type="dcterms:W3CDTF">2026-03-24T08:14:00Z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eyJoZGlkIjoiN2I3MTBjNmY5NGM2NGQyZGFlNDcxOGZiMmYyYjRiNDAiLCJ1c2VySWQiOiIyMjg4ODIwMjkifQ==</vt:lpwstr>
  </property>
  <property fmtid="{D5CDD505-2E9C-101B-9397-08002B2CF9AE}" pid="3" name="KSOProductBuildVer">
    <vt:lpwstr>2052-12.1.0.25225</vt:lpwstr>
  </property>
  <property fmtid="{D5CDD505-2E9C-101B-9397-08002B2CF9AE}" pid="4" name="ICV">
    <vt:lpwstr>381D3387528B4564AC74D7D699867394_12</vt:lpwstr>
  </property>
</Properties>
</file>