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color w:val="auto"/>
          <w:sz w:val="72"/>
          <w:szCs w:val="72"/>
        </w:rPr>
      </w:pPr>
    </w:p>
    <w:p>
      <w:pPr>
        <w:pStyle w:val="80"/>
        <w:tabs>
          <w:tab w:val="center" w:pos="4476"/>
          <w:tab w:val="right" w:pos="8953"/>
        </w:tabs>
        <w:ind w:left="0" w:leftChars="0" w:firstLine="0" w:firstLineChars="0"/>
        <w:rPr>
          <w:rFonts w:eastAsia="黑体"/>
          <w:b/>
          <w:bCs/>
          <w:color w:val="auto"/>
          <w:sz w:val="84"/>
        </w:rPr>
      </w:pPr>
      <w:bookmarkStart w:id="0" w:name="_Toc455914596"/>
      <w:bookmarkStart w:id="1" w:name="_Toc142209795"/>
      <w:bookmarkStart w:id="2" w:name="_Toc115756014"/>
      <w:r>
        <w:rPr>
          <w:rFonts w:hint="eastAsia" w:eastAsia="楷体_GB2312"/>
          <w:b/>
          <w:color w:val="auto"/>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7"/>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color w:val="auto"/>
          <w:sz w:val="84"/>
        </w:rPr>
      </w:pPr>
    </w:p>
    <w:p>
      <w:pPr>
        <w:pStyle w:val="80"/>
        <w:tabs>
          <w:tab w:val="center" w:pos="4476"/>
          <w:tab w:val="right" w:pos="8953"/>
        </w:tabs>
        <w:ind w:left="0" w:leftChars="0" w:firstLine="641" w:firstLineChars="76"/>
        <w:jc w:val="center"/>
        <w:rPr>
          <w:rFonts w:eastAsia="黑体"/>
          <w:b/>
          <w:bCs/>
          <w:color w:val="auto"/>
          <w:sz w:val="84"/>
        </w:rPr>
      </w:pPr>
      <w:r>
        <w:rPr>
          <w:rFonts w:hint="eastAsia" w:eastAsia="黑体"/>
          <w:b/>
          <w:bCs/>
          <w:color w:val="auto"/>
          <w:sz w:val="84"/>
        </w:rPr>
        <w:t>招　标　文　件</w:t>
      </w:r>
    </w:p>
    <w:p>
      <w:pPr>
        <w:pStyle w:val="80"/>
        <w:ind w:firstLine="723" w:firstLineChars="200"/>
        <w:rPr>
          <w:rFonts w:ascii="宋体" w:hAnsi="宋体"/>
          <w:b/>
          <w:bCs/>
          <w:color w:val="auto"/>
          <w:sz w:val="36"/>
          <w:szCs w:val="36"/>
        </w:rPr>
      </w:pPr>
    </w:p>
    <w:p>
      <w:pPr>
        <w:widowControl/>
        <w:shd w:val="clear" w:color="auto" w:fill="FFFFFF"/>
        <w:spacing w:line="400" w:lineRule="atLeast"/>
        <w:rPr>
          <w:rFonts w:ascii="宋体" w:hAnsi="宋体"/>
          <w:b/>
          <w:color w:val="auto"/>
          <w:sz w:val="36"/>
        </w:rPr>
      </w:pPr>
    </w:p>
    <w:p>
      <w:pPr>
        <w:spacing w:line="360" w:lineRule="auto"/>
        <w:ind w:left="630" w:leftChars="300" w:firstLine="723" w:firstLineChars="200"/>
        <w:jc w:val="left"/>
        <w:rPr>
          <w:rFonts w:hint="eastAsia" w:ascii="宋体" w:hAnsi="宋体" w:eastAsia="宋体"/>
          <w:b/>
          <w:color w:val="auto"/>
          <w:sz w:val="36"/>
          <w:lang w:eastAsia="zh-CN"/>
        </w:rPr>
      </w:pPr>
      <w:r>
        <w:rPr>
          <w:rFonts w:hint="eastAsia" w:ascii="宋体" w:hAnsi="宋体"/>
          <w:b/>
          <w:color w:val="auto"/>
          <w:sz w:val="36"/>
        </w:rPr>
        <w:t>项目名称：</w:t>
      </w:r>
      <w:r>
        <w:rPr>
          <w:rFonts w:hint="eastAsia" w:ascii="宋体" w:hAnsi="宋体"/>
          <w:b/>
          <w:color w:val="auto"/>
          <w:sz w:val="36"/>
          <w:u w:val="single"/>
          <w:lang w:val="en-US" w:eastAsia="zh-CN"/>
        </w:rPr>
        <w:t xml:space="preserve"> </w:t>
      </w:r>
      <w:r>
        <w:rPr>
          <w:rFonts w:hint="eastAsia" w:ascii="宋体" w:hAnsi="宋体"/>
          <w:b/>
          <w:sz w:val="36"/>
          <w:u w:val="single"/>
        </w:rPr>
        <w:t>新校区建设项目建议书编制单位</w:t>
      </w:r>
      <w:r>
        <w:rPr>
          <w:rFonts w:hint="eastAsia" w:ascii="宋体" w:hAnsi="宋体"/>
          <w:b/>
          <w:color w:val="auto"/>
          <w:sz w:val="36"/>
          <w:u w:val="single"/>
        </w:rPr>
        <w:t xml:space="preserve"> </w:t>
      </w:r>
      <w:r>
        <w:rPr>
          <w:rFonts w:hint="eastAsia" w:ascii="宋体" w:hAnsi="宋体"/>
          <w:b/>
          <w:color w:val="auto"/>
          <w:sz w:val="36"/>
        </w:rPr>
        <w:t xml:space="preserve">   </w:t>
      </w:r>
    </w:p>
    <w:p>
      <w:pPr>
        <w:spacing w:line="360" w:lineRule="auto"/>
        <w:ind w:left="630" w:leftChars="300" w:firstLine="723" w:firstLineChars="200"/>
        <w:jc w:val="left"/>
        <w:rPr>
          <w:rFonts w:hint="eastAsia" w:ascii="宋体" w:hAnsi="宋体" w:eastAsia="宋体"/>
          <w:color w:val="auto"/>
          <w:lang w:eastAsia="zh-CN"/>
        </w:rPr>
      </w:pPr>
      <w:r>
        <w:rPr>
          <w:rFonts w:hint="eastAsia" w:ascii="宋体" w:hAnsi="宋体"/>
          <w:b/>
          <w:color w:val="auto"/>
          <w:sz w:val="36"/>
        </w:rPr>
        <w:t>项目编号：</w:t>
      </w:r>
      <w:r>
        <w:rPr>
          <w:rFonts w:hint="eastAsia" w:ascii="宋体" w:hAnsi="宋体"/>
          <w:b/>
          <w:color w:val="auto"/>
          <w:sz w:val="36"/>
          <w:u w:val="single"/>
          <w:lang w:val="en-US" w:eastAsia="zh-CN"/>
        </w:rPr>
        <w:t xml:space="preserve">        </w:t>
      </w:r>
      <w:r>
        <w:rPr>
          <w:b/>
          <w:sz w:val="36"/>
          <w:u w:val="single"/>
        </w:rPr>
        <w:t>2018-ZB-</w:t>
      </w:r>
      <w:r>
        <w:rPr>
          <w:rFonts w:hint="eastAsia"/>
          <w:b/>
          <w:sz w:val="36"/>
          <w:u w:val="single"/>
        </w:rPr>
        <w:t>XC0</w:t>
      </w:r>
      <w:r>
        <w:rPr>
          <w:rFonts w:hint="eastAsia"/>
          <w:b/>
          <w:sz w:val="36"/>
          <w:u w:val="single"/>
          <w:lang w:val="en-US" w:eastAsia="zh-CN"/>
        </w:rPr>
        <w:t>58</w:t>
      </w:r>
      <w:r>
        <w:rPr>
          <w:rFonts w:hint="eastAsia"/>
          <w:bCs/>
          <w:sz w:val="32"/>
          <w:szCs w:val="32"/>
          <w:u w:val="single"/>
        </w:rPr>
        <w:t xml:space="preserve"> </w:t>
      </w:r>
      <w:r>
        <w:rPr>
          <w:rFonts w:hint="eastAsia"/>
          <w:bCs/>
          <w:sz w:val="32"/>
          <w:szCs w:val="32"/>
          <w:u w:val="single"/>
          <w:lang w:val="en-US" w:eastAsia="zh-CN"/>
        </w:rPr>
        <w:t xml:space="preserve">  </w:t>
      </w:r>
      <w:r>
        <w:rPr>
          <w:rFonts w:hint="eastAsia" w:ascii="宋体" w:hAnsi="宋体"/>
          <w:b/>
          <w:color w:val="auto"/>
          <w:sz w:val="36"/>
          <w:u w:val="single"/>
          <w:lang w:val="en-US" w:eastAsia="zh-CN"/>
        </w:rPr>
        <w:t xml:space="preserve">     </w:t>
      </w: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ind w:firstLine="0"/>
        <w:jc w:val="center"/>
        <w:rPr>
          <w:b/>
          <w:bCs/>
          <w:color w:val="auto"/>
          <w:sz w:val="32"/>
        </w:rPr>
      </w:pPr>
      <w:r>
        <w:rPr>
          <w:rFonts w:hint="eastAsia"/>
          <w:b/>
          <w:bCs/>
          <w:color w:val="auto"/>
          <w:sz w:val="32"/>
        </w:rPr>
        <w:t>江苏开放大学</w:t>
      </w:r>
    </w:p>
    <w:p>
      <w:pPr>
        <w:pStyle w:val="80"/>
        <w:spacing w:before="0" w:after="0"/>
        <w:ind w:firstLine="0"/>
        <w:rPr>
          <w:rFonts w:ascii="宋体" w:hAnsi="宋体"/>
          <w:color w:val="auto"/>
        </w:rPr>
      </w:pPr>
    </w:p>
    <w:p>
      <w:pPr>
        <w:pStyle w:val="5"/>
        <w:jc w:val="center"/>
        <w:rPr>
          <w:rFonts w:ascii="Times New Roman" w:hAnsi="Times New Roman" w:eastAsia="楷体"/>
          <w:color w:val="auto"/>
          <w:sz w:val="44"/>
        </w:rPr>
        <w:sectPr>
          <w:headerReference r:id="rId3" w:type="default"/>
          <w:footerReference r:id="rId4" w:type="default"/>
          <w:pgSz w:w="11906" w:h="16838"/>
          <w:pgMar w:top="1440" w:right="1080" w:bottom="1440" w:left="1080" w:header="850" w:footer="850" w:gutter="0"/>
          <w:pgNumType w:fmt="decimal" w:start="1"/>
          <w:cols w:space="720" w:num="1"/>
          <w:docGrid w:type="lines" w:linePitch="312" w:charSpace="0"/>
        </w:sectPr>
      </w:pPr>
    </w:p>
    <w:p>
      <w:pPr>
        <w:pStyle w:val="5"/>
        <w:jc w:val="center"/>
        <w:rPr>
          <w:rFonts w:ascii="Times New Roman" w:hAnsi="Times New Roman" w:eastAsia="楷体"/>
          <w:color w:val="auto"/>
          <w:sz w:val="28"/>
          <w:szCs w:val="21"/>
        </w:rPr>
      </w:pPr>
      <w:r>
        <w:rPr>
          <w:rFonts w:ascii="Times New Roman" w:hAnsi="Times New Roman" w:eastAsia="楷体"/>
          <w:color w:val="auto"/>
          <w:sz w:val="44"/>
        </w:rPr>
        <w:t>第一部分</w:t>
      </w:r>
      <w:r>
        <w:rPr>
          <w:rFonts w:hint="eastAsia" w:ascii="Times New Roman" w:hAnsi="Times New Roman" w:eastAsia="楷体"/>
          <w:color w:val="auto"/>
          <w:sz w:val="44"/>
          <w:lang w:val="en-US" w:eastAsia="zh-CN"/>
        </w:rPr>
        <w:t xml:space="preserve">  </w:t>
      </w:r>
      <w:r>
        <w:rPr>
          <w:rFonts w:ascii="Times New Roman" w:hAnsi="Times New Roman" w:eastAsia="楷体"/>
          <w:color w:val="auto"/>
          <w:sz w:val="44"/>
        </w:rPr>
        <w:t>投标邀请函</w:t>
      </w:r>
      <w:bookmarkEnd w:id="0"/>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根据需要，现对我校</w:t>
      </w:r>
      <w:r>
        <w:rPr>
          <w:rFonts w:hint="eastAsia" w:ascii="Times New Roman" w:hAnsi="Times New Roman" w:cs="Times New Roman"/>
          <w:color w:val="auto"/>
          <w:sz w:val="21"/>
          <w:szCs w:val="21"/>
          <w:u w:val="single"/>
          <w:lang w:val="en-US" w:eastAsia="zh-CN"/>
        </w:rPr>
        <w:t xml:space="preserve">  新校区建设项目建议书编制单位</w:t>
      </w:r>
      <w:r>
        <w:rPr>
          <w:rFonts w:hint="eastAsia" w:ascii="Times New Roman" w:hAnsi="Times New Roman" w:cs="Times New Roman"/>
          <w:sz w:val="21"/>
          <w:szCs w:val="21"/>
          <w:u w:val="single"/>
          <w:lang w:val="en-US" w:eastAsia="zh-CN"/>
        </w:rPr>
        <w:t xml:space="preserve"> </w:t>
      </w:r>
      <w:r>
        <w:rPr>
          <w:rFonts w:hint="eastAsia" w:ascii="Times New Roman" w:hAnsi="Times New Roman" w:cs="Times New Roman"/>
          <w:color w:val="auto"/>
          <w:sz w:val="21"/>
          <w:szCs w:val="21"/>
          <w:u w:val="single"/>
          <w:lang w:val="en-US" w:eastAsia="zh-CN"/>
        </w:rPr>
        <w:t xml:space="preserve"> </w:t>
      </w:r>
      <w:r>
        <w:rPr>
          <w:rFonts w:ascii="Times New Roman" w:hAnsi="Times New Roman" w:cs="Times New Roman"/>
          <w:color w:val="auto"/>
          <w:sz w:val="21"/>
          <w:szCs w:val="21"/>
        </w:rPr>
        <w:t>项目组织公开招标，欢迎符合资格条件的单位前来投标</w:t>
      </w:r>
      <w:r>
        <w:rPr>
          <w:rFonts w:ascii="Times New Roman" w:hAnsi="Times New Roman" w:cs="Times New Roman"/>
          <w:sz w:val="21"/>
          <w:szCs w:val="21"/>
        </w:rPr>
        <w:t>。</w:t>
      </w:r>
    </w:p>
    <w:p>
      <w:pPr>
        <w:pStyle w:val="5"/>
        <w:rPr>
          <w:rFonts w:ascii="Times New Roman" w:hAnsi="Times New Roman"/>
          <w:color w:val="auto"/>
          <w:sz w:val="21"/>
          <w:szCs w:val="21"/>
        </w:rPr>
      </w:pPr>
      <w:bookmarkStart w:id="3" w:name="_Toc455914597"/>
      <w:r>
        <w:rPr>
          <w:rFonts w:ascii="Times New Roman" w:hAnsi="Times New Roman"/>
          <w:color w:val="auto"/>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项目编号：</w:t>
      </w:r>
      <w:r>
        <w:rPr>
          <w:rFonts w:hint="eastAsia" w:ascii="Times New Roman" w:hAnsi="Times New Roman" w:cs="Times New Roman"/>
          <w:color w:val="auto"/>
          <w:sz w:val="21"/>
          <w:szCs w:val="21"/>
          <w:lang w:val="en-US" w:eastAsia="zh-CN"/>
        </w:rPr>
        <w:t>2018-ZB-XC058</w:t>
      </w:r>
      <w:r>
        <w:rPr>
          <w:rFonts w:hint="eastAsia" w:ascii="Times New Roman" w:hAnsi="Times New Roman" w:cs="Times New Roman"/>
          <w:color w:val="auto"/>
          <w:sz w:val="21"/>
          <w:szCs w:val="21"/>
        </w:rPr>
        <w:t>。</w:t>
      </w:r>
    </w:p>
    <w:p>
      <w:pPr>
        <w:pStyle w:val="26"/>
        <w:numPr>
          <w:ilvl w:val="0"/>
          <w:numId w:val="4"/>
        </w:numPr>
        <w:spacing w:before="0" w:beforeAutospacing="0" w:after="0" w:afterAutospacing="0" w:line="360" w:lineRule="auto"/>
        <w:ind w:firstLine="482"/>
        <w:rPr>
          <w:rFonts w:hint="default" w:ascii="Times New Roman" w:hAnsi="Times New Roman" w:eastAsia="宋体" w:cs="Times New Roman"/>
          <w:b w:val="0"/>
          <w:bCs w:val="0"/>
          <w:color w:val="auto"/>
          <w:sz w:val="21"/>
          <w:szCs w:val="21"/>
          <w:lang w:val="en-US" w:eastAsia="zh-CN"/>
        </w:rPr>
      </w:pPr>
      <w:r>
        <w:rPr>
          <w:rFonts w:ascii="Times New Roman" w:hAnsi="Times New Roman" w:cs="Times New Roman"/>
          <w:color w:val="auto"/>
          <w:sz w:val="21"/>
          <w:szCs w:val="21"/>
        </w:rPr>
        <w:t>项目名称：</w:t>
      </w:r>
      <w:r>
        <w:rPr>
          <w:rFonts w:hint="eastAsia" w:ascii="Times New Roman" w:hAnsi="Times New Roman" w:cs="Times New Roman"/>
          <w:color w:val="auto"/>
          <w:sz w:val="21"/>
          <w:szCs w:val="21"/>
        </w:rPr>
        <w:t>新校区建设项目建议书编制单位。</w:t>
      </w:r>
    </w:p>
    <w:p>
      <w:pPr>
        <w:pStyle w:val="26"/>
        <w:numPr>
          <w:ilvl w:val="0"/>
          <w:numId w:val="4"/>
        </w:numPr>
        <w:spacing w:before="0" w:beforeAutospacing="0" w:after="0" w:afterAutospacing="0" w:line="360" w:lineRule="auto"/>
        <w:ind w:firstLine="482"/>
        <w:rPr>
          <w:rFonts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val="en-US" w:eastAsia="zh-CN"/>
        </w:rPr>
        <w:t>项目概况：项目</w:t>
      </w:r>
      <w:r>
        <w:rPr>
          <w:rFonts w:hint="eastAsia" w:ascii="Times New Roman" w:hAnsi="Times New Roman" w:cs="Times New Roman"/>
          <w:b w:val="0"/>
          <w:bCs w:val="0"/>
          <w:color w:val="auto"/>
          <w:sz w:val="21"/>
          <w:szCs w:val="21"/>
          <w:lang w:val="en-US" w:eastAsia="zh-CN"/>
        </w:rPr>
        <w:t>地点</w:t>
      </w:r>
      <w:r>
        <w:rPr>
          <w:rFonts w:hint="default" w:ascii="Times New Roman" w:hAnsi="Times New Roman" w:cs="Times New Roman"/>
          <w:b w:val="0"/>
          <w:bCs w:val="0"/>
          <w:color w:val="auto"/>
          <w:sz w:val="21"/>
          <w:szCs w:val="21"/>
          <w:lang w:val="en-US" w:eastAsia="zh-CN"/>
        </w:rPr>
        <w:t>位于</w:t>
      </w:r>
      <w:r>
        <w:rPr>
          <w:rFonts w:hint="eastAsia" w:ascii="Times New Roman" w:hAnsi="Times New Roman" w:cs="Times New Roman"/>
          <w:b w:val="0"/>
          <w:bCs w:val="0"/>
          <w:color w:val="auto"/>
          <w:sz w:val="21"/>
          <w:szCs w:val="21"/>
          <w:lang w:val="en-US" w:eastAsia="zh-CN"/>
        </w:rPr>
        <w:t>南京市浦口区</w:t>
      </w:r>
      <w:r>
        <w:rPr>
          <w:rFonts w:hint="default" w:ascii="Times New Roman" w:hAnsi="Times New Roman" w:cs="Times New Roman"/>
          <w:b w:val="0"/>
          <w:bCs w:val="0"/>
          <w:color w:val="auto"/>
          <w:sz w:val="21"/>
          <w:szCs w:val="21"/>
          <w:lang w:val="en-US" w:eastAsia="zh-CN"/>
        </w:rPr>
        <w:t>，占地约</w:t>
      </w:r>
      <w:r>
        <w:rPr>
          <w:rFonts w:hint="eastAsia" w:ascii="Times New Roman" w:hAnsi="Times New Roman" w:cs="Times New Roman"/>
          <w:b w:val="0"/>
          <w:bCs w:val="0"/>
          <w:color w:val="auto"/>
          <w:sz w:val="21"/>
          <w:szCs w:val="21"/>
          <w:lang w:val="en-US" w:eastAsia="zh-CN"/>
        </w:rPr>
        <w:t>1000</w:t>
      </w:r>
      <w:r>
        <w:rPr>
          <w:rFonts w:hint="default" w:ascii="Times New Roman" w:hAnsi="Times New Roman" w:cs="Times New Roman"/>
          <w:b w:val="0"/>
          <w:bCs w:val="0"/>
          <w:color w:val="auto"/>
          <w:sz w:val="21"/>
          <w:szCs w:val="21"/>
          <w:lang w:val="en-US" w:eastAsia="zh-CN"/>
        </w:rPr>
        <w:t>亩，总建筑面积约</w:t>
      </w:r>
      <w:r>
        <w:rPr>
          <w:rFonts w:hint="eastAsia" w:ascii="Times New Roman" w:hAnsi="Times New Roman" w:cs="Times New Roman"/>
          <w:b w:val="0"/>
          <w:bCs w:val="0"/>
          <w:color w:val="auto"/>
          <w:sz w:val="21"/>
          <w:szCs w:val="21"/>
          <w:lang w:val="en-US" w:eastAsia="zh-CN"/>
        </w:rPr>
        <w:t>27</w:t>
      </w:r>
      <w:r>
        <w:rPr>
          <w:rFonts w:hint="default" w:ascii="Times New Roman" w:hAnsi="Times New Roman" w:cs="Times New Roman"/>
          <w:b w:val="0"/>
          <w:bCs w:val="0"/>
          <w:color w:val="auto"/>
          <w:sz w:val="21"/>
          <w:szCs w:val="21"/>
          <w:lang w:val="en-US" w:eastAsia="zh-CN"/>
        </w:rPr>
        <w:t>万平方</w:t>
      </w:r>
      <w:r>
        <w:rPr>
          <w:rFonts w:hint="eastAsia" w:ascii="Times New Roman" w:hAnsi="Times New Roman" w:cs="Times New Roman"/>
          <w:b w:val="0"/>
          <w:bCs w:val="0"/>
          <w:color w:val="auto"/>
          <w:sz w:val="21"/>
          <w:szCs w:val="21"/>
          <w:lang w:val="en-US" w:eastAsia="zh-CN"/>
        </w:rPr>
        <w:t>米</w:t>
      </w:r>
      <w:r>
        <w:rPr>
          <w:rFonts w:hint="default" w:ascii="Times New Roman" w:hAnsi="Times New Roman" w:cs="Times New Roman"/>
          <w:b w:val="0"/>
          <w:bCs w:val="0"/>
          <w:color w:val="auto"/>
          <w:sz w:val="21"/>
          <w:szCs w:val="21"/>
          <w:lang w:val="en-US" w:eastAsia="zh-CN"/>
        </w:rPr>
        <w:t>，总投资约</w:t>
      </w:r>
      <w:r>
        <w:rPr>
          <w:rFonts w:hint="eastAsia" w:ascii="Times New Roman" w:hAnsi="Times New Roman" w:cs="Times New Roman"/>
          <w:b w:val="0"/>
          <w:bCs w:val="0"/>
          <w:color w:val="auto"/>
          <w:sz w:val="21"/>
          <w:szCs w:val="21"/>
          <w:lang w:val="en-US" w:eastAsia="zh-CN"/>
        </w:rPr>
        <w:t xml:space="preserve">20 </w:t>
      </w:r>
      <w:r>
        <w:rPr>
          <w:rFonts w:hint="default" w:ascii="Times New Roman" w:hAnsi="Times New Roman" w:cs="Times New Roman"/>
          <w:b w:val="0"/>
          <w:bCs w:val="0"/>
          <w:color w:val="auto"/>
          <w:sz w:val="21"/>
          <w:szCs w:val="21"/>
          <w:lang w:val="en-US" w:eastAsia="zh-CN"/>
        </w:rPr>
        <w:t>亿元人民币。</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项目内容：及时完成江苏开放大学新校区建设项目的项目建议书编制，并符合江苏省发改委项目立项的审批要求。</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项目预算：</w:t>
      </w:r>
      <w:r>
        <w:rPr>
          <w:rFonts w:hint="eastAsia" w:ascii="Times New Roman" w:hAnsi="Times New Roman" w:cs="Times New Roman"/>
          <w:color w:val="auto"/>
          <w:sz w:val="21"/>
          <w:szCs w:val="21"/>
          <w:lang w:val="en-US" w:eastAsia="zh-CN"/>
        </w:rPr>
        <w:t>8</w:t>
      </w:r>
      <w:r>
        <w:rPr>
          <w:rFonts w:hint="eastAsia" w:ascii="Times New Roman" w:hAnsi="Times New Roman" w:cs="Times New Roman"/>
          <w:color w:val="auto"/>
          <w:sz w:val="21"/>
          <w:szCs w:val="21"/>
        </w:rPr>
        <w:t>万</w:t>
      </w:r>
      <w:r>
        <w:rPr>
          <w:rFonts w:hint="eastAsia" w:ascii="Times New Roman" w:hAnsi="Times New Roman" w:cs="Times New Roman"/>
          <w:color w:val="auto"/>
          <w:sz w:val="21"/>
          <w:szCs w:val="21"/>
          <w:lang w:val="en-US" w:eastAsia="zh-CN"/>
        </w:rPr>
        <w:t>元</w:t>
      </w:r>
      <w:r>
        <w:rPr>
          <w:rFonts w:hint="eastAsia" w:ascii="Times New Roman" w:hAnsi="Times New Roman" w:cs="Times New Roman"/>
          <w:color w:val="auto"/>
          <w:sz w:val="21"/>
          <w:szCs w:val="21"/>
          <w:lang w:eastAsia="zh-CN"/>
        </w:rPr>
        <w:t>。</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lang w:eastAsia="zh-CN"/>
        </w:rPr>
        <w:t>出编制成果时间</w:t>
      </w: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15天。</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质保及售后服务：一年内配合学校提供技术整改服务。</w:t>
      </w:r>
    </w:p>
    <w:p>
      <w:pPr>
        <w:pStyle w:val="5"/>
        <w:rPr>
          <w:rFonts w:ascii="Times New Roman" w:hAnsi="Times New Roman"/>
          <w:color w:val="auto"/>
          <w:sz w:val="21"/>
          <w:szCs w:val="21"/>
        </w:rPr>
      </w:pPr>
      <w:bookmarkStart w:id="4" w:name="_Toc455914598"/>
      <w:r>
        <w:rPr>
          <w:rFonts w:ascii="Times New Roman" w:hAnsi="Times New Roman"/>
          <w:color w:val="auto"/>
          <w:sz w:val="21"/>
          <w:szCs w:val="21"/>
        </w:rPr>
        <w:t>1.2投标人资质条件</w:t>
      </w:r>
      <w:bookmarkEnd w:id="4"/>
      <w:bookmarkStart w:id="5" w:name="_Toc422840930"/>
    </w:p>
    <w:p>
      <w:pPr>
        <w:spacing w:line="360" w:lineRule="auto"/>
        <w:ind w:firstLine="420" w:firstLineChars="200"/>
        <w:jc w:val="left"/>
        <w:rPr>
          <w:color w:val="auto"/>
          <w:kern w:val="0"/>
          <w:szCs w:val="21"/>
        </w:rPr>
      </w:pPr>
      <w:r>
        <w:rPr>
          <w:rFonts w:hint="eastAsia"/>
          <w:color w:val="auto"/>
          <w:kern w:val="0"/>
          <w:szCs w:val="21"/>
        </w:rPr>
        <w:t>1、参加本次采购活动的投标人须符合《中华人民共和国政府采购法》第二十二条之规定（详见招标文件“第五部分 投标文件格式 ——四、资格证明文件”）</w:t>
      </w:r>
      <w:r>
        <w:rPr>
          <w:rFonts w:hint="eastAsia"/>
          <w:color w:val="auto"/>
          <w:kern w:val="0"/>
          <w:szCs w:val="21"/>
        </w:rPr>
        <w:t>。</w:t>
      </w:r>
    </w:p>
    <w:p>
      <w:pPr>
        <w:spacing w:line="360" w:lineRule="auto"/>
        <w:ind w:firstLine="420" w:firstLineChars="200"/>
        <w:jc w:val="left"/>
        <w:rPr>
          <w:rFonts w:hint="eastAsia"/>
          <w:b w:val="0"/>
          <w:bCs w:val="0"/>
          <w:color w:val="auto"/>
          <w:kern w:val="0"/>
          <w:szCs w:val="21"/>
          <w:lang w:val="en-US" w:eastAsia="zh-CN"/>
        </w:rPr>
      </w:pPr>
      <w:r>
        <w:rPr>
          <w:rFonts w:hint="eastAsia"/>
          <w:color w:val="auto"/>
          <w:kern w:val="0"/>
          <w:szCs w:val="21"/>
        </w:rPr>
        <w:t>2、采购人根据采购项目的特殊要求规定的特定条件：</w:t>
      </w:r>
    </w:p>
    <w:p>
      <w:pPr>
        <w:spacing w:line="360" w:lineRule="auto"/>
        <w:ind w:firstLine="420" w:firstLineChars="200"/>
        <w:jc w:val="left"/>
        <w:rPr>
          <w:rFonts w:hint="eastAsia"/>
          <w:b w:val="0"/>
          <w:bCs w:val="0"/>
          <w:color w:val="auto"/>
          <w:kern w:val="0"/>
          <w:szCs w:val="21"/>
          <w:lang w:val="en-US" w:eastAsia="zh-CN"/>
        </w:rPr>
      </w:pPr>
      <w:r>
        <w:rPr>
          <w:rFonts w:hint="eastAsia"/>
          <w:b w:val="0"/>
          <w:bCs w:val="0"/>
          <w:color w:val="auto"/>
          <w:kern w:val="0"/>
          <w:szCs w:val="21"/>
          <w:lang w:val="en-US" w:eastAsia="zh-CN"/>
        </w:rPr>
        <w:t>（1）投标人必须具备《工程咨询单位资格证书》建筑乙级资质证书（提供复印件加盖公章，原件备查）；</w:t>
      </w:r>
    </w:p>
    <w:p>
      <w:pPr>
        <w:spacing w:line="360" w:lineRule="auto"/>
        <w:ind w:firstLine="420" w:firstLineChars="200"/>
        <w:jc w:val="left"/>
        <w:rPr>
          <w:rFonts w:hint="eastAsia"/>
          <w:b w:val="0"/>
          <w:bCs w:val="0"/>
          <w:color w:val="auto"/>
          <w:kern w:val="0"/>
          <w:szCs w:val="21"/>
          <w:lang w:val="en-US" w:eastAsia="zh-CN"/>
        </w:rPr>
      </w:pPr>
      <w:r>
        <w:rPr>
          <w:rFonts w:hint="eastAsia"/>
          <w:b w:val="0"/>
          <w:bCs w:val="0"/>
          <w:color w:val="auto"/>
          <w:kern w:val="0"/>
          <w:szCs w:val="21"/>
          <w:lang w:val="en-US" w:eastAsia="zh-CN"/>
        </w:rPr>
        <w:t>（2）项目负责人必须为高级工程师、注册咨询工程师（提供职称证书及执业证书复印件加盖公章，原件备查）。</w:t>
      </w:r>
    </w:p>
    <w:p>
      <w:pPr>
        <w:spacing w:line="360" w:lineRule="auto"/>
        <w:ind w:firstLine="420" w:firstLineChars="200"/>
        <w:jc w:val="left"/>
        <w:rPr>
          <w:rFonts w:hint="eastAsia"/>
          <w:b w:val="0"/>
          <w:bCs w:val="0"/>
          <w:color w:val="auto"/>
          <w:kern w:val="0"/>
          <w:szCs w:val="21"/>
          <w:lang w:val="en-US" w:eastAsia="zh-CN"/>
        </w:rPr>
      </w:pPr>
      <w:r>
        <w:rPr>
          <w:rFonts w:hint="eastAsia"/>
          <w:b w:val="0"/>
          <w:bCs w:val="0"/>
          <w:color w:val="auto"/>
          <w:kern w:val="0"/>
          <w:szCs w:val="21"/>
          <w:lang w:val="en-US" w:eastAsia="zh-CN"/>
        </w:rPr>
        <w:t>3、投标人未处于被责令停业、投标资格被取消或者财产被接管、冻结和破产状态；没有违反法律、法规行为，依法被取消投标资格且期限未满的（提供承诺书）。</w:t>
      </w:r>
    </w:p>
    <w:p>
      <w:pPr>
        <w:spacing w:line="360" w:lineRule="auto"/>
        <w:ind w:firstLine="420" w:firstLineChars="200"/>
        <w:jc w:val="left"/>
        <w:rPr>
          <w:rFonts w:hint="eastAsia"/>
          <w:b w:val="0"/>
          <w:bCs w:val="0"/>
          <w:color w:val="auto"/>
          <w:kern w:val="0"/>
          <w:szCs w:val="21"/>
          <w:lang w:val="en-US" w:eastAsia="zh-CN"/>
        </w:rPr>
      </w:pPr>
      <w:r>
        <w:rPr>
          <w:rFonts w:hint="eastAsia"/>
          <w:b w:val="0"/>
          <w:bCs w:val="0"/>
          <w:color w:val="auto"/>
          <w:kern w:val="0"/>
          <w:szCs w:val="21"/>
          <w:lang w:val="en-US" w:eastAsia="zh-CN"/>
        </w:rPr>
        <w:t>4、符合法律、法规规定的其他条件（符合并提供承诺书）。</w:t>
      </w:r>
    </w:p>
    <w:p>
      <w:pPr>
        <w:spacing w:line="360" w:lineRule="auto"/>
        <w:ind w:firstLine="420" w:firstLineChars="200"/>
        <w:jc w:val="left"/>
        <w:rPr>
          <w:color w:val="auto"/>
          <w:kern w:val="0"/>
          <w:szCs w:val="21"/>
        </w:rPr>
      </w:pPr>
      <w:r>
        <w:rPr>
          <w:rFonts w:hint="eastAsia"/>
          <w:color w:val="auto"/>
          <w:kern w:val="0"/>
          <w:szCs w:val="21"/>
          <w:lang w:val="en-US" w:eastAsia="zh-CN"/>
        </w:rPr>
        <w:t>5</w:t>
      </w:r>
      <w:r>
        <w:rPr>
          <w:rFonts w:hint="eastAsia"/>
          <w:color w:val="auto"/>
          <w:kern w:val="0"/>
          <w:szCs w:val="21"/>
        </w:rPr>
        <w:t>、投标人未被“信用中国”网站（www.creditchina.gov.cn）列入失信执行人、重大税收违法案件当事人名单、政府采购严重违法失信行为记录名单，请提供信用查询截图。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rFonts w:hint="eastAsia" w:eastAsia="宋体"/>
          <w:color w:val="auto"/>
          <w:kern w:val="0"/>
          <w:szCs w:val="21"/>
          <w:lang w:val="en-US" w:eastAsia="zh-CN"/>
        </w:rPr>
      </w:pPr>
      <w:r>
        <w:rPr>
          <w:rFonts w:hint="eastAsia"/>
          <w:color w:val="auto"/>
          <w:kern w:val="0"/>
          <w:szCs w:val="21"/>
          <w:lang w:val="en-US" w:eastAsia="zh-CN"/>
        </w:rPr>
        <w:t>6</w:t>
      </w:r>
      <w:r>
        <w:rPr>
          <w:rFonts w:hint="eastAsia"/>
          <w:color w:val="auto"/>
          <w:kern w:val="0"/>
          <w:szCs w:val="21"/>
        </w:rPr>
        <w:t>、本项目不接受联合体投标。</w:t>
      </w:r>
    </w:p>
    <w:bookmarkEnd w:id="5"/>
    <w:p>
      <w:pPr>
        <w:pStyle w:val="5"/>
        <w:rPr>
          <w:color w:val="auto"/>
          <w:sz w:val="24"/>
          <w:szCs w:val="24"/>
        </w:rPr>
      </w:pPr>
      <w:r>
        <w:rPr>
          <w:rFonts w:hint="eastAsia" w:ascii="Times New Roman" w:hAnsi="Times New Roman"/>
          <w:color w:val="auto"/>
          <w:sz w:val="21"/>
          <w:szCs w:val="21"/>
          <w:lang w:val="en-US" w:eastAsia="zh-CN"/>
        </w:rPr>
        <w:t>1</w:t>
      </w:r>
      <w:r>
        <w:rPr>
          <w:rFonts w:ascii="Times New Roman" w:hAnsi="Times New Roman"/>
          <w:color w:val="auto"/>
          <w:sz w:val="21"/>
          <w:szCs w:val="21"/>
        </w:rPr>
        <w:t>.</w:t>
      </w:r>
      <w:r>
        <w:rPr>
          <w:rFonts w:hint="eastAsia" w:ascii="Times New Roman" w:hAnsi="Times New Roman"/>
          <w:color w:val="auto"/>
          <w:sz w:val="21"/>
          <w:szCs w:val="21"/>
          <w:lang w:val="en-US" w:eastAsia="zh-CN"/>
        </w:rPr>
        <w:t>3</w:t>
      </w:r>
      <w:r>
        <w:rPr>
          <w:rFonts w:hint="eastAsia" w:ascii="Times New Roman" w:hAnsi="Times New Roman"/>
          <w:color w:val="auto"/>
          <w:sz w:val="21"/>
          <w:szCs w:val="21"/>
        </w:rPr>
        <w:t>投标报名</w:t>
      </w:r>
    </w:p>
    <w:p>
      <w:pPr>
        <w:spacing w:line="360" w:lineRule="auto"/>
        <w:ind w:firstLine="420" w:firstLineChars="200"/>
        <w:rPr>
          <w:color w:val="auto"/>
        </w:rPr>
      </w:pPr>
      <w:r>
        <w:rPr>
          <w:rFonts w:hint="eastAsia"/>
          <w:color w:val="auto"/>
        </w:rPr>
        <w:t>有意投标的投标人请在2018年</w:t>
      </w:r>
      <w:r>
        <w:rPr>
          <w:rFonts w:hint="eastAsia"/>
          <w:color w:val="auto"/>
          <w:lang w:val="en-US" w:eastAsia="zh-CN"/>
        </w:rPr>
        <w:t xml:space="preserve"> 10 </w:t>
      </w:r>
      <w:r>
        <w:rPr>
          <w:rFonts w:hint="eastAsia"/>
          <w:color w:val="auto"/>
        </w:rPr>
        <w:t>月</w:t>
      </w:r>
      <w:r>
        <w:rPr>
          <w:rFonts w:hint="eastAsia"/>
          <w:color w:val="auto"/>
          <w:lang w:val="en-US" w:eastAsia="zh-CN"/>
        </w:rPr>
        <w:t xml:space="preserve"> 24 </w:t>
      </w:r>
      <w:r>
        <w:rPr>
          <w:rFonts w:hint="eastAsia"/>
          <w:color w:val="auto"/>
        </w:rPr>
        <w:t>日下午17:00前发送单位名称、联系人、联系电话及项目编号和项目名称到2448775794@qq.com邮箱中，并在邮件标题中注明“</w:t>
      </w:r>
      <w:r>
        <w:rPr>
          <w:rFonts w:hint="eastAsia" w:ascii="Times New Roman" w:hAnsi="Times New Roman" w:cs="Times New Roman"/>
          <w:color w:val="auto"/>
          <w:sz w:val="21"/>
          <w:szCs w:val="21"/>
        </w:rPr>
        <w:t>新校区建设项目建议书编制单位</w:t>
      </w:r>
      <w:r>
        <w:rPr>
          <w:rFonts w:hint="eastAsia"/>
          <w:color w:val="auto"/>
        </w:rPr>
        <w:t>”。</w:t>
      </w:r>
    </w:p>
    <w:p>
      <w:pPr>
        <w:spacing w:line="360" w:lineRule="auto"/>
        <w:ind w:firstLine="422" w:firstLineChars="200"/>
        <w:rPr>
          <w:rFonts w:hint="eastAsia"/>
          <w:b/>
          <w:bCs/>
          <w:color w:val="auto"/>
        </w:rPr>
      </w:pPr>
      <w:r>
        <w:rPr>
          <w:rFonts w:hint="eastAsia"/>
          <w:b/>
          <w:bCs/>
          <w:color w:val="auto"/>
        </w:rPr>
        <w:t>凡未按要求报名者</w:t>
      </w:r>
      <w:r>
        <w:rPr>
          <w:rFonts w:hint="eastAsia"/>
          <w:b/>
          <w:bCs/>
          <w:color w:val="auto"/>
          <w:lang w:eastAsia="zh-CN"/>
        </w:rPr>
        <w:t>，</w:t>
      </w:r>
      <w:r>
        <w:rPr>
          <w:rFonts w:hint="eastAsia"/>
          <w:b/>
          <w:bCs/>
          <w:color w:val="auto"/>
        </w:rPr>
        <w:t>学校不接受其投标。</w:t>
      </w:r>
    </w:p>
    <w:p>
      <w:pPr>
        <w:pStyle w:val="5"/>
        <w:rPr>
          <w:rFonts w:ascii="Times New Roman" w:hAnsi="Times New Roman"/>
          <w:color w:val="auto"/>
          <w:sz w:val="21"/>
          <w:szCs w:val="21"/>
        </w:rPr>
      </w:pPr>
      <w:bookmarkStart w:id="6" w:name="_Toc455914599"/>
      <w:r>
        <w:rPr>
          <w:rFonts w:ascii="Times New Roman" w:hAnsi="Times New Roman"/>
          <w:color w:val="auto"/>
          <w:sz w:val="21"/>
          <w:szCs w:val="21"/>
        </w:rPr>
        <w:t>1.</w:t>
      </w:r>
      <w:r>
        <w:rPr>
          <w:rFonts w:hint="eastAsia" w:ascii="Times New Roman" w:hAnsi="Times New Roman"/>
          <w:color w:val="auto"/>
          <w:sz w:val="21"/>
          <w:szCs w:val="21"/>
          <w:lang w:val="en-US" w:eastAsia="zh-CN"/>
        </w:rPr>
        <w:t>4</w:t>
      </w:r>
      <w:r>
        <w:rPr>
          <w:rFonts w:ascii="Times New Roman" w:hAnsi="Times New Roman"/>
          <w:color w:val="auto"/>
          <w:sz w:val="21"/>
          <w:szCs w:val="21"/>
        </w:rPr>
        <w:t>招标文件获取</w:t>
      </w:r>
      <w:bookmarkEnd w:id="6"/>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即日起，投标人可至</w:t>
      </w:r>
      <w:r>
        <w:rPr>
          <w:rFonts w:hint="eastAsia" w:ascii="Times New Roman" w:hAnsi="Times New Roman" w:cs="Times New Roman"/>
          <w:color w:val="auto"/>
          <w:sz w:val="21"/>
          <w:szCs w:val="21"/>
        </w:rPr>
        <w:t>江苏城市职业学院首页下方</w:t>
      </w:r>
      <w:r>
        <w:rPr>
          <w:rFonts w:ascii="Times New Roman" w:hAnsi="Times New Roman" w:cs="Times New Roman"/>
          <w:color w:val="auto"/>
          <w:sz w:val="21"/>
          <w:szCs w:val="21"/>
        </w:rPr>
        <w:t>（</w:t>
      </w:r>
      <w:r>
        <w:rPr>
          <w:color w:val="auto"/>
        </w:rPr>
        <w:fldChar w:fldCharType="begin"/>
      </w:r>
      <w:r>
        <w:rPr>
          <w:color w:val="auto"/>
        </w:rPr>
        <w:instrText xml:space="preserve"> HYPERLINK "http://ztb.hytc.edu.cn/" </w:instrText>
      </w:r>
      <w:r>
        <w:rPr>
          <w:color w:val="auto"/>
        </w:rP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公告”栏的</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公告中自行下载。</w:t>
      </w:r>
    </w:p>
    <w:p>
      <w:pPr>
        <w:spacing w:line="360" w:lineRule="auto"/>
        <w:ind w:firstLine="420" w:firstLineChars="200"/>
        <w:rPr>
          <w:rFonts w:hint="eastAsia"/>
          <w:color w:val="auto"/>
        </w:rPr>
      </w:pPr>
    </w:p>
    <w:p>
      <w:pPr>
        <w:pStyle w:val="5"/>
        <w:rPr>
          <w:rFonts w:ascii="Times New Roman" w:hAnsi="Times New Roman"/>
          <w:color w:val="auto"/>
          <w:sz w:val="21"/>
          <w:szCs w:val="21"/>
        </w:rPr>
      </w:pPr>
      <w:bookmarkStart w:id="7" w:name="_Toc455914600"/>
      <w:r>
        <w:rPr>
          <w:rFonts w:ascii="Times New Roman" w:hAnsi="Times New Roman"/>
          <w:color w:val="auto"/>
          <w:sz w:val="21"/>
          <w:szCs w:val="21"/>
        </w:rPr>
        <w:t>1.</w:t>
      </w:r>
      <w:r>
        <w:rPr>
          <w:rFonts w:hint="eastAsia" w:ascii="Times New Roman" w:hAnsi="Times New Roman"/>
          <w:color w:val="auto"/>
          <w:sz w:val="21"/>
          <w:szCs w:val="21"/>
          <w:lang w:val="en-US" w:eastAsia="zh-CN"/>
        </w:rPr>
        <w:t>5</w:t>
      </w:r>
      <w:r>
        <w:rPr>
          <w:rFonts w:ascii="Times New Roman" w:hAnsi="Times New Roman"/>
          <w:color w:val="auto"/>
          <w:sz w:val="21"/>
          <w:szCs w:val="21"/>
        </w:rPr>
        <w:t>投标文件递交</w:t>
      </w:r>
      <w:bookmarkEnd w:id="7"/>
    </w:p>
    <w:p>
      <w:pPr>
        <w:pStyle w:val="26"/>
        <w:spacing w:before="0" w:beforeAutospacing="0" w:after="0" w:afterAutospacing="0" w:line="360" w:lineRule="auto"/>
        <w:ind w:firstLine="482"/>
        <w:rPr>
          <w:rFonts w:ascii="Times New Roman" w:hAnsi="Times New Roman" w:cs="Times New Roman"/>
          <w:color w:val="FF0000"/>
          <w:sz w:val="21"/>
          <w:szCs w:val="21"/>
        </w:rPr>
      </w:pPr>
      <w:r>
        <w:rPr>
          <w:rFonts w:ascii="Times New Roman" w:hAnsi="Times New Roman" w:cs="Times New Roman"/>
          <w:color w:val="auto"/>
          <w:sz w:val="21"/>
          <w:szCs w:val="21"/>
        </w:rPr>
        <w:t>截止时间：</w:t>
      </w:r>
      <w:r>
        <w:rPr>
          <w:rFonts w:hint="eastAsia" w:ascii="Times New Roman" w:hAnsi="Times New Roman" w:cs="Times New Roman"/>
          <w:color w:val="auto"/>
          <w:sz w:val="21"/>
          <w:szCs w:val="21"/>
        </w:rPr>
        <w:t>2018年</w:t>
      </w:r>
      <w:r>
        <w:rPr>
          <w:rFonts w:hint="eastAsia" w:ascii="Times New Roman" w:hAnsi="Times New Roman" w:cs="Times New Roman"/>
          <w:color w:val="auto"/>
          <w:sz w:val="21"/>
          <w:szCs w:val="21"/>
          <w:lang w:val="en-US" w:eastAsia="zh-CN"/>
        </w:rPr>
        <w:t xml:space="preserve"> 10 </w:t>
      </w:r>
      <w:r>
        <w:rPr>
          <w:rFonts w:hint="eastAsia" w:ascii="Times New Roman" w:hAnsi="Times New Roman" w:cs="Times New Roman"/>
          <w:color w:val="auto"/>
          <w:sz w:val="21"/>
          <w:szCs w:val="21"/>
        </w:rPr>
        <w:t>月</w:t>
      </w:r>
      <w:r>
        <w:rPr>
          <w:rFonts w:hint="eastAsia" w:ascii="Times New Roman" w:hAnsi="Times New Roman" w:cs="Times New Roman"/>
          <w:color w:val="auto"/>
          <w:sz w:val="21"/>
          <w:szCs w:val="21"/>
          <w:lang w:val="en-US" w:eastAsia="zh-CN"/>
        </w:rPr>
        <w:t xml:space="preserve"> 25 </w:t>
      </w:r>
      <w:r>
        <w:rPr>
          <w:rFonts w:hint="eastAsia" w:ascii="Times New Roman" w:hAnsi="Times New Roman" w:cs="Times New Roman"/>
          <w:color w:val="auto"/>
          <w:sz w:val="21"/>
          <w:szCs w:val="21"/>
        </w:rPr>
        <w:t>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 xml:space="preserve">四 </w:t>
      </w: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 xml:space="preserve"> 下</w:t>
      </w:r>
      <w:r>
        <w:rPr>
          <w:rFonts w:hint="eastAsia" w:ascii="Times New Roman" w:hAnsi="Times New Roman" w:cs="Times New Roman"/>
          <w:color w:val="auto"/>
          <w:sz w:val="21"/>
          <w:szCs w:val="21"/>
        </w:rPr>
        <w:t>午</w:t>
      </w:r>
      <w:r>
        <w:rPr>
          <w:rFonts w:hint="eastAsia" w:ascii="Times New Roman" w:hAnsi="Times New Roman" w:cs="Times New Roman"/>
          <w:color w:val="auto"/>
          <w:sz w:val="21"/>
          <w:szCs w:val="21"/>
          <w:lang w:val="en-US" w:eastAsia="zh-CN"/>
        </w:rPr>
        <w:t>14</w:t>
      </w:r>
      <w:r>
        <w:rPr>
          <w:rFonts w:hint="eastAsia" w:ascii="Times New Roman" w:hAnsi="Times New Roman" w:cs="Times New Roman"/>
          <w:color w:val="auto"/>
          <w:sz w:val="21"/>
          <w:szCs w:val="21"/>
        </w:rPr>
        <w:t>:30。</w:t>
      </w:r>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递交地点：</w:t>
      </w:r>
      <w:bookmarkStart w:id="8" w:name="_Toc455914601"/>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rPr>
          <w:rFonts w:ascii="Times New Roman" w:hAnsi="Times New Roman"/>
          <w:color w:val="auto"/>
          <w:sz w:val="21"/>
          <w:szCs w:val="21"/>
        </w:rPr>
      </w:pPr>
      <w:r>
        <w:rPr>
          <w:rFonts w:ascii="Times New Roman" w:hAnsi="Times New Roman"/>
          <w:color w:val="auto"/>
          <w:sz w:val="21"/>
          <w:szCs w:val="21"/>
        </w:rPr>
        <w:t>1</w:t>
      </w:r>
      <w:r>
        <w:rPr>
          <w:rFonts w:ascii="Times New Roman" w:hAnsi="Times New Roman"/>
          <w:color w:val="auto"/>
          <w:sz w:val="21"/>
          <w:szCs w:val="21"/>
          <w:lang w:val="en-US" w:eastAsia="zh-CN"/>
        </w:rPr>
        <w:t>.</w:t>
      </w:r>
      <w:r>
        <w:rPr>
          <w:rFonts w:hint="eastAsia" w:ascii="Times New Roman" w:hAnsi="Times New Roman"/>
          <w:color w:val="auto"/>
          <w:sz w:val="21"/>
          <w:szCs w:val="21"/>
          <w:lang w:val="en-US" w:eastAsia="zh-CN"/>
        </w:rPr>
        <w:t>6</w:t>
      </w:r>
      <w:r>
        <w:rPr>
          <w:rFonts w:ascii="Times New Roman" w:hAnsi="Times New Roman"/>
          <w:color w:val="auto"/>
          <w:sz w:val="21"/>
          <w:szCs w:val="21"/>
          <w:lang w:val="en-US" w:eastAsia="zh-CN"/>
        </w:rPr>
        <w:t>开标时间及地点</w:t>
      </w:r>
      <w:bookmarkEnd w:id="8"/>
    </w:p>
    <w:p>
      <w:pPr>
        <w:pStyle w:val="26"/>
        <w:spacing w:before="0" w:beforeAutospacing="0" w:after="0" w:afterAutospacing="0" w:line="360" w:lineRule="auto"/>
        <w:ind w:firstLine="482"/>
        <w:rPr>
          <w:rFonts w:ascii="Times New Roman" w:hAnsi="Times New Roman" w:cs="Times New Roman"/>
          <w:color w:val="auto"/>
          <w:sz w:val="21"/>
          <w:szCs w:val="21"/>
        </w:rPr>
      </w:pPr>
      <w:r>
        <w:rPr>
          <w:rStyle w:val="29"/>
          <w:rFonts w:ascii="Times New Roman" w:hAnsi="Times New Roman" w:cs="Times New Roman"/>
          <w:b w:val="0"/>
          <w:color w:val="auto"/>
          <w:sz w:val="21"/>
          <w:szCs w:val="21"/>
        </w:rPr>
        <w:t>开标时间：</w:t>
      </w:r>
      <w:r>
        <w:rPr>
          <w:rFonts w:hint="eastAsia" w:ascii="Times New Roman" w:hAnsi="Times New Roman" w:cs="Times New Roman"/>
          <w:color w:val="auto"/>
          <w:sz w:val="21"/>
          <w:szCs w:val="21"/>
        </w:rPr>
        <w:t>2018年</w:t>
      </w:r>
      <w:r>
        <w:rPr>
          <w:rFonts w:hint="eastAsia" w:ascii="Times New Roman" w:hAnsi="Times New Roman" w:cs="Times New Roman"/>
          <w:color w:val="auto"/>
          <w:sz w:val="21"/>
          <w:szCs w:val="21"/>
          <w:lang w:val="en-US" w:eastAsia="zh-CN"/>
        </w:rPr>
        <w:t xml:space="preserve"> 10 </w:t>
      </w:r>
      <w:r>
        <w:rPr>
          <w:rFonts w:hint="eastAsia" w:ascii="Times New Roman" w:hAnsi="Times New Roman" w:cs="Times New Roman"/>
          <w:color w:val="auto"/>
          <w:sz w:val="21"/>
          <w:szCs w:val="21"/>
        </w:rPr>
        <w:t>月</w:t>
      </w:r>
      <w:r>
        <w:rPr>
          <w:rFonts w:hint="eastAsia" w:ascii="Times New Roman" w:hAnsi="Times New Roman" w:cs="Times New Roman"/>
          <w:color w:val="auto"/>
          <w:sz w:val="21"/>
          <w:szCs w:val="21"/>
          <w:lang w:val="en-US" w:eastAsia="zh-CN"/>
        </w:rPr>
        <w:t xml:space="preserve"> 25 </w:t>
      </w:r>
      <w:r>
        <w:rPr>
          <w:rFonts w:hint="eastAsia" w:ascii="Times New Roman" w:hAnsi="Times New Roman" w:cs="Times New Roman"/>
          <w:color w:val="auto"/>
          <w:sz w:val="21"/>
          <w:szCs w:val="21"/>
        </w:rPr>
        <w:t>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 xml:space="preserve">四 </w:t>
      </w: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 xml:space="preserve"> 下</w:t>
      </w:r>
      <w:r>
        <w:rPr>
          <w:rFonts w:hint="eastAsia" w:ascii="Times New Roman" w:hAnsi="Times New Roman" w:cs="Times New Roman"/>
          <w:color w:val="auto"/>
          <w:sz w:val="21"/>
          <w:szCs w:val="21"/>
        </w:rPr>
        <w:t>午</w:t>
      </w:r>
      <w:r>
        <w:rPr>
          <w:rFonts w:hint="eastAsia" w:ascii="Times New Roman" w:hAnsi="Times New Roman" w:cs="Times New Roman"/>
          <w:color w:val="auto"/>
          <w:sz w:val="21"/>
          <w:szCs w:val="21"/>
          <w:lang w:val="en-US" w:eastAsia="zh-CN"/>
        </w:rPr>
        <w:t>14</w:t>
      </w:r>
      <w:r>
        <w:rPr>
          <w:rFonts w:hint="eastAsia" w:ascii="Times New Roman" w:hAnsi="Times New Roman" w:cs="Times New Roman"/>
          <w:color w:val="auto"/>
          <w:sz w:val="21"/>
          <w:szCs w:val="21"/>
        </w:rPr>
        <w:t>:30。</w:t>
      </w:r>
    </w:p>
    <w:p>
      <w:pPr>
        <w:pStyle w:val="26"/>
        <w:spacing w:before="0" w:beforeAutospacing="0" w:after="0" w:afterAutospacing="0" w:line="360" w:lineRule="auto"/>
        <w:ind w:firstLine="482"/>
        <w:rPr>
          <w:rFonts w:ascii="Times New Roman" w:hAnsi="Times New Roman" w:cs="Times New Roman"/>
          <w:color w:val="auto"/>
          <w:sz w:val="21"/>
          <w:szCs w:val="21"/>
        </w:rPr>
      </w:pPr>
      <w:r>
        <w:rPr>
          <w:rStyle w:val="29"/>
          <w:rFonts w:ascii="Times New Roman" w:hAnsi="Times New Roman" w:cs="Times New Roman"/>
          <w:b w:val="0"/>
          <w:color w:val="auto"/>
          <w:sz w:val="21"/>
          <w:szCs w:val="21"/>
        </w:rPr>
        <w:t>开标地点：</w:t>
      </w:r>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rPr>
          <w:rFonts w:ascii="Times New Roman" w:hAnsi="Times New Roman"/>
          <w:color w:val="auto"/>
          <w:sz w:val="21"/>
          <w:szCs w:val="21"/>
        </w:rPr>
      </w:pPr>
      <w:bookmarkStart w:id="9" w:name="_Toc455914602"/>
      <w:r>
        <w:rPr>
          <w:rFonts w:ascii="Times New Roman" w:hAnsi="Times New Roman"/>
          <w:color w:val="auto"/>
          <w:sz w:val="21"/>
          <w:szCs w:val="21"/>
        </w:rPr>
        <w:t>1.</w:t>
      </w:r>
      <w:r>
        <w:rPr>
          <w:rFonts w:hint="eastAsia" w:ascii="Times New Roman" w:hAnsi="Times New Roman"/>
          <w:color w:val="auto"/>
          <w:sz w:val="21"/>
          <w:szCs w:val="21"/>
          <w:lang w:val="en-US" w:eastAsia="zh-CN"/>
        </w:rPr>
        <w:t>7</w:t>
      </w:r>
      <w:r>
        <w:rPr>
          <w:rFonts w:ascii="Times New Roman" w:hAnsi="Times New Roman"/>
          <w:color w:val="auto"/>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有关本次采购事务若存在变动和修改，敬请持续关注</w:t>
      </w:r>
      <w:r>
        <w:rPr>
          <w:rFonts w:hint="eastAsia" w:ascii="Times New Roman" w:hAnsi="Times New Roman" w:cs="Times New Roman"/>
          <w:color w:val="auto"/>
          <w:sz w:val="21"/>
          <w:szCs w:val="21"/>
        </w:rPr>
        <w:t>江苏城市职业学院首页下方</w:t>
      </w:r>
      <w:r>
        <w:rPr>
          <w:rFonts w:ascii="Times New Roman" w:hAnsi="Times New Roman" w:cs="Times New Roman"/>
          <w:color w:val="auto"/>
          <w:sz w:val="21"/>
          <w:szCs w:val="21"/>
        </w:rPr>
        <w:t>（</w:t>
      </w:r>
      <w:r>
        <w:rPr>
          <w:color w:val="auto"/>
        </w:rPr>
        <w:fldChar w:fldCharType="begin"/>
      </w:r>
      <w:r>
        <w:rPr>
          <w:color w:val="auto"/>
        </w:rPr>
        <w:instrText xml:space="preserve"> HYPERLINK "http://ztb.hytc.edu.cn/" </w:instrText>
      </w:r>
      <w:r>
        <w:rPr>
          <w:color w:val="auto"/>
        </w:rP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w:t>
      </w:r>
    </w:p>
    <w:p>
      <w:pPr>
        <w:pStyle w:val="5"/>
        <w:rPr>
          <w:rFonts w:ascii="Times New Roman" w:hAnsi="Times New Roman"/>
          <w:color w:val="auto"/>
          <w:sz w:val="21"/>
          <w:szCs w:val="21"/>
        </w:rPr>
      </w:pPr>
      <w:bookmarkStart w:id="10" w:name="_Toc455914603"/>
      <w:r>
        <w:rPr>
          <w:rFonts w:ascii="Times New Roman" w:hAnsi="Times New Roman"/>
          <w:color w:val="auto"/>
          <w:sz w:val="21"/>
          <w:szCs w:val="21"/>
        </w:rPr>
        <w:t>1.</w:t>
      </w:r>
      <w:r>
        <w:rPr>
          <w:rFonts w:hint="eastAsia" w:ascii="Times New Roman" w:hAnsi="Times New Roman"/>
          <w:color w:val="auto"/>
          <w:sz w:val="21"/>
          <w:szCs w:val="21"/>
          <w:lang w:val="en-US" w:eastAsia="zh-CN"/>
        </w:rPr>
        <w:t>8</w:t>
      </w:r>
      <w:r>
        <w:rPr>
          <w:rFonts w:ascii="Times New Roman" w:hAnsi="Times New Roman"/>
          <w:color w:val="auto"/>
          <w:sz w:val="21"/>
          <w:szCs w:val="21"/>
        </w:rPr>
        <w:t>联系方式</w:t>
      </w:r>
      <w:bookmarkEnd w:id="10"/>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hint="eastAsia" w:ascii="Times New Roman" w:hAnsi="Times New Roman" w:eastAsia="宋体"/>
          <w:szCs w:val="21"/>
          <w:lang w:eastAsia="zh-CN"/>
        </w:rPr>
      </w:pPr>
      <w:r>
        <w:rPr>
          <w:rFonts w:hint="eastAsia" w:ascii="Times New Roman" w:hAnsi="Times New Roman"/>
          <w:szCs w:val="21"/>
        </w:rPr>
        <w:t>联系人：</w:t>
      </w:r>
      <w:r>
        <w:rPr>
          <w:rFonts w:hint="eastAsia" w:ascii="Times New Roman" w:hAnsi="Times New Roman"/>
          <w:szCs w:val="21"/>
          <w:lang w:eastAsia="zh-CN"/>
        </w:rPr>
        <w:t>李老师</w:t>
      </w:r>
      <w:bookmarkStart w:id="57" w:name="_GoBack"/>
      <w:bookmarkEnd w:id="57"/>
    </w:p>
    <w:p>
      <w:pPr>
        <w:pStyle w:val="16"/>
        <w:spacing w:line="360" w:lineRule="auto"/>
        <w:ind w:firstLine="420" w:firstLineChars="200"/>
        <w:rPr>
          <w:rFonts w:hint="eastAsia" w:ascii="Times New Roman" w:hAnsi="Times New Roman" w:eastAsia="宋体"/>
          <w:color w:val="FF0000"/>
          <w:szCs w:val="21"/>
          <w:lang w:val="en-US" w:eastAsia="zh-CN"/>
        </w:rPr>
      </w:pPr>
      <w:r>
        <w:rPr>
          <w:rFonts w:hint="eastAsia" w:ascii="Times New Roman" w:hAnsi="Times New Roman"/>
          <w:szCs w:val="21"/>
        </w:rPr>
        <w:t>联系电话：</w:t>
      </w:r>
      <w:r>
        <w:rPr>
          <w:rFonts w:hint="eastAsia" w:ascii="Times New Roman" w:hAnsi="Times New Roman" w:cs="Times New Roman"/>
          <w:color w:val="auto"/>
          <w:sz w:val="21"/>
          <w:szCs w:val="21"/>
        </w:rPr>
        <w:t>025</w:t>
      </w:r>
      <w:r>
        <w:rPr>
          <w:rFonts w:ascii="Times New Roman" w:hAnsi="Times New Roman" w:cs="Times New Roman"/>
          <w:color w:val="auto"/>
          <w:sz w:val="21"/>
          <w:szCs w:val="21"/>
        </w:rPr>
        <w:t>-</w:t>
      </w:r>
      <w:r>
        <w:rPr>
          <w:rFonts w:hint="eastAsia" w:ascii="Times New Roman" w:hAnsi="Times New Roman" w:cs="Times New Roman"/>
          <w:color w:val="auto"/>
          <w:sz w:val="21"/>
          <w:szCs w:val="21"/>
        </w:rPr>
        <w:t>86265</w:t>
      </w:r>
      <w:r>
        <w:rPr>
          <w:rFonts w:hint="eastAsia" w:ascii="Times New Roman" w:hAnsi="Times New Roman" w:cs="Times New Roman"/>
          <w:color w:val="auto"/>
          <w:sz w:val="21"/>
          <w:szCs w:val="21"/>
          <w:lang w:val="en-US" w:eastAsia="zh-CN"/>
        </w:rPr>
        <w:t>575</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联系人：</w:t>
      </w:r>
      <w:r>
        <w:rPr>
          <w:rFonts w:hint="eastAsia" w:ascii="Times New Roman" w:hAnsi="Times New Roman" w:cs="Times New Roman"/>
          <w:color w:val="auto"/>
          <w:sz w:val="21"/>
          <w:szCs w:val="21"/>
        </w:rPr>
        <w:t>李</w:t>
      </w:r>
      <w:r>
        <w:rPr>
          <w:rFonts w:ascii="Times New Roman" w:hAnsi="Times New Roman" w:cs="Times New Roman"/>
          <w:color w:val="auto"/>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电话：</w:t>
      </w:r>
      <w:r>
        <w:rPr>
          <w:rFonts w:hint="eastAsia" w:ascii="Times New Roman" w:hAnsi="Times New Roman" w:cs="Times New Roman"/>
          <w:color w:val="auto"/>
          <w:sz w:val="21"/>
          <w:szCs w:val="21"/>
        </w:rPr>
        <w:t>025</w:t>
      </w:r>
      <w:r>
        <w:rPr>
          <w:rFonts w:ascii="Times New Roman" w:hAnsi="Times New Roman" w:cs="Times New Roman"/>
          <w:color w:val="auto"/>
          <w:sz w:val="21"/>
          <w:szCs w:val="21"/>
        </w:rPr>
        <w:t>-</w:t>
      </w:r>
      <w:r>
        <w:rPr>
          <w:rFonts w:hint="eastAsia" w:ascii="Times New Roman" w:hAnsi="Times New Roman" w:cs="Times New Roman"/>
          <w:color w:val="auto"/>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地址：</w:t>
      </w:r>
      <w:r>
        <w:rPr>
          <w:rFonts w:hint="eastAsia" w:ascii="Times New Roman" w:hAnsi="Times New Roman" w:cs="Times New Roman"/>
          <w:color w:val="auto"/>
          <w:sz w:val="21"/>
          <w:szCs w:val="21"/>
        </w:rPr>
        <w:t>南京市鼓楼区江东北路399号（江东北路与定淮门大街交叉口西南角）办公楼1012</w:t>
      </w:r>
      <w:r>
        <w:rPr>
          <w:rFonts w:ascii="Times New Roman" w:hAnsi="Times New Roman" w:cs="Times New Roman"/>
          <w:color w:val="auto"/>
          <w:sz w:val="21"/>
          <w:szCs w:val="21"/>
        </w:rPr>
        <w:t>室</w:t>
      </w:r>
    </w:p>
    <w:p>
      <w:pPr>
        <w:pStyle w:val="26"/>
        <w:wordWrap w:val="0"/>
        <w:spacing w:before="0" w:beforeAutospacing="0" w:after="0" w:afterAutospacing="0" w:line="360" w:lineRule="auto"/>
        <w:ind w:firstLine="482"/>
        <w:rPr>
          <w:rFonts w:ascii="Times New Roman" w:hAnsi="Times New Roman" w:cs="Times New Roman"/>
          <w:color w:val="auto"/>
          <w:sz w:val="21"/>
          <w:szCs w:val="21"/>
        </w:rPr>
        <w:sectPr>
          <w:footerReference r:id="rId5" w:type="default"/>
          <w:pgSz w:w="11906" w:h="16838"/>
          <w:pgMar w:top="1440" w:right="1080" w:bottom="1440" w:left="1080" w:header="850" w:footer="850" w:gutter="0"/>
          <w:pgNumType w:fmt="decimal" w:start="1"/>
          <w:cols w:space="720" w:num="1"/>
          <w:docGrid w:type="lines" w:linePitch="312" w:charSpace="0"/>
        </w:sectPr>
      </w:pPr>
    </w:p>
    <w:bookmarkEnd w:id="1"/>
    <w:bookmarkEnd w:id="2"/>
    <w:p>
      <w:pPr>
        <w:pStyle w:val="5"/>
        <w:jc w:val="center"/>
        <w:rPr>
          <w:rFonts w:ascii="Times New Roman" w:hAnsi="Times New Roman" w:eastAsia="楷体"/>
          <w:color w:val="auto"/>
          <w:sz w:val="44"/>
        </w:rPr>
      </w:pPr>
      <w:bookmarkStart w:id="11" w:name="_Toc455914604"/>
      <w:r>
        <w:rPr>
          <w:rFonts w:ascii="Times New Roman" w:hAnsi="Times New Roman" w:eastAsia="楷体"/>
          <w:color w:val="auto"/>
          <w:sz w:val="44"/>
        </w:rPr>
        <w:t>第二部分</w:t>
      </w:r>
      <w:r>
        <w:rPr>
          <w:rFonts w:hint="eastAsia" w:ascii="Times New Roman" w:hAnsi="Times New Roman" w:eastAsia="楷体"/>
          <w:color w:val="auto"/>
          <w:sz w:val="44"/>
          <w:lang w:val="en-US" w:eastAsia="zh-CN"/>
        </w:rPr>
        <w:t xml:space="preserve">  </w:t>
      </w:r>
      <w:r>
        <w:rPr>
          <w:rFonts w:ascii="Times New Roman" w:hAnsi="Times New Roman" w:eastAsia="楷体"/>
          <w:color w:val="auto"/>
          <w:sz w:val="44"/>
        </w:rPr>
        <w:t>投标人须知</w:t>
      </w:r>
      <w:bookmarkEnd w:id="11"/>
    </w:p>
    <w:p>
      <w:pPr>
        <w:pStyle w:val="26"/>
        <w:spacing w:before="0" w:beforeAutospacing="0" w:after="150" w:afterAutospacing="0" w:line="420" w:lineRule="atLeast"/>
        <w:ind w:firstLine="480"/>
        <w:rPr>
          <w:rFonts w:ascii="Times New Roman" w:hAnsi="Times New Roman" w:cs="Times New Roman"/>
          <w:color w:val="auto"/>
          <w:sz w:val="21"/>
          <w:szCs w:val="21"/>
        </w:rPr>
      </w:pPr>
      <w:r>
        <w:rPr>
          <w:rFonts w:ascii="Times New Roman" w:hAnsi="Times New Roman" w:cs="Times New Roman"/>
          <w:color w:val="auto"/>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color w:val="auto"/>
          <w:sz w:val="21"/>
          <w:szCs w:val="21"/>
        </w:rPr>
      </w:pPr>
      <w:bookmarkStart w:id="12" w:name="_Toc386980211"/>
      <w:bookmarkStart w:id="13" w:name="_Toc455914605"/>
      <w:bookmarkStart w:id="14" w:name="_Toc384844734"/>
      <w:r>
        <w:rPr>
          <w:rFonts w:ascii="Times New Roman" w:hAnsi="Times New Roman"/>
          <w:color w:val="auto"/>
          <w:sz w:val="21"/>
          <w:szCs w:val="21"/>
        </w:rPr>
        <w:t>2.1 总则</w:t>
      </w:r>
      <w:bookmarkEnd w:id="12"/>
      <w:bookmarkEnd w:id="13"/>
      <w:bookmarkEnd w:id="14"/>
    </w:p>
    <w:p>
      <w:pPr>
        <w:spacing w:line="360" w:lineRule="auto"/>
        <w:ind w:firstLine="420" w:firstLineChars="200"/>
        <w:rPr>
          <w:color w:val="auto"/>
        </w:rPr>
      </w:pPr>
      <w:r>
        <w:rPr>
          <w:rFonts w:hint="eastAsia"/>
          <w:color w:val="auto"/>
        </w:rPr>
        <w:t>1、请投标人认真阅读招标文件，严格按照招标文件要求制作投标文件，如对招标文件内容和要求有疑问，请电话咨询或书面质疑，以避免投标无效。</w:t>
      </w:r>
    </w:p>
    <w:p>
      <w:pPr>
        <w:spacing w:line="360" w:lineRule="auto"/>
        <w:ind w:firstLine="420" w:firstLineChars="200"/>
        <w:rPr>
          <w:color w:val="auto"/>
        </w:rPr>
      </w:pPr>
      <w:r>
        <w:rPr>
          <w:rFonts w:hint="eastAsia"/>
          <w:color w:val="auto"/>
        </w:rPr>
        <w:t>2、招标公告与招标文件不一致的条款以招标文件为准。</w:t>
      </w:r>
    </w:p>
    <w:p>
      <w:pPr>
        <w:spacing w:line="360" w:lineRule="auto"/>
        <w:ind w:firstLine="420" w:firstLineChars="200"/>
        <w:rPr>
          <w:color w:val="auto"/>
        </w:rPr>
      </w:pPr>
      <w:r>
        <w:rPr>
          <w:rFonts w:hint="eastAsia"/>
          <w:color w:val="auto"/>
        </w:rPr>
        <w:t>3、如发现招标文件存在影响公正评标的条款、项目，请即向招标联系人质疑、指出。</w:t>
      </w:r>
    </w:p>
    <w:p>
      <w:pPr>
        <w:spacing w:line="360" w:lineRule="auto"/>
        <w:ind w:firstLine="420" w:firstLineChars="200"/>
        <w:rPr>
          <w:color w:val="auto"/>
        </w:rPr>
      </w:pPr>
      <w:r>
        <w:rPr>
          <w:rFonts w:hint="eastAsia"/>
          <w:color w:val="auto"/>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rPr>
          <w:color w:val="auto"/>
        </w:rPr>
      </w:pPr>
      <w:r>
        <w:rPr>
          <w:rFonts w:hint="eastAsia"/>
          <w:color w:val="auto"/>
        </w:rPr>
        <w:t>5、</w:t>
      </w:r>
      <w:r>
        <w:rPr>
          <w:color w:val="auto"/>
        </w:rPr>
        <w:t>本次招标活动细则由</w:t>
      </w:r>
      <w:r>
        <w:rPr>
          <w:rFonts w:hint="eastAsia"/>
          <w:color w:val="auto"/>
        </w:rPr>
        <w:t>江苏开放大学</w:t>
      </w:r>
      <w:r>
        <w:rPr>
          <w:color w:val="auto"/>
        </w:rPr>
        <w:t>招投标</w:t>
      </w:r>
      <w:r>
        <w:rPr>
          <w:rFonts w:hint="eastAsia"/>
          <w:color w:val="auto"/>
        </w:rPr>
        <w:t>管理</w:t>
      </w:r>
      <w:r>
        <w:rPr>
          <w:color w:val="auto"/>
        </w:rPr>
        <w:t>办公室负责解释。</w:t>
      </w:r>
    </w:p>
    <w:p>
      <w:pPr>
        <w:pStyle w:val="5"/>
        <w:rPr>
          <w:rFonts w:ascii="Times New Roman" w:hAnsi="Times New Roman"/>
          <w:color w:val="auto"/>
          <w:sz w:val="21"/>
          <w:szCs w:val="21"/>
        </w:rPr>
      </w:pPr>
      <w:bookmarkStart w:id="15" w:name="_Toc455914606"/>
      <w:r>
        <w:rPr>
          <w:rFonts w:ascii="Times New Roman" w:hAnsi="Times New Roman"/>
          <w:color w:val="auto"/>
          <w:sz w:val="21"/>
          <w:szCs w:val="21"/>
        </w:rPr>
        <w:t>2.</w:t>
      </w:r>
      <w:r>
        <w:rPr>
          <w:rFonts w:hint="eastAsia" w:ascii="Times New Roman" w:hAnsi="Times New Roman"/>
          <w:color w:val="auto"/>
          <w:sz w:val="21"/>
          <w:szCs w:val="21"/>
        </w:rPr>
        <w:t>2</w:t>
      </w:r>
      <w:r>
        <w:rPr>
          <w:rFonts w:ascii="Times New Roman" w:hAnsi="Times New Roman"/>
          <w:color w:val="auto"/>
          <w:sz w:val="21"/>
          <w:szCs w:val="21"/>
        </w:rPr>
        <w:t>投标文件要求</w:t>
      </w:r>
      <w:bookmarkEnd w:id="15"/>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投标人应严格按照下列内容及顺序编写、装订投标文件。投标文件格式见第</w:t>
      </w:r>
      <w:r>
        <w:rPr>
          <w:rFonts w:hint="eastAsia" w:ascii="Times New Roman" w:hAnsi="Times New Roman"/>
          <w:color w:val="auto"/>
          <w:szCs w:val="21"/>
        </w:rPr>
        <w:t>五</w:t>
      </w:r>
      <w:r>
        <w:rPr>
          <w:rFonts w:ascii="Times New Roman" w:hAnsi="Times New Roman"/>
          <w:color w:val="auto"/>
          <w:szCs w:val="21"/>
        </w:rPr>
        <w:t>部分。请投标人准确编制目录及页码，否则将影响对投标文件的评价。</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.1</w:t>
      </w:r>
      <w:r>
        <w:rPr>
          <w:rFonts w:ascii="Times New Roman" w:hAnsi="Times New Roman"/>
          <w:b/>
          <w:color w:val="auto"/>
          <w:szCs w:val="21"/>
        </w:rPr>
        <w:t>投标文件的一般构成</w:t>
      </w:r>
    </w:p>
    <w:p>
      <w:pPr>
        <w:pStyle w:val="16"/>
        <w:numPr>
          <w:ilvl w:val="0"/>
          <w:numId w:val="5"/>
        </w:numPr>
        <w:spacing w:line="360" w:lineRule="auto"/>
        <w:ind w:firstLine="420" w:firstLineChars="200"/>
        <w:rPr>
          <w:rFonts w:ascii="Times New Roman" w:hAnsi="Times New Roman"/>
          <w:color w:val="auto"/>
          <w:szCs w:val="21"/>
        </w:rPr>
      </w:pPr>
      <w:r>
        <w:rPr>
          <w:rFonts w:ascii="Times New Roman" w:hAnsi="Times New Roman"/>
          <w:color w:val="auto"/>
          <w:szCs w:val="21"/>
        </w:rPr>
        <w:t>投标函</w:t>
      </w:r>
      <w:r>
        <w:rPr>
          <w:rFonts w:hint="eastAsia" w:ascii="Times New Roman" w:hAnsi="Times New Roman"/>
          <w:color w:val="auto"/>
          <w:szCs w:val="21"/>
        </w:rPr>
        <w:t>及开标一览表</w:t>
      </w:r>
    </w:p>
    <w:p>
      <w:pPr>
        <w:pStyle w:val="16"/>
        <w:numPr>
          <w:ilvl w:val="0"/>
          <w:numId w:val="5"/>
        </w:numPr>
        <w:spacing w:line="360" w:lineRule="auto"/>
        <w:ind w:firstLine="420" w:firstLineChars="200"/>
        <w:rPr>
          <w:rFonts w:ascii="Times New Roman" w:hAnsi="Times New Roman"/>
          <w:color w:val="auto"/>
          <w:szCs w:val="21"/>
        </w:rPr>
      </w:pPr>
      <w:r>
        <w:rPr>
          <w:rFonts w:hint="eastAsia" w:ascii="Times New Roman" w:hAnsi="Times New Roman"/>
          <w:color w:val="auto"/>
          <w:szCs w:val="21"/>
        </w:rPr>
        <w:t>法定代表人资格证明书或授权委托书</w:t>
      </w:r>
    </w:p>
    <w:p>
      <w:pPr>
        <w:pStyle w:val="16"/>
        <w:numPr>
          <w:ilvl w:val="0"/>
          <w:numId w:val="5"/>
        </w:numPr>
        <w:spacing w:line="360" w:lineRule="auto"/>
        <w:ind w:firstLine="420" w:firstLineChars="200"/>
        <w:rPr>
          <w:rFonts w:ascii="Times New Roman" w:hAnsi="Times New Roman"/>
          <w:color w:val="auto"/>
          <w:szCs w:val="21"/>
        </w:rPr>
      </w:pPr>
      <w:r>
        <w:rPr>
          <w:rFonts w:ascii="Times New Roman" w:hAnsi="Times New Roman"/>
          <w:color w:val="auto"/>
          <w:szCs w:val="21"/>
        </w:rPr>
        <w:t>资格证明文件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w:t>
      </w:r>
      <w:r>
        <w:rPr>
          <w:rFonts w:hint="eastAsia" w:ascii="Times New Roman" w:hAnsi="Times New Roman"/>
          <w:color w:val="auto"/>
          <w:szCs w:val="21"/>
        </w:rPr>
        <w:t>设备材料清单及</w:t>
      </w:r>
      <w:r>
        <w:rPr>
          <w:rFonts w:ascii="Times New Roman" w:hAnsi="Times New Roman"/>
          <w:color w:val="auto"/>
          <w:szCs w:val="21"/>
        </w:rPr>
        <w:t>投标报价</w:t>
      </w:r>
      <w:r>
        <w:rPr>
          <w:rFonts w:hint="eastAsia" w:ascii="Times New Roman" w:hAnsi="Times New Roman"/>
          <w:color w:val="auto"/>
          <w:szCs w:val="21"/>
        </w:rPr>
        <w:t>明细</w:t>
      </w:r>
      <w:r>
        <w:rPr>
          <w:rFonts w:ascii="Times New Roman" w:hAnsi="Times New Roman"/>
          <w:color w:val="auto"/>
          <w:szCs w:val="21"/>
        </w:rPr>
        <w:t>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、产品质保及服务承诺书</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6、企业相关业绩</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w:t>
      </w:r>
      <w:r>
        <w:rPr>
          <w:rFonts w:ascii="Times New Roman" w:hAnsi="Times New Roman"/>
          <w:color w:val="auto"/>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.2</w:t>
      </w:r>
      <w:r>
        <w:rPr>
          <w:rFonts w:ascii="Times New Roman" w:hAnsi="Times New Roman"/>
          <w:b/>
          <w:color w:val="auto"/>
          <w:szCs w:val="21"/>
        </w:rPr>
        <w:t>投标文件的签署与封装</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1、投标文件为正本1份，副本</w:t>
      </w:r>
      <w:r>
        <w:rPr>
          <w:rFonts w:hint="eastAsia" w:ascii="Times New Roman" w:hAnsi="Times New Roman"/>
          <w:color w:val="auto"/>
          <w:szCs w:val="21"/>
        </w:rPr>
        <w:t>4</w:t>
      </w:r>
      <w:r>
        <w:rPr>
          <w:rFonts w:ascii="Times New Roman" w:hAnsi="Times New Roman"/>
          <w:color w:val="auto"/>
          <w:szCs w:val="21"/>
        </w:rPr>
        <w:t>份，须各自装订成册，并由法人或授权代表签字。每套投标文件须清楚地标明</w:t>
      </w:r>
      <w:r>
        <w:rPr>
          <w:rFonts w:hint="eastAsia" w:ascii="Times New Roman" w:hAnsi="Times New Roman"/>
          <w:color w:val="auto"/>
          <w:szCs w:val="21"/>
        </w:rPr>
        <w:t>“</w:t>
      </w:r>
      <w:r>
        <w:rPr>
          <w:rFonts w:ascii="Times New Roman" w:hAnsi="Times New Roman"/>
          <w:color w:val="auto"/>
          <w:szCs w:val="21"/>
        </w:rPr>
        <w:t>正本</w:t>
      </w:r>
      <w:r>
        <w:rPr>
          <w:rFonts w:hint="eastAsia" w:ascii="Times New Roman" w:hAnsi="Times New Roman"/>
          <w:color w:val="auto"/>
          <w:szCs w:val="21"/>
        </w:rPr>
        <w:t>”</w:t>
      </w:r>
      <w:r>
        <w:rPr>
          <w:rFonts w:ascii="Times New Roman" w:hAnsi="Times New Roman"/>
          <w:color w:val="auto"/>
          <w:szCs w:val="21"/>
        </w:rPr>
        <w:t>或</w:t>
      </w:r>
      <w:r>
        <w:rPr>
          <w:rFonts w:hint="eastAsia" w:ascii="Times New Roman" w:hAnsi="Times New Roman"/>
          <w:color w:val="auto"/>
          <w:szCs w:val="21"/>
        </w:rPr>
        <w:t>“</w:t>
      </w:r>
      <w:r>
        <w:rPr>
          <w:rFonts w:ascii="Times New Roman" w:hAnsi="Times New Roman"/>
          <w:color w:val="auto"/>
          <w:szCs w:val="21"/>
        </w:rPr>
        <w:t>副本</w:t>
      </w:r>
      <w:r>
        <w:rPr>
          <w:rFonts w:hint="eastAsia" w:ascii="Times New Roman" w:hAnsi="Times New Roman"/>
          <w:color w:val="auto"/>
          <w:szCs w:val="21"/>
        </w:rPr>
        <w:t>”</w:t>
      </w:r>
      <w:r>
        <w:rPr>
          <w:rFonts w:ascii="Times New Roman" w:hAnsi="Times New Roman"/>
          <w:color w:val="auto"/>
          <w:szCs w:val="21"/>
        </w:rPr>
        <w:t>。当正本与副本内容不一致时，以正本为准。</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2、投标文件的正本和副本</w:t>
      </w:r>
      <w:r>
        <w:rPr>
          <w:rFonts w:hint="eastAsia" w:ascii="Times New Roman" w:hAnsi="Times New Roman"/>
          <w:color w:val="auto"/>
          <w:szCs w:val="21"/>
        </w:rPr>
        <w:t>必须密封完好</w:t>
      </w:r>
      <w:r>
        <w:rPr>
          <w:rFonts w:ascii="Times New Roman" w:hAnsi="Times New Roman"/>
          <w:color w:val="auto"/>
          <w:szCs w:val="21"/>
        </w:rPr>
        <w:t>，并在密封袋骑缝处加盖与投标人一致的有效印章；密封袋上应注明</w:t>
      </w:r>
      <w:r>
        <w:rPr>
          <w:rFonts w:hint="eastAsia" w:ascii="Times New Roman" w:hAnsi="Times New Roman"/>
          <w:color w:val="auto"/>
          <w:szCs w:val="21"/>
        </w:rPr>
        <w:t>⑴招标项目名称及编号；⑵投标人的名称；⑶“开标前不得开封”字样。</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3、投标文件必须装订成册（胶封），应列出目录并逐页标注页码。</w:t>
      </w:r>
    </w:p>
    <w:p>
      <w:pPr>
        <w:pStyle w:val="16"/>
        <w:spacing w:line="360" w:lineRule="auto"/>
        <w:ind w:firstLine="420" w:firstLineChars="200"/>
        <w:rPr>
          <w:rFonts w:ascii="Times New Roman" w:hAnsi="Times New Roman"/>
          <w:color w:val="auto"/>
          <w:kern w:val="0"/>
          <w:szCs w:val="21"/>
        </w:rPr>
      </w:pPr>
      <w:r>
        <w:rPr>
          <w:rFonts w:hint="eastAsia" w:ascii="Times New Roman" w:hAnsi="Times New Roman"/>
          <w:color w:val="auto"/>
          <w:szCs w:val="21"/>
        </w:rPr>
        <w:t>4</w:t>
      </w:r>
      <w:r>
        <w:rPr>
          <w:rFonts w:ascii="Times New Roman" w:hAnsi="Times New Roman"/>
          <w:color w:val="auto"/>
          <w:szCs w:val="21"/>
        </w:rPr>
        <w:t>、</w:t>
      </w:r>
      <w:r>
        <w:rPr>
          <w:rFonts w:ascii="Times New Roman" w:hAnsi="Times New Roman"/>
          <w:color w:val="auto"/>
          <w:kern w:val="0"/>
          <w:szCs w:val="21"/>
        </w:rPr>
        <w:t>一经投标，无论投标人是否中标，其投标文件不予退还。</w:t>
      </w:r>
    </w:p>
    <w:p>
      <w:pPr>
        <w:pStyle w:val="5"/>
        <w:rPr>
          <w:rFonts w:ascii="Times New Roman" w:hAnsi="Times New Roman"/>
          <w:b w:val="0"/>
          <w:color w:val="auto"/>
          <w:kern w:val="0"/>
          <w:szCs w:val="21"/>
        </w:rPr>
      </w:pPr>
      <w:bookmarkStart w:id="16" w:name="_Toc455914607"/>
      <w:r>
        <w:rPr>
          <w:rFonts w:ascii="Times New Roman" w:hAnsi="Times New Roman"/>
          <w:color w:val="auto"/>
          <w:sz w:val="21"/>
          <w:szCs w:val="21"/>
        </w:rPr>
        <w:t>2.</w:t>
      </w:r>
      <w:r>
        <w:rPr>
          <w:rFonts w:hint="eastAsia" w:ascii="Times New Roman" w:hAnsi="Times New Roman"/>
          <w:color w:val="auto"/>
          <w:sz w:val="21"/>
          <w:szCs w:val="21"/>
        </w:rPr>
        <w:t>3</w:t>
      </w:r>
      <w:r>
        <w:rPr>
          <w:rFonts w:ascii="Times New Roman" w:hAnsi="Times New Roman"/>
          <w:color w:val="auto"/>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384844737"/>
      <w:bookmarkStart w:id="18" w:name="_Toc455914609"/>
      <w:bookmarkStart w:id="19" w:name="_Toc386980214"/>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p>
      <w:pPr>
        <w:pStyle w:val="5"/>
        <w:rPr>
          <w:rFonts w:ascii="Times New Roman" w:hAnsi="Times New Roman"/>
          <w:color w:val="auto"/>
          <w:sz w:val="21"/>
          <w:szCs w:val="21"/>
        </w:rPr>
      </w:pPr>
      <w:r>
        <w:rPr>
          <w:rFonts w:hint="eastAsia" w:ascii="Times New Roman" w:hAnsi="Times New Roman"/>
          <w:color w:val="auto"/>
          <w:sz w:val="21"/>
          <w:szCs w:val="21"/>
        </w:rPr>
        <w:t>2.</w:t>
      </w:r>
      <w:r>
        <w:rPr>
          <w:rFonts w:hint="eastAsia" w:ascii="Times New Roman" w:hAnsi="Times New Roman"/>
          <w:color w:val="auto"/>
          <w:sz w:val="21"/>
          <w:szCs w:val="21"/>
          <w:lang w:val="en-US" w:eastAsia="zh-CN"/>
        </w:rPr>
        <w:t>4</w:t>
      </w:r>
      <w:r>
        <w:rPr>
          <w:rFonts w:hint="eastAsia" w:ascii="Times New Roman" w:hAnsi="Times New Roman"/>
          <w:color w:val="auto"/>
          <w:sz w:val="21"/>
          <w:szCs w:val="21"/>
        </w:rPr>
        <w:t>评标与定标</w:t>
      </w:r>
      <w:bookmarkEnd w:id="17"/>
      <w:bookmarkEnd w:id="18"/>
      <w:bookmarkEnd w:id="19"/>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1、本项目采用 </w:t>
      </w:r>
      <w:r>
        <w:rPr>
          <w:rFonts w:hint="eastAsia" w:ascii="Times New Roman" w:hAnsi="Times New Roman"/>
          <w:color w:val="auto"/>
          <w:szCs w:val="21"/>
          <w:u w:val="single"/>
        </w:rPr>
        <w:t>资格后审</w:t>
      </w:r>
      <w:r>
        <w:rPr>
          <w:rFonts w:hint="eastAsia" w:ascii="Times New Roman" w:hAnsi="Times New Roman"/>
          <w:color w:val="auto"/>
          <w:szCs w:val="21"/>
        </w:rPr>
        <w:t>。</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经过资格审查，应有三家（含）以上合格投标人。</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2、</w:t>
      </w:r>
      <w:r>
        <w:rPr>
          <w:rFonts w:hint="eastAsia" w:ascii="Times New Roman" w:hAnsi="Times New Roman"/>
          <w:b w:val="0"/>
          <w:bCs/>
          <w:color w:val="auto"/>
          <w:szCs w:val="21"/>
        </w:rPr>
        <w:t>评标工作小组在对投标人所投产品的配置、品牌、技术功能、报价与售后服务以及公司业绩、信用等进行综合评分，得分最高者中标。对未中标人，将不作任何解释，标书不退回。</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 xml:space="preserve">3、本次招标采用 </w:t>
      </w:r>
      <w:r>
        <w:rPr>
          <w:rFonts w:hint="eastAsia" w:ascii="Times New Roman" w:hAnsi="Times New Roman"/>
          <w:color w:val="auto"/>
          <w:szCs w:val="21"/>
          <w:u w:val="single"/>
        </w:rPr>
        <w:t xml:space="preserve">综合评分法 </w:t>
      </w:r>
      <w:r>
        <w:rPr>
          <w:rFonts w:hint="eastAsia" w:ascii="Times New Roman" w:hAnsi="Times New Roman"/>
          <w:color w:val="auto"/>
          <w:szCs w:val="21"/>
        </w:rPr>
        <w:t>，采用百分制打分，得分最高者为第一中标候选人。</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4、评分规则：</w:t>
      </w:r>
    </w:p>
    <w:tbl>
      <w:tblPr>
        <w:tblStyle w:val="35"/>
        <w:tblW w:w="9465" w:type="dxa"/>
        <w:jc w:val="center"/>
        <w:tblInd w:w="127" w:type="dxa"/>
        <w:tblLayout w:type="fixed"/>
        <w:tblCellMar>
          <w:top w:w="0" w:type="dxa"/>
          <w:left w:w="108" w:type="dxa"/>
          <w:bottom w:w="0" w:type="dxa"/>
          <w:right w:w="108" w:type="dxa"/>
        </w:tblCellMar>
      </w:tblPr>
      <w:tblGrid>
        <w:gridCol w:w="696"/>
        <w:gridCol w:w="1110"/>
        <w:gridCol w:w="6975"/>
        <w:gridCol w:w="684"/>
      </w:tblGrid>
      <w:tr>
        <w:tblPrEx>
          <w:tblLayout w:type="fixed"/>
          <w:tblCellMar>
            <w:top w:w="0" w:type="dxa"/>
            <w:left w:w="108" w:type="dxa"/>
            <w:bottom w:w="0" w:type="dxa"/>
            <w:right w:w="108" w:type="dxa"/>
          </w:tblCellMar>
        </w:tblPrEx>
        <w:trPr>
          <w:trHeight w:val="422" w:hRule="atLeast"/>
          <w:tblHeader/>
          <w:jc w:val="center"/>
        </w:trPr>
        <w:tc>
          <w:tcPr>
            <w:tcW w:w="696"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cs="Times New Roman"/>
                <w:strike w:val="0"/>
                <w:dstrike w:val="0"/>
                <w:color w:val="auto"/>
                <w:kern w:val="0"/>
                <w:sz w:val="21"/>
                <w:szCs w:val="21"/>
              </w:rPr>
            </w:pPr>
            <w:r>
              <w:rPr>
                <w:rFonts w:hint="default" w:ascii="Times New Roman" w:hAnsi="Times New Roman" w:cs="Times New Roman"/>
                <w:strike w:val="0"/>
                <w:dstrike w:val="0"/>
                <w:color w:val="auto"/>
                <w:kern w:val="0"/>
                <w:sz w:val="21"/>
                <w:szCs w:val="21"/>
              </w:rPr>
              <w:t>序号</w:t>
            </w:r>
          </w:p>
        </w:tc>
        <w:tc>
          <w:tcPr>
            <w:tcW w:w="1110" w:type="dxa"/>
            <w:tcBorders>
              <w:top w:val="single" w:color="000000" w:sz="4" w:space="0"/>
              <w:left w:val="nil"/>
              <w:bottom w:val="single" w:color="auto" w:sz="4" w:space="0"/>
              <w:right w:val="single" w:color="000000" w:sz="4" w:space="0"/>
            </w:tcBorders>
            <w:vAlign w:val="center"/>
          </w:tcPr>
          <w:p>
            <w:pPr>
              <w:jc w:val="center"/>
              <w:rPr>
                <w:rFonts w:hint="default" w:ascii="Times New Roman" w:hAnsi="Times New Roman" w:cs="Times New Roman"/>
                <w:strike w:val="0"/>
                <w:dstrike w:val="0"/>
                <w:color w:val="auto"/>
                <w:kern w:val="0"/>
                <w:sz w:val="21"/>
                <w:szCs w:val="21"/>
              </w:rPr>
            </w:pPr>
            <w:r>
              <w:rPr>
                <w:rFonts w:hint="default" w:ascii="Times New Roman" w:hAnsi="Times New Roman" w:cs="Times New Roman"/>
                <w:strike w:val="0"/>
                <w:dstrike w:val="0"/>
                <w:color w:val="auto"/>
                <w:kern w:val="0"/>
                <w:sz w:val="21"/>
                <w:szCs w:val="21"/>
              </w:rPr>
              <w:t>评分因素</w:t>
            </w:r>
          </w:p>
        </w:tc>
        <w:tc>
          <w:tcPr>
            <w:tcW w:w="6975" w:type="dxa"/>
            <w:tcBorders>
              <w:top w:val="single" w:color="000000" w:sz="4" w:space="0"/>
              <w:left w:val="nil"/>
              <w:bottom w:val="single" w:color="auto" w:sz="4" w:space="0"/>
              <w:right w:val="single" w:color="000000" w:sz="4" w:space="0"/>
            </w:tcBorders>
            <w:vAlign w:val="center"/>
          </w:tcPr>
          <w:p>
            <w:pPr>
              <w:jc w:val="center"/>
              <w:rPr>
                <w:rFonts w:hint="default" w:ascii="Times New Roman" w:hAnsi="Times New Roman" w:cs="Times New Roman"/>
                <w:strike w:val="0"/>
                <w:dstrike w:val="0"/>
                <w:color w:val="auto"/>
                <w:kern w:val="0"/>
                <w:sz w:val="21"/>
                <w:szCs w:val="21"/>
              </w:rPr>
            </w:pPr>
            <w:r>
              <w:rPr>
                <w:rFonts w:hint="default" w:ascii="Times New Roman" w:hAnsi="Times New Roman" w:cs="Times New Roman"/>
                <w:strike w:val="0"/>
                <w:dstrike w:val="0"/>
                <w:color w:val="auto"/>
                <w:kern w:val="0"/>
                <w:sz w:val="21"/>
                <w:szCs w:val="21"/>
              </w:rPr>
              <w:t>评审标准</w:t>
            </w:r>
          </w:p>
        </w:tc>
        <w:tc>
          <w:tcPr>
            <w:tcW w:w="684" w:type="dxa"/>
            <w:tcBorders>
              <w:top w:val="single" w:color="000000" w:sz="4" w:space="0"/>
              <w:left w:val="nil"/>
              <w:bottom w:val="single" w:color="auto" w:sz="4" w:space="0"/>
              <w:right w:val="single" w:color="000000" w:sz="4" w:space="0"/>
            </w:tcBorders>
            <w:vAlign w:val="center"/>
          </w:tcPr>
          <w:p>
            <w:pPr>
              <w:jc w:val="center"/>
              <w:rPr>
                <w:rFonts w:hint="default" w:ascii="Times New Roman" w:hAnsi="Times New Roman" w:cs="Times New Roman"/>
                <w:strike w:val="0"/>
                <w:dstrike w:val="0"/>
                <w:color w:val="auto"/>
                <w:kern w:val="0"/>
                <w:sz w:val="21"/>
                <w:szCs w:val="21"/>
              </w:rPr>
            </w:pPr>
            <w:r>
              <w:rPr>
                <w:rFonts w:hint="default" w:ascii="Times New Roman" w:hAnsi="Times New Roman" w:cs="Times New Roman"/>
                <w:strike w:val="0"/>
                <w:dstrike w:val="0"/>
                <w:color w:val="auto"/>
                <w:kern w:val="0"/>
                <w:sz w:val="21"/>
                <w:szCs w:val="21"/>
              </w:rPr>
              <w:t>分值</w:t>
            </w:r>
          </w:p>
        </w:tc>
      </w:tr>
      <w:tr>
        <w:tblPrEx>
          <w:tblLayout w:type="fixed"/>
          <w:tblCellMar>
            <w:top w:w="0" w:type="dxa"/>
            <w:left w:w="108" w:type="dxa"/>
            <w:bottom w:w="0" w:type="dxa"/>
            <w:right w:w="108" w:type="dxa"/>
          </w:tblCellMar>
        </w:tblPrEx>
        <w:trPr>
          <w:trHeight w:val="114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trike w:val="0"/>
                <w:dstrike w:val="0"/>
                <w:color w:val="auto"/>
                <w:kern w:val="0"/>
                <w:sz w:val="21"/>
                <w:szCs w:val="21"/>
              </w:rPr>
            </w:pPr>
            <w:r>
              <w:rPr>
                <w:rFonts w:hint="default" w:ascii="Times New Roman" w:hAnsi="Times New Roman" w:cs="Times New Roman"/>
                <w:strike w:val="0"/>
                <w:dstrike w:val="0"/>
                <w:color w:val="auto"/>
                <w:kern w:val="0"/>
                <w:sz w:val="21"/>
                <w:szCs w:val="21"/>
              </w:rPr>
              <w:t>1</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trike w:val="0"/>
                <w:dstrike w:val="0"/>
                <w:color w:val="auto"/>
                <w:kern w:val="0"/>
                <w:sz w:val="21"/>
                <w:szCs w:val="21"/>
              </w:rPr>
            </w:pPr>
            <w:r>
              <w:rPr>
                <w:rFonts w:hint="eastAsia" w:ascii="宋体" w:hAnsi="宋体" w:cs="宋体"/>
                <w:bCs/>
                <w:color w:val="auto"/>
                <w:kern w:val="0"/>
                <w:szCs w:val="21"/>
              </w:rPr>
              <w:t>投标报价</w:t>
            </w:r>
          </w:p>
        </w:tc>
        <w:tc>
          <w:tcPr>
            <w:tcW w:w="6975" w:type="dxa"/>
            <w:tcBorders>
              <w:top w:val="single" w:color="auto" w:sz="4" w:space="0"/>
              <w:left w:val="single" w:color="auto" w:sz="4" w:space="0"/>
              <w:bottom w:val="single" w:color="auto" w:sz="4" w:space="0"/>
              <w:right w:val="single" w:color="auto" w:sz="4" w:space="0"/>
            </w:tcBorders>
            <w:vAlign w:val="center"/>
          </w:tcPr>
          <w:p>
            <w:pPr>
              <w:jc w:val="both"/>
              <w:rPr>
                <w:rFonts w:hint="eastAsia" w:ascii="Times New Roman" w:hAnsi="Times New Roman" w:eastAsia="宋体" w:cs="Times New Roman"/>
                <w:strike w:val="0"/>
                <w:dstrike w:val="0"/>
                <w:color w:val="auto"/>
                <w:kern w:val="0"/>
                <w:sz w:val="21"/>
                <w:szCs w:val="21"/>
                <w:lang w:eastAsia="zh-CN"/>
              </w:rPr>
            </w:pPr>
            <w:r>
              <w:rPr>
                <w:rFonts w:hint="eastAsia" w:ascii="宋体" w:hAnsi="宋体" w:cs="宋体"/>
                <w:bCs/>
                <w:color w:val="auto"/>
                <w:kern w:val="0"/>
                <w:szCs w:val="21"/>
              </w:rPr>
              <w:t>采用低价优先法计算，即满足招标文件要求且投标价格最低的投标报价为评标基准价，其价格分为满分。其他投标人的价格分按照下列公式计算（小数点保留两位）：投标报价得分=(评标基准价／投标报价)×30</w:t>
            </w:r>
            <w:r>
              <w:rPr>
                <w:rFonts w:hint="eastAsia" w:ascii="宋体" w:hAnsi="宋体" w:cs="宋体"/>
                <w:bCs/>
                <w:color w:val="auto"/>
                <w:kern w:val="0"/>
                <w:szCs w:val="21"/>
                <w:lang w:eastAsia="zh-CN"/>
              </w:rPr>
              <w:t>。</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trike w:val="0"/>
                <w:dstrike w:val="0"/>
                <w:color w:val="auto"/>
                <w:kern w:val="0"/>
                <w:sz w:val="21"/>
                <w:szCs w:val="21"/>
                <w:lang w:eastAsia="zh-CN"/>
              </w:rPr>
            </w:pPr>
            <w:r>
              <w:rPr>
                <w:rFonts w:hint="default" w:ascii="Times New Roman" w:hAnsi="Times New Roman" w:cs="Times New Roman"/>
                <w:strike w:val="0"/>
                <w:dstrike w:val="0"/>
                <w:color w:val="auto"/>
                <w:kern w:val="0"/>
                <w:sz w:val="21"/>
                <w:szCs w:val="21"/>
                <w:lang w:val="en-US" w:eastAsia="zh-CN"/>
              </w:rPr>
              <w:t>30</w:t>
            </w:r>
          </w:p>
        </w:tc>
      </w:tr>
      <w:tr>
        <w:tblPrEx>
          <w:tblLayout w:type="fixed"/>
          <w:tblCellMar>
            <w:top w:w="0" w:type="dxa"/>
            <w:left w:w="108" w:type="dxa"/>
            <w:bottom w:w="0" w:type="dxa"/>
            <w:right w:w="108" w:type="dxa"/>
          </w:tblCellMar>
        </w:tblPrEx>
        <w:trPr>
          <w:trHeight w:val="103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trike w:val="0"/>
                <w:dstrike w:val="0"/>
                <w:color w:val="auto"/>
                <w:kern w:val="0"/>
                <w:sz w:val="21"/>
                <w:szCs w:val="21"/>
                <w:lang w:val="en-US" w:eastAsia="zh-CN"/>
              </w:rPr>
            </w:pPr>
            <w:r>
              <w:rPr>
                <w:rFonts w:hint="default" w:ascii="Times New Roman" w:hAnsi="Times New Roman" w:cs="Times New Roman"/>
                <w:strike w:val="0"/>
                <w:dstrike w:val="0"/>
                <w:color w:val="auto"/>
                <w:kern w:val="0"/>
                <w:sz w:val="21"/>
                <w:szCs w:val="21"/>
              </w:rPr>
              <w:t>2</w:t>
            </w:r>
            <w:r>
              <w:rPr>
                <w:rFonts w:hint="eastAsia" w:cs="Times New Roman"/>
                <w:strike w:val="0"/>
                <w:dstrike w:val="0"/>
                <w:color w:val="auto"/>
                <w:kern w:val="0"/>
                <w:sz w:val="21"/>
                <w:szCs w:val="21"/>
                <w:lang w:eastAsia="zh-CN"/>
              </w:rPr>
              <w:t>.</w:t>
            </w:r>
            <w:r>
              <w:rPr>
                <w:rFonts w:hint="eastAsia" w:cs="Times New Roman"/>
                <w:strike w:val="0"/>
                <w:dstrike w:val="0"/>
                <w:color w:val="auto"/>
                <w:kern w:val="0"/>
                <w:sz w:val="21"/>
                <w:szCs w:val="21"/>
                <w:lang w:val="en-US" w:eastAsia="zh-CN"/>
              </w:rPr>
              <w:t>1</w:t>
            </w:r>
          </w:p>
        </w:tc>
        <w:tc>
          <w:tcPr>
            <w:tcW w:w="1110" w:type="dxa"/>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strike w:val="0"/>
                <w:dstrike w:val="0"/>
                <w:color w:val="auto"/>
                <w:kern w:val="0"/>
                <w:sz w:val="21"/>
                <w:szCs w:val="21"/>
                <w:lang w:eastAsia="zh-CN"/>
              </w:rPr>
            </w:pPr>
            <w:r>
              <w:rPr>
                <w:rFonts w:hint="eastAsia" w:cs="Times New Roman"/>
                <w:strike w:val="0"/>
                <w:dstrike w:val="0"/>
                <w:color w:val="auto"/>
                <w:kern w:val="0"/>
                <w:sz w:val="21"/>
                <w:szCs w:val="21"/>
                <w:lang w:eastAsia="zh-CN"/>
              </w:rPr>
              <w:t>项目业绩</w:t>
            </w:r>
          </w:p>
        </w:tc>
        <w:tc>
          <w:tcPr>
            <w:tcW w:w="6975"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strike w:val="0"/>
                <w:dstrike w:val="0"/>
                <w:color w:val="auto"/>
                <w:kern w:val="0"/>
                <w:sz w:val="21"/>
                <w:szCs w:val="21"/>
              </w:rPr>
            </w:pPr>
            <w:r>
              <w:rPr>
                <w:rFonts w:hint="eastAsia" w:cs="Times New Roman"/>
                <w:strike w:val="0"/>
                <w:dstrike w:val="0"/>
                <w:color w:val="auto"/>
                <w:kern w:val="0"/>
                <w:sz w:val="21"/>
                <w:szCs w:val="21"/>
                <w:lang w:eastAsia="zh-CN"/>
              </w:rPr>
              <w:t>投标人</w:t>
            </w:r>
            <w:r>
              <w:rPr>
                <w:rFonts w:hint="default" w:ascii="Times New Roman" w:hAnsi="Times New Roman" w:cs="Times New Roman"/>
                <w:strike w:val="0"/>
                <w:dstrike w:val="0"/>
                <w:color w:val="auto"/>
                <w:kern w:val="0"/>
                <w:sz w:val="21"/>
                <w:szCs w:val="21"/>
              </w:rPr>
              <w:t>承担过3万平方米以上公共建筑的项目建议书编制工作</w:t>
            </w:r>
            <w:r>
              <w:rPr>
                <w:rFonts w:hint="eastAsia" w:cs="Times New Roman"/>
                <w:strike w:val="0"/>
                <w:dstrike w:val="0"/>
                <w:color w:val="auto"/>
                <w:kern w:val="0"/>
                <w:sz w:val="21"/>
                <w:szCs w:val="21"/>
                <w:lang w:eastAsia="zh-CN"/>
              </w:rPr>
              <w:t>的</w:t>
            </w:r>
            <w:r>
              <w:rPr>
                <w:rFonts w:hint="default" w:ascii="Times New Roman" w:hAnsi="Times New Roman" w:cs="Times New Roman"/>
                <w:strike w:val="0"/>
                <w:dstrike w:val="0"/>
                <w:color w:val="auto"/>
                <w:kern w:val="0"/>
                <w:sz w:val="21"/>
                <w:szCs w:val="21"/>
              </w:rPr>
              <w:t>，每</w:t>
            </w:r>
            <w:r>
              <w:rPr>
                <w:rFonts w:hint="eastAsia" w:cs="Times New Roman"/>
                <w:strike w:val="0"/>
                <w:dstrike w:val="0"/>
                <w:color w:val="auto"/>
                <w:kern w:val="0"/>
                <w:sz w:val="21"/>
                <w:szCs w:val="21"/>
                <w:lang w:eastAsia="zh-CN"/>
              </w:rPr>
              <w:t>个项目</w:t>
            </w:r>
            <w:r>
              <w:rPr>
                <w:rFonts w:hint="default" w:ascii="Times New Roman" w:hAnsi="Times New Roman" w:cs="Times New Roman"/>
                <w:strike w:val="0"/>
                <w:dstrike w:val="0"/>
                <w:color w:val="auto"/>
                <w:kern w:val="0"/>
                <w:sz w:val="21"/>
                <w:szCs w:val="21"/>
              </w:rPr>
              <w:t>得</w:t>
            </w:r>
            <w:r>
              <w:rPr>
                <w:rFonts w:hint="eastAsia" w:cs="Times New Roman"/>
                <w:strike w:val="0"/>
                <w:dstrike w:val="0"/>
                <w:color w:val="auto"/>
                <w:kern w:val="0"/>
                <w:sz w:val="21"/>
                <w:szCs w:val="21"/>
                <w:lang w:val="en-US" w:eastAsia="zh-CN"/>
              </w:rPr>
              <w:t>3</w:t>
            </w:r>
            <w:r>
              <w:rPr>
                <w:rFonts w:hint="default" w:ascii="Times New Roman" w:hAnsi="Times New Roman" w:cs="Times New Roman"/>
                <w:strike w:val="0"/>
                <w:dstrike w:val="0"/>
                <w:color w:val="auto"/>
                <w:kern w:val="0"/>
                <w:sz w:val="21"/>
                <w:szCs w:val="21"/>
              </w:rPr>
              <w:t>分，最高得</w:t>
            </w:r>
            <w:r>
              <w:rPr>
                <w:rFonts w:hint="eastAsia" w:cs="Times New Roman"/>
                <w:strike w:val="0"/>
                <w:dstrike w:val="0"/>
                <w:color w:val="auto"/>
                <w:kern w:val="0"/>
                <w:sz w:val="21"/>
                <w:szCs w:val="21"/>
                <w:lang w:val="en-US" w:eastAsia="zh-CN"/>
              </w:rPr>
              <w:t>9</w:t>
            </w:r>
            <w:r>
              <w:rPr>
                <w:rFonts w:hint="default" w:ascii="Times New Roman" w:hAnsi="Times New Roman" w:cs="Times New Roman"/>
                <w:strike w:val="0"/>
                <w:dstrike w:val="0"/>
                <w:color w:val="auto"/>
                <w:kern w:val="0"/>
                <w:sz w:val="21"/>
                <w:szCs w:val="21"/>
              </w:rPr>
              <w:t>分</w:t>
            </w:r>
            <w:r>
              <w:rPr>
                <w:rFonts w:hint="eastAsia" w:cs="Times New Roman"/>
                <w:strike w:val="0"/>
                <w:dstrike w:val="0"/>
                <w:color w:val="auto"/>
                <w:kern w:val="0"/>
                <w:sz w:val="21"/>
                <w:szCs w:val="21"/>
                <w:lang w:eastAsia="zh-CN"/>
              </w:rPr>
              <w:t>。</w:t>
            </w:r>
            <w:r>
              <w:rPr>
                <w:rFonts w:hint="default" w:ascii="Times New Roman" w:hAnsi="Times New Roman" w:cs="Times New Roman"/>
                <w:strike w:val="0"/>
                <w:dstrike w:val="0"/>
                <w:color w:val="auto"/>
                <w:kern w:val="0"/>
                <w:sz w:val="21"/>
                <w:szCs w:val="21"/>
              </w:rPr>
              <w:t>（提供合同</w:t>
            </w:r>
            <w:r>
              <w:rPr>
                <w:rFonts w:hint="eastAsia" w:cs="Times New Roman"/>
                <w:strike w:val="0"/>
                <w:dstrike w:val="0"/>
                <w:color w:val="auto"/>
                <w:kern w:val="0"/>
                <w:sz w:val="21"/>
                <w:szCs w:val="21"/>
                <w:lang w:eastAsia="zh-CN"/>
              </w:rPr>
              <w:t>及</w:t>
            </w:r>
            <w:r>
              <w:rPr>
                <w:rFonts w:hint="default" w:ascii="Times New Roman" w:hAnsi="Times New Roman" w:cs="Times New Roman"/>
                <w:strike w:val="0"/>
                <w:dstrike w:val="0"/>
                <w:color w:val="auto"/>
                <w:kern w:val="0"/>
                <w:sz w:val="21"/>
                <w:szCs w:val="21"/>
              </w:rPr>
              <w:t>江苏省发改委批复</w:t>
            </w:r>
            <w:r>
              <w:rPr>
                <w:rFonts w:hint="eastAsia" w:cs="Times New Roman"/>
                <w:strike w:val="0"/>
                <w:dstrike w:val="0"/>
                <w:color w:val="auto"/>
                <w:kern w:val="0"/>
                <w:sz w:val="21"/>
                <w:szCs w:val="21"/>
                <w:lang w:eastAsia="zh-CN"/>
              </w:rPr>
              <w:t>的</w:t>
            </w:r>
            <w:r>
              <w:rPr>
                <w:rFonts w:hint="default" w:ascii="Times New Roman" w:hAnsi="Times New Roman" w:cs="Times New Roman"/>
                <w:strike w:val="0"/>
                <w:dstrike w:val="0"/>
                <w:color w:val="auto"/>
                <w:kern w:val="0"/>
                <w:sz w:val="21"/>
                <w:szCs w:val="21"/>
              </w:rPr>
              <w:t>复印件，</w:t>
            </w:r>
            <w:r>
              <w:rPr>
                <w:rFonts w:hint="eastAsia" w:cs="Times New Roman"/>
                <w:strike w:val="0"/>
                <w:dstrike w:val="0"/>
                <w:color w:val="auto"/>
                <w:kern w:val="0"/>
                <w:sz w:val="21"/>
                <w:szCs w:val="21"/>
                <w:lang w:eastAsia="zh-CN"/>
              </w:rPr>
              <w:t>原件备查，</w:t>
            </w:r>
            <w:r>
              <w:rPr>
                <w:rFonts w:hint="default" w:ascii="Times New Roman" w:hAnsi="Times New Roman" w:cs="Times New Roman"/>
                <w:strike w:val="0"/>
                <w:dstrike w:val="0"/>
                <w:color w:val="auto"/>
                <w:kern w:val="0"/>
                <w:sz w:val="21"/>
                <w:szCs w:val="21"/>
              </w:rPr>
              <w:t>否则不得分）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trike w:val="0"/>
                <w:dstrike w:val="0"/>
                <w:color w:val="auto"/>
                <w:kern w:val="0"/>
                <w:sz w:val="21"/>
                <w:szCs w:val="21"/>
                <w:lang w:eastAsia="zh-CN"/>
              </w:rPr>
            </w:pPr>
            <w:r>
              <w:rPr>
                <w:rFonts w:hint="eastAsia" w:cs="Times New Roman"/>
                <w:strike w:val="0"/>
                <w:dstrike w:val="0"/>
                <w:color w:val="auto"/>
                <w:kern w:val="0"/>
                <w:sz w:val="21"/>
                <w:szCs w:val="21"/>
                <w:lang w:val="en-US" w:eastAsia="zh-CN"/>
              </w:rPr>
              <w:t>9</w:t>
            </w:r>
          </w:p>
        </w:tc>
      </w:tr>
      <w:tr>
        <w:tblPrEx>
          <w:tblLayout w:type="fixed"/>
          <w:tblCellMar>
            <w:top w:w="0" w:type="dxa"/>
            <w:left w:w="108" w:type="dxa"/>
            <w:bottom w:w="0" w:type="dxa"/>
            <w:right w:w="108" w:type="dxa"/>
          </w:tblCellMar>
        </w:tblPrEx>
        <w:trPr>
          <w:trHeight w:val="81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2.2</w:t>
            </w:r>
          </w:p>
        </w:tc>
        <w:tc>
          <w:tcPr>
            <w:tcW w:w="1110" w:type="dxa"/>
            <w:vMerge w:val="continue"/>
            <w:tcBorders>
              <w:left w:val="single" w:color="auto" w:sz="4" w:space="0"/>
              <w:right w:val="single" w:color="auto" w:sz="4" w:space="0"/>
            </w:tcBorders>
            <w:vAlign w:val="center"/>
          </w:tcPr>
          <w:p>
            <w:pPr>
              <w:jc w:val="center"/>
              <w:rPr>
                <w:rFonts w:hint="eastAsia" w:cs="Times New Roman"/>
                <w:strike w:val="0"/>
                <w:dstrike w:val="0"/>
                <w:color w:val="auto"/>
                <w:kern w:val="0"/>
                <w:sz w:val="21"/>
                <w:szCs w:val="21"/>
                <w:lang w:eastAsia="zh-CN"/>
              </w:rPr>
            </w:pPr>
          </w:p>
        </w:tc>
        <w:tc>
          <w:tcPr>
            <w:tcW w:w="6975"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strike w:val="0"/>
                <w:dstrike w:val="0"/>
                <w:color w:val="auto"/>
                <w:kern w:val="0"/>
                <w:sz w:val="21"/>
                <w:szCs w:val="21"/>
              </w:rPr>
            </w:pPr>
            <w:r>
              <w:rPr>
                <w:rFonts w:hint="eastAsia" w:cs="Times New Roman"/>
                <w:strike w:val="0"/>
                <w:dstrike w:val="0"/>
                <w:color w:val="auto"/>
                <w:kern w:val="0"/>
                <w:sz w:val="21"/>
                <w:szCs w:val="21"/>
                <w:lang w:val="en-US" w:eastAsia="zh-CN"/>
              </w:rPr>
              <w:t>投标人</w:t>
            </w:r>
            <w:r>
              <w:rPr>
                <w:rFonts w:hint="default" w:ascii="Times New Roman" w:hAnsi="Times New Roman" w:cs="Times New Roman"/>
                <w:strike w:val="0"/>
                <w:dstrike w:val="0"/>
                <w:color w:val="auto"/>
                <w:kern w:val="0"/>
                <w:sz w:val="21"/>
                <w:szCs w:val="21"/>
              </w:rPr>
              <w:t>近五年承担过高等院校项目建议书</w:t>
            </w:r>
            <w:r>
              <w:rPr>
                <w:rFonts w:hint="eastAsia" w:cs="Times New Roman"/>
                <w:strike w:val="0"/>
                <w:dstrike w:val="0"/>
                <w:color w:val="auto"/>
                <w:kern w:val="0"/>
                <w:sz w:val="21"/>
                <w:szCs w:val="21"/>
                <w:lang w:eastAsia="zh-CN"/>
              </w:rPr>
              <w:t>的，每个项目</w:t>
            </w:r>
            <w:r>
              <w:rPr>
                <w:rFonts w:hint="default" w:ascii="Times New Roman" w:hAnsi="Times New Roman" w:cs="Times New Roman"/>
                <w:strike w:val="0"/>
                <w:dstrike w:val="0"/>
                <w:color w:val="auto"/>
                <w:kern w:val="0"/>
                <w:sz w:val="21"/>
                <w:szCs w:val="21"/>
              </w:rPr>
              <w:t>得5分，最多得1</w:t>
            </w:r>
            <w:r>
              <w:rPr>
                <w:rFonts w:hint="eastAsia" w:cs="Times New Roman"/>
                <w:strike w:val="0"/>
                <w:dstrike w:val="0"/>
                <w:color w:val="auto"/>
                <w:kern w:val="0"/>
                <w:sz w:val="21"/>
                <w:szCs w:val="21"/>
                <w:lang w:val="en-US" w:eastAsia="zh-CN"/>
              </w:rPr>
              <w:t>5</w:t>
            </w:r>
            <w:r>
              <w:rPr>
                <w:rFonts w:hint="default" w:ascii="Times New Roman" w:hAnsi="Times New Roman" w:cs="Times New Roman"/>
                <w:strike w:val="0"/>
                <w:dstrike w:val="0"/>
                <w:color w:val="auto"/>
                <w:kern w:val="0"/>
                <w:sz w:val="21"/>
                <w:szCs w:val="21"/>
              </w:rPr>
              <w:t>分</w:t>
            </w:r>
            <w:r>
              <w:rPr>
                <w:rFonts w:hint="eastAsia" w:cs="Times New Roman"/>
                <w:strike w:val="0"/>
                <w:dstrike w:val="0"/>
                <w:color w:val="auto"/>
                <w:kern w:val="0"/>
                <w:sz w:val="21"/>
                <w:szCs w:val="21"/>
                <w:lang w:eastAsia="zh-CN"/>
              </w:rPr>
              <w:t>。</w:t>
            </w:r>
            <w:r>
              <w:rPr>
                <w:rFonts w:hint="default" w:ascii="Times New Roman" w:hAnsi="Times New Roman" w:cs="Times New Roman"/>
                <w:strike w:val="0"/>
                <w:dstrike w:val="0"/>
                <w:color w:val="auto"/>
                <w:kern w:val="0"/>
                <w:sz w:val="21"/>
                <w:szCs w:val="21"/>
              </w:rPr>
              <w:t>（提供合同</w:t>
            </w:r>
            <w:r>
              <w:rPr>
                <w:rFonts w:hint="eastAsia" w:cs="Times New Roman"/>
                <w:strike w:val="0"/>
                <w:dstrike w:val="0"/>
                <w:color w:val="auto"/>
                <w:kern w:val="0"/>
                <w:sz w:val="21"/>
                <w:szCs w:val="21"/>
                <w:lang w:eastAsia="zh-CN"/>
              </w:rPr>
              <w:t>及</w:t>
            </w:r>
            <w:r>
              <w:rPr>
                <w:rFonts w:hint="default" w:ascii="Times New Roman" w:hAnsi="Times New Roman" w:cs="Times New Roman"/>
                <w:strike w:val="0"/>
                <w:dstrike w:val="0"/>
                <w:color w:val="auto"/>
                <w:kern w:val="0"/>
                <w:sz w:val="21"/>
                <w:szCs w:val="21"/>
              </w:rPr>
              <w:t>江苏省发改委批复</w:t>
            </w:r>
            <w:r>
              <w:rPr>
                <w:rFonts w:hint="eastAsia" w:cs="Times New Roman"/>
                <w:strike w:val="0"/>
                <w:dstrike w:val="0"/>
                <w:color w:val="auto"/>
                <w:kern w:val="0"/>
                <w:sz w:val="21"/>
                <w:szCs w:val="21"/>
                <w:lang w:eastAsia="zh-CN"/>
              </w:rPr>
              <w:t>的</w:t>
            </w:r>
            <w:r>
              <w:rPr>
                <w:rFonts w:hint="default" w:ascii="Times New Roman" w:hAnsi="Times New Roman" w:cs="Times New Roman"/>
                <w:strike w:val="0"/>
                <w:dstrike w:val="0"/>
                <w:color w:val="auto"/>
                <w:kern w:val="0"/>
                <w:sz w:val="21"/>
                <w:szCs w:val="21"/>
              </w:rPr>
              <w:t>复印件，</w:t>
            </w:r>
            <w:r>
              <w:rPr>
                <w:rFonts w:hint="eastAsia" w:cs="Times New Roman"/>
                <w:strike w:val="0"/>
                <w:dstrike w:val="0"/>
                <w:color w:val="auto"/>
                <w:kern w:val="0"/>
                <w:sz w:val="21"/>
                <w:szCs w:val="21"/>
                <w:lang w:eastAsia="zh-CN"/>
              </w:rPr>
              <w:t>原件备查，</w:t>
            </w:r>
            <w:r>
              <w:rPr>
                <w:rFonts w:hint="default" w:ascii="Times New Roman" w:hAnsi="Times New Roman" w:cs="Times New Roman"/>
                <w:strike w:val="0"/>
                <w:dstrike w:val="0"/>
                <w:color w:val="auto"/>
                <w:kern w:val="0"/>
                <w:sz w:val="21"/>
                <w:szCs w:val="21"/>
              </w:rPr>
              <w:t>否则不得分）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15</w:t>
            </w:r>
          </w:p>
        </w:tc>
      </w:tr>
      <w:tr>
        <w:tblPrEx>
          <w:tblLayout w:type="fixed"/>
          <w:tblCellMar>
            <w:top w:w="0" w:type="dxa"/>
            <w:left w:w="108" w:type="dxa"/>
            <w:bottom w:w="0" w:type="dxa"/>
            <w:right w:w="108" w:type="dxa"/>
          </w:tblCellMar>
        </w:tblPrEx>
        <w:trPr>
          <w:trHeight w:val="78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3.1</w:t>
            </w:r>
          </w:p>
        </w:tc>
        <w:tc>
          <w:tcPr>
            <w:tcW w:w="1110" w:type="dxa"/>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strike w:val="0"/>
                <w:dstrike w:val="0"/>
                <w:color w:val="auto"/>
                <w:kern w:val="0"/>
                <w:sz w:val="21"/>
                <w:szCs w:val="21"/>
                <w:lang w:eastAsia="zh-CN"/>
              </w:rPr>
            </w:pPr>
            <w:r>
              <w:rPr>
                <w:rFonts w:hint="eastAsia" w:cs="Times New Roman"/>
                <w:strike w:val="0"/>
                <w:dstrike w:val="0"/>
                <w:color w:val="auto"/>
                <w:kern w:val="0"/>
                <w:sz w:val="21"/>
                <w:szCs w:val="21"/>
                <w:lang w:eastAsia="zh-CN"/>
              </w:rPr>
              <w:t>资质荣誉</w:t>
            </w:r>
          </w:p>
        </w:tc>
        <w:tc>
          <w:tcPr>
            <w:tcW w:w="6975"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strike w:val="0"/>
                <w:dstrike w:val="0"/>
                <w:color w:val="auto"/>
                <w:kern w:val="0"/>
                <w:sz w:val="21"/>
                <w:szCs w:val="21"/>
              </w:rPr>
            </w:pPr>
            <w:r>
              <w:rPr>
                <w:rFonts w:hint="default" w:ascii="Times New Roman" w:hAnsi="Times New Roman" w:cs="Times New Roman"/>
                <w:strike w:val="0"/>
                <w:dstrike w:val="0"/>
                <w:color w:val="auto"/>
                <w:kern w:val="0"/>
                <w:sz w:val="21"/>
                <w:szCs w:val="21"/>
              </w:rPr>
              <w:t>投标人具有ISO9001:2008质量管理体系认证证书的，得5分。（提供证书</w:t>
            </w:r>
            <w:r>
              <w:rPr>
                <w:rFonts w:hint="eastAsia" w:cs="Times New Roman"/>
                <w:strike w:val="0"/>
                <w:dstrike w:val="0"/>
                <w:color w:val="auto"/>
                <w:kern w:val="0"/>
                <w:sz w:val="21"/>
                <w:szCs w:val="21"/>
                <w:lang w:eastAsia="zh-CN"/>
              </w:rPr>
              <w:t>复印件</w:t>
            </w:r>
            <w:r>
              <w:rPr>
                <w:rFonts w:hint="default" w:ascii="Times New Roman" w:hAnsi="Times New Roman" w:cs="Times New Roman"/>
                <w:strike w:val="0"/>
                <w:dstrike w:val="0"/>
                <w:color w:val="auto"/>
                <w:kern w:val="0"/>
                <w:sz w:val="21"/>
                <w:szCs w:val="21"/>
              </w:rPr>
              <w:t>，</w:t>
            </w:r>
            <w:r>
              <w:rPr>
                <w:rFonts w:hint="eastAsia" w:cs="Times New Roman"/>
                <w:strike w:val="0"/>
                <w:dstrike w:val="0"/>
                <w:color w:val="auto"/>
                <w:kern w:val="0"/>
                <w:sz w:val="21"/>
                <w:szCs w:val="21"/>
                <w:lang w:eastAsia="zh-CN"/>
              </w:rPr>
              <w:t>原件备查，</w:t>
            </w:r>
            <w:r>
              <w:rPr>
                <w:rFonts w:hint="default" w:ascii="Times New Roman" w:hAnsi="Times New Roman" w:cs="Times New Roman"/>
                <w:strike w:val="0"/>
                <w:dstrike w:val="0"/>
                <w:color w:val="auto"/>
                <w:kern w:val="0"/>
                <w:sz w:val="21"/>
                <w:szCs w:val="21"/>
              </w:rPr>
              <w:t>否则不得分）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5</w:t>
            </w:r>
          </w:p>
        </w:tc>
      </w:tr>
      <w:tr>
        <w:tblPrEx>
          <w:tblLayout w:type="fixed"/>
          <w:tblCellMar>
            <w:top w:w="0" w:type="dxa"/>
            <w:left w:w="108" w:type="dxa"/>
            <w:bottom w:w="0" w:type="dxa"/>
            <w:right w:w="108" w:type="dxa"/>
          </w:tblCellMar>
        </w:tblPrEx>
        <w:trPr>
          <w:trHeight w:val="110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3.2</w:t>
            </w:r>
          </w:p>
        </w:tc>
        <w:tc>
          <w:tcPr>
            <w:tcW w:w="1110" w:type="dxa"/>
            <w:vMerge w:val="continue"/>
            <w:tcBorders>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trike w:val="0"/>
                <w:dstrike w:val="0"/>
                <w:color w:val="auto"/>
                <w:kern w:val="0"/>
                <w:sz w:val="21"/>
                <w:szCs w:val="21"/>
                <w:lang w:eastAsia="zh-CN"/>
              </w:rPr>
            </w:pPr>
          </w:p>
        </w:tc>
        <w:tc>
          <w:tcPr>
            <w:tcW w:w="6975"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strike w:val="0"/>
                <w:dstrike w:val="0"/>
                <w:color w:val="auto"/>
                <w:kern w:val="0"/>
                <w:sz w:val="21"/>
                <w:szCs w:val="21"/>
              </w:rPr>
            </w:pPr>
            <w:r>
              <w:rPr>
                <w:rFonts w:hint="default" w:ascii="Times New Roman" w:hAnsi="Times New Roman" w:cs="Times New Roman"/>
                <w:strike w:val="0"/>
                <w:dstrike w:val="0"/>
                <w:color w:val="auto"/>
                <w:kern w:val="0"/>
                <w:sz w:val="21"/>
                <w:szCs w:val="21"/>
              </w:rPr>
              <w:t>投标人</w:t>
            </w:r>
            <w:r>
              <w:rPr>
                <w:rFonts w:hint="eastAsia" w:cs="Times New Roman"/>
                <w:strike w:val="0"/>
                <w:dstrike w:val="0"/>
                <w:color w:val="auto"/>
                <w:kern w:val="0"/>
                <w:sz w:val="21"/>
                <w:szCs w:val="21"/>
                <w:lang w:eastAsia="zh-CN"/>
              </w:rPr>
              <w:t>获得过</w:t>
            </w:r>
            <w:r>
              <w:rPr>
                <w:rFonts w:hint="default" w:ascii="Times New Roman" w:hAnsi="Times New Roman" w:cs="Times New Roman"/>
                <w:strike w:val="0"/>
                <w:dstrike w:val="0"/>
                <w:color w:val="auto"/>
                <w:kern w:val="0"/>
                <w:sz w:val="21"/>
                <w:szCs w:val="21"/>
              </w:rPr>
              <w:t>江苏省优秀工程咨询成果获奖的得4分，项目负责人</w:t>
            </w:r>
            <w:r>
              <w:rPr>
                <w:rFonts w:hint="eastAsia" w:cs="Times New Roman"/>
                <w:strike w:val="0"/>
                <w:dstrike w:val="0"/>
                <w:color w:val="auto"/>
                <w:kern w:val="0"/>
                <w:sz w:val="21"/>
                <w:szCs w:val="21"/>
                <w:lang w:eastAsia="zh-CN"/>
              </w:rPr>
              <w:t>获得过</w:t>
            </w:r>
            <w:r>
              <w:rPr>
                <w:rFonts w:hint="default" w:ascii="Times New Roman" w:hAnsi="Times New Roman" w:cs="Times New Roman"/>
                <w:strike w:val="0"/>
                <w:dstrike w:val="0"/>
                <w:color w:val="auto"/>
                <w:kern w:val="0"/>
                <w:sz w:val="21"/>
                <w:szCs w:val="21"/>
              </w:rPr>
              <w:t>江苏省优秀工程咨询成果获奖的得</w:t>
            </w:r>
            <w:r>
              <w:rPr>
                <w:rFonts w:hint="eastAsia" w:cs="Times New Roman"/>
                <w:strike w:val="0"/>
                <w:dstrike w:val="0"/>
                <w:color w:val="auto"/>
                <w:kern w:val="0"/>
                <w:sz w:val="21"/>
                <w:szCs w:val="21"/>
                <w:lang w:val="en-US" w:eastAsia="zh-CN"/>
              </w:rPr>
              <w:t>2</w:t>
            </w:r>
            <w:r>
              <w:rPr>
                <w:rFonts w:hint="default" w:ascii="Times New Roman" w:hAnsi="Times New Roman" w:cs="Times New Roman"/>
                <w:strike w:val="0"/>
                <w:dstrike w:val="0"/>
                <w:color w:val="auto"/>
                <w:kern w:val="0"/>
                <w:sz w:val="21"/>
                <w:szCs w:val="21"/>
              </w:rPr>
              <w:t>分</w:t>
            </w:r>
            <w:r>
              <w:rPr>
                <w:rFonts w:hint="eastAsia" w:cs="Times New Roman"/>
                <w:strike w:val="0"/>
                <w:dstrike w:val="0"/>
                <w:color w:val="auto"/>
                <w:kern w:val="0"/>
                <w:sz w:val="21"/>
                <w:szCs w:val="21"/>
                <w:lang w:eastAsia="zh-CN"/>
              </w:rPr>
              <w:t>。</w:t>
            </w:r>
            <w:r>
              <w:rPr>
                <w:rFonts w:hint="default" w:ascii="Times New Roman" w:hAnsi="Times New Roman" w:cs="Times New Roman"/>
                <w:strike w:val="0"/>
                <w:dstrike w:val="0"/>
                <w:color w:val="auto"/>
                <w:kern w:val="0"/>
                <w:sz w:val="21"/>
                <w:szCs w:val="21"/>
              </w:rPr>
              <w:t>（提供证书</w:t>
            </w:r>
            <w:r>
              <w:rPr>
                <w:rFonts w:hint="eastAsia" w:cs="Times New Roman"/>
                <w:strike w:val="0"/>
                <w:dstrike w:val="0"/>
                <w:color w:val="auto"/>
                <w:kern w:val="0"/>
                <w:sz w:val="21"/>
                <w:szCs w:val="21"/>
                <w:lang w:eastAsia="zh-CN"/>
              </w:rPr>
              <w:t>复印件</w:t>
            </w:r>
            <w:r>
              <w:rPr>
                <w:rFonts w:hint="default" w:ascii="Times New Roman" w:hAnsi="Times New Roman" w:cs="Times New Roman"/>
                <w:strike w:val="0"/>
                <w:dstrike w:val="0"/>
                <w:color w:val="auto"/>
                <w:kern w:val="0"/>
                <w:sz w:val="21"/>
                <w:szCs w:val="21"/>
              </w:rPr>
              <w:t>，</w:t>
            </w:r>
            <w:r>
              <w:rPr>
                <w:rFonts w:hint="eastAsia" w:cs="Times New Roman"/>
                <w:strike w:val="0"/>
                <w:dstrike w:val="0"/>
                <w:color w:val="auto"/>
                <w:kern w:val="0"/>
                <w:sz w:val="21"/>
                <w:szCs w:val="21"/>
                <w:lang w:eastAsia="zh-CN"/>
              </w:rPr>
              <w:t>原件备查，</w:t>
            </w:r>
            <w:r>
              <w:rPr>
                <w:rFonts w:hint="default" w:ascii="Times New Roman" w:hAnsi="Times New Roman" w:cs="Times New Roman"/>
                <w:strike w:val="0"/>
                <w:dstrike w:val="0"/>
                <w:color w:val="auto"/>
                <w:kern w:val="0"/>
                <w:sz w:val="21"/>
                <w:szCs w:val="21"/>
              </w:rPr>
              <w:t>否则不得分）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6</w:t>
            </w:r>
          </w:p>
        </w:tc>
      </w:tr>
      <w:tr>
        <w:tblPrEx>
          <w:tblLayout w:type="fixed"/>
          <w:tblCellMar>
            <w:top w:w="0" w:type="dxa"/>
            <w:left w:w="108" w:type="dxa"/>
            <w:bottom w:w="0" w:type="dxa"/>
            <w:right w:w="108" w:type="dxa"/>
          </w:tblCellMar>
        </w:tblPrEx>
        <w:trPr>
          <w:trHeight w:val="102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4.1</w:t>
            </w:r>
          </w:p>
        </w:tc>
        <w:tc>
          <w:tcPr>
            <w:tcW w:w="1110" w:type="dxa"/>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strike w:val="0"/>
                <w:dstrike w:val="0"/>
                <w:color w:val="auto"/>
                <w:kern w:val="0"/>
                <w:sz w:val="21"/>
                <w:szCs w:val="21"/>
                <w:lang w:eastAsia="zh-CN"/>
              </w:rPr>
            </w:pPr>
            <w:r>
              <w:rPr>
                <w:rFonts w:hint="eastAsia" w:cs="Times New Roman"/>
                <w:strike w:val="0"/>
                <w:dstrike w:val="0"/>
                <w:color w:val="auto"/>
                <w:kern w:val="0"/>
                <w:sz w:val="21"/>
                <w:szCs w:val="21"/>
                <w:lang w:eastAsia="zh-CN"/>
              </w:rPr>
              <w:t>服务方案</w:t>
            </w:r>
          </w:p>
        </w:tc>
        <w:tc>
          <w:tcPr>
            <w:tcW w:w="6975"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cs="宋体"/>
                <w:b w:val="0"/>
                <w:bCs/>
                <w:color w:val="auto"/>
                <w:sz w:val="21"/>
                <w:szCs w:val="21"/>
                <w:lang w:val="en-US" w:eastAsia="zh-CN"/>
              </w:rPr>
            </w:pPr>
            <w:r>
              <w:rPr>
                <w:rFonts w:hint="eastAsia" w:ascii="宋体" w:eastAsia="宋体" w:cs="宋体"/>
                <w:b w:val="0"/>
                <w:bCs/>
                <w:color w:val="auto"/>
                <w:sz w:val="21"/>
                <w:szCs w:val="21"/>
                <w:lang w:val="en-US" w:eastAsia="zh-CN"/>
              </w:rPr>
              <w:t>根据投标人提供的项目总体服务实施方案和实施计划的科学性、合理性、针对性等酌情打分</w:t>
            </w:r>
            <w:r>
              <w:rPr>
                <w:rFonts w:hint="eastAsia" w:ascii="宋体" w:cs="宋体"/>
                <w:b w:val="0"/>
                <w:bCs/>
                <w:color w:val="auto"/>
                <w:sz w:val="21"/>
                <w:szCs w:val="21"/>
                <w:lang w:val="en-US" w:eastAsia="zh-CN"/>
              </w:rPr>
              <w:t>，</w:t>
            </w:r>
          </w:p>
          <w:p>
            <w:pPr>
              <w:jc w:val="both"/>
              <w:rPr>
                <w:rFonts w:hint="eastAsia" w:ascii="宋体" w:eastAsia="宋体" w:cs="宋体"/>
                <w:b w:val="0"/>
                <w:bCs/>
                <w:color w:val="auto"/>
                <w:sz w:val="21"/>
                <w:szCs w:val="21"/>
                <w:lang w:val="en-US" w:eastAsia="zh-CN"/>
              </w:rPr>
            </w:pPr>
            <w:r>
              <w:rPr>
                <w:rFonts w:hint="eastAsia" w:ascii="宋体" w:cs="宋体"/>
                <w:b w:val="0"/>
                <w:bCs/>
                <w:color w:val="auto"/>
                <w:sz w:val="21"/>
                <w:szCs w:val="21"/>
                <w:lang w:eastAsia="zh-CN"/>
              </w:rPr>
              <w:t>优：</w:t>
            </w:r>
            <w:r>
              <w:rPr>
                <w:rFonts w:hint="eastAsia" w:ascii="宋体" w:cs="宋体"/>
                <w:b w:val="0"/>
                <w:bCs/>
                <w:color w:val="auto"/>
                <w:sz w:val="21"/>
                <w:szCs w:val="21"/>
                <w:lang w:val="en-US" w:eastAsia="zh-CN"/>
              </w:rPr>
              <w:t>6</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良：</w:t>
            </w:r>
            <w:r>
              <w:rPr>
                <w:rFonts w:hint="eastAsia" w:ascii="宋体" w:cs="宋体"/>
                <w:b w:val="0"/>
                <w:bCs/>
                <w:color w:val="auto"/>
                <w:sz w:val="21"/>
                <w:szCs w:val="21"/>
                <w:lang w:val="en-US" w:eastAsia="zh-CN"/>
              </w:rPr>
              <w:t>4</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中：</w:t>
            </w:r>
            <w:r>
              <w:rPr>
                <w:rFonts w:hint="eastAsia" w:ascii="宋体" w:cs="宋体"/>
                <w:b w:val="0"/>
                <w:bCs/>
                <w:color w:val="auto"/>
                <w:sz w:val="21"/>
                <w:szCs w:val="21"/>
                <w:lang w:val="en-US" w:eastAsia="zh-CN"/>
              </w:rPr>
              <w:t>2</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差：</w:t>
            </w:r>
            <w:r>
              <w:rPr>
                <w:rFonts w:hint="eastAsia" w:ascii="宋体" w:cs="宋体"/>
                <w:b w:val="0"/>
                <w:bCs/>
                <w:color w:val="auto"/>
                <w:sz w:val="21"/>
                <w:szCs w:val="21"/>
                <w:lang w:val="en-US" w:eastAsia="zh-CN"/>
              </w:rPr>
              <w:t>1</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没有不得分。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6</w:t>
            </w:r>
          </w:p>
        </w:tc>
      </w:tr>
      <w:tr>
        <w:tblPrEx>
          <w:tblLayout w:type="fixed"/>
          <w:tblCellMar>
            <w:top w:w="0" w:type="dxa"/>
            <w:left w:w="108" w:type="dxa"/>
            <w:bottom w:w="0" w:type="dxa"/>
            <w:right w:w="108" w:type="dxa"/>
          </w:tblCellMar>
        </w:tblPrEx>
        <w:trPr>
          <w:trHeight w:val="102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4.2</w:t>
            </w:r>
          </w:p>
        </w:tc>
        <w:tc>
          <w:tcPr>
            <w:tcW w:w="1110" w:type="dxa"/>
            <w:vMerge w:val="continue"/>
            <w:tcBorders>
              <w:left w:val="single" w:color="auto" w:sz="4" w:space="0"/>
              <w:right w:val="single" w:color="auto" w:sz="4" w:space="0"/>
            </w:tcBorders>
            <w:vAlign w:val="center"/>
          </w:tcPr>
          <w:p>
            <w:pPr>
              <w:jc w:val="center"/>
              <w:rPr>
                <w:rFonts w:hint="eastAsia" w:cs="Times New Roman"/>
                <w:strike w:val="0"/>
                <w:dstrike w:val="0"/>
                <w:color w:val="auto"/>
                <w:kern w:val="0"/>
                <w:sz w:val="21"/>
                <w:szCs w:val="21"/>
                <w:lang w:eastAsia="zh-CN"/>
              </w:rPr>
            </w:pPr>
          </w:p>
        </w:tc>
        <w:tc>
          <w:tcPr>
            <w:tcW w:w="6975"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cs="宋体"/>
                <w:b w:val="0"/>
                <w:bCs/>
                <w:color w:val="auto"/>
                <w:sz w:val="21"/>
                <w:szCs w:val="21"/>
                <w:lang w:eastAsia="zh-CN"/>
              </w:rPr>
            </w:pPr>
            <w:r>
              <w:rPr>
                <w:rFonts w:hint="eastAsia" w:ascii="宋体" w:cs="宋体"/>
                <w:b w:val="0"/>
                <w:bCs/>
                <w:color w:val="auto"/>
                <w:sz w:val="21"/>
                <w:szCs w:val="21"/>
                <w:lang w:eastAsia="zh-CN"/>
              </w:rPr>
              <w:t>根据各投标人</w:t>
            </w:r>
            <w:r>
              <w:rPr>
                <w:rFonts w:hint="eastAsia" w:ascii="宋体" w:eastAsia="宋体" w:cs="宋体"/>
                <w:b w:val="0"/>
                <w:bCs/>
                <w:color w:val="auto"/>
                <w:sz w:val="21"/>
                <w:szCs w:val="21"/>
                <w:lang w:eastAsia="zh-CN"/>
              </w:rPr>
              <w:t>工作方案</w:t>
            </w:r>
            <w:r>
              <w:rPr>
                <w:rFonts w:hint="eastAsia" w:ascii="宋体" w:cs="宋体"/>
                <w:b w:val="0"/>
                <w:bCs/>
                <w:color w:val="auto"/>
                <w:sz w:val="21"/>
                <w:szCs w:val="21"/>
                <w:lang w:eastAsia="zh-CN"/>
              </w:rPr>
              <w:t>的</w:t>
            </w:r>
            <w:r>
              <w:rPr>
                <w:rFonts w:hint="eastAsia" w:ascii="宋体" w:eastAsia="宋体" w:cs="宋体"/>
                <w:b w:val="0"/>
                <w:bCs/>
                <w:color w:val="auto"/>
                <w:sz w:val="21"/>
                <w:szCs w:val="21"/>
                <w:lang w:eastAsia="zh-CN"/>
              </w:rPr>
              <w:t>技术方法</w:t>
            </w:r>
            <w:r>
              <w:rPr>
                <w:rFonts w:hint="eastAsia" w:ascii="宋体" w:cs="宋体"/>
                <w:b w:val="0"/>
                <w:bCs/>
                <w:color w:val="auto"/>
                <w:sz w:val="21"/>
                <w:szCs w:val="21"/>
                <w:lang w:eastAsia="zh-CN"/>
              </w:rPr>
              <w:t>合理性、</w:t>
            </w:r>
            <w:r>
              <w:rPr>
                <w:rFonts w:hint="eastAsia" w:ascii="宋体" w:eastAsia="宋体" w:cs="宋体"/>
                <w:b w:val="0"/>
                <w:bCs/>
                <w:color w:val="auto"/>
                <w:sz w:val="21"/>
                <w:szCs w:val="21"/>
                <w:lang w:eastAsia="zh-CN"/>
              </w:rPr>
              <w:t>质量保证体系健全</w:t>
            </w:r>
            <w:r>
              <w:rPr>
                <w:rFonts w:hint="eastAsia" w:ascii="宋体" w:cs="宋体"/>
                <w:b w:val="0"/>
                <w:bCs/>
                <w:color w:val="auto"/>
                <w:sz w:val="21"/>
                <w:szCs w:val="21"/>
                <w:lang w:eastAsia="zh-CN"/>
              </w:rPr>
              <w:t>性</w:t>
            </w:r>
            <w:r>
              <w:rPr>
                <w:rFonts w:hint="eastAsia" w:ascii="宋体" w:eastAsia="宋体" w:cs="宋体"/>
                <w:b w:val="0"/>
                <w:bCs/>
                <w:color w:val="auto"/>
                <w:sz w:val="21"/>
                <w:szCs w:val="21"/>
                <w:lang w:eastAsia="zh-CN"/>
              </w:rPr>
              <w:t>，熟悉项目及周边区域情况</w:t>
            </w:r>
            <w:r>
              <w:rPr>
                <w:rFonts w:hint="eastAsia" w:ascii="宋体" w:cs="宋体"/>
                <w:b w:val="0"/>
                <w:bCs/>
                <w:color w:val="auto"/>
                <w:sz w:val="21"/>
                <w:szCs w:val="21"/>
                <w:lang w:eastAsia="zh-CN"/>
              </w:rPr>
              <w:t>程度等相关内容，进行横向对比后打分，</w:t>
            </w:r>
          </w:p>
          <w:p>
            <w:pPr>
              <w:jc w:val="both"/>
              <w:rPr>
                <w:rFonts w:hint="eastAsia" w:ascii="宋体" w:eastAsia="宋体" w:cs="宋体"/>
                <w:b w:val="0"/>
                <w:bCs/>
                <w:color w:val="auto"/>
                <w:sz w:val="21"/>
                <w:szCs w:val="21"/>
                <w:lang w:eastAsia="zh-CN"/>
              </w:rPr>
            </w:pPr>
            <w:r>
              <w:rPr>
                <w:rFonts w:hint="eastAsia" w:ascii="宋体" w:cs="宋体"/>
                <w:b w:val="0"/>
                <w:bCs/>
                <w:color w:val="auto"/>
                <w:sz w:val="21"/>
                <w:szCs w:val="21"/>
                <w:lang w:eastAsia="zh-CN"/>
              </w:rPr>
              <w:t>优：8分；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良：6分；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中：4分；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差：2分；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没有不得分。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8</w:t>
            </w:r>
          </w:p>
        </w:tc>
      </w:tr>
      <w:tr>
        <w:tblPrEx>
          <w:tblLayout w:type="fixed"/>
          <w:tblCellMar>
            <w:top w:w="0" w:type="dxa"/>
            <w:left w:w="108" w:type="dxa"/>
            <w:bottom w:w="0" w:type="dxa"/>
            <w:right w:w="108" w:type="dxa"/>
          </w:tblCellMar>
        </w:tblPrEx>
        <w:trPr>
          <w:trHeight w:val="1036"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4.3</w:t>
            </w:r>
          </w:p>
        </w:tc>
        <w:tc>
          <w:tcPr>
            <w:tcW w:w="1110" w:type="dxa"/>
            <w:vMerge w:val="continue"/>
            <w:tcBorders>
              <w:left w:val="single" w:color="auto" w:sz="4" w:space="0"/>
              <w:right w:val="single" w:color="auto" w:sz="4" w:space="0"/>
            </w:tcBorders>
            <w:vAlign w:val="center"/>
          </w:tcPr>
          <w:p>
            <w:pPr>
              <w:jc w:val="center"/>
              <w:rPr>
                <w:rFonts w:hint="eastAsia" w:cs="Times New Roman"/>
                <w:strike w:val="0"/>
                <w:dstrike w:val="0"/>
                <w:color w:val="auto"/>
                <w:kern w:val="0"/>
                <w:sz w:val="21"/>
                <w:szCs w:val="21"/>
                <w:lang w:eastAsia="zh-CN"/>
              </w:rPr>
            </w:pPr>
          </w:p>
        </w:tc>
        <w:tc>
          <w:tcPr>
            <w:tcW w:w="6975"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cs="宋体"/>
                <w:b w:val="0"/>
                <w:bCs/>
                <w:color w:val="auto"/>
                <w:sz w:val="21"/>
                <w:szCs w:val="21"/>
                <w:lang w:eastAsia="zh-CN"/>
              </w:rPr>
            </w:pPr>
            <w:r>
              <w:rPr>
                <w:rFonts w:hint="eastAsia" w:ascii="宋体" w:cs="宋体"/>
                <w:b w:val="0"/>
                <w:bCs/>
                <w:color w:val="auto"/>
                <w:sz w:val="21"/>
                <w:szCs w:val="21"/>
                <w:lang w:eastAsia="zh-CN"/>
              </w:rPr>
              <w:t>根据各投标人的</w:t>
            </w:r>
            <w:r>
              <w:rPr>
                <w:rFonts w:hint="eastAsia" w:ascii="宋体" w:cs="宋体"/>
                <w:b w:val="0"/>
                <w:bCs/>
                <w:color w:val="auto"/>
                <w:sz w:val="21"/>
                <w:szCs w:val="21"/>
              </w:rPr>
              <w:t>项目进度计划安排</w:t>
            </w:r>
            <w:r>
              <w:rPr>
                <w:rFonts w:hint="eastAsia" w:ascii="宋体" w:cs="宋体"/>
                <w:b w:val="0"/>
                <w:bCs/>
                <w:color w:val="auto"/>
                <w:sz w:val="21"/>
                <w:szCs w:val="21"/>
                <w:lang w:eastAsia="zh-CN"/>
              </w:rPr>
              <w:t>的</w:t>
            </w:r>
            <w:r>
              <w:rPr>
                <w:rFonts w:hint="eastAsia" w:ascii="宋体" w:cs="宋体"/>
                <w:b w:val="0"/>
                <w:bCs/>
                <w:color w:val="auto"/>
                <w:sz w:val="21"/>
                <w:szCs w:val="21"/>
              </w:rPr>
              <w:t>合理</w:t>
            </w:r>
            <w:r>
              <w:rPr>
                <w:rFonts w:hint="eastAsia" w:ascii="宋体" w:cs="宋体"/>
                <w:b w:val="0"/>
                <w:bCs/>
                <w:color w:val="auto"/>
                <w:sz w:val="21"/>
                <w:szCs w:val="21"/>
                <w:lang w:eastAsia="zh-CN"/>
              </w:rPr>
              <w:t>性</w:t>
            </w:r>
            <w:r>
              <w:rPr>
                <w:rFonts w:hint="eastAsia" w:ascii="宋体" w:cs="宋体"/>
                <w:b w:val="0"/>
                <w:bCs/>
                <w:color w:val="auto"/>
                <w:sz w:val="21"/>
                <w:szCs w:val="21"/>
              </w:rPr>
              <w:t>，</w:t>
            </w:r>
            <w:r>
              <w:rPr>
                <w:rFonts w:hint="eastAsia" w:ascii="宋体" w:cs="宋体"/>
                <w:b w:val="0"/>
                <w:bCs/>
                <w:color w:val="auto"/>
                <w:sz w:val="21"/>
                <w:szCs w:val="21"/>
                <w:lang w:eastAsia="zh-CN"/>
              </w:rPr>
              <w:t>能否</w:t>
            </w:r>
            <w:r>
              <w:rPr>
                <w:rFonts w:hint="eastAsia" w:ascii="宋体" w:cs="宋体"/>
                <w:b w:val="0"/>
                <w:bCs/>
                <w:color w:val="auto"/>
                <w:sz w:val="21"/>
                <w:szCs w:val="21"/>
              </w:rPr>
              <w:t>确保项目顺利完成江苏省发改委批准</w:t>
            </w:r>
            <w:r>
              <w:rPr>
                <w:rFonts w:hint="eastAsia" w:ascii="宋体" w:cs="宋体"/>
                <w:b w:val="0"/>
                <w:bCs/>
                <w:color w:val="auto"/>
                <w:sz w:val="21"/>
                <w:szCs w:val="21"/>
                <w:lang w:eastAsia="zh-CN"/>
              </w:rPr>
              <w:t>等相关内容，进行横向对比后打分，</w:t>
            </w:r>
          </w:p>
          <w:p>
            <w:pPr>
              <w:jc w:val="both"/>
              <w:rPr>
                <w:rFonts w:hint="eastAsia" w:ascii="宋体" w:eastAsia="宋体" w:cs="宋体"/>
                <w:b w:val="0"/>
                <w:bCs/>
                <w:color w:val="auto"/>
                <w:sz w:val="21"/>
                <w:szCs w:val="21"/>
                <w:lang w:eastAsia="zh-CN"/>
              </w:rPr>
            </w:pPr>
            <w:r>
              <w:rPr>
                <w:rFonts w:hint="eastAsia" w:ascii="宋体" w:cs="宋体"/>
                <w:b w:val="0"/>
                <w:bCs/>
                <w:color w:val="auto"/>
                <w:sz w:val="21"/>
                <w:szCs w:val="21"/>
                <w:lang w:eastAsia="zh-CN"/>
              </w:rPr>
              <w:t>优：</w:t>
            </w:r>
            <w:r>
              <w:rPr>
                <w:rFonts w:hint="eastAsia" w:ascii="宋体" w:cs="宋体"/>
                <w:b w:val="0"/>
                <w:bCs/>
                <w:color w:val="auto"/>
                <w:sz w:val="21"/>
                <w:szCs w:val="21"/>
                <w:lang w:val="en-US" w:eastAsia="zh-CN"/>
              </w:rPr>
              <w:t>4</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良：</w:t>
            </w:r>
            <w:r>
              <w:rPr>
                <w:rFonts w:hint="eastAsia" w:ascii="宋体" w:cs="宋体"/>
                <w:b w:val="0"/>
                <w:bCs/>
                <w:color w:val="auto"/>
                <w:sz w:val="21"/>
                <w:szCs w:val="21"/>
                <w:lang w:val="en-US" w:eastAsia="zh-CN"/>
              </w:rPr>
              <w:t>3</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中：</w:t>
            </w:r>
            <w:r>
              <w:rPr>
                <w:rFonts w:hint="eastAsia" w:ascii="宋体" w:cs="宋体"/>
                <w:b w:val="0"/>
                <w:bCs/>
                <w:color w:val="auto"/>
                <w:sz w:val="21"/>
                <w:szCs w:val="21"/>
                <w:lang w:val="en-US" w:eastAsia="zh-CN"/>
              </w:rPr>
              <w:t>2</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差：</w:t>
            </w:r>
            <w:r>
              <w:rPr>
                <w:rFonts w:hint="eastAsia" w:ascii="宋体" w:cs="宋体"/>
                <w:b w:val="0"/>
                <w:bCs/>
                <w:color w:val="auto"/>
                <w:sz w:val="21"/>
                <w:szCs w:val="21"/>
                <w:lang w:val="en-US" w:eastAsia="zh-CN"/>
              </w:rPr>
              <w:t>1</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没有不得分。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4</w:t>
            </w:r>
          </w:p>
        </w:tc>
      </w:tr>
      <w:tr>
        <w:tblPrEx>
          <w:tblLayout w:type="fixed"/>
          <w:tblCellMar>
            <w:top w:w="0" w:type="dxa"/>
            <w:left w:w="108" w:type="dxa"/>
            <w:bottom w:w="0" w:type="dxa"/>
            <w:right w:w="108" w:type="dxa"/>
          </w:tblCellMar>
        </w:tblPrEx>
        <w:trPr>
          <w:trHeight w:val="162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4.4</w:t>
            </w:r>
          </w:p>
        </w:tc>
        <w:tc>
          <w:tcPr>
            <w:tcW w:w="1110" w:type="dxa"/>
            <w:vMerge w:val="continue"/>
            <w:tcBorders>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eastAsia="zh-CN"/>
              </w:rPr>
            </w:pPr>
          </w:p>
        </w:tc>
        <w:tc>
          <w:tcPr>
            <w:tcW w:w="6975"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cs="宋体"/>
                <w:b w:val="0"/>
                <w:bCs/>
                <w:color w:val="auto"/>
                <w:sz w:val="21"/>
                <w:szCs w:val="21"/>
                <w:lang w:eastAsia="zh-CN"/>
              </w:rPr>
            </w:pPr>
            <w:r>
              <w:rPr>
                <w:rFonts w:hint="eastAsia" w:ascii="宋体" w:cs="宋体"/>
                <w:b w:val="0"/>
                <w:bCs/>
                <w:color w:val="auto"/>
                <w:sz w:val="21"/>
                <w:szCs w:val="21"/>
                <w:lang w:eastAsia="zh-CN"/>
              </w:rPr>
              <w:t>根据投标人的人员配备情况打分：</w:t>
            </w:r>
          </w:p>
          <w:p>
            <w:pPr>
              <w:jc w:val="both"/>
              <w:rPr>
                <w:rFonts w:hint="eastAsia" w:ascii="宋体" w:eastAsia="宋体" w:cs="宋体"/>
                <w:b w:val="0"/>
                <w:bCs/>
                <w:color w:val="auto"/>
                <w:sz w:val="21"/>
                <w:szCs w:val="21"/>
                <w:lang w:eastAsia="zh-CN"/>
              </w:rPr>
            </w:pPr>
            <w:r>
              <w:rPr>
                <w:rFonts w:hint="eastAsia" w:ascii="宋体" w:cs="宋体"/>
                <w:b w:val="0"/>
                <w:bCs/>
                <w:color w:val="auto"/>
                <w:sz w:val="21"/>
                <w:szCs w:val="21"/>
                <w:lang w:eastAsia="zh-CN"/>
              </w:rPr>
              <w:t>项目负责人是研究员级高级工程师、注册咨询工程师的得4分；项目组成员中具有高级工程师的，</w:t>
            </w:r>
            <w:r>
              <w:rPr>
                <w:rFonts w:hint="eastAsia" w:ascii="宋体" w:cs="宋体"/>
                <w:b w:val="0"/>
                <w:bCs/>
                <w:color w:val="auto"/>
                <w:sz w:val="21"/>
                <w:szCs w:val="21"/>
                <w:lang w:val="en-US" w:eastAsia="zh-CN"/>
              </w:rPr>
              <w:t>1</w:t>
            </w:r>
            <w:r>
              <w:rPr>
                <w:rFonts w:hint="eastAsia" w:ascii="宋体" w:cs="宋体"/>
                <w:b w:val="0"/>
                <w:bCs/>
                <w:color w:val="auto"/>
                <w:sz w:val="21"/>
                <w:szCs w:val="21"/>
                <w:lang w:eastAsia="zh-CN"/>
              </w:rPr>
              <w:t>人2分，最高4分；具有咨询师（投资）资格的，1人2分，最高4分。（提供职称证书及执业资格证书复印件，原件备查，否则不得分）</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12</w:t>
            </w:r>
          </w:p>
        </w:tc>
      </w:tr>
      <w:tr>
        <w:tblPrEx>
          <w:tblLayout w:type="fixed"/>
          <w:tblCellMar>
            <w:top w:w="0" w:type="dxa"/>
            <w:left w:w="108" w:type="dxa"/>
            <w:bottom w:w="0" w:type="dxa"/>
            <w:right w:w="108" w:type="dxa"/>
          </w:tblCellMar>
        </w:tblPrEx>
        <w:trPr>
          <w:trHeight w:val="1126" w:hRule="atLeast"/>
          <w:jc w:val="center"/>
        </w:trPr>
        <w:tc>
          <w:tcPr>
            <w:tcW w:w="696"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cs="Times New Roman"/>
                <w:strike w:val="0"/>
                <w:dstrike w:val="0"/>
                <w:color w:val="auto"/>
                <w:kern w:val="0"/>
                <w:sz w:val="21"/>
                <w:szCs w:val="21"/>
              </w:rPr>
            </w:pPr>
            <w:r>
              <w:rPr>
                <w:rFonts w:hint="eastAsia" w:cs="Times New Roman"/>
                <w:strike w:val="0"/>
                <w:dstrike w:val="0"/>
                <w:color w:val="auto"/>
                <w:kern w:val="0"/>
                <w:sz w:val="21"/>
                <w:szCs w:val="21"/>
                <w:lang w:val="en-US" w:eastAsia="zh-CN"/>
              </w:rPr>
              <w:t>5</w:t>
            </w:r>
          </w:p>
        </w:tc>
        <w:tc>
          <w:tcPr>
            <w:tcW w:w="1110" w:type="dxa"/>
            <w:tcBorders>
              <w:top w:val="single" w:color="auto" w:sz="4" w:space="0"/>
              <w:left w:val="nil"/>
              <w:bottom w:val="single" w:color="auto" w:sz="4" w:space="0"/>
              <w:right w:val="single" w:color="000000" w:sz="4" w:space="0"/>
            </w:tcBorders>
            <w:vAlign w:val="center"/>
          </w:tcPr>
          <w:p>
            <w:pPr>
              <w:jc w:val="center"/>
              <w:rPr>
                <w:rFonts w:hint="eastAsia" w:ascii="Times New Roman" w:hAnsi="Times New Roman" w:eastAsia="宋体" w:cs="Times New Roman"/>
                <w:strike w:val="0"/>
                <w:dstrike w:val="0"/>
                <w:color w:val="auto"/>
                <w:kern w:val="0"/>
                <w:sz w:val="21"/>
                <w:szCs w:val="21"/>
                <w:lang w:eastAsia="zh-CN"/>
              </w:rPr>
            </w:pPr>
            <w:r>
              <w:rPr>
                <w:rFonts w:hint="default" w:ascii="Times New Roman" w:hAnsi="Times New Roman" w:cs="Times New Roman"/>
                <w:strike w:val="0"/>
                <w:dstrike w:val="0"/>
                <w:color w:val="auto"/>
                <w:kern w:val="0"/>
                <w:sz w:val="21"/>
                <w:szCs w:val="21"/>
              </w:rPr>
              <w:t>服务</w:t>
            </w:r>
            <w:r>
              <w:rPr>
                <w:rFonts w:hint="eastAsia" w:cs="Times New Roman"/>
                <w:strike w:val="0"/>
                <w:dstrike w:val="0"/>
                <w:color w:val="auto"/>
                <w:kern w:val="0"/>
                <w:sz w:val="21"/>
                <w:szCs w:val="21"/>
                <w:lang w:eastAsia="zh-CN"/>
              </w:rPr>
              <w:t>承诺</w:t>
            </w:r>
          </w:p>
        </w:tc>
        <w:tc>
          <w:tcPr>
            <w:tcW w:w="6975" w:type="dxa"/>
            <w:tcBorders>
              <w:top w:val="single" w:color="auto" w:sz="4" w:space="0"/>
              <w:left w:val="nil"/>
              <w:bottom w:val="single" w:color="auto" w:sz="4" w:space="0"/>
              <w:right w:val="single" w:color="000000" w:sz="4" w:space="0"/>
            </w:tcBorders>
            <w:vAlign w:val="center"/>
          </w:tcPr>
          <w:p>
            <w:pPr>
              <w:widowControl/>
              <w:jc w:val="both"/>
              <w:rPr>
                <w:rFonts w:hint="eastAsia" w:cs="Times New Roman"/>
                <w:strike w:val="0"/>
                <w:dstrike w:val="0"/>
                <w:color w:val="auto"/>
                <w:kern w:val="0"/>
                <w:sz w:val="21"/>
                <w:szCs w:val="21"/>
                <w:lang w:eastAsia="zh-CN"/>
              </w:rPr>
            </w:pPr>
            <w:r>
              <w:rPr>
                <w:rFonts w:hint="eastAsia" w:cs="Times New Roman"/>
                <w:strike w:val="0"/>
                <w:dstrike w:val="0"/>
                <w:color w:val="auto"/>
                <w:kern w:val="0"/>
                <w:sz w:val="21"/>
                <w:szCs w:val="21"/>
                <w:lang w:eastAsia="zh-CN"/>
              </w:rPr>
              <w:t>根据投标人就本项目的监控管理措施、质量保证措施、确保服务周期、后期服务配合等做出的服务承诺打分，</w:t>
            </w:r>
          </w:p>
          <w:p>
            <w:pPr>
              <w:widowControl/>
              <w:jc w:val="both"/>
              <w:rPr>
                <w:rFonts w:hint="eastAsia" w:cs="Times New Roman"/>
                <w:strike w:val="0"/>
                <w:dstrike w:val="0"/>
                <w:color w:val="auto"/>
                <w:kern w:val="0"/>
                <w:sz w:val="21"/>
                <w:szCs w:val="21"/>
                <w:lang w:eastAsia="zh-CN"/>
              </w:rPr>
            </w:pPr>
            <w:r>
              <w:rPr>
                <w:rFonts w:hint="eastAsia" w:ascii="宋体" w:cs="宋体"/>
                <w:b w:val="0"/>
                <w:bCs/>
                <w:color w:val="auto"/>
                <w:sz w:val="21"/>
                <w:szCs w:val="21"/>
                <w:lang w:eastAsia="zh-CN"/>
              </w:rPr>
              <w:t>优：</w:t>
            </w:r>
            <w:r>
              <w:rPr>
                <w:rFonts w:hint="eastAsia" w:ascii="宋体" w:cs="宋体"/>
                <w:b w:val="0"/>
                <w:bCs/>
                <w:color w:val="auto"/>
                <w:sz w:val="21"/>
                <w:szCs w:val="21"/>
                <w:lang w:val="en-US" w:eastAsia="zh-CN"/>
              </w:rPr>
              <w:t>5</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良：</w:t>
            </w:r>
            <w:r>
              <w:rPr>
                <w:rFonts w:hint="eastAsia" w:ascii="宋体" w:cs="宋体"/>
                <w:b w:val="0"/>
                <w:bCs/>
                <w:color w:val="auto"/>
                <w:sz w:val="21"/>
                <w:szCs w:val="21"/>
                <w:lang w:val="en-US" w:eastAsia="zh-CN"/>
              </w:rPr>
              <w:t>3</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中：</w:t>
            </w:r>
            <w:r>
              <w:rPr>
                <w:rFonts w:hint="eastAsia" w:ascii="宋体" w:cs="宋体"/>
                <w:b w:val="0"/>
                <w:bCs/>
                <w:color w:val="auto"/>
                <w:sz w:val="21"/>
                <w:szCs w:val="21"/>
                <w:lang w:val="en-US" w:eastAsia="zh-CN"/>
              </w:rPr>
              <w:t>2</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差：</w:t>
            </w:r>
            <w:r>
              <w:rPr>
                <w:rFonts w:hint="eastAsia" w:ascii="宋体" w:cs="宋体"/>
                <w:b w:val="0"/>
                <w:bCs/>
                <w:color w:val="auto"/>
                <w:sz w:val="21"/>
                <w:szCs w:val="21"/>
                <w:lang w:val="en-US" w:eastAsia="zh-CN"/>
              </w:rPr>
              <w:t>1</w:t>
            </w:r>
            <w:r>
              <w:rPr>
                <w:rFonts w:hint="eastAsia" w:ascii="宋体" w:cs="宋体"/>
                <w:b w:val="0"/>
                <w:bCs/>
                <w:color w:val="auto"/>
                <w:sz w:val="21"/>
                <w:szCs w:val="21"/>
                <w:lang w:eastAsia="zh-CN"/>
              </w:rPr>
              <w:t>分；</w:t>
            </w:r>
            <w:r>
              <w:rPr>
                <w:rFonts w:hint="eastAsia" w:ascii="宋体" w:cs="宋体"/>
                <w:b w:val="0"/>
                <w:bCs/>
                <w:color w:val="auto"/>
                <w:sz w:val="21"/>
                <w:szCs w:val="21"/>
                <w:lang w:val="en-US" w:eastAsia="zh-CN"/>
              </w:rPr>
              <w:t xml:space="preserve"> </w:t>
            </w:r>
            <w:r>
              <w:rPr>
                <w:rFonts w:hint="eastAsia" w:ascii="宋体" w:cs="宋体"/>
                <w:b w:val="0"/>
                <w:bCs/>
                <w:color w:val="auto"/>
                <w:sz w:val="21"/>
                <w:szCs w:val="21"/>
                <w:lang w:eastAsia="zh-CN"/>
              </w:rPr>
              <w:t>没有不得分。</w:t>
            </w:r>
          </w:p>
        </w:tc>
        <w:tc>
          <w:tcPr>
            <w:tcW w:w="684"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strike w:val="0"/>
                <w:dstrike w:val="0"/>
                <w:color w:val="auto"/>
                <w:kern w:val="0"/>
                <w:sz w:val="21"/>
                <w:szCs w:val="21"/>
                <w:lang w:eastAsia="zh-CN"/>
              </w:rPr>
            </w:pPr>
            <w:r>
              <w:rPr>
                <w:rFonts w:hint="eastAsia" w:cs="Times New Roman"/>
                <w:strike w:val="0"/>
                <w:dstrike w:val="0"/>
                <w:color w:val="auto"/>
                <w:kern w:val="0"/>
                <w:sz w:val="21"/>
                <w:szCs w:val="21"/>
                <w:lang w:val="en-US" w:eastAsia="zh-CN"/>
              </w:rPr>
              <w:t>5</w:t>
            </w:r>
          </w:p>
        </w:tc>
      </w:tr>
      <w:tr>
        <w:tblPrEx>
          <w:tblLayout w:type="fixed"/>
          <w:tblCellMar>
            <w:top w:w="0" w:type="dxa"/>
            <w:left w:w="108" w:type="dxa"/>
            <w:bottom w:w="0" w:type="dxa"/>
            <w:right w:w="108" w:type="dxa"/>
          </w:tblCellMar>
        </w:tblPrEx>
        <w:trPr>
          <w:trHeight w:val="674" w:hRule="atLeast"/>
          <w:jc w:val="center"/>
        </w:trPr>
        <w:tc>
          <w:tcPr>
            <w:tcW w:w="696"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宋体" w:cs="Times New Roman"/>
                <w:strike w:val="0"/>
                <w:dstrike w:val="0"/>
                <w:color w:val="auto"/>
                <w:kern w:val="0"/>
                <w:sz w:val="21"/>
                <w:szCs w:val="21"/>
                <w:lang w:val="en-US" w:eastAsia="zh-CN"/>
              </w:rPr>
            </w:pPr>
            <w:r>
              <w:rPr>
                <w:rFonts w:hint="eastAsia" w:cs="Times New Roman"/>
                <w:strike w:val="0"/>
                <w:dstrike w:val="0"/>
                <w:color w:val="auto"/>
                <w:kern w:val="0"/>
                <w:sz w:val="21"/>
                <w:szCs w:val="21"/>
                <w:lang w:val="en-US" w:eastAsia="zh-CN"/>
              </w:rPr>
              <w:t>6</w:t>
            </w:r>
          </w:p>
        </w:tc>
        <w:tc>
          <w:tcPr>
            <w:tcW w:w="1110" w:type="dxa"/>
            <w:tcBorders>
              <w:top w:val="single" w:color="auto" w:sz="4" w:space="0"/>
              <w:left w:val="nil"/>
              <w:bottom w:val="single" w:color="000000" w:sz="4" w:space="0"/>
              <w:right w:val="single" w:color="000000" w:sz="4" w:space="0"/>
            </w:tcBorders>
            <w:vAlign w:val="center"/>
          </w:tcPr>
          <w:p>
            <w:pPr>
              <w:widowControl/>
              <w:jc w:val="center"/>
              <w:rPr>
                <w:rFonts w:hint="eastAsia" w:ascii="Times New Roman" w:hAnsi="Times New Roman" w:eastAsia="宋体" w:cs="Times New Roman"/>
                <w:strike w:val="0"/>
                <w:dstrike w:val="0"/>
                <w:color w:val="auto"/>
                <w:kern w:val="0"/>
                <w:sz w:val="21"/>
                <w:szCs w:val="21"/>
                <w:lang w:eastAsia="zh-CN"/>
              </w:rPr>
            </w:pPr>
            <w:r>
              <w:rPr>
                <w:rFonts w:hint="eastAsia" w:cs="Times New Roman"/>
                <w:strike w:val="0"/>
                <w:dstrike w:val="0"/>
                <w:color w:val="auto"/>
                <w:kern w:val="0"/>
                <w:sz w:val="21"/>
                <w:szCs w:val="21"/>
                <w:lang w:eastAsia="zh-CN"/>
              </w:rPr>
              <w:t>总分</w:t>
            </w:r>
          </w:p>
        </w:tc>
        <w:tc>
          <w:tcPr>
            <w:tcW w:w="6975" w:type="dxa"/>
            <w:tcBorders>
              <w:top w:val="single" w:color="auto" w:sz="4" w:space="0"/>
              <w:left w:val="nil"/>
              <w:bottom w:val="single" w:color="000000" w:sz="4" w:space="0"/>
              <w:right w:val="single" w:color="000000" w:sz="4" w:space="0"/>
            </w:tcBorders>
            <w:vAlign w:val="center"/>
          </w:tcPr>
          <w:p>
            <w:pPr>
              <w:widowControl/>
              <w:jc w:val="both"/>
              <w:rPr>
                <w:rFonts w:hint="default" w:ascii="Times New Roman" w:hAnsi="Times New Roman" w:cs="Times New Roman"/>
                <w:strike w:val="0"/>
                <w:dstrike w:val="0"/>
                <w:color w:val="auto"/>
                <w:kern w:val="0"/>
                <w:sz w:val="21"/>
                <w:szCs w:val="21"/>
              </w:rPr>
            </w:pPr>
          </w:p>
        </w:tc>
        <w:tc>
          <w:tcPr>
            <w:tcW w:w="684" w:type="dxa"/>
            <w:tcBorders>
              <w:top w:val="single" w:color="auto" w:sz="4" w:space="0"/>
              <w:left w:val="nil"/>
              <w:bottom w:val="single" w:color="000000" w:sz="4" w:space="0"/>
              <w:right w:val="single" w:color="000000" w:sz="4" w:space="0"/>
            </w:tcBorders>
            <w:vAlign w:val="center"/>
          </w:tcPr>
          <w:p>
            <w:pPr>
              <w:widowControl/>
              <w:jc w:val="center"/>
              <w:rPr>
                <w:rFonts w:hint="default" w:ascii="Times New Roman" w:hAnsi="Times New Roman" w:eastAsia="宋体" w:cs="Times New Roman"/>
                <w:strike w:val="0"/>
                <w:dstrike w:val="0"/>
                <w:color w:val="auto"/>
                <w:kern w:val="0"/>
                <w:sz w:val="21"/>
                <w:szCs w:val="21"/>
                <w:lang w:val="en-US" w:eastAsia="zh-CN"/>
              </w:rPr>
            </w:pPr>
            <w:r>
              <w:rPr>
                <w:rFonts w:hint="default" w:ascii="Times New Roman" w:hAnsi="Times New Roman" w:cs="Times New Roman"/>
                <w:strike w:val="0"/>
                <w:dstrike w:val="0"/>
                <w:color w:val="auto"/>
                <w:kern w:val="0"/>
                <w:sz w:val="21"/>
                <w:szCs w:val="21"/>
                <w:lang w:val="en-US" w:eastAsia="zh-CN"/>
              </w:rPr>
              <w:t>100</w:t>
            </w:r>
          </w:p>
        </w:tc>
      </w:tr>
    </w:tbl>
    <w:p>
      <w:pPr>
        <w:pStyle w:val="16"/>
        <w:spacing w:line="360" w:lineRule="auto"/>
        <w:rPr>
          <w:rFonts w:ascii="Times New Roman" w:hAnsi="Times New Roman"/>
          <w:color w:val="auto"/>
          <w:szCs w:val="21"/>
        </w:rPr>
      </w:pP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5</w:t>
      </w:r>
      <w:r>
        <w:rPr>
          <w:rFonts w:ascii="Times New Roman" w:hAnsi="Times New Roman"/>
          <w:color w:val="auto"/>
          <w:szCs w:val="21"/>
        </w:rPr>
        <w:t>、评标结束后，投标人可至</w:t>
      </w:r>
      <w:r>
        <w:rPr>
          <w:rFonts w:hint="eastAsia" w:ascii="Times New Roman" w:hAnsi="Times New Roman"/>
          <w:color w:val="auto"/>
          <w:szCs w:val="21"/>
        </w:rPr>
        <w:t>江苏城市职业学院首页下方</w:t>
      </w:r>
      <w:r>
        <w:rPr>
          <w:rFonts w:ascii="Times New Roman" w:hAnsi="Times New Roman"/>
          <w:color w:val="auto"/>
          <w:szCs w:val="21"/>
        </w:rPr>
        <w:t>（</w:t>
      </w:r>
      <w:r>
        <w:rPr>
          <w:color w:val="auto"/>
        </w:rPr>
        <w:fldChar w:fldCharType="begin"/>
      </w:r>
      <w:r>
        <w:rPr>
          <w:color w:val="auto"/>
        </w:rPr>
        <w:instrText xml:space="preserve"> HYPERLINK "http://ztb.hytc.edu.cn/" </w:instrText>
      </w:r>
      <w:r>
        <w:rPr>
          <w:color w:val="auto"/>
        </w:rPr>
        <w:fldChar w:fldCharType="separate"/>
      </w:r>
      <w:r>
        <w:rPr>
          <w:rStyle w:val="33"/>
          <w:rFonts w:hint="eastAsia" w:ascii="Times New Roman" w:hAnsi="Times New Roman"/>
          <w:color w:val="auto"/>
          <w:szCs w:val="21"/>
        </w:rPr>
        <w:t>http://www.jscvc.cn/</w:t>
      </w:r>
      <w:r>
        <w:rPr>
          <w:rStyle w:val="33"/>
          <w:rFonts w:hint="eastAsia" w:ascii="Times New Roman" w:hAnsi="Times New Roman"/>
          <w:color w:val="auto"/>
          <w:szCs w:val="21"/>
        </w:rPr>
        <w:fldChar w:fldCharType="end"/>
      </w:r>
      <w:r>
        <w:rPr>
          <w:rFonts w:ascii="Times New Roman" w:hAnsi="Times New Roman"/>
          <w:color w:val="auto"/>
          <w:szCs w:val="21"/>
        </w:rPr>
        <w:t>）“</w:t>
      </w:r>
      <w:r>
        <w:rPr>
          <w:rFonts w:hint="eastAsia" w:ascii="Times New Roman" w:hAnsi="Times New Roman"/>
          <w:color w:val="auto"/>
          <w:szCs w:val="21"/>
        </w:rPr>
        <w:t>招标</w:t>
      </w:r>
      <w:r>
        <w:rPr>
          <w:rFonts w:ascii="Times New Roman" w:hAnsi="Times New Roman"/>
          <w:color w:val="auto"/>
          <w:szCs w:val="21"/>
        </w:rPr>
        <w:t>公告”栏的</w:t>
      </w:r>
      <w:r>
        <w:rPr>
          <w:rFonts w:hint="eastAsia" w:ascii="Times New Roman" w:hAnsi="Times New Roman"/>
          <w:color w:val="auto"/>
          <w:szCs w:val="21"/>
        </w:rPr>
        <w:t>“中标公示”</w:t>
      </w:r>
      <w:r>
        <w:rPr>
          <w:rFonts w:ascii="Times New Roman" w:hAnsi="Times New Roman"/>
          <w:color w:val="auto"/>
          <w:szCs w:val="21"/>
        </w:rPr>
        <w:t>中</w:t>
      </w:r>
      <w:r>
        <w:rPr>
          <w:rFonts w:hint="eastAsia" w:ascii="Times New Roman" w:hAnsi="Times New Roman"/>
          <w:color w:val="auto"/>
          <w:szCs w:val="21"/>
        </w:rPr>
        <w:t>查看</w:t>
      </w:r>
      <w:r>
        <w:rPr>
          <w:rFonts w:ascii="Times New Roman" w:hAnsi="Times New Roman"/>
          <w:color w:val="auto"/>
          <w:szCs w:val="21"/>
        </w:rPr>
        <w:t>公示最终结果。</w:t>
      </w:r>
    </w:p>
    <w:p>
      <w:pPr>
        <w:pStyle w:val="5"/>
        <w:rPr>
          <w:rStyle w:val="29"/>
          <w:rFonts w:ascii="Times New Roman" w:hAnsi="Times New Roman"/>
          <w:b/>
          <w:bCs w:val="0"/>
          <w:color w:val="auto"/>
          <w:sz w:val="21"/>
          <w:szCs w:val="21"/>
        </w:rPr>
      </w:pPr>
      <w:bookmarkStart w:id="20" w:name="_Toc384844738"/>
      <w:bookmarkStart w:id="21" w:name="_Toc455914610"/>
      <w:bookmarkStart w:id="22" w:name="_Toc386980215"/>
      <w:r>
        <w:rPr>
          <w:rFonts w:ascii="Times New Roman" w:hAnsi="Times New Roman"/>
          <w:color w:val="auto"/>
          <w:sz w:val="21"/>
          <w:szCs w:val="21"/>
        </w:rPr>
        <w:t>2.</w:t>
      </w:r>
      <w:r>
        <w:rPr>
          <w:rFonts w:hint="eastAsia" w:ascii="Times New Roman" w:hAnsi="Times New Roman"/>
          <w:color w:val="auto"/>
          <w:sz w:val="21"/>
          <w:szCs w:val="21"/>
          <w:lang w:val="en-US" w:eastAsia="zh-CN"/>
        </w:rPr>
        <w:t>5</w:t>
      </w:r>
      <w:r>
        <w:rPr>
          <w:rFonts w:ascii="Times New Roman" w:hAnsi="Times New Roman"/>
          <w:color w:val="auto"/>
          <w:sz w:val="21"/>
          <w:szCs w:val="21"/>
        </w:rPr>
        <w:t>投标保证金</w:t>
      </w:r>
      <w:bookmarkEnd w:id="20"/>
      <w:bookmarkEnd w:id="21"/>
      <w:bookmarkEnd w:id="22"/>
      <w:bookmarkStart w:id="23" w:name="_Toc384844739"/>
      <w:bookmarkStart w:id="24" w:name="_Toc386980216"/>
      <w:bookmarkStart w:id="25" w:name="_Toc455914611"/>
    </w:p>
    <w:p>
      <w:pPr>
        <w:spacing w:line="400" w:lineRule="exact"/>
        <w:ind w:firstLine="420" w:firstLineChars="200"/>
        <w:rPr>
          <w:color w:val="auto"/>
        </w:rPr>
      </w:pPr>
      <w:r>
        <w:rPr>
          <w:rFonts w:hint="eastAsia"/>
          <w:color w:val="auto"/>
        </w:rPr>
        <w:t>无。</w:t>
      </w:r>
    </w:p>
    <w:p>
      <w:pPr>
        <w:pStyle w:val="5"/>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lang w:val="en-US" w:eastAsia="zh-CN"/>
        </w:rPr>
        <w:t>6</w:t>
      </w:r>
      <w:r>
        <w:rPr>
          <w:rFonts w:ascii="Times New Roman" w:hAnsi="Times New Roman"/>
          <w:color w:val="auto"/>
          <w:sz w:val="21"/>
          <w:szCs w:val="21"/>
        </w:rPr>
        <w:t>投标有效期</w:t>
      </w:r>
      <w:bookmarkEnd w:id="23"/>
      <w:bookmarkEnd w:id="24"/>
      <w:bookmarkEnd w:id="25"/>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color w:val="auto"/>
          <w:sz w:val="21"/>
          <w:szCs w:val="21"/>
        </w:rPr>
      </w:pPr>
      <w:bookmarkStart w:id="26" w:name="_Toc455914612"/>
      <w:r>
        <w:rPr>
          <w:rFonts w:ascii="Times New Roman" w:hAnsi="Times New Roman"/>
          <w:color w:val="auto"/>
          <w:sz w:val="21"/>
          <w:szCs w:val="21"/>
        </w:rPr>
        <w:t>2.</w:t>
      </w:r>
      <w:r>
        <w:rPr>
          <w:rFonts w:hint="eastAsia" w:ascii="Times New Roman" w:hAnsi="Times New Roman"/>
          <w:color w:val="auto"/>
          <w:sz w:val="21"/>
          <w:szCs w:val="21"/>
          <w:lang w:val="en-US" w:eastAsia="zh-CN"/>
        </w:rPr>
        <w:t>7</w:t>
      </w:r>
      <w:r>
        <w:rPr>
          <w:rFonts w:ascii="Times New Roman" w:hAnsi="Times New Roman"/>
          <w:color w:val="auto"/>
          <w:sz w:val="21"/>
          <w:szCs w:val="21"/>
        </w:rPr>
        <w:t>无效投标的情形</w:t>
      </w:r>
      <w:bookmarkEnd w:id="26"/>
    </w:p>
    <w:p>
      <w:pPr>
        <w:pStyle w:val="16"/>
        <w:spacing w:line="360" w:lineRule="auto"/>
        <w:ind w:firstLine="420" w:firstLineChars="200"/>
        <w:rPr>
          <w:rFonts w:ascii="Times New Roman" w:hAnsi="Times New Roman"/>
          <w:color w:val="auto"/>
          <w:szCs w:val="21"/>
        </w:rPr>
      </w:pPr>
      <w:bookmarkStart w:id="27" w:name="_Toc455914613"/>
      <w:r>
        <w:rPr>
          <w:rFonts w:hint="eastAsia" w:ascii="Times New Roman" w:hAnsi="Times New Roman"/>
          <w:color w:val="auto"/>
          <w:szCs w:val="21"/>
        </w:rPr>
        <w:t>1、投标文件资格审查项中任意一项不响应；</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2、开标一览表、法人授权委托书提供信息不全或未盖公章或未手写签名；</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3、投标文件未装订成册（胶封）或未逐页标注页码；</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4、投标文件附有招标人不能接受的条件；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5、不符合招标文件中规定的实质性要求（报价、技术要求、投标人资质要求）；</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6、有三项及以上技术指标负偏离的；</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7、不响应招标文件规定的付款方式；</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8、有法律法规规定的其他违法行为。</w:t>
      </w:r>
    </w:p>
    <w:bookmarkEnd w:id="27"/>
    <w:p>
      <w:pPr>
        <w:pStyle w:val="5"/>
        <w:rPr>
          <w:rFonts w:ascii="Times New Roman" w:hAnsi="Times New Roman"/>
          <w:color w:val="auto"/>
          <w:sz w:val="21"/>
          <w:szCs w:val="21"/>
        </w:rPr>
      </w:pPr>
      <w:bookmarkStart w:id="28" w:name="_Toc384844740"/>
      <w:bookmarkStart w:id="29" w:name="_Toc386980217"/>
      <w:bookmarkStart w:id="30" w:name="_Toc455914614"/>
      <w:r>
        <w:rPr>
          <w:rFonts w:ascii="Times New Roman" w:hAnsi="Times New Roman"/>
          <w:color w:val="auto"/>
          <w:sz w:val="21"/>
          <w:szCs w:val="21"/>
        </w:rPr>
        <w:t>2.</w:t>
      </w:r>
      <w:r>
        <w:rPr>
          <w:rFonts w:hint="eastAsia" w:ascii="Times New Roman" w:hAnsi="Times New Roman"/>
          <w:color w:val="auto"/>
          <w:sz w:val="21"/>
          <w:szCs w:val="21"/>
          <w:lang w:val="en-US" w:eastAsia="zh-CN"/>
        </w:rPr>
        <w:t>8</w:t>
      </w:r>
      <w:r>
        <w:rPr>
          <w:rFonts w:ascii="Times New Roman" w:hAnsi="Times New Roman"/>
          <w:color w:val="auto"/>
          <w:sz w:val="21"/>
          <w:szCs w:val="21"/>
        </w:rPr>
        <w:t>合同</w:t>
      </w:r>
      <w:bookmarkEnd w:id="28"/>
      <w:bookmarkEnd w:id="29"/>
      <w:r>
        <w:rPr>
          <w:rFonts w:ascii="Times New Roman" w:hAnsi="Times New Roman"/>
          <w:color w:val="auto"/>
          <w:sz w:val="21"/>
          <w:szCs w:val="21"/>
        </w:rPr>
        <w:t>签订</w:t>
      </w:r>
      <w:bookmarkEnd w:id="30"/>
    </w:p>
    <w:p>
      <w:pPr>
        <w:pStyle w:val="16"/>
        <w:spacing w:line="360" w:lineRule="auto"/>
        <w:ind w:firstLine="420" w:firstLineChars="200"/>
        <w:rPr>
          <w:rFonts w:ascii="Times New Roman" w:hAnsi="Times New Roman"/>
          <w:bCs/>
          <w:color w:val="auto"/>
          <w:szCs w:val="21"/>
        </w:rPr>
      </w:pPr>
      <w:r>
        <w:rPr>
          <w:rFonts w:ascii="Times New Roman" w:hAnsi="Times New Roman"/>
          <w:color w:val="auto"/>
          <w:szCs w:val="21"/>
        </w:rPr>
        <w:t>1、签订合同前，</w:t>
      </w:r>
      <w:r>
        <w:rPr>
          <w:rFonts w:ascii="Times New Roman" w:hAnsi="Times New Roman"/>
          <w:color w:val="auto"/>
          <w:kern w:val="0"/>
          <w:szCs w:val="21"/>
        </w:rPr>
        <w:t>招标人</w:t>
      </w:r>
      <w:r>
        <w:rPr>
          <w:rFonts w:ascii="Times New Roman" w:hAnsi="Times New Roman"/>
          <w:bCs/>
          <w:color w:val="auto"/>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3、签订合同应以招标文件和投标承诺为依据</w:t>
      </w:r>
      <w:r>
        <w:rPr>
          <w:rFonts w:hint="eastAsia" w:ascii="Times New Roman" w:hAnsi="Times New Roman"/>
          <w:color w:val="auto"/>
          <w:szCs w:val="21"/>
          <w:lang w:eastAsia="zh-CN"/>
        </w:rPr>
        <w:t>。</w:t>
      </w:r>
    </w:p>
    <w:p>
      <w:pPr>
        <w:pStyle w:val="5"/>
        <w:rPr>
          <w:rFonts w:ascii="Times New Roman" w:hAnsi="Times New Roman"/>
          <w:color w:val="auto"/>
          <w:sz w:val="21"/>
          <w:szCs w:val="21"/>
        </w:rPr>
      </w:pPr>
      <w:bookmarkStart w:id="31" w:name="_Toc455914616"/>
      <w:bookmarkStart w:id="32" w:name="_Toc386980218"/>
      <w:bookmarkStart w:id="33" w:name="_Toc384844741"/>
      <w:r>
        <w:rPr>
          <w:rFonts w:ascii="Times New Roman" w:hAnsi="Times New Roman"/>
          <w:color w:val="auto"/>
          <w:sz w:val="21"/>
          <w:szCs w:val="21"/>
        </w:rPr>
        <w:t>2.</w:t>
      </w:r>
      <w:r>
        <w:rPr>
          <w:rFonts w:hint="eastAsia" w:ascii="Times New Roman" w:hAnsi="Times New Roman"/>
          <w:color w:val="auto"/>
          <w:sz w:val="21"/>
          <w:szCs w:val="21"/>
          <w:lang w:val="en-US" w:eastAsia="zh-CN"/>
        </w:rPr>
        <w:t>9</w:t>
      </w:r>
      <w:r>
        <w:rPr>
          <w:rFonts w:ascii="Times New Roman" w:hAnsi="Times New Roman"/>
          <w:color w:val="auto"/>
          <w:sz w:val="21"/>
          <w:szCs w:val="21"/>
        </w:rPr>
        <w:t>付款方式</w:t>
      </w:r>
      <w:bookmarkEnd w:id="31"/>
      <w:bookmarkEnd w:id="32"/>
      <w:bookmarkEnd w:id="33"/>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中标人</w:t>
      </w:r>
      <w:r>
        <w:rPr>
          <w:rFonts w:hint="eastAsia" w:ascii="Times New Roman" w:hAnsi="Times New Roman"/>
          <w:color w:val="auto"/>
          <w:szCs w:val="21"/>
          <w:lang w:eastAsia="zh-CN"/>
        </w:rPr>
        <w:t>需在规定时间内完成项目需求，</w:t>
      </w:r>
      <w:r>
        <w:rPr>
          <w:rFonts w:ascii="Times New Roman" w:hAnsi="Times New Roman"/>
          <w:color w:val="auto"/>
          <w:szCs w:val="21"/>
        </w:rPr>
        <w:t>如验收合格，采购人将在</w:t>
      </w:r>
      <w:r>
        <w:rPr>
          <w:rFonts w:hint="eastAsia" w:ascii="Times New Roman" w:hAnsi="Times New Roman"/>
          <w:color w:val="auto"/>
          <w:szCs w:val="21"/>
        </w:rPr>
        <w:t>合同约定时间</w:t>
      </w:r>
      <w:r>
        <w:rPr>
          <w:rFonts w:ascii="Times New Roman" w:hAnsi="Times New Roman"/>
          <w:color w:val="auto"/>
          <w:szCs w:val="21"/>
        </w:rPr>
        <w:t>内付清合同</w:t>
      </w:r>
      <w:r>
        <w:rPr>
          <w:rFonts w:hint="eastAsia" w:ascii="Times New Roman" w:hAnsi="Times New Roman"/>
          <w:color w:val="auto"/>
          <w:szCs w:val="21"/>
        </w:rPr>
        <w:t>价款</w:t>
      </w:r>
      <w:r>
        <w:rPr>
          <w:rFonts w:ascii="Times New Roman" w:hAnsi="Times New Roman"/>
          <w:color w:val="auto"/>
          <w:szCs w:val="21"/>
        </w:rPr>
        <w:t>（不计息）。如验收不合格以及发现伪劣产品等，采购人将视其情况，采取退货、拒付货款、索赔等措施，直至向质量技术监督部门报告，依法处理。</w:t>
      </w:r>
    </w:p>
    <w:p>
      <w:pPr>
        <w:spacing w:line="360" w:lineRule="auto"/>
        <w:ind w:firstLine="480"/>
        <w:rPr>
          <w:rFonts w:hint="eastAsia" w:ascii="Times New Roman" w:hAnsi="Times New Roman"/>
          <w:b/>
          <w:bCs/>
          <w:color w:val="auto"/>
          <w:szCs w:val="21"/>
        </w:rPr>
      </w:pPr>
      <w:r>
        <w:rPr>
          <w:rFonts w:hint="eastAsia" w:ascii="Times New Roman" w:hAnsi="Times New Roman"/>
          <w:color w:val="auto"/>
          <w:szCs w:val="21"/>
        </w:rPr>
        <w:t>2、</w:t>
      </w:r>
      <w:r>
        <w:rPr>
          <w:rFonts w:hint="eastAsia" w:ascii="Times New Roman" w:hAnsi="Times New Roman"/>
          <w:b/>
          <w:bCs/>
          <w:color w:val="auto"/>
          <w:szCs w:val="21"/>
        </w:rPr>
        <w:t>学校不提供预付款，</w:t>
      </w:r>
      <w:r>
        <w:rPr>
          <w:rFonts w:hint="eastAsia"/>
          <w:b/>
          <w:bCs/>
          <w:color w:val="auto"/>
          <w:szCs w:val="21"/>
          <w:lang w:val="en-US" w:eastAsia="zh-CN"/>
        </w:rPr>
        <w:t>编制完成经发改委审批通过后，一次性支付合同价全款</w:t>
      </w:r>
      <w:r>
        <w:rPr>
          <w:rFonts w:hint="eastAsia" w:ascii="Times New Roman" w:hAnsi="Times New Roman"/>
          <w:b/>
          <w:bCs/>
          <w:color w:val="auto"/>
          <w:szCs w:val="21"/>
        </w:rPr>
        <w:t>。</w:t>
      </w:r>
    </w:p>
    <w:p>
      <w:pPr>
        <w:spacing w:line="360" w:lineRule="auto"/>
        <w:rPr>
          <w:rFonts w:hint="eastAsia" w:ascii="Times New Roman" w:hAnsi="Times New Roman" w:eastAsia="宋体"/>
          <w:color w:val="auto"/>
          <w:szCs w:val="21"/>
          <w:lang w:eastAsia="zh-CN"/>
        </w:rPr>
        <w:sectPr>
          <w:pgSz w:w="11906" w:h="16838"/>
          <w:pgMar w:top="1440" w:right="1080" w:bottom="1440" w:left="1080" w:header="850" w:footer="850" w:gutter="0"/>
          <w:pgNumType w:fmt="decimal"/>
          <w:cols w:space="720" w:num="1"/>
          <w:docGrid w:type="lines" w:linePitch="312" w:charSpace="0"/>
        </w:sectPr>
      </w:pPr>
    </w:p>
    <w:p>
      <w:pPr>
        <w:pStyle w:val="5"/>
        <w:spacing w:line="360" w:lineRule="auto"/>
        <w:jc w:val="center"/>
        <w:rPr>
          <w:rFonts w:ascii="Times New Roman" w:hAnsi="Times New Roman" w:eastAsia="楷体"/>
          <w:color w:val="auto"/>
          <w:sz w:val="44"/>
        </w:rPr>
      </w:pPr>
      <w:bookmarkStart w:id="34" w:name="_Toc455914617"/>
      <w:r>
        <w:rPr>
          <w:rFonts w:ascii="Times New Roman" w:hAnsi="Times New Roman" w:eastAsia="楷体"/>
          <w:color w:val="auto"/>
          <w:sz w:val="44"/>
        </w:rPr>
        <w:t>第三部分</w:t>
      </w:r>
      <w:r>
        <w:rPr>
          <w:rFonts w:hint="eastAsia" w:ascii="Times New Roman" w:hAnsi="Times New Roman" w:eastAsia="楷体"/>
          <w:color w:val="auto"/>
          <w:sz w:val="44"/>
          <w:lang w:val="en-US" w:eastAsia="zh-CN"/>
        </w:rPr>
        <w:t xml:space="preserve">  </w:t>
      </w:r>
      <w:r>
        <w:rPr>
          <w:rFonts w:ascii="Times New Roman" w:hAnsi="Times New Roman" w:eastAsia="楷体"/>
          <w:color w:val="auto"/>
          <w:sz w:val="44"/>
        </w:rPr>
        <w:t>项目需求</w:t>
      </w:r>
      <w:bookmarkEnd w:id="34"/>
    </w:p>
    <w:p>
      <w:pPr>
        <w:rPr>
          <w:rFonts w:hint="eastAsia" w:ascii="宋体" w:hAnsi="宋体" w:eastAsia="宋体"/>
          <w:b/>
          <w:szCs w:val="21"/>
          <w:lang w:eastAsia="zh-CN"/>
        </w:rPr>
      </w:pPr>
    </w:p>
    <w:p>
      <w:pPr>
        <w:rPr>
          <w:rFonts w:hint="eastAsia"/>
          <w:b w:val="0"/>
          <w:bCs w:val="0"/>
          <w:lang w:eastAsia="zh-CN"/>
        </w:rPr>
      </w:pPr>
    </w:p>
    <w:p>
      <w:pPr>
        <w:pStyle w:val="26"/>
        <w:numPr>
          <w:ilvl w:val="0"/>
          <w:numId w:val="0"/>
        </w:numPr>
        <w:spacing w:before="0" w:beforeAutospacing="0" w:after="0" w:afterAutospacing="0" w:line="360" w:lineRule="auto"/>
        <w:ind w:firstLine="422" w:firstLineChars="200"/>
        <w:rPr>
          <w:rFonts w:hint="eastAsia"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 xml:space="preserve">3.1 </w:t>
      </w:r>
      <w:r>
        <w:rPr>
          <w:rFonts w:ascii="Times New Roman" w:hAnsi="Times New Roman" w:cs="Times New Roman"/>
          <w:b/>
          <w:bCs/>
          <w:color w:val="auto"/>
          <w:sz w:val="21"/>
          <w:szCs w:val="21"/>
        </w:rPr>
        <w:t>项目名称：</w:t>
      </w:r>
      <w:r>
        <w:rPr>
          <w:rFonts w:hint="eastAsia" w:ascii="Times New Roman" w:hAnsi="Times New Roman" w:cs="Times New Roman"/>
          <w:color w:val="auto"/>
          <w:sz w:val="21"/>
          <w:szCs w:val="21"/>
        </w:rPr>
        <w:t>新校区建设项目建议书编制单位。</w:t>
      </w:r>
    </w:p>
    <w:p>
      <w:pPr>
        <w:pStyle w:val="26"/>
        <w:numPr>
          <w:ilvl w:val="0"/>
          <w:numId w:val="0"/>
        </w:numPr>
        <w:spacing w:before="0" w:beforeAutospacing="0" w:after="0" w:afterAutospacing="0" w:line="360" w:lineRule="auto"/>
        <w:ind w:firstLine="422" w:firstLineChars="200"/>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bCs/>
          <w:color w:val="auto"/>
          <w:sz w:val="21"/>
          <w:szCs w:val="21"/>
          <w:lang w:val="en-US" w:eastAsia="zh-CN"/>
        </w:rPr>
        <w:t>3.2 项目概况：</w:t>
      </w:r>
      <w:r>
        <w:rPr>
          <w:rFonts w:hint="default" w:ascii="Times New Roman" w:hAnsi="Times New Roman" w:cs="Times New Roman"/>
          <w:b w:val="0"/>
          <w:bCs w:val="0"/>
          <w:color w:val="auto"/>
          <w:sz w:val="21"/>
          <w:szCs w:val="21"/>
          <w:lang w:val="en-US" w:eastAsia="zh-CN"/>
        </w:rPr>
        <w:t>项目地点位于南京市浦口区，占地约1000亩，总建筑面积约27万平方</w:t>
      </w:r>
      <w:r>
        <w:rPr>
          <w:rFonts w:hint="eastAsia" w:ascii="Times New Roman" w:hAnsi="Times New Roman" w:cs="Times New Roman"/>
          <w:b w:val="0"/>
          <w:bCs w:val="0"/>
          <w:color w:val="auto"/>
          <w:sz w:val="21"/>
          <w:szCs w:val="21"/>
          <w:lang w:val="en-US" w:eastAsia="zh-CN"/>
        </w:rPr>
        <w:t>米</w:t>
      </w:r>
      <w:r>
        <w:rPr>
          <w:rFonts w:hint="default" w:ascii="Times New Roman" w:hAnsi="Times New Roman" w:cs="Times New Roman"/>
          <w:b w:val="0"/>
          <w:bCs w:val="0"/>
          <w:color w:val="auto"/>
          <w:sz w:val="21"/>
          <w:szCs w:val="21"/>
          <w:lang w:val="en-US" w:eastAsia="zh-CN"/>
        </w:rPr>
        <w:t>，总投资约20 亿元人民币。</w:t>
      </w:r>
    </w:p>
    <w:p>
      <w:pPr>
        <w:pStyle w:val="26"/>
        <w:numPr>
          <w:ilvl w:val="0"/>
          <w:numId w:val="0"/>
        </w:numPr>
        <w:spacing w:before="0" w:beforeAutospacing="0" w:after="0" w:afterAutospacing="0" w:line="360" w:lineRule="auto"/>
        <w:ind w:firstLine="422" w:firstLineChars="200"/>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3.3 项目内容：</w:t>
      </w:r>
      <w:r>
        <w:rPr>
          <w:rFonts w:hint="eastAsia" w:ascii="Times New Roman" w:hAnsi="Times New Roman" w:cs="Times New Roman"/>
          <w:color w:val="auto"/>
          <w:sz w:val="21"/>
          <w:szCs w:val="21"/>
          <w:lang w:val="en-US" w:eastAsia="zh-CN"/>
        </w:rPr>
        <w:t>及时完成江苏开放大学新校区建设项目的项目建议书编制，并符合江苏省发改委项目立项的审批要求。</w:t>
      </w:r>
    </w:p>
    <w:p>
      <w:pPr>
        <w:pStyle w:val="26"/>
        <w:numPr>
          <w:ilvl w:val="0"/>
          <w:numId w:val="0"/>
        </w:numPr>
        <w:spacing w:before="0" w:beforeAutospacing="0" w:after="0" w:afterAutospacing="0" w:line="360" w:lineRule="auto"/>
        <w:ind w:firstLine="422" w:firstLineChars="200"/>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3.4 出编制成果时间：</w:t>
      </w:r>
      <w:r>
        <w:rPr>
          <w:rFonts w:hint="eastAsia" w:ascii="Times New Roman" w:hAnsi="Times New Roman" w:cs="Times New Roman"/>
          <w:color w:val="auto"/>
          <w:sz w:val="21"/>
          <w:szCs w:val="21"/>
          <w:lang w:val="en-US" w:eastAsia="zh-CN"/>
        </w:rPr>
        <w:t>15天。</w:t>
      </w:r>
    </w:p>
    <w:p>
      <w:pPr>
        <w:pStyle w:val="26"/>
        <w:numPr>
          <w:ilvl w:val="0"/>
          <w:numId w:val="0"/>
        </w:numPr>
        <w:spacing w:before="0" w:beforeAutospacing="0" w:after="0" w:afterAutospacing="0" w:line="360" w:lineRule="auto"/>
        <w:ind w:firstLine="420" w:firstLineChars="200"/>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编制工作开始时间以招标人要求为准，项目建议书编制成果应于15日历日内完成。</w:t>
      </w:r>
    </w:p>
    <w:p>
      <w:pPr>
        <w:pStyle w:val="26"/>
        <w:numPr>
          <w:ilvl w:val="0"/>
          <w:numId w:val="0"/>
        </w:numPr>
        <w:spacing w:before="0" w:beforeAutospacing="0" w:after="0" w:afterAutospacing="0" w:line="360" w:lineRule="auto"/>
        <w:ind w:firstLine="422" w:firstLineChars="200"/>
        <w:rPr>
          <w:rFonts w:hint="eastAsia"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3.5 质保及售后服务：</w:t>
      </w:r>
      <w:r>
        <w:rPr>
          <w:rFonts w:hint="eastAsia" w:ascii="Times New Roman" w:hAnsi="Times New Roman" w:cs="Times New Roman"/>
          <w:color w:val="auto"/>
          <w:sz w:val="21"/>
          <w:szCs w:val="21"/>
          <w:lang w:val="en-US" w:eastAsia="zh-CN"/>
        </w:rPr>
        <w:t>一年内配合学校提供技术整改服务。</w:t>
      </w:r>
    </w:p>
    <w:p>
      <w:pPr>
        <w:widowControl w:val="0"/>
        <w:numPr>
          <w:ilvl w:val="0"/>
          <w:numId w:val="0"/>
        </w:numPr>
        <w:jc w:val="both"/>
        <w:rPr>
          <w:rFonts w:hint="eastAsia"/>
          <w:lang w:eastAsia="zh-CN"/>
        </w:rPr>
      </w:pPr>
    </w:p>
    <w:p>
      <w:pPr>
        <w:numPr>
          <w:ilvl w:val="0"/>
          <w:numId w:val="0"/>
        </w:numPr>
        <w:ind w:leftChars="0"/>
        <w:rPr>
          <w:rFonts w:hint="eastAsia"/>
          <w:b/>
          <w:bCs/>
          <w:lang w:val="en-US" w:eastAsia="zh-CN"/>
        </w:rPr>
      </w:pPr>
    </w:p>
    <w:p>
      <w:pPr>
        <w:pStyle w:val="5"/>
        <w:jc w:val="center"/>
        <w:rPr>
          <w:rFonts w:ascii="Times New Roman" w:hAnsi="Times New Roman" w:eastAsia="楷体"/>
          <w:sz w:val="44"/>
        </w:rPr>
        <w:sectPr>
          <w:pgSz w:w="11906" w:h="16838"/>
          <w:pgMar w:top="1440" w:right="1080" w:bottom="1440" w:left="1080" w:header="850" w:footer="850" w:gutter="0"/>
          <w:cols w:space="720" w:num="1"/>
          <w:docGrid w:type="lines" w:linePitch="312" w:charSpace="0"/>
        </w:sectPr>
      </w:pPr>
      <w:bookmarkStart w:id="35" w:name="_Toc455914619"/>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lang w:val="en-US" w:eastAsia="zh-CN"/>
        </w:rPr>
        <w:t xml:space="preserve">  </w:t>
      </w:r>
      <w:r>
        <w:rPr>
          <w:rFonts w:hint="eastAsia" w:ascii="Times New Roman" w:hAnsi="Times New Roman" w:eastAsia="楷体"/>
          <w:sz w:val="44"/>
        </w:rPr>
        <w:t>合同主要条款</w:t>
      </w:r>
    </w:p>
    <w:p>
      <w:pPr>
        <w:pStyle w:val="5"/>
        <w:jc w:val="center"/>
        <w:rPr>
          <w:rFonts w:ascii="Times New Roman" w:hAnsi="Times New Roman" w:eastAsia="楷体"/>
          <w:sz w:val="44"/>
        </w:rPr>
      </w:pPr>
      <w:r>
        <w:rPr>
          <w:rFonts w:hint="eastAsia" w:ascii="宋体" w:hAnsi="宋体"/>
          <w:bCs/>
          <w:kern w:val="44"/>
          <w:sz w:val="44"/>
          <w:szCs w:val="44"/>
        </w:rPr>
        <w:t>江苏开放大学合同专用条款</w:t>
      </w:r>
    </w:p>
    <w:p>
      <w:pPr>
        <w:widowControl/>
        <w:snapToGrid w:val="0"/>
        <w:spacing w:before="19" w:line="360" w:lineRule="auto"/>
        <w:rPr>
          <w:rFonts w:ascii="宋体" w:hAnsi="宋体"/>
          <w:b/>
          <w:sz w:val="24"/>
          <w:u w:val="single"/>
        </w:rPr>
      </w:pPr>
      <w:bookmarkStart w:id="36" w:name="hetongStart"/>
      <w:bookmarkEnd w:id="36"/>
      <w:r>
        <w:rPr>
          <w:rFonts w:hint="eastAsia" w:ascii="宋体" w:hAnsi="宋体"/>
          <w:sz w:val="24"/>
        </w:rPr>
        <w:t>甲方:</w:t>
      </w:r>
      <w:bookmarkStart w:id="37" w:name="purchase_start"/>
      <w:bookmarkEnd w:id="37"/>
      <w:bookmarkStart w:id="38" w:name="purchase_name"/>
      <w:bookmarkEnd w:id="38"/>
      <w:r>
        <w:rPr>
          <w:rFonts w:hint="eastAsia" w:ascii="宋体" w:hAnsi="宋体"/>
          <w:sz w:val="24"/>
        </w:rPr>
        <w:t xml:space="preserve"> 江苏开放大学</w:t>
      </w:r>
      <w:bookmarkStart w:id="39" w:name="purchase_end"/>
      <w:bookmarkEnd w:id="39"/>
    </w:p>
    <w:p>
      <w:pPr>
        <w:widowControl/>
        <w:snapToGrid w:val="0"/>
        <w:spacing w:before="19" w:line="360" w:lineRule="auto"/>
        <w:rPr>
          <w:rFonts w:ascii="宋体" w:hAnsi="宋体"/>
          <w:sz w:val="24"/>
          <w:u w:val="single"/>
        </w:rPr>
      </w:pPr>
      <w:r>
        <w:rPr>
          <w:rFonts w:hint="eastAsia" w:ascii="宋体" w:hAnsi="宋体"/>
          <w:sz w:val="24"/>
        </w:rPr>
        <w:t>乙方:</w:t>
      </w:r>
      <w:bookmarkStart w:id="40" w:name="suppliers_name"/>
      <w:bookmarkEnd w:id="40"/>
    </w:p>
    <w:p>
      <w:pPr>
        <w:widowControl/>
        <w:snapToGrid w:val="0"/>
        <w:spacing w:before="19" w:line="360" w:lineRule="auto"/>
        <w:ind w:firstLine="600"/>
        <w:rPr>
          <w:rFonts w:ascii="宋体" w:hAnsi="宋体"/>
          <w:sz w:val="24"/>
        </w:rPr>
      </w:pPr>
      <w:r>
        <w:rPr>
          <w:rFonts w:hint="eastAsia" w:ascii="宋体" w:hAnsi="宋体"/>
          <w:sz w:val="24"/>
        </w:rPr>
        <w:t>甲乙双方根据采购</w:t>
      </w:r>
      <w:r>
        <w:rPr>
          <w:rFonts w:hint="eastAsia" w:ascii="宋体" w:hAnsi="宋体"/>
          <w:color w:val="auto"/>
          <w:sz w:val="24"/>
        </w:rPr>
        <w:t>编号</w:t>
      </w:r>
      <w:r>
        <w:rPr>
          <w:rFonts w:hint="eastAsia" w:ascii="宋体" w:hAnsi="宋体"/>
          <w:color w:val="auto"/>
          <w:sz w:val="24"/>
          <w:u w:val="single"/>
        </w:rPr>
        <w:t>2018-ZB-XC0</w:t>
      </w:r>
      <w:r>
        <w:rPr>
          <w:rFonts w:hint="eastAsia" w:ascii="宋体" w:hAnsi="宋体"/>
          <w:color w:val="auto"/>
          <w:sz w:val="24"/>
          <w:u w:val="single"/>
          <w:lang w:val="en-US" w:eastAsia="zh-CN"/>
        </w:rPr>
        <w:t xml:space="preserve">58 </w:t>
      </w:r>
      <w:r>
        <w:rPr>
          <w:rFonts w:hint="eastAsia" w:ascii="宋体" w:hAnsi="宋体"/>
          <w:sz w:val="24"/>
        </w:rPr>
        <w:t>的</w:t>
      </w:r>
      <w:r>
        <w:rPr>
          <w:rFonts w:hint="eastAsia" w:ascii="宋体" w:hAnsi="宋体"/>
          <w:sz w:val="24"/>
          <w:u w:val="single"/>
          <w:lang w:val="en-US" w:eastAsia="zh-CN"/>
        </w:rPr>
        <w:t xml:space="preserve"> 新校区建设项目建议书编制单位 </w:t>
      </w:r>
      <w:r>
        <w:rPr>
          <w:rFonts w:hint="eastAsia" w:ascii="宋体" w:hAnsi="宋体"/>
          <w:sz w:val="24"/>
        </w:rPr>
        <w:t>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5"/>
        <w:tblW w:w="9720" w:type="dxa"/>
        <w:jc w:val="center"/>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37"/>
        <w:gridCol w:w="1902"/>
        <w:gridCol w:w="1422"/>
        <w:gridCol w:w="913"/>
        <w:gridCol w:w="973"/>
        <w:gridCol w:w="943"/>
        <w:gridCol w:w="109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84" w:type="dxa"/>
            <w:vAlign w:val="center"/>
          </w:tcPr>
          <w:p>
            <w:pPr>
              <w:jc w:val="center"/>
              <w:rPr>
                <w:rFonts w:ascii="宋体" w:hAnsi="宋体"/>
                <w:sz w:val="24"/>
              </w:rPr>
            </w:pPr>
            <w:r>
              <w:rPr>
                <w:rFonts w:hint="eastAsia" w:ascii="宋体" w:hAnsi="宋体"/>
                <w:sz w:val="24"/>
              </w:rPr>
              <w:t>序号</w:t>
            </w:r>
          </w:p>
        </w:tc>
        <w:tc>
          <w:tcPr>
            <w:tcW w:w="2739" w:type="dxa"/>
            <w:gridSpan w:val="2"/>
            <w:vAlign w:val="center"/>
          </w:tcPr>
          <w:p>
            <w:pPr>
              <w:jc w:val="center"/>
              <w:rPr>
                <w:rFonts w:ascii="宋体" w:hAnsi="宋体"/>
                <w:sz w:val="24"/>
              </w:rPr>
            </w:pPr>
            <w:r>
              <w:rPr>
                <w:rFonts w:hint="eastAsia" w:ascii="宋体" w:hAnsi="宋体"/>
                <w:sz w:val="24"/>
              </w:rPr>
              <w:t>项目</w:t>
            </w:r>
          </w:p>
          <w:p>
            <w:pPr>
              <w:jc w:val="center"/>
              <w:rPr>
                <w:rFonts w:ascii="宋体" w:hAnsi="宋体"/>
                <w:sz w:val="24"/>
              </w:rPr>
            </w:pPr>
            <w:r>
              <w:rPr>
                <w:rFonts w:hint="eastAsia" w:ascii="宋体" w:hAnsi="宋体"/>
                <w:sz w:val="24"/>
              </w:rPr>
              <w:t>名称</w:t>
            </w:r>
          </w:p>
        </w:tc>
        <w:tc>
          <w:tcPr>
            <w:tcW w:w="1422" w:type="dxa"/>
            <w:vAlign w:val="center"/>
          </w:tcPr>
          <w:p>
            <w:pPr>
              <w:jc w:val="center"/>
              <w:rPr>
                <w:rFonts w:ascii="宋体" w:hAnsi="宋体"/>
                <w:sz w:val="24"/>
              </w:rPr>
            </w:pPr>
            <w:r>
              <w:rPr>
                <w:rFonts w:hint="eastAsia" w:ascii="宋体" w:hAnsi="宋体"/>
                <w:sz w:val="24"/>
              </w:rPr>
              <w:t>规格型号</w:t>
            </w:r>
          </w:p>
        </w:tc>
        <w:tc>
          <w:tcPr>
            <w:tcW w:w="913" w:type="dxa"/>
            <w:vAlign w:val="center"/>
          </w:tcPr>
          <w:p>
            <w:pPr>
              <w:jc w:val="center"/>
              <w:rPr>
                <w:rFonts w:ascii="宋体" w:hAnsi="宋体"/>
                <w:sz w:val="24"/>
              </w:rPr>
            </w:pPr>
            <w:r>
              <w:rPr>
                <w:rFonts w:hint="eastAsia" w:ascii="宋体" w:hAnsi="宋体"/>
                <w:sz w:val="24"/>
              </w:rPr>
              <w:t>数量</w:t>
            </w:r>
          </w:p>
        </w:tc>
        <w:tc>
          <w:tcPr>
            <w:tcW w:w="973" w:type="dxa"/>
            <w:vAlign w:val="center"/>
          </w:tcPr>
          <w:p>
            <w:pPr>
              <w:jc w:val="center"/>
              <w:rPr>
                <w:rFonts w:ascii="宋体" w:hAnsi="宋体"/>
                <w:sz w:val="24"/>
              </w:rPr>
            </w:pPr>
            <w:r>
              <w:rPr>
                <w:rFonts w:hint="eastAsia" w:ascii="宋体" w:hAnsi="宋体"/>
                <w:sz w:val="24"/>
              </w:rPr>
              <w:t>单价</w:t>
            </w:r>
          </w:p>
        </w:tc>
        <w:tc>
          <w:tcPr>
            <w:tcW w:w="943" w:type="dxa"/>
            <w:vAlign w:val="center"/>
          </w:tcPr>
          <w:p>
            <w:pPr>
              <w:jc w:val="center"/>
              <w:rPr>
                <w:rFonts w:ascii="宋体" w:hAnsi="宋体"/>
                <w:sz w:val="24"/>
              </w:rPr>
            </w:pPr>
            <w:r>
              <w:rPr>
                <w:rFonts w:hint="eastAsia" w:ascii="宋体" w:hAnsi="宋体"/>
                <w:sz w:val="24"/>
              </w:rPr>
              <w:t>总价</w:t>
            </w:r>
          </w:p>
        </w:tc>
        <w:tc>
          <w:tcPr>
            <w:tcW w:w="1093" w:type="dxa"/>
            <w:vAlign w:val="center"/>
          </w:tcPr>
          <w:p>
            <w:pPr>
              <w:jc w:val="center"/>
              <w:rPr>
                <w:rFonts w:ascii="宋体" w:hAnsi="宋体"/>
                <w:sz w:val="24"/>
              </w:rPr>
            </w:pPr>
            <w:r>
              <w:rPr>
                <w:rFonts w:hint="eastAsia" w:ascii="宋体" w:hAnsi="宋体"/>
                <w:sz w:val="24"/>
              </w:rPr>
              <w:t>免费</w:t>
            </w:r>
          </w:p>
          <w:p>
            <w:pPr>
              <w:jc w:val="center"/>
              <w:rPr>
                <w:rFonts w:ascii="宋体" w:hAnsi="宋体"/>
                <w:sz w:val="24"/>
              </w:rPr>
            </w:pPr>
            <w:r>
              <w:rPr>
                <w:rFonts w:hint="eastAsia" w:ascii="宋体" w:hAnsi="宋体"/>
                <w:sz w:val="24"/>
              </w:rPr>
              <w:t>质保期</w:t>
            </w:r>
          </w:p>
        </w:tc>
        <w:tc>
          <w:tcPr>
            <w:tcW w:w="953" w:type="dxa"/>
            <w:vAlign w:val="center"/>
          </w:tcPr>
          <w:p>
            <w:pPr>
              <w:jc w:val="center"/>
              <w:rPr>
                <w:rFonts w:ascii="宋体" w:hAnsi="宋体"/>
                <w:sz w:val="24"/>
              </w:rPr>
            </w:pPr>
            <w:r>
              <w:rPr>
                <w:rFonts w:hint="eastAsia" w:ascii="宋体" w:hAnsi="宋体"/>
                <w:sz w:val="24"/>
              </w:rPr>
              <w:t>交货</w:t>
            </w:r>
          </w:p>
          <w:p>
            <w:pPr>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4" w:hRule="atLeast"/>
          <w:jc w:val="center"/>
        </w:trPr>
        <w:tc>
          <w:tcPr>
            <w:tcW w:w="684" w:type="dxa"/>
            <w:vAlign w:val="center"/>
          </w:tcPr>
          <w:p>
            <w:pPr>
              <w:jc w:val="center"/>
              <w:rPr>
                <w:rFonts w:hint="eastAsia" w:ascii="宋体" w:hAnsi="宋体"/>
                <w:sz w:val="24"/>
              </w:rPr>
            </w:pPr>
            <w:r>
              <w:rPr>
                <w:rFonts w:hint="eastAsia" w:ascii="宋体" w:hAnsi="宋体"/>
                <w:sz w:val="24"/>
              </w:rPr>
              <w:t>1</w:t>
            </w:r>
          </w:p>
        </w:tc>
        <w:tc>
          <w:tcPr>
            <w:tcW w:w="2739" w:type="dxa"/>
            <w:gridSpan w:val="2"/>
            <w:vAlign w:val="center"/>
          </w:tcPr>
          <w:p>
            <w:pPr>
              <w:jc w:val="center"/>
              <w:rPr>
                <w:rFonts w:hint="eastAsia" w:ascii="宋体" w:hAnsi="宋体"/>
                <w:sz w:val="24"/>
              </w:rPr>
            </w:pPr>
            <w:r>
              <w:rPr>
                <w:rFonts w:hint="eastAsia" w:ascii="宋体" w:hAnsi="宋体"/>
                <w:sz w:val="24"/>
              </w:rPr>
              <w:t>新校区建设项目</w:t>
            </w:r>
          </w:p>
          <w:p>
            <w:pPr>
              <w:jc w:val="center"/>
              <w:rPr>
                <w:rFonts w:hint="eastAsia" w:ascii="宋体" w:hAnsi="宋体"/>
                <w:sz w:val="24"/>
              </w:rPr>
            </w:pPr>
            <w:r>
              <w:rPr>
                <w:rFonts w:hint="eastAsia" w:ascii="宋体" w:hAnsi="宋体"/>
                <w:sz w:val="24"/>
              </w:rPr>
              <w:t>建议书编制单位</w:t>
            </w:r>
          </w:p>
        </w:tc>
        <w:tc>
          <w:tcPr>
            <w:tcW w:w="1422" w:type="dxa"/>
            <w:vAlign w:val="center"/>
          </w:tcPr>
          <w:p>
            <w:pPr>
              <w:jc w:val="center"/>
              <w:rPr>
                <w:rFonts w:ascii="宋体" w:hAnsi="宋体"/>
                <w:sz w:val="24"/>
              </w:rPr>
            </w:pPr>
            <w:r>
              <w:rPr>
                <w:rFonts w:hint="eastAsia" w:ascii="宋体" w:hAnsi="宋体"/>
                <w:sz w:val="24"/>
              </w:rPr>
              <w:t>详见</w:t>
            </w:r>
          </w:p>
          <w:p>
            <w:pPr>
              <w:jc w:val="center"/>
              <w:rPr>
                <w:rFonts w:hint="eastAsia" w:ascii="宋体" w:hAnsi="宋体"/>
                <w:sz w:val="24"/>
              </w:rPr>
            </w:pPr>
            <w:r>
              <w:rPr>
                <w:rFonts w:hint="eastAsia" w:ascii="宋体" w:hAnsi="宋体"/>
                <w:sz w:val="24"/>
              </w:rPr>
              <w:t>招标文件</w:t>
            </w:r>
          </w:p>
        </w:tc>
        <w:tc>
          <w:tcPr>
            <w:tcW w:w="913" w:type="dxa"/>
            <w:vAlign w:val="center"/>
          </w:tcPr>
          <w:p>
            <w:pPr>
              <w:jc w:val="center"/>
              <w:rPr>
                <w:rFonts w:hint="eastAsia" w:ascii="宋体" w:hAnsi="宋体" w:eastAsia="宋体"/>
                <w:sz w:val="24"/>
                <w:lang w:eastAsia="zh-CN"/>
              </w:rPr>
            </w:pPr>
          </w:p>
        </w:tc>
        <w:tc>
          <w:tcPr>
            <w:tcW w:w="973" w:type="dxa"/>
            <w:vAlign w:val="center"/>
          </w:tcPr>
          <w:p>
            <w:pPr>
              <w:jc w:val="center"/>
              <w:rPr>
                <w:rFonts w:hint="eastAsia" w:ascii="宋体" w:hAnsi="宋体"/>
                <w:sz w:val="24"/>
              </w:rPr>
            </w:pPr>
          </w:p>
        </w:tc>
        <w:tc>
          <w:tcPr>
            <w:tcW w:w="943" w:type="dxa"/>
            <w:vAlign w:val="center"/>
          </w:tcPr>
          <w:p>
            <w:pPr>
              <w:jc w:val="center"/>
              <w:rPr>
                <w:rFonts w:hint="eastAsia" w:ascii="宋体" w:hAnsi="宋体"/>
                <w:sz w:val="24"/>
              </w:rPr>
            </w:pPr>
          </w:p>
        </w:tc>
        <w:tc>
          <w:tcPr>
            <w:tcW w:w="1093" w:type="dxa"/>
            <w:vAlign w:val="center"/>
          </w:tcPr>
          <w:p>
            <w:pPr>
              <w:jc w:val="center"/>
              <w:rPr>
                <w:rFonts w:hint="eastAsia" w:ascii="宋体" w:hAnsi="宋体"/>
                <w:sz w:val="24"/>
              </w:rPr>
            </w:pPr>
          </w:p>
        </w:tc>
        <w:tc>
          <w:tcPr>
            <w:tcW w:w="953"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1" w:hRule="atLeast"/>
          <w:jc w:val="center"/>
        </w:trPr>
        <w:tc>
          <w:tcPr>
            <w:tcW w:w="9720" w:type="dxa"/>
            <w:gridSpan w:val="9"/>
            <w:vAlign w:val="center"/>
          </w:tcPr>
          <w:p>
            <w:pPr>
              <w:rPr>
                <w:rFonts w:ascii="宋体" w:hAnsi="宋体"/>
                <w:sz w:val="24"/>
              </w:rPr>
            </w:pPr>
            <w:bookmarkStart w:id="41" w:name="Ord_Seq_Name"/>
            <w:bookmarkEnd w:id="41"/>
            <w:r>
              <w:rPr>
                <w:rFonts w:hint="eastAsia" w:ascii="宋体" w:hAnsi="宋体"/>
                <w:sz w:val="24"/>
              </w:rPr>
              <w:t>合同总金额：人民币（大写）元整。</w:t>
            </w:r>
          </w:p>
          <w:p>
            <w:pPr>
              <w:rPr>
                <w:rFonts w:ascii="宋体" w:hAnsi="宋体"/>
                <w:sz w:val="24"/>
                <w:u w:val="single"/>
              </w:rPr>
            </w:pPr>
            <w:r>
              <w:rPr>
                <w:rFonts w:hint="eastAsia" w:ascii="宋体" w:hAnsi="宋体"/>
                <w:sz w:val="24"/>
              </w:rPr>
              <w:t>￥：</w:t>
            </w:r>
            <w:bookmarkStart w:id="42" w:name="Ppp_Amt_1"/>
            <w:bookmarkEnd w:id="42"/>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6" w:hRule="atLeast"/>
          <w:jc w:val="center"/>
        </w:trPr>
        <w:tc>
          <w:tcPr>
            <w:tcW w:w="1521" w:type="dxa"/>
            <w:gridSpan w:val="2"/>
            <w:vAlign w:val="center"/>
          </w:tcPr>
          <w:p>
            <w:pPr>
              <w:rPr>
                <w:rFonts w:ascii="宋体" w:hAnsi="宋体"/>
                <w:sz w:val="24"/>
              </w:rPr>
            </w:pPr>
            <w:r>
              <w:rPr>
                <w:rFonts w:hint="eastAsia" w:ascii="宋体" w:hAnsi="宋体"/>
                <w:sz w:val="24"/>
              </w:rPr>
              <w:t>甲方</w:t>
            </w:r>
          </w:p>
        </w:tc>
        <w:tc>
          <w:tcPr>
            <w:tcW w:w="8199" w:type="dxa"/>
            <w:gridSpan w:val="7"/>
            <w:vAlign w:val="center"/>
          </w:tcPr>
          <w:p>
            <w:pPr>
              <w:rPr>
                <w:rFonts w:ascii="宋体" w:hAnsi="宋体"/>
                <w:sz w:val="24"/>
              </w:rPr>
            </w:pPr>
            <w:r>
              <w:rPr>
                <w:rFonts w:hint="eastAsia" w:ascii="宋体" w:hAnsi="宋体"/>
                <w:sz w:val="24"/>
              </w:rPr>
              <w:t>联系人：</w:t>
            </w:r>
            <w:bookmarkStart w:id="43" w:name="Cus_Usr"/>
            <w:bookmarkEnd w:id="43"/>
          </w:p>
          <w:p>
            <w:pPr>
              <w:rPr>
                <w:rFonts w:ascii="宋体" w:hAnsi="宋体"/>
                <w:sz w:val="24"/>
              </w:rPr>
            </w:pPr>
            <w:r>
              <w:rPr>
                <w:rFonts w:hint="eastAsia" w:ascii="宋体" w:hAnsi="宋体"/>
                <w:sz w:val="24"/>
              </w:rPr>
              <w:t>固定电话：</w:t>
            </w:r>
            <w:bookmarkStart w:id="44" w:name="Cus_Tel"/>
            <w:bookmarkEnd w:id="44"/>
            <w:r>
              <w:rPr>
                <w:rFonts w:hint="eastAsia" w:ascii="宋体" w:hAnsi="宋体"/>
                <w:sz w:val="24"/>
              </w:rPr>
              <w:t>移动电话：</w:t>
            </w:r>
            <w:bookmarkStart w:id="45" w:name="Cus_Mob"/>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521" w:type="dxa"/>
            <w:gridSpan w:val="2"/>
            <w:vAlign w:val="center"/>
          </w:tcPr>
          <w:p>
            <w:pPr>
              <w:rPr>
                <w:rFonts w:ascii="宋体" w:hAnsi="宋体"/>
                <w:sz w:val="24"/>
              </w:rPr>
            </w:pPr>
            <w:r>
              <w:rPr>
                <w:rFonts w:hint="eastAsia" w:ascii="宋体" w:hAnsi="宋体"/>
                <w:sz w:val="24"/>
              </w:rPr>
              <w:t>乙方</w:t>
            </w:r>
          </w:p>
        </w:tc>
        <w:tc>
          <w:tcPr>
            <w:tcW w:w="8199" w:type="dxa"/>
            <w:gridSpan w:val="7"/>
            <w:vAlign w:val="center"/>
          </w:tcPr>
          <w:p>
            <w:pPr>
              <w:rPr>
                <w:rFonts w:ascii="宋体" w:hAnsi="宋体"/>
                <w:sz w:val="24"/>
              </w:rPr>
            </w:pPr>
            <w:r>
              <w:rPr>
                <w:rFonts w:hint="eastAsia" w:ascii="宋体" w:hAnsi="宋体"/>
                <w:sz w:val="24"/>
              </w:rPr>
              <w:t>联系人：</w:t>
            </w:r>
            <w:bookmarkStart w:id="46" w:name="Spr_Usr"/>
            <w:bookmarkEnd w:id="46"/>
          </w:p>
          <w:p>
            <w:pPr>
              <w:rPr>
                <w:rFonts w:ascii="宋体" w:hAnsi="宋体"/>
                <w:sz w:val="24"/>
              </w:rPr>
            </w:pPr>
            <w:r>
              <w:rPr>
                <w:rFonts w:hint="eastAsia" w:ascii="宋体" w:hAnsi="宋体"/>
                <w:sz w:val="24"/>
              </w:rPr>
              <w:t>固定电话：</w:t>
            </w:r>
            <w:bookmarkStart w:id="47" w:name="Spr_Tel"/>
            <w:bookmarkEnd w:id="47"/>
            <w:r>
              <w:rPr>
                <w:rFonts w:hint="eastAsia" w:ascii="宋体" w:hAnsi="宋体"/>
                <w:sz w:val="24"/>
              </w:rPr>
              <w:t>移动电话：</w:t>
            </w:r>
            <w:bookmarkStart w:id="48" w:name="Spr_Mob"/>
            <w:bookmarkEnd w:id="48"/>
          </w:p>
        </w:tc>
      </w:tr>
    </w:tbl>
    <w:p>
      <w:pPr>
        <w:widowControl/>
        <w:tabs>
          <w:tab w:val="left" w:pos="1980"/>
        </w:tabs>
        <w:snapToGrid w:val="0"/>
        <w:spacing w:before="19" w:line="360" w:lineRule="auto"/>
        <w:ind w:firstLine="480" w:firstLineChars="200"/>
        <w:rPr>
          <w:rFonts w:hint="eastAsia" w:ascii="宋体" w:hAnsi="宋体"/>
          <w:sz w:val="24"/>
        </w:rPr>
      </w:pPr>
    </w:p>
    <w:p>
      <w:pPr>
        <w:widowControl/>
        <w:tabs>
          <w:tab w:val="left" w:pos="1980"/>
        </w:tabs>
        <w:snapToGrid w:val="0"/>
        <w:spacing w:before="19" w:line="360" w:lineRule="auto"/>
        <w:ind w:firstLine="480" w:firstLineChars="200"/>
        <w:rPr>
          <w:rFonts w:hint="eastAsia" w:ascii="宋体" w:hAnsi="宋体" w:eastAsia="宋体"/>
          <w:b/>
          <w:bCs/>
          <w:color w:val="auto"/>
          <w:sz w:val="24"/>
          <w:lang w:eastAsia="zh-CN"/>
        </w:rPr>
      </w:pPr>
      <w:r>
        <w:rPr>
          <w:rFonts w:hint="eastAsia" w:ascii="宋体" w:hAnsi="宋体"/>
          <w:color w:val="auto"/>
          <w:sz w:val="24"/>
        </w:rPr>
        <w:t>二</w:t>
      </w:r>
      <w:r>
        <w:rPr>
          <w:rFonts w:hint="eastAsia" w:ascii="宋体" w:hAnsi="宋体"/>
          <w:b/>
          <w:bCs/>
          <w:color w:val="auto"/>
          <w:sz w:val="24"/>
        </w:rPr>
        <w:t>、</w:t>
      </w:r>
      <w:r>
        <w:rPr>
          <w:rFonts w:hint="eastAsia" w:ascii="宋体" w:hAnsi="宋体"/>
          <w:b/>
          <w:bCs/>
          <w:color w:val="auto"/>
          <w:sz w:val="24"/>
          <w:lang w:eastAsia="zh-CN"/>
        </w:rPr>
        <w:t>质保及售后服务</w:t>
      </w:r>
      <w:r>
        <w:rPr>
          <w:rFonts w:hint="eastAsia" w:ascii="宋体" w:hAnsi="宋体"/>
          <w:b/>
          <w:bCs/>
          <w:color w:val="auto"/>
          <w:sz w:val="24"/>
        </w:rPr>
        <w:t>：</w:t>
      </w:r>
      <w:bookmarkStart w:id="49" w:name="Con_Location"/>
      <w:bookmarkEnd w:id="49"/>
      <w:r>
        <w:rPr>
          <w:rFonts w:hint="eastAsia" w:ascii="宋体" w:hAnsi="宋体"/>
          <w:b w:val="0"/>
          <w:bCs w:val="0"/>
          <w:color w:val="auto"/>
          <w:sz w:val="24"/>
        </w:rPr>
        <w:t>一年内配合学校提供技术整改服务</w:t>
      </w:r>
      <w:r>
        <w:rPr>
          <w:rFonts w:hint="eastAsia" w:ascii="宋体" w:hAnsi="宋体"/>
          <w:b w:val="0"/>
          <w:bCs w:val="0"/>
          <w:color w:val="auto"/>
          <w:sz w:val="24"/>
          <w:lang w:eastAsia="zh-CN"/>
        </w:rPr>
        <w:t>。</w:t>
      </w:r>
    </w:p>
    <w:p>
      <w:pPr>
        <w:widowControl/>
        <w:tabs>
          <w:tab w:val="left" w:pos="1980"/>
        </w:tabs>
        <w:snapToGrid w:val="0"/>
        <w:spacing w:before="19" w:line="360" w:lineRule="auto"/>
        <w:ind w:firstLine="482" w:firstLineChars="200"/>
        <w:rPr>
          <w:rFonts w:ascii="宋体" w:hAnsi="宋体" w:cs="宋体"/>
          <w:color w:val="auto"/>
          <w:sz w:val="24"/>
        </w:rPr>
      </w:pPr>
      <w:r>
        <w:rPr>
          <w:rFonts w:hint="eastAsia" w:ascii="宋体" w:hAnsi="宋体"/>
          <w:b/>
          <w:bCs/>
          <w:color w:val="auto"/>
          <w:sz w:val="24"/>
        </w:rPr>
        <w:t>三、验收</w:t>
      </w:r>
      <w:r>
        <w:rPr>
          <w:rFonts w:hint="eastAsia" w:ascii="宋体" w:hAnsi="宋体"/>
          <w:color w:val="auto"/>
          <w:sz w:val="24"/>
        </w:rPr>
        <w:t>：甲方按询价文件相关要求进行。如需委托第三方验收，第三方是指：</w:t>
      </w:r>
      <w:r>
        <w:rPr>
          <w:rFonts w:hint="eastAsia" w:ascii="宋体" w:hAnsi="宋体"/>
          <w:color w:val="auto"/>
          <w:sz w:val="24"/>
          <w:u w:val="single"/>
        </w:rPr>
        <w:t>无</w:t>
      </w:r>
      <w:r>
        <w:rPr>
          <w:rFonts w:hint="eastAsia" w:ascii="宋体" w:hAnsi="宋体"/>
          <w:color w:val="auto"/>
          <w:sz w:val="24"/>
        </w:rPr>
        <w:t>，验收费用由甲方承担。</w:t>
      </w:r>
      <w:r>
        <w:rPr>
          <w:rFonts w:hint="eastAsia" w:ascii="宋体" w:hAnsi="宋体" w:cs="宋体"/>
          <w:color w:val="auto"/>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color w:val="auto"/>
          <w:sz w:val="24"/>
        </w:rPr>
      </w:pPr>
      <w:r>
        <w:rPr>
          <w:rFonts w:hint="eastAsia" w:ascii="宋体" w:hAnsi="宋体"/>
          <w:b/>
          <w:bCs/>
          <w:color w:val="auto"/>
          <w:sz w:val="24"/>
        </w:rPr>
        <w:t>四、付款</w:t>
      </w:r>
      <w:r>
        <w:rPr>
          <w:rFonts w:hint="eastAsia" w:ascii="宋体" w:hAnsi="宋体"/>
          <w:color w:val="auto"/>
          <w:sz w:val="24"/>
        </w:rPr>
        <w:t>：由甲方按下列程序付款。</w:t>
      </w:r>
    </w:p>
    <w:p>
      <w:pPr>
        <w:widowControl/>
        <w:snapToGrid w:val="0"/>
        <w:spacing w:before="19" w:line="360" w:lineRule="auto"/>
        <w:ind w:firstLine="480" w:firstLineChars="200"/>
        <w:rPr>
          <w:rFonts w:ascii="宋体" w:hAnsi="宋体" w:cs="宋体"/>
          <w:color w:val="auto"/>
          <w:sz w:val="24"/>
        </w:rPr>
      </w:pPr>
      <w:r>
        <w:rPr>
          <w:rFonts w:hint="eastAsia" w:ascii="宋体" w:hAnsi="宋体" w:cs="宋体"/>
          <w:color w:val="auto"/>
          <w:sz w:val="24"/>
        </w:rPr>
        <w:t>1、预付款：签订合同后，支付合同总价的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pPr>
        <w:widowControl/>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乙方</w:t>
      </w:r>
      <w:r>
        <w:rPr>
          <w:rFonts w:hint="eastAsia" w:ascii="宋体" w:hAnsi="宋体" w:cs="宋体"/>
          <w:color w:val="auto"/>
          <w:sz w:val="24"/>
        </w:rPr>
        <w:t>编制完成经发改委审批通过后，一次性支付合同价</w:t>
      </w:r>
      <w:r>
        <w:rPr>
          <w:rFonts w:hint="eastAsia" w:ascii="宋体" w:hAnsi="宋体" w:cs="宋体"/>
          <w:color w:val="auto"/>
          <w:sz w:val="24"/>
          <w:lang w:eastAsia="zh-CN"/>
        </w:rPr>
        <w:t>的</w:t>
      </w:r>
      <w:r>
        <w:rPr>
          <w:rFonts w:hint="eastAsia" w:ascii="宋体" w:hAnsi="宋体" w:cs="宋体"/>
          <w:color w:val="auto"/>
          <w:sz w:val="24"/>
          <w:u w:val="single"/>
          <w:lang w:val="en-US" w:eastAsia="zh-CN"/>
        </w:rPr>
        <w:t xml:space="preserve"> 100% </w:t>
      </w:r>
      <w:r>
        <w:rPr>
          <w:rFonts w:hint="eastAsia" w:ascii="宋体" w:hAnsi="宋体" w:cs="宋体"/>
          <w:color w:val="auto"/>
          <w:sz w:val="24"/>
        </w:rPr>
        <w:t>。</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五、履约保证金：</w:t>
      </w:r>
      <w:r>
        <w:rPr>
          <w:rFonts w:hint="eastAsia" w:ascii="宋体" w:hAnsi="宋体" w:cs="宋体"/>
          <w:color w:val="auto"/>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rPr>
          <w:rFonts w:ascii="宋体" w:hAnsi="宋体"/>
          <w:b/>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0" w:name="purchase_one_start"/>
      <w:bookmarkEnd w:id="50"/>
      <w:bookmarkStart w:id="51" w:name="purchase_name_one"/>
      <w:bookmarkEnd w:id="51"/>
      <w:r>
        <w:rPr>
          <w:rFonts w:hint="eastAsia" w:ascii="宋体" w:hAnsi="宋体"/>
          <w:b/>
          <w:sz w:val="24"/>
        </w:rPr>
        <w:t>江苏开放大学</w:t>
      </w:r>
      <w:bookmarkStart w:id="52" w:name="purchase_one_end"/>
      <w:bookmarkEnd w:id="52"/>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 xml:space="preserve">〇一   </w:t>
      </w:r>
      <w:r>
        <w:rPr>
          <w:rFonts w:hint="eastAsia" w:ascii="宋体" w:hAnsi="宋体" w:cs="仿宋_GB2312"/>
          <w:sz w:val="24"/>
        </w:rPr>
        <w:t xml:space="preserve">年  </w:t>
      </w:r>
      <w:r>
        <w:rPr>
          <w:rFonts w:hint="eastAsia" w:ascii="宋体" w:hAnsi="宋体"/>
          <w:sz w:val="24"/>
        </w:rPr>
        <w:t>月  日</w:t>
      </w:r>
    </w:p>
    <w:p>
      <w:pPr>
        <w:widowControl/>
        <w:snapToGrid w:val="0"/>
        <w:spacing w:before="19" w:line="360" w:lineRule="auto"/>
        <w:rPr>
          <w:rFonts w:ascii="宋体" w:hAnsi="宋体"/>
          <w:sz w:val="24"/>
        </w:rPr>
      </w:pPr>
      <w:r>
        <w:rPr>
          <w:rFonts w:hint="eastAsia" w:ascii="宋体" w:hAnsi="宋体"/>
          <w:b/>
          <w:sz w:val="24"/>
        </w:rPr>
        <w:t>乙方：</w:t>
      </w:r>
      <w:bookmarkStart w:id="53" w:name="suppliers_name_one"/>
      <w:bookmarkEnd w:id="53"/>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 xml:space="preserve">〇一   </w:t>
      </w:r>
      <w:r>
        <w:rPr>
          <w:rFonts w:hint="eastAsia" w:ascii="宋体" w:hAnsi="宋体" w:cs="仿宋_GB2312"/>
          <w:sz w:val="24"/>
        </w:rPr>
        <w:t xml:space="preserve">年  </w:t>
      </w:r>
      <w:r>
        <w:rPr>
          <w:rFonts w:hint="eastAsia" w:ascii="宋体" w:hAnsi="宋体"/>
          <w:sz w:val="24"/>
        </w:rPr>
        <w:t>月  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color w:val="auto"/>
        </w:rPr>
      </w:pPr>
      <w:r>
        <w:rPr>
          <w:rFonts w:ascii="Times New Roman" w:hAnsi="Times New Roman" w:eastAsia="楷体"/>
          <w:color w:val="auto"/>
          <w:sz w:val="44"/>
        </w:rPr>
        <w:t>第</w:t>
      </w:r>
      <w:r>
        <w:rPr>
          <w:rFonts w:hint="eastAsia" w:ascii="Times New Roman" w:hAnsi="Times New Roman" w:eastAsia="楷体"/>
          <w:color w:val="auto"/>
          <w:sz w:val="44"/>
        </w:rPr>
        <w:t>五</w:t>
      </w:r>
      <w:r>
        <w:rPr>
          <w:rFonts w:ascii="Times New Roman" w:hAnsi="Times New Roman" w:eastAsia="楷体"/>
          <w:color w:val="auto"/>
          <w:sz w:val="44"/>
        </w:rPr>
        <w:t>部分投标文件格式</w:t>
      </w:r>
      <w:bookmarkEnd w:id="35"/>
    </w:p>
    <w:p>
      <w:pPr>
        <w:pStyle w:val="16"/>
        <w:rPr>
          <w:rFonts w:hAnsi="宋体"/>
          <w:color w:val="auto"/>
          <w:szCs w:val="21"/>
        </w:rPr>
      </w:pPr>
      <w:r>
        <w:rPr>
          <w:rFonts w:hAnsi="宋体"/>
          <w:b/>
          <w:bCs/>
          <w:color w:val="auto"/>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color w:val="auto"/>
          <w:szCs w:val="21"/>
        </w:rPr>
        <w:t>(请按照以下文件的要求格式、内容，顺序制作投标文件，并请编制目录及页码，否则可能将影响对投标文件的评价。)</w:t>
      </w:r>
    </w:p>
    <w:p>
      <w:pPr>
        <w:pStyle w:val="16"/>
        <w:rPr>
          <w:rFonts w:hAnsi="宋体"/>
          <w:b/>
          <w:bCs/>
          <w:color w:val="auto"/>
          <w:szCs w:val="21"/>
        </w:rPr>
      </w:pPr>
    </w:p>
    <w:p>
      <w:pPr>
        <w:pStyle w:val="16"/>
        <w:jc w:val="center"/>
        <w:rPr>
          <w:rFonts w:hAnsi="宋体"/>
          <w:color w:val="auto"/>
          <w:sz w:val="84"/>
          <w:szCs w:val="84"/>
        </w:rPr>
      </w:pPr>
    </w:p>
    <w:p>
      <w:pPr>
        <w:pStyle w:val="16"/>
        <w:jc w:val="center"/>
        <w:rPr>
          <w:rFonts w:hAnsi="宋体"/>
          <w:color w:val="auto"/>
          <w:sz w:val="84"/>
          <w:szCs w:val="84"/>
        </w:rPr>
      </w:pPr>
      <w:r>
        <w:rPr>
          <w:rFonts w:hAnsi="宋体"/>
          <w:color w:val="auto"/>
          <w:sz w:val="84"/>
          <w:szCs w:val="84"/>
        </w:rPr>
        <w:t>投标文件</w:t>
      </w: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ind w:firstLine="1247" w:firstLineChars="345"/>
        <w:rPr>
          <w:rFonts w:hAnsi="宋体"/>
          <w:color w:val="auto"/>
          <w:sz w:val="36"/>
          <w:szCs w:val="36"/>
        </w:rPr>
      </w:pPr>
      <w:r>
        <w:rPr>
          <w:rFonts w:hAnsi="宋体"/>
          <w:b/>
          <w:bCs/>
          <w:color w:val="auto"/>
          <w:sz w:val="36"/>
          <w:szCs w:val="36"/>
        </w:rPr>
        <w:t>项目编号:</w:t>
      </w:r>
      <w:r>
        <w:rPr>
          <w:rFonts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项目名称：</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投 标 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地    址：</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电    话：</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传    真：</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授权代表：</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手    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lang w:val="pt-BR"/>
        </w:rPr>
      </w:pPr>
      <w:r>
        <w:rPr>
          <w:rFonts w:ascii="宋体" w:hAnsi="宋体"/>
          <w:b/>
          <w:bCs/>
          <w:color w:val="auto"/>
          <w:sz w:val="36"/>
          <w:szCs w:val="36"/>
          <w:lang w:val="pt-BR"/>
        </w:rPr>
        <w:t>邮    箱：</w:t>
      </w:r>
      <w:r>
        <w:rPr>
          <w:rFonts w:ascii="宋体" w:hAnsi="宋体"/>
          <w:b/>
          <w:bCs/>
          <w:color w:val="auto"/>
          <w:sz w:val="36"/>
          <w:szCs w:val="36"/>
          <w:u w:val="single"/>
          <w:lang w:val="pt-BR"/>
        </w:rPr>
        <w:t xml:space="preserve">                          </w:t>
      </w:r>
    </w:p>
    <w:p>
      <w:pPr>
        <w:pStyle w:val="16"/>
        <w:ind w:firstLine="2142" w:firstLineChars="595"/>
        <w:rPr>
          <w:rFonts w:hAnsi="宋体"/>
          <w:color w:val="auto"/>
          <w:sz w:val="36"/>
          <w:szCs w:val="36"/>
          <w:lang w:val="pt-BR"/>
        </w:rPr>
      </w:pPr>
    </w:p>
    <w:p>
      <w:pPr>
        <w:pStyle w:val="16"/>
        <w:rPr>
          <w:rFonts w:hAnsi="宋体"/>
          <w:color w:val="auto"/>
          <w:sz w:val="36"/>
          <w:szCs w:val="36"/>
          <w:lang w:val="pt-BR"/>
        </w:rPr>
      </w:pPr>
    </w:p>
    <w:p>
      <w:pPr>
        <w:pStyle w:val="16"/>
        <w:jc w:val="center"/>
        <w:rPr>
          <w:rFonts w:hAnsi="宋体"/>
          <w:b/>
          <w:color w:val="auto"/>
          <w:sz w:val="36"/>
          <w:szCs w:val="36"/>
          <w:lang w:val="pt-BR"/>
        </w:rPr>
      </w:pPr>
      <w:r>
        <w:rPr>
          <w:rFonts w:hAnsi="宋体"/>
          <w:b/>
          <w:color w:val="auto"/>
          <w:sz w:val="36"/>
          <w:szCs w:val="36"/>
        </w:rPr>
        <w:t>二</w:t>
      </w:r>
      <w:r>
        <w:rPr>
          <w:rFonts w:hint="eastAsia" w:hAnsi="宋体"/>
          <w:b/>
          <w:color w:val="auto"/>
          <w:sz w:val="36"/>
          <w:szCs w:val="36"/>
        </w:rPr>
        <w:t xml:space="preserve">0️  </w:t>
      </w:r>
      <w:r>
        <w:rPr>
          <w:rFonts w:hAnsi="宋体"/>
          <w:b/>
          <w:color w:val="auto"/>
          <w:sz w:val="36"/>
          <w:szCs w:val="36"/>
        </w:rPr>
        <w:t>年</w:t>
      </w:r>
      <w:r>
        <w:rPr>
          <w:rFonts w:hint="eastAsia" w:hAnsi="宋体"/>
          <w:b/>
          <w:color w:val="auto"/>
          <w:sz w:val="36"/>
          <w:szCs w:val="36"/>
        </w:rPr>
        <w:t xml:space="preserve">   </w:t>
      </w:r>
      <w:r>
        <w:rPr>
          <w:rFonts w:hAnsi="宋体"/>
          <w:b/>
          <w:color w:val="auto"/>
          <w:sz w:val="36"/>
          <w:szCs w:val="36"/>
        </w:rPr>
        <w:t>月</w:t>
      </w:r>
      <w:r>
        <w:rPr>
          <w:rFonts w:hint="eastAsia" w:hAnsi="宋体"/>
          <w:b/>
          <w:color w:val="auto"/>
          <w:sz w:val="36"/>
          <w:szCs w:val="36"/>
        </w:rPr>
        <w:t xml:space="preserve">   </w:t>
      </w:r>
      <w:r>
        <w:rPr>
          <w:rFonts w:hAnsi="宋体"/>
          <w:b/>
          <w:color w:val="auto"/>
          <w:sz w:val="36"/>
          <w:szCs w:val="36"/>
        </w:rPr>
        <w:t>日</w:t>
      </w:r>
    </w:p>
    <w:p>
      <w:pPr>
        <w:spacing w:line="600" w:lineRule="exact"/>
        <w:rPr>
          <w:rFonts w:ascii="宋体" w:hAnsi="宋体"/>
          <w:b/>
          <w:bCs/>
          <w:color w:val="auto"/>
          <w:szCs w:val="21"/>
          <w:lang w:val="pt-BR"/>
        </w:rPr>
      </w:pPr>
    </w:p>
    <w:p>
      <w:pPr>
        <w:widowControl/>
        <w:spacing w:before="156" w:beforeLines="50" w:after="156" w:afterLines="50" w:line="360" w:lineRule="auto"/>
        <w:jc w:val="center"/>
        <w:rPr>
          <w:rFonts w:ascii="宋体" w:hAnsi="宋体"/>
          <w:b/>
          <w:color w:val="auto"/>
          <w:sz w:val="36"/>
          <w:szCs w:val="36"/>
        </w:rPr>
      </w:pPr>
      <w:r>
        <w:rPr>
          <w:rFonts w:ascii="宋体" w:hAnsi="宋体"/>
          <w:color w:val="auto"/>
          <w:szCs w:val="21"/>
          <w:lang w:val="pt-BR"/>
        </w:rPr>
        <w:br w:type="page"/>
      </w:r>
      <w:r>
        <w:rPr>
          <w:rFonts w:ascii="宋体" w:hAnsi="宋体"/>
          <w:color w:val="auto"/>
          <w:sz w:val="36"/>
          <w:szCs w:val="36"/>
          <w:lang w:val="pt-BR"/>
        </w:rPr>
        <w:t>一、</w:t>
      </w:r>
      <w:r>
        <w:rPr>
          <w:rFonts w:ascii="宋体" w:hAnsi="宋体"/>
          <w:b/>
          <w:color w:val="auto"/>
          <w:sz w:val="36"/>
          <w:szCs w:val="36"/>
        </w:rPr>
        <w:t>投标函</w:t>
      </w:r>
    </w:p>
    <w:p>
      <w:pPr>
        <w:pStyle w:val="16"/>
        <w:spacing w:after="156" w:afterLines="50" w:line="440" w:lineRule="exact"/>
        <w:jc w:val="left"/>
        <w:rPr>
          <w:rFonts w:hAnsi="宋体"/>
          <w:color w:val="auto"/>
          <w:kern w:val="0"/>
          <w:szCs w:val="21"/>
        </w:rPr>
      </w:pPr>
      <w:r>
        <w:rPr>
          <w:rFonts w:hAnsi="宋体"/>
          <w:color w:val="auto"/>
          <w:szCs w:val="21"/>
        </w:rPr>
        <w:t>致:</w:t>
      </w:r>
      <w:r>
        <w:rPr>
          <w:rFonts w:hint="eastAsia" w:hAnsi="宋体"/>
          <w:color w:val="auto"/>
          <w:szCs w:val="21"/>
        </w:rPr>
        <w:t>江苏开放大学</w:t>
      </w:r>
      <w:r>
        <w:rPr>
          <w:rFonts w:hAnsi="宋体"/>
          <w:color w:val="auto"/>
          <w:kern w:val="0"/>
          <w:szCs w:val="21"/>
        </w:rPr>
        <w:t>招投标</w:t>
      </w:r>
      <w:r>
        <w:rPr>
          <w:rFonts w:hint="eastAsia" w:hAnsi="宋体"/>
          <w:color w:val="auto"/>
          <w:kern w:val="0"/>
          <w:szCs w:val="21"/>
        </w:rPr>
        <w:t>管理</w:t>
      </w:r>
      <w:r>
        <w:rPr>
          <w:rFonts w:hAnsi="宋体"/>
          <w:color w:val="auto"/>
          <w:kern w:val="0"/>
          <w:szCs w:val="21"/>
        </w:rPr>
        <w:t>办公室</w:t>
      </w:r>
    </w:p>
    <w:p>
      <w:pPr>
        <w:pStyle w:val="80"/>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根据贵方项目编号</w:t>
      </w:r>
      <w:r>
        <w:rPr>
          <w:rFonts w:ascii="宋体" w:hAnsi="宋体"/>
          <w:color w:val="auto"/>
          <w:sz w:val="21"/>
          <w:szCs w:val="21"/>
          <w:u w:val="single"/>
        </w:rPr>
        <w:t xml:space="preserve">            </w:t>
      </w:r>
      <w:r>
        <w:rPr>
          <w:rFonts w:ascii="宋体" w:hAnsi="宋体"/>
          <w:color w:val="auto"/>
          <w:sz w:val="21"/>
          <w:szCs w:val="21"/>
        </w:rPr>
        <w:t>投标邀请，正式授权下述签字人</w:t>
      </w:r>
      <w:r>
        <w:rPr>
          <w:rFonts w:ascii="宋体" w:hAnsi="宋体"/>
          <w:color w:val="auto"/>
          <w:sz w:val="21"/>
          <w:szCs w:val="21"/>
          <w:u w:val="single"/>
        </w:rPr>
        <w:t xml:space="preserve">          </w:t>
      </w:r>
      <w:r>
        <w:rPr>
          <w:rFonts w:ascii="宋体" w:hAnsi="宋体"/>
          <w:color w:val="auto"/>
          <w:sz w:val="21"/>
          <w:szCs w:val="21"/>
        </w:rPr>
        <w:t>（姓名和职务）</w:t>
      </w:r>
    </w:p>
    <w:p>
      <w:pPr>
        <w:pStyle w:val="80"/>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代表</w:t>
      </w:r>
      <w:r>
        <w:rPr>
          <w:rFonts w:ascii="宋体" w:hAnsi="宋体"/>
          <w:color w:val="auto"/>
          <w:sz w:val="21"/>
          <w:szCs w:val="21"/>
          <w:u w:val="single"/>
        </w:rPr>
        <w:t xml:space="preserve">                    </w:t>
      </w:r>
      <w:r>
        <w:rPr>
          <w:rFonts w:ascii="宋体" w:hAnsi="宋体"/>
          <w:color w:val="auto"/>
          <w:sz w:val="21"/>
          <w:szCs w:val="21"/>
        </w:rPr>
        <w:t>（投标人单位名称），</w:t>
      </w:r>
      <w:r>
        <w:rPr>
          <w:rFonts w:ascii="宋体" w:hAnsi="宋体"/>
          <w:color w:val="auto"/>
          <w:kern w:val="2"/>
          <w:sz w:val="21"/>
          <w:szCs w:val="21"/>
        </w:rPr>
        <w:t>全权处理本次项目投标的有关事宜。</w:t>
      </w:r>
    </w:p>
    <w:p>
      <w:pPr>
        <w:pStyle w:val="16"/>
        <w:spacing w:line="440" w:lineRule="exact"/>
        <w:ind w:firstLine="105" w:firstLineChars="50"/>
        <w:jc w:val="left"/>
        <w:rPr>
          <w:rFonts w:hAnsi="宋体"/>
          <w:color w:val="auto"/>
          <w:szCs w:val="21"/>
        </w:rPr>
      </w:pPr>
      <w:r>
        <w:rPr>
          <w:rFonts w:hAnsi="宋体"/>
          <w:color w:val="auto"/>
          <w:szCs w:val="21"/>
        </w:rPr>
        <w:t>据此函，签字人兹宣布</w:t>
      </w:r>
      <w:r>
        <w:rPr>
          <w:rFonts w:hAnsi="宋体"/>
          <w:color w:val="auto"/>
          <w:szCs w:val="21"/>
          <w:lang w:val="zh-CN"/>
        </w:rPr>
        <w:t>同意如下</w:t>
      </w:r>
      <w:r>
        <w:rPr>
          <w:rFonts w:hAnsi="宋体"/>
          <w:color w:val="auto"/>
          <w:szCs w:val="21"/>
        </w:rPr>
        <w:t>：</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（1）我们接受招标文件的所有的条款和规定。</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color w:val="auto"/>
          <w:kern w:val="2"/>
          <w:sz w:val="21"/>
          <w:szCs w:val="21"/>
        </w:rPr>
      </w:pPr>
      <w:r>
        <w:rPr>
          <w:rFonts w:ascii="宋体" w:hAnsi="宋体"/>
          <w:color w:val="auto"/>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color w:val="auto"/>
          <w:szCs w:val="21"/>
        </w:rPr>
      </w:pPr>
      <w:r>
        <w:rPr>
          <w:rFonts w:hAnsi="宋体"/>
          <w:color w:val="auto"/>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color w:val="auto"/>
          <w:szCs w:val="21"/>
        </w:rPr>
      </w:pPr>
      <w:r>
        <w:rPr>
          <w:rFonts w:ascii="宋体" w:hAnsi="宋体"/>
          <w:color w:val="auto"/>
          <w:szCs w:val="21"/>
        </w:rPr>
        <w:t>（5）我们同意向贵方提供贵方可能要求的与投标有关的任何证据或资料。</w:t>
      </w:r>
    </w:p>
    <w:p>
      <w:pPr>
        <w:pStyle w:val="16"/>
        <w:spacing w:line="440" w:lineRule="exact"/>
        <w:ind w:left="-359" w:leftChars="-171" w:firstLine="315" w:firstLineChars="150"/>
        <w:jc w:val="left"/>
        <w:rPr>
          <w:rFonts w:hAnsi="宋体"/>
          <w:color w:val="auto"/>
          <w:szCs w:val="21"/>
        </w:rPr>
      </w:pPr>
      <w:r>
        <w:rPr>
          <w:rFonts w:hAnsi="宋体"/>
          <w:color w:val="auto"/>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color w:val="auto"/>
          <w:szCs w:val="21"/>
        </w:rPr>
      </w:pPr>
      <w:r>
        <w:rPr>
          <w:rFonts w:ascii="宋体" w:hAnsi="宋体"/>
          <w:color w:val="auto"/>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color w:val="auto"/>
          <w:szCs w:val="21"/>
        </w:rPr>
      </w:pPr>
    </w:p>
    <w:p>
      <w:pPr>
        <w:pStyle w:val="16"/>
        <w:spacing w:line="440" w:lineRule="exact"/>
        <w:ind w:firstLine="3885" w:firstLineChars="1850"/>
        <w:rPr>
          <w:rFonts w:hAnsi="宋体"/>
          <w:color w:val="auto"/>
          <w:szCs w:val="21"/>
          <w:u w:val="single"/>
        </w:rPr>
      </w:pPr>
      <w:r>
        <w:rPr>
          <w:rFonts w:hAnsi="宋体"/>
          <w:color w:val="auto"/>
          <w:szCs w:val="21"/>
        </w:rPr>
        <w:t>投标人名称:</w:t>
      </w:r>
      <w:r>
        <w:rPr>
          <w:rFonts w:hAnsi="宋体"/>
          <w:color w:val="auto"/>
          <w:szCs w:val="21"/>
          <w:u w:val="single"/>
        </w:rPr>
        <w:t xml:space="preserve">                     （公章）</w:t>
      </w:r>
    </w:p>
    <w:p>
      <w:pPr>
        <w:snapToGrid w:val="0"/>
        <w:spacing w:line="440" w:lineRule="exact"/>
        <w:ind w:firstLine="3885" w:firstLineChars="1850"/>
        <w:rPr>
          <w:rFonts w:ascii="宋体" w:hAnsi="宋体"/>
          <w:color w:val="auto"/>
          <w:szCs w:val="21"/>
          <w:u w:val="single"/>
        </w:rPr>
      </w:pPr>
      <w:r>
        <w:rPr>
          <w:rFonts w:ascii="宋体" w:hAnsi="宋体"/>
          <w:color w:val="auto"/>
          <w:szCs w:val="21"/>
        </w:rPr>
        <w:t>地址:</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电话:</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传真:</w:t>
      </w:r>
      <w:r>
        <w:rPr>
          <w:rFonts w:ascii="宋体" w:hAnsi="宋体"/>
          <w:color w:val="auto"/>
          <w:szCs w:val="21"/>
          <w:u w:val="single"/>
        </w:rPr>
        <w:t xml:space="preserve">                                   </w:t>
      </w:r>
    </w:p>
    <w:p>
      <w:pPr>
        <w:pStyle w:val="16"/>
        <w:spacing w:line="440" w:lineRule="exact"/>
        <w:ind w:firstLine="3885" w:firstLineChars="1850"/>
        <w:rPr>
          <w:rFonts w:hAnsi="宋体"/>
          <w:color w:val="auto"/>
          <w:szCs w:val="21"/>
          <w:u w:val="single"/>
        </w:rPr>
      </w:pPr>
      <w:r>
        <w:rPr>
          <w:rFonts w:hAnsi="宋体"/>
          <w:color w:val="auto"/>
          <w:szCs w:val="21"/>
        </w:rPr>
        <w:t>授权代表（签字）:</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职务:</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 xml:space="preserve">日期: </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widowControl/>
        <w:spacing w:before="19" w:line="440" w:lineRule="exact"/>
        <w:ind w:firstLine="1781" w:firstLineChars="845"/>
        <w:rPr>
          <w:rFonts w:ascii="宋体" w:hAnsi="宋体"/>
          <w:b/>
          <w:color w:val="auto"/>
          <w:szCs w:val="21"/>
        </w:rPr>
      </w:pPr>
    </w:p>
    <w:p>
      <w:pPr>
        <w:pStyle w:val="16"/>
        <w:spacing w:line="440" w:lineRule="exact"/>
        <w:ind w:firstLine="3885" w:firstLineChars="1850"/>
        <w:rPr>
          <w:rFonts w:hAnsi="宋体"/>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pStyle w:val="16"/>
        <w:numPr>
          <w:ilvl w:val="0"/>
          <w:numId w:val="6"/>
        </w:numPr>
        <w:jc w:val="center"/>
        <w:rPr>
          <w:rFonts w:hAnsi="宋体"/>
          <w:color w:val="auto"/>
          <w:sz w:val="36"/>
          <w:szCs w:val="36"/>
        </w:rPr>
      </w:pPr>
      <w:bookmarkStart w:id="54" w:name="_Toc157775468"/>
      <w:r>
        <w:rPr>
          <w:rFonts w:hint="eastAsia" w:hAnsi="宋体"/>
          <w:b/>
          <w:color w:val="auto"/>
          <w:sz w:val="36"/>
          <w:szCs w:val="36"/>
        </w:rPr>
        <w:t>开标一览</w:t>
      </w:r>
      <w:r>
        <w:rPr>
          <w:rFonts w:hAnsi="宋体"/>
          <w:b/>
          <w:color w:val="auto"/>
          <w:sz w:val="36"/>
          <w:szCs w:val="36"/>
        </w:rPr>
        <w:t>表</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项目编号：    </w:t>
      </w:r>
    </w:p>
    <w:p>
      <w:pPr>
        <w:spacing w:line="440" w:lineRule="exact"/>
        <w:rPr>
          <w:rFonts w:ascii="宋体" w:hAnsi="宋体"/>
          <w:color w:val="auto"/>
          <w:szCs w:val="21"/>
        </w:rPr>
      </w:pPr>
    </w:p>
    <w:tbl>
      <w:tblPr>
        <w:tblStyle w:val="35"/>
        <w:tblW w:w="8877"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094"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项目名称</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094"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int="eastAsia" w:hAnsi="宋体" w:eastAsia="宋体"/>
                <w:color w:val="auto"/>
                <w:szCs w:val="21"/>
                <w:lang w:eastAsia="zh-CN"/>
              </w:rPr>
            </w:pPr>
            <w:r>
              <w:rPr>
                <w:rFonts w:hint="eastAsia" w:hAnsi="宋体"/>
                <w:color w:val="auto"/>
                <w:szCs w:val="21"/>
              </w:rPr>
              <w:t>投标</w:t>
            </w:r>
            <w:r>
              <w:rPr>
                <w:rFonts w:hint="eastAsia" w:hAnsi="宋体"/>
                <w:color w:val="auto"/>
                <w:szCs w:val="21"/>
                <w:lang w:eastAsia="zh-CN"/>
              </w:rPr>
              <w:t>总价</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大写：</w:t>
            </w:r>
          </w:p>
          <w:p>
            <w:pPr>
              <w:pStyle w:val="16"/>
              <w:spacing w:after="156" w:afterLines="50" w:line="440" w:lineRule="exact"/>
              <w:jc w:val="left"/>
              <w:rPr>
                <w:rFonts w:hAnsi="宋体"/>
                <w:color w:val="auto"/>
                <w:szCs w:val="21"/>
              </w:rPr>
            </w:pPr>
            <w:r>
              <w:rPr>
                <w:rFonts w:hint="eastAsia" w:hAnsi="宋体"/>
                <w:color w:val="auto"/>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094"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免费质保期</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094"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供货期</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094"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主要货物</w:t>
            </w:r>
          </w:p>
          <w:p>
            <w:pPr>
              <w:pStyle w:val="16"/>
              <w:spacing w:after="156" w:afterLines="50" w:line="440" w:lineRule="exact"/>
              <w:jc w:val="center"/>
              <w:rPr>
                <w:rFonts w:hAnsi="宋体"/>
                <w:color w:val="auto"/>
                <w:szCs w:val="21"/>
              </w:rPr>
            </w:pPr>
            <w:r>
              <w:rPr>
                <w:rFonts w:hint="eastAsia" w:hAnsi="宋体"/>
                <w:color w:val="auto"/>
                <w:szCs w:val="21"/>
              </w:rPr>
              <w:t>生产者及产地</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bl>
    <w:p>
      <w:pPr>
        <w:ind w:firstLine="48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日期：       年   月   日</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填写说明：</w:t>
      </w:r>
    </w:p>
    <w:p>
      <w:pPr>
        <w:spacing w:line="440" w:lineRule="exact"/>
        <w:rPr>
          <w:rFonts w:ascii="宋体" w:hAnsi="宋体"/>
          <w:color w:val="auto"/>
          <w:szCs w:val="21"/>
        </w:rPr>
      </w:pPr>
      <w:r>
        <w:rPr>
          <w:rFonts w:hint="eastAsia" w:ascii="宋体" w:hAnsi="宋体"/>
          <w:color w:val="auto"/>
          <w:szCs w:val="21"/>
        </w:rPr>
        <w:t>1.开标一览表必须加盖投标单位公章（复印件无效），被授权代表签名；</w:t>
      </w:r>
    </w:p>
    <w:p>
      <w:pPr>
        <w:spacing w:line="440" w:lineRule="exact"/>
        <w:rPr>
          <w:rFonts w:ascii="宋体" w:hAnsi="宋体"/>
          <w:color w:val="auto"/>
          <w:szCs w:val="21"/>
        </w:rPr>
      </w:pPr>
      <w:r>
        <w:rPr>
          <w:rFonts w:hint="eastAsia" w:ascii="宋体" w:hAnsi="宋体"/>
          <w:color w:val="auto"/>
          <w:szCs w:val="21"/>
        </w:rPr>
        <w:t>2.标书中要另附明细报价，且不可缺漏设备配置；</w:t>
      </w:r>
    </w:p>
    <w:p>
      <w:pPr>
        <w:spacing w:line="440" w:lineRule="exact"/>
        <w:rPr>
          <w:rFonts w:ascii="宋体" w:hAnsi="宋体"/>
          <w:color w:val="auto"/>
          <w:szCs w:val="21"/>
        </w:rPr>
      </w:pPr>
      <w:r>
        <w:rPr>
          <w:rFonts w:hint="eastAsia" w:ascii="宋体" w:hAnsi="宋体"/>
          <w:color w:val="auto"/>
          <w:szCs w:val="21"/>
        </w:rPr>
        <w:t>3.如有分包，投标人投任何一个包的标的，都需单独填写开标一览表。</w:t>
      </w:r>
    </w:p>
    <w:p>
      <w:pPr>
        <w:spacing w:line="440" w:lineRule="exact"/>
        <w:rPr>
          <w:rFonts w:ascii="宋体" w:hAnsi="宋体"/>
          <w:color w:val="auto"/>
          <w:szCs w:val="21"/>
        </w:rPr>
      </w:pPr>
    </w:p>
    <w:p>
      <w:pPr>
        <w:spacing w:line="520" w:lineRule="exact"/>
        <w:ind w:firstLine="3570" w:firstLineChars="1700"/>
        <w:rPr>
          <w:rFonts w:ascii="宋体" w:hAnsi="宋体"/>
          <w:color w:val="auto"/>
          <w:szCs w:val="21"/>
        </w:rPr>
      </w:pPr>
    </w:p>
    <w:p>
      <w:pPr>
        <w:spacing w:line="520" w:lineRule="exact"/>
        <w:ind w:firstLine="3570" w:firstLineChars="1700"/>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（加盖公章）</w:t>
      </w:r>
    </w:p>
    <w:p>
      <w:pPr>
        <w:spacing w:line="520" w:lineRule="exact"/>
        <w:ind w:firstLine="3570" w:firstLineChars="1700"/>
        <w:rPr>
          <w:rFonts w:ascii="宋体" w:hAnsi="宋体"/>
          <w:color w:val="auto"/>
          <w:szCs w:val="21"/>
          <w:u w:val="single"/>
        </w:rPr>
      </w:pPr>
      <w:r>
        <w:rPr>
          <w:rFonts w:ascii="宋体" w:hAnsi="宋体"/>
          <w:color w:val="auto"/>
          <w:szCs w:val="21"/>
        </w:rPr>
        <w:t>法定代表人或其授权代表(签字)：</w:t>
      </w:r>
      <w:r>
        <w:rPr>
          <w:rFonts w:hint="eastAsia" w:ascii="宋体" w:hAnsi="宋体"/>
          <w:color w:val="auto"/>
          <w:szCs w:val="21"/>
          <w:lang w:val="en-US" w:eastAsia="zh-CN"/>
        </w:rPr>
        <w:t xml:space="preserve"> </w:t>
      </w:r>
      <w:r>
        <w:rPr>
          <w:rFonts w:hint="eastAsia" w:ascii="宋体" w:hAnsi="宋体"/>
          <w:color w:val="auto"/>
          <w:szCs w:val="21"/>
          <w:u w:val="single"/>
          <w:lang w:val="en-US" w:eastAsia="zh-CN"/>
        </w:rPr>
        <w:t xml:space="preserve">              </w:t>
      </w:r>
    </w:p>
    <w:p>
      <w:pPr>
        <w:spacing w:line="520" w:lineRule="exact"/>
        <w:ind w:firstLine="3570" w:firstLineChars="1700"/>
        <w:rPr>
          <w:rFonts w:ascii="宋体" w:hAnsi="宋体"/>
          <w:color w:val="auto"/>
          <w:szCs w:val="21"/>
          <w:u w:val="single"/>
        </w:rPr>
      </w:pPr>
    </w:p>
    <w:p>
      <w:pPr>
        <w:spacing w:line="520" w:lineRule="exact"/>
        <w:ind w:firstLine="3570" w:firstLineChars="1700"/>
        <w:rPr>
          <w:rFonts w:ascii="宋体" w:hAnsi="宋体"/>
          <w:color w:val="auto"/>
          <w:szCs w:val="21"/>
          <w:u w:val="single"/>
        </w:rPr>
      </w:pPr>
    </w:p>
    <w:p>
      <w:pPr>
        <w:jc w:val="center"/>
        <w:rPr>
          <w:rFonts w:hint="eastAsia" w:ascii="宋体" w:hAnsi="宋体"/>
          <w:b/>
          <w:sz w:val="32"/>
          <w:szCs w:val="32"/>
        </w:rPr>
      </w:pPr>
      <w:r>
        <w:rPr>
          <w:rFonts w:hint="eastAsia" w:ascii="宋体" w:hAnsi="宋体"/>
          <w:b/>
          <w:sz w:val="32"/>
          <w:szCs w:val="32"/>
        </w:rPr>
        <w:t>资格性和符合性检查响应对照及评分索引表</w:t>
      </w:r>
    </w:p>
    <w:p>
      <w:pPr>
        <w:rPr>
          <w:rFonts w:hint="eastAsia" w:ascii="宋体" w:hAnsi="宋体"/>
          <w:sz w:val="24"/>
        </w:rPr>
      </w:pPr>
    </w:p>
    <w:p>
      <w:pPr>
        <w:rPr>
          <w:rFonts w:hint="eastAsia" w:ascii="宋体" w:hAnsi="宋体"/>
          <w:sz w:val="24"/>
        </w:rPr>
      </w:pPr>
      <w:r>
        <w:rPr>
          <w:rFonts w:hint="eastAsia" w:ascii="宋体" w:hAnsi="宋体"/>
          <w:sz w:val="24"/>
        </w:rPr>
        <w:t>投标人全称（加盖公章）：</w:t>
      </w:r>
    </w:p>
    <w:p>
      <w:pPr>
        <w:ind w:firstLine="309"/>
        <w:rPr>
          <w:rFonts w:hint="eastAsia" w:ascii="宋体" w:hAnsi="宋体"/>
          <w:sz w:val="24"/>
        </w:rPr>
      </w:pPr>
    </w:p>
    <w:tbl>
      <w:tblPr>
        <w:tblStyle w:val="35"/>
        <w:tblW w:w="940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313"/>
        <w:gridCol w:w="1647"/>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9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序号</w:t>
            </w:r>
          </w:p>
        </w:tc>
        <w:tc>
          <w:tcPr>
            <w:tcW w:w="531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资格性和符合性检查响应内容</w:t>
            </w:r>
          </w:p>
        </w:tc>
        <w:tc>
          <w:tcPr>
            <w:tcW w:w="1647"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是否响应</w:t>
            </w:r>
          </w:p>
          <w:p>
            <w:pPr>
              <w:snapToGrid w:val="0"/>
              <w:spacing w:line="240" w:lineRule="atLeast"/>
              <w:jc w:val="center"/>
              <w:rPr>
                <w:rFonts w:ascii="幼圆" w:eastAsia="幼圆"/>
                <w:b/>
                <w:szCs w:val="21"/>
              </w:rPr>
            </w:pPr>
            <w:r>
              <w:rPr>
                <w:rFonts w:hint="eastAsia" w:ascii="幼圆" w:eastAsia="幼圆"/>
                <w:b/>
              </w:rPr>
              <w:t>（填是或者否）</w:t>
            </w:r>
          </w:p>
        </w:tc>
        <w:tc>
          <w:tcPr>
            <w:tcW w:w="175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szCs w:val="21"/>
              </w:rPr>
            </w:pPr>
            <w:r>
              <w:rPr>
                <w:rFonts w:hint="eastAsia" w:ascii="幼圆" w:eastAsia="幼圆"/>
                <w:b/>
              </w:rPr>
              <w:t>投标文件中的</w:t>
            </w:r>
          </w:p>
          <w:p>
            <w:pPr>
              <w:snapToGrid w:val="0"/>
              <w:spacing w:line="240" w:lineRule="atLeast"/>
              <w:jc w:val="center"/>
              <w:rPr>
                <w:rFonts w:ascii="幼圆" w:eastAsia="幼圆"/>
                <w:b/>
                <w:szCs w:val="21"/>
              </w:rPr>
            </w:pPr>
            <w:r>
              <w:rPr>
                <w:rFonts w:hint="eastAsia" w:ascii="幼圆" w:eastAsia="幼圆"/>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1</w:t>
            </w:r>
          </w:p>
        </w:tc>
        <w:tc>
          <w:tcPr>
            <w:tcW w:w="531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2</w:t>
            </w:r>
          </w:p>
        </w:tc>
        <w:tc>
          <w:tcPr>
            <w:tcW w:w="5313"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sz w:val="28"/>
                <w:szCs w:val="28"/>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3</w:t>
            </w:r>
          </w:p>
        </w:tc>
        <w:tc>
          <w:tcPr>
            <w:tcW w:w="531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4</w:t>
            </w:r>
          </w:p>
        </w:tc>
        <w:tc>
          <w:tcPr>
            <w:tcW w:w="53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5</w:t>
            </w:r>
          </w:p>
        </w:tc>
        <w:tc>
          <w:tcPr>
            <w:tcW w:w="5313"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6</w:t>
            </w:r>
          </w:p>
        </w:tc>
        <w:tc>
          <w:tcPr>
            <w:tcW w:w="5313"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rPr>
              <w:t>7</w:t>
            </w:r>
          </w:p>
        </w:tc>
        <w:tc>
          <w:tcPr>
            <w:tcW w:w="5313"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0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宋体" w:hAnsi="宋体"/>
                <w:b/>
                <w:bCs/>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kern w:val="0"/>
                <w:sz w:val="24"/>
              </w:rPr>
            </w:pPr>
            <w:r>
              <w:rPr>
                <w:rFonts w:hint="eastAsia" w:ascii="幼圆" w:eastAsia="幼圆"/>
                <w:b/>
                <w:bCs/>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0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90" w:type="dxa"/>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kern w:val="0"/>
                <w:sz w:val="24"/>
              </w:rPr>
            </w:pPr>
          </w:p>
        </w:tc>
        <w:tc>
          <w:tcPr>
            <w:tcW w:w="5313"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13"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kern w:val="0"/>
                <w:sz w:val="24"/>
              </w:rPr>
            </w:pPr>
          </w:p>
        </w:tc>
        <w:tc>
          <w:tcPr>
            <w:tcW w:w="5313"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90"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b/>
                <w:bCs/>
                <w:kern w:val="0"/>
                <w:sz w:val="24"/>
              </w:rPr>
            </w:pPr>
          </w:p>
        </w:tc>
        <w:tc>
          <w:tcPr>
            <w:tcW w:w="5313"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bCs/>
                <w:kern w:val="0"/>
                <w:sz w:val="24"/>
              </w:rPr>
            </w:pPr>
          </w:p>
        </w:tc>
        <w:tc>
          <w:tcPr>
            <w:tcW w:w="5313"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24"/>
              </w:rPr>
            </w:pPr>
          </w:p>
        </w:tc>
        <w:tc>
          <w:tcPr>
            <w:tcW w:w="5313"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24"/>
              </w:rPr>
            </w:pPr>
          </w:p>
        </w:tc>
        <w:tc>
          <w:tcPr>
            <w:tcW w:w="5313"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bCs/>
                <w:kern w:val="0"/>
                <w:sz w:val="24"/>
              </w:rPr>
            </w:pPr>
          </w:p>
        </w:tc>
        <w:tc>
          <w:tcPr>
            <w:tcW w:w="5313"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kern w:val="0"/>
                <w:sz w:val="24"/>
              </w:rPr>
            </w:pPr>
          </w:p>
        </w:tc>
      </w:tr>
    </w:tbl>
    <w:p>
      <w:pPr>
        <w:autoSpaceDE w:val="0"/>
        <w:autoSpaceDN w:val="0"/>
        <w:adjustRightInd w:val="0"/>
        <w:spacing w:line="360" w:lineRule="auto"/>
        <w:jc w:val="center"/>
        <w:rPr>
          <w:rFonts w:ascii="宋体"/>
          <w:b/>
          <w:kern w:val="0"/>
          <w:sz w:val="32"/>
          <w:szCs w:val="32"/>
        </w:rPr>
      </w:pPr>
    </w:p>
    <w:p>
      <w:pPr>
        <w:spacing w:line="520" w:lineRule="exact"/>
        <w:ind w:firstLine="3570" w:firstLineChars="1700"/>
        <w:rPr>
          <w:rFonts w:ascii="宋体" w:hAnsi="宋体"/>
          <w:color w:val="auto"/>
          <w:szCs w:val="21"/>
          <w:u w:val="single"/>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6"/>
          <w:szCs w:val="36"/>
        </w:rPr>
      </w:pPr>
      <w:r>
        <w:rPr>
          <w:rFonts w:ascii="宋体" w:hAnsi="宋体"/>
          <w:b/>
          <w:color w:val="auto"/>
          <w:sz w:val="36"/>
          <w:szCs w:val="36"/>
        </w:rPr>
        <w:t>三、</w:t>
      </w:r>
      <w:bookmarkEnd w:id="54"/>
      <w:bookmarkStart w:id="55" w:name="_Toc157775469"/>
      <w:r>
        <w:rPr>
          <w:rFonts w:ascii="宋体" w:hAnsi="宋体"/>
          <w:b/>
          <w:color w:val="auto"/>
          <w:sz w:val="36"/>
          <w:szCs w:val="36"/>
        </w:rPr>
        <w:t>产品质保及服务承诺书</w:t>
      </w:r>
      <w:bookmarkStart w:id="56" w:name="_Toc417892821"/>
    </w:p>
    <w:p>
      <w:pPr>
        <w:ind w:firstLine="1575" w:firstLineChars="750"/>
        <w:rPr>
          <w:rFonts w:ascii="宋体" w:hAnsi="宋体"/>
          <w:color w:val="auto"/>
          <w:szCs w:val="21"/>
        </w:rPr>
      </w:pPr>
      <w:r>
        <w:rPr>
          <w:rFonts w:ascii="宋体" w:hAnsi="宋体"/>
          <w:color w:val="auto"/>
          <w:szCs w:val="21"/>
        </w:rPr>
        <w:t>（格式由投标人自定、加盖投标人公章）</w:t>
      </w:r>
      <w:bookmarkEnd w:id="56"/>
    </w:p>
    <w:p>
      <w:pPr>
        <w:pStyle w:val="16"/>
        <w:spacing w:line="360" w:lineRule="auto"/>
        <w:jc w:val="left"/>
        <w:rPr>
          <w:rFonts w:hAnsi="宋体"/>
          <w:color w:val="auto"/>
          <w:szCs w:val="21"/>
        </w:rPr>
      </w:pPr>
      <w:r>
        <w:rPr>
          <w:rFonts w:hint="eastAsia" w:hAnsi="宋体" w:cs="宋体"/>
          <w:color w:val="auto"/>
          <w:szCs w:val="21"/>
        </w:rPr>
        <w:t>★</w:t>
      </w:r>
      <w:r>
        <w:rPr>
          <w:rFonts w:hAnsi="宋体"/>
          <w:b/>
          <w:color w:val="auto"/>
          <w:szCs w:val="21"/>
        </w:rPr>
        <w:t>须明确说明所投设备的质保</w:t>
      </w:r>
      <w:r>
        <w:rPr>
          <w:rFonts w:hint="eastAsia" w:hAnsi="宋体"/>
          <w:b/>
          <w:color w:val="auto"/>
          <w:szCs w:val="21"/>
        </w:rPr>
        <w:t>期</w:t>
      </w:r>
      <w:r>
        <w:rPr>
          <w:rFonts w:hAnsi="宋体"/>
          <w:b/>
          <w:color w:val="auto"/>
          <w:szCs w:val="21"/>
        </w:rPr>
        <w:t>、</w:t>
      </w:r>
      <w:r>
        <w:rPr>
          <w:rFonts w:hint="eastAsia" w:hAnsi="宋体"/>
          <w:b/>
          <w:color w:val="auto"/>
          <w:szCs w:val="21"/>
        </w:rPr>
        <w:t>保</w:t>
      </w:r>
      <w:r>
        <w:rPr>
          <w:rFonts w:hAnsi="宋体"/>
          <w:b/>
          <w:color w:val="auto"/>
          <w:szCs w:val="21"/>
        </w:rPr>
        <w:t>修情况。</w:t>
      </w:r>
    </w:p>
    <w:p>
      <w:pPr>
        <w:pStyle w:val="16"/>
        <w:spacing w:line="360" w:lineRule="auto"/>
        <w:jc w:val="left"/>
        <w:rPr>
          <w:rFonts w:hAnsi="宋体"/>
          <w:color w:val="auto"/>
          <w:szCs w:val="21"/>
        </w:rPr>
      </w:pPr>
      <w:r>
        <w:rPr>
          <w:rFonts w:hAnsi="宋体"/>
          <w:color w:val="auto"/>
          <w:szCs w:val="21"/>
        </w:rPr>
        <w:t>注：如投标人未能提供上述资料或只出现“按原厂质保”字样，由此引发的后果投标人自行承担。</w:t>
      </w:r>
    </w:p>
    <w:p>
      <w:pPr>
        <w:pStyle w:val="16"/>
        <w:spacing w:line="360" w:lineRule="auto"/>
        <w:jc w:val="left"/>
        <w:rPr>
          <w:rFonts w:hAnsi="宋体"/>
          <w:color w:val="auto"/>
          <w:szCs w:val="21"/>
        </w:rPr>
      </w:pPr>
    </w:p>
    <w:bookmarkEnd w:id="55"/>
    <w:p>
      <w:pPr>
        <w:ind w:firstLine="1995" w:firstLineChars="950"/>
        <w:rPr>
          <w:rFonts w:ascii="宋体" w:hAnsi="宋体"/>
          <w:color w:val="auto"/>
          <w:szCs w:val="21"/>
        </w:rPr>
      </w:pPr>
    </w:p>
    <w:p>
      <w:pPr>
        <w:pStyle w:val="16"/>
        <w:spacing w:after="312" w:afterLines="100" w:line="440" w:lineRule="exact"/>
        <w:jc w:val="center"/>
        <w:rPr>
          <w:rFonts w:hAnsi="宋体"/>
          <w:b/>
          <w:bCs/>
          <w:color w:val="auto"/>
          <w:sz w:val="36"/>
          <w:szCs w:val="36"/>
        </w:rPr>
      </w:pPr>
      <w:r>
        <w:rPr>
          <w:rFonts w:hAnsi="宋体"/>
          <w:b/>
          <w:bCs/>
          <w:color w:val="auto"/>
          <w:sz w:val="36"/>
          <w:szCs w:val="36"/>
        </w:rPr>
        <w:t>四、资格证明文件(供</w:t>
      </w:r>
      <w:r>
        <w:rPr>
          <w:rFonts w:hAnsi="宋体"/>
          <w:b/>
          <w:color w:val="auto"/>
          <w:sz w:val="36"/>
          <w:szCs w:val="36"/>
        </w:rPr>
        <w:t>资质审查时</w:t>
      </w:r>
      <w:r>
        <w:rPr>
          <w:rFonts w:hAnsi="宋体"/>
          <w:b/>
          <w:bCs/>
          <w:color w:val="auto"/>
          <w:sz w:val="36"/>
          <w:szCs w:val="36"/>
        </w:rPr>
        <w:t>使用)</w:t>
      </w:r>
    </w:p>
    <w:p>
      <w:pPr>
        <w:spacing w:line="440" w:lineRule="exact"/>
        <w:rPr>
          <w:rFonts w:ascii="宋体" w:hAnsi="宋体"/>
          <w:color w:val="auto"/>
          <w:szCs w:val="21"/>
        </w:rPr>
      </w:pPr>
      <w:r>
        <w:rPr>
          <w:rFonts w:hint="eastAsia" w:ascii="宋体" w:hAnsi="宋体"/>
          <w:color w:val="auto"/>
          <w:szCs w:val="21"/>
        </w:rPr>
        <w:t>1、具有独立承担民事责任的能力（须提供法人或者其他组织的营业执照等证明文件，自然人的身份证明），法人代表授权书，经营范围</w:t>
      </w:r>
      <w:r>
        <w:rPr>
          <w:rFonts w:hint="eastAsia" w:ascii="宋体" w:hAnsi="宋体"/>
          <w:color w:val="auto"/>
          <w:szCs w:val="21"/>
          <w:lang w:val="en-US" w:eastAsia="zh-CN"/>
        </w:rPr>
        <w:t>应与招标项目相关</w:t>
      </w:r>
      <w:r>
        <w:rPr>
          <w:rFonts w:hint="eastAsia" w:ascii="宋体" w:hAnsi="宋体"/>
          <w:color w:val="auto"/>
          <w:szCs w:val="21"/>
        </w:rPr>
        <w:t>；</w:t>
      </w:r>
    </w:p>
    <w:p>
      <w:pPr>
        <w:spacing w:line="440" w:lineRule="exact"/>
        <w:rPr>
          <w:rFonts w:ascii="宋体" w:hAnsi="宋体"/>
          <w:color w:val="auto"/>
          <w:szCs w:val="21"/>
        </w:rPr>
      </w:pPr>
      <w:r>
        <w:rPr>
          <w:rFonts w:hint="eastAsia" w:ascii="宋体" w:hAnsi="宋体"/>
          <w:color w:val="auto"/>
          <w:szCs w:val="21"/>
        </w:rPr>
        <w:t>2、具有良好的商业信誉和健全的财务会计制度（须提供财务状况报告）；</w:t>
      </w:r>
    </w:p>
    <w:p>
      <w:pPr>
        <w:spacing w:line="440" w:lineRule="exact"/>
        <w:rPr>
          <w:rFonts w:ascii="宋体" w:hAnsi="宋体"/>
          <w:color w:val="auto"/>
          <w:szCs w:val="21"/>
        </w:rPr>
      </w:pPr>
      <w:r>
        <w:rPr>
          <w:rFonts w:hint="eastAsia" w:ascii="宋体" w:hAnsi="宋体"/>
          <w:color w:val="auto"/>
          <w:szCs w:val="21"/>
        </w:rPr>
        <w:t>3、具有履行合同所必需的设备和专业技术能力（须提供具备履行合同所必需的设备和专业技术能力的证明材料）；</w:t>
      </w:r>
    </w:p>
    <w:p>
      <w:pPr>
        <w:spacing w:line="440" w:lineRule="exact"/>
        <w:rPr>
          <w:rFonts w:ascii="宋体" w:hAnsi="宋体"/>
          <w:color w:val="auto"/>
          <w:szCs w:val="21"/>
        </w:rPr>
      </w:pPr>
      <w:r>
        <w:rPr>
          <w:rFonts w:hint="eastAsia" w:ascii="宋体" w:hAnsi="宋体"/>
          <w:color w:val="auto"/>
          <w:szCs w:val="21"/>
        </w:rPr>
        <w:t>4、有依法缴纳税收和社会保障资金的良好记录（须提供依法缴纳税收和社会保障资金的相关材料)；</w:t>
      </w:r>
    </w:p>
    <w:p>
      <w:pPr>
        <w:spacing w:line="440" w:lineRule="exact"/>
        <w:rPr>
          <w:rFonts w:ascii="宋体" w:hAnsi="宋体"/>
          <w:color w:val="auto"/>
          <w:szCs w:val="21"/>
        </w:rPr>
      </w:pPr>
      <w:r>
        <w:rPr>
          <w:rFonts w:hint="eastAsia" w:ascii="宋体" w:hAnsi="宋体"/>
          <w:color w:val="auto"/>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color w:val="auto"/>
          <w:szCs w:val="21"/>
        </w:rPr>
      </w:pPr>
      <w:r>
        <w:rPr>
          <w:rFonts w:hint="eastAsia" w:ascii="宋体" w:hAnsi="宋体"/>
          <w:color w:val="auto"/>
          <w:szCs w:val="21"/>
        </w:rPr>
        <w:t>6</w:t>
      </w:r>
      <w:r>
        <w:rPr>
          <w:rFonts w:ascii="宋体" w:hAnsi="宋体"/>
          <w:color w:val="auto"/>
          <w:szCs w:val="21"/>
        </w:rPr>
        <w:t>、投标代表提供下列材料之一：</w:t>
      </w:r>
    </w:p>
    <w:p>
      <w:pPr>
        <w:spacing w:line="440" w:lineRule="exact"/>
        <w:ind w:firstLine="315" w:firstLineChars="150"/>
        <w:rPr>
          <w:rFonts w:hint="eastAsia" w:ascii="宋体" w:hAnsi="宋体" w:eastAsia="宋体"/>
          <w:color w:val="auto"/>
          <w:szCs w:val="21"/>
          <w:lang w:eastAsia="zh-CN"/>
        </w:rPr>
      </w:pPr>
      <w:r>
        <w:rPr>
          <w:rFonts w:ascii="宋体" w:hAnsi="宋体"/>
          <w:color w:val="auto"/>
          <w:szCs w:val="21"/>
        </w:rPr>
        <w:t>（1）</w:t>
      </w:r>
      <w:r>
        <w:rPr>
          <w:rFonts w:ascii="宋体" w:hAnsi="宋体"/>
          <w:bCs/>
          <w:color w:val="auto"/>
          <w:szCs w:val="21"/>
        </w:rPr>
        <w:t>法定代表人身份证（复印件加盖</w:t>
      </w:r>
      <w:r>
        <w:rPr>
          <w:rFonts w:ascii="宋体" w:hAnsi="宋体"/>
          <w:color w:val="auto"/>
          <w:szCs w:val="21"/>
        </w:rPr>
        <w:t>投标人</w:t>
      </w:r>
      <w:r>
        <w:rPr>
          <w:rFonts w:ascii="宋体" w:hAnsi="宋体"/>
          <w:bCs/>
          <w:color w:val="auto"/>
          <w:szCs w:val="21"/>
        </w:rPr>
        <w:t>公章，原件备查）</w:t>
      </w:r>
      <w:r>
        <w:rPr>
          <w:rFonts w:hint="eastAsia" w:ascii="宋体" w:hAnsi="宋体"/>
          <w:color w:val="auto"/>
          <w:szCs w:val="21"/>
          <w:lang w:eastAsia="zh-CN"/>
        </w:rPr>
        <w:t>。</w:t>
      </w:r>
    </w:p>
    <w:p>
      <w:pPr>
        <w:spacing w:line="440" w:lineRule="exact"/>
        <w:ind w:firstLine="315" w:firstLineChars="150"/>
        <w:rPr>
          <w:rFonts w:ascii="宋体" w:hAnsi="宋体"/>
          <w:color w:val="auto"/>
          <w:szCs w:val="21"/>
        </w:rPr>
      </w:pPr>
      <w:r>
        <w:rPr>
          <w:rFonts w:ascii="宋体" w:hAnsi="宋体"/>
          <w:color w:val="auto"/>
          <w:szCs w:val="21"/>
        </w:rPr>
        <w:t>（2）授权委托书（原件、必须提供）和</w:t>
      </w:r>
      <w:r>
        <w:rPr>
          <w:rFonts w:ascii="宋体" w:hAnsi="宋体"/>
          <w:bCs/>
          <w:color w:val="auto"/>
          <w:szCs w:val="21"/>
        </w:rPr>
        <w:t>授权代表本人身份证（复印件加盖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rPr>
          <w:rFonts w:ascii="宋体" w:hAnsi="宋体"/>
          <w:color w:val="auto"/>
          <w:szCs w:val="21"/>
        </w:rPr>
      </w:pPr>
      <w:r>
        <w:rPr>
          <w:rFonts w:hint="eastAsia" w:ascii="宋体" w:hAnsi="宋体"/>
          <w:color w:val="auto"/>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color w:val="auto"/>
          <w:szCs w:val="21"/>
        </w:rPr>
      </w:pPr>
      <w:r>
        <w:rPr>
          <w:rFonts w:ascii="宋体" w:hAnsi="宋体"/>
          <w:color w:val="auto"/>
          <w:szCs w:val="21"/>
        </w:rPr>
        <w:t>注:上述是资质审查时，投标人必须提供的资格证明文件，如未提供</w:t>
      </w:r>
      <w:r>
        <w:rPr>
          <w:rFonts w:hint="eastAsia" w:ascii="宋体" w:hAnsi="宋体"/>
          <w:color w:val="auto"/>
          <w:szCs w:val="21"/>
        </w:rPr>
        <w:t>或</w:t>
      </w:r>
      <w:r>
        <w:rPr>
          <w:rFonts w:ascii="宋体" w:hAnsi="宋体"/>
          <w:color w:val="auto"/>
          <w:szCs w:val="21"/>
        </w:rPr>
        <w:t>发现投标人的资质条件不符合招标文件要求，将作为无效标处理。</w:t>
      </w:r>
      <w:r>
        <w:rPr>
          <w:rFonts w:ascii="宋体" w:hAnsi="宋体"/>
          <w:bCs/>
          <w:color w:val="auto"/>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color w:val="auto"/>
          <w:szCs w:val="21"/>
        </w:rPr>
      </w:pPr>
    </w:p>
    <w:p>
      <w:pPr>
        <w:spacing w:line="440" w:lineRule="exact"/>
        <w:ind w:firstLine="411" w:firstLineChars="196"/>
        <w:rPr>
          <w:rFonts w:ascii="宋体" w:hAnsi="宋体"/>
          <w:bCs/>
          <w:color w:val="auto"/>
          <w:szCs w:val="21"/>
        </w:rPr>
      </w:pPr>
    </w:p>
    <w:p>
      <w:pPr>
        <w:spacing w:line="440" w:lineRule="exact"/>
        <w:ind w:firstLine="708" w:firstLineChars="196"/>
        <w:jc w:val="center"/>
        <w:rPr>
          <w:rFonts w:ascii="宋体" w:hAnsi="宋体"/>
          <w:color w:val="auto"/>
          <w:sz w:val="36"/>
          <w:szCs w:val="36"/>
        </w:rPr>
      </w:pPr>
      <w:r>
        <w:rPr>
          <w:rFonts w:ascii="宋体" w:hAnsi="宋体"/>
          <w:b/>
          <w:bCs/>
          <w:color w:val="auto"/>
          <w:sz w:val="36"/>
          <w:szCs w:val="36"/>
        </w:rPr>
        <w:t>五、投标人认为有必要提供并说明的其它资料</w:t>
      </w:r>
    </w:p>
    <w:p>
      <w:pPr>
        <w:widowControl/>
        <w:spacing w:line="440" w:lineRule="exact"/>
        <w:jc w:val="left"/>
        <w:rPr>
          <w:rFonts w:ascii="宋体" w:hAnsi="宋体"/>
          <w:bCs/>
          <w:color w:val="auto"/>
          <w:szCs w:val="21"/>
        </w:rPr>
      </w:pPr>
      <w:r>
        <w:rPr>
          <w:rFonts w:ascii="宋体" w:hAnsi="宋体"/>
          <w:color w:val="auto"/>
          <w:szCs w:val="21"/>
        </w:rPr>
        <w:t>（格式由投标人自定，加盖投标人公章。）</w:t>
      </w:r>
    </w:p>
    <w:p>
      <w:pPr>
        <w:jc w:val="center"/>
        <w:rPr>
          <w:rFonts w:ascii="宋体" w:hAnsi="宋体" w:cs="宋体"/>
          <w:b/>
          <w:color w:val="auto"/>
          <w:kern w:val="0"/>
          <w:sz w:val="36"/>
          <w:szCs w:val="36"/>
        </w:rPr>
      </w:pPr>
      <w:r>
        <w:rPr>
          <w:rFonts w:ascii="宋体" w:hAnsi="宋体"/>
          <w:b/>
          <w:color w:val="auto"/>
          <w:szCs w:val="21"/>
        </w:rPr>
        <w:br w:type="page"/>
      </w:r>
      <w:r>
        <w:rPr>
          <w:rFonts w:hint="eastAsia" w:ascii="宋体" w:hAnsi="宋体"/>
          <w:b/>
          <w:color w:val="auto"/>
          <w:sz w:val="36"/>
          <w:szCs w:val="36"/>
        </w:rPr>
        <w:t>投标单位法定代表人授权委托书</w:t>
      </w:r>
    </w:p>
    <w:p>
      <w:pPr>
        <w:jc w:val="center"/>
        <w:rPr>
          <w:rFonts w:hint="eastAsia" w:ascii="宋体" w:hAnsi="宋体"/>
          <w:b/>
          <w:color w:val="auto"/>
          <w:sz w:val="36"/>
          <w:szCs w:val="36"/>
        </w:rPr>
      </w:pPr>
      <w:r>
        <w:rPr>
          <w:rFonts w:hint="eastAsia" w:ascii="宋体" w:hAnsi="宋体"/>
          <w:b/>
          <w:color w:val="auto"/>
          <w:sz w:val="36"/>
          <w:szCs w:val="36"/>
        </w:rPr>
        <w:t>授权委托书</w:t>
      </w:r>
    </w:p>
    <w:p>
      <w:pPr>
        <w:jc w:val="center"/>
        <w:rPr>
          <w:rFonts w:hint="eastAsia" w:ascii="宋体" w:hAnsi="宋体"/>
          <w:b/>
          <w:color w:val="auto"/>
          <w:sz w:val="36"/>
          <w:szCs w:val="36"/>
        </w:rPr>
      </w:pPr>
    </w:p>
    <w:p>
      <w:pPr>
        <w:spacing w:line="440" w:lineRule="exact"/>
        <w:rPr>
          <w:rFonts w:ascii="宋体" w:hAnsi="宋体"/>
          <w:color w:val="auto"/>
          <w:szCs w:val="21"/>
        </w:rPr>
      </w:pPr>
      <w:r>
        <w:rPr>
          <w:rFonts w:ascii="宋体" w:hAnsi="宋体"/>
          <w:color w:val="auto"/>
          <w:szCs w:val="21"/>
        </w:rPr>
        <w:t>本授权</w:t>
      </w:r>
      <w:r>
        <w:rPr>
          <w:rFonts w:hint="eastAsia" w:ascii="宋体" w:hAnsi="宋体"/>
          <w:color w:val="auto"/>
          <w:szCs w:val="21"/>
        </w:rPr>
        <w:t>委托</w:t>
      </w:r>
      <w:r>
        <w:rPr>
          <w:rFonts w:ascii="宋体" w:hAnsi="宋体"/>
          <w:color w:val="auto"/>
          <w:szCs w:val="21"/>
        </w:rPr>
        <w:t>书声明：</w:t>
      </w:r>
    </w:p>
    <w:p>
      <w:pPr>
        <w:spacing w:line="440" w:lineRule="exact"/>
        <w:ind w:firstLine="420" w:firstLineChars="200"/>
        <w:rPr>
          <w:rFonts w:ascii="宋体" w:hAnsi="宋体"/>
          <w:color w:val="auto"/>
          <w:szCs w:val="21"/>
        </w:rPr>
      </w:pPr>
      <w:r>
        <w:rPr>
          <w:rFonts w:ascii="宋体" w:hAnsi="宋体"/>
          <w:color w:val="auto"/>
          <w:szCs w:val="21"/>
        </w:rPr>
        <w:t>我           （姓名）系           （投标单位名称）的法</w:t>
      </w:r>
      <w:r>
        <w:rPr>
          <w:rFonts w:hint="eastAsia" w:ascii="宋体" w:hAnsi="宋体"/>
          <w:color w:val="auto"/>
          <w:szCs w:val="21"/>
        </w:rPr>
        <w:t>定代表</w:t>
      </w:r>
      <w:r>
        <w:rPr>
          <w:rFonts w:ascii="宋体" w:hAnsi="宋体"/>
          <w:color w:val="auto"/>
          <w:szCs w:val="21"/>
        </w:rPr>
        <w:t>人，现授权        （单位名称）的         （姓名）为我</w:t>
      </w:r>
      <w:r>
        <w:rPr>
          <w:rFonts w:hint="eastAsia" w:ascii="宋体" w:hAnsi="宋体"/>
          <w:color w:val="auto"/>
          <w:szCs w:val="21"/>
        </w:rPr>
        <w:t>单位</w:t>
      </w:r>
      <w:r>
        <w:rPr>
          <w:rFonts w:ascii="宋体" w:hAnsi="宋体"/>
          <w:color w:val="auto"/>
          <w:szCs w:val="21"/>
        </w:rPr>
        <w:t>代理人，以本</w:t>
      </w:r>
      <w:r>
        <w:rPr>
          <w:rFonts w:hint="eastAsia" w:ascii="宋体" w:hAnsi="宋体"/>
          <w:color w:val="auto"/>
          <w:szCs w:val="21"/>
        </w:rPr>
        <w:t>单位</w:t>
      </w:r>
      <w:r>
        <w:rPr>
          <w:rFonts w:ascii="宋体" w:hAnsi="宋体"/>
          <w:color w:val="auto"/>
          <w:szCs w:val="21"/>
        </w:rPr>
        <w:t>的名义参加</w:t>
      </w:r>
      <w:r>
        <w:rPr>
          <w:rFonts w:hint="eastAsia" w:ascii="宋体" w:hAnsi="宋体"/>
          <w:color w:val="auto"/>
          <w:szCs w:val="21"/>
        </w:rPr>
        <w:t>江苏开放大学（江苏城市职业学院）</w:t>
      </w:r>
      <w:r>
        <w:rPr>
          <w:rFonts w:ascii="宋体" w:hAnsi="宋体"/>
          <w:color w:val="auto"/>
          <w:szCs w:val="21"/>
        </w:rPr>
        <w:t>组织实施的编号为号的招标活动。代理人在开标、评标、合同</w:t>
      </w:r>
      <w:r>
        <w:rPr>
          <w:rFonts w:hint="eastAsia" w:ascii="宋体" w:hAnsi="宋体"/>
          <w:color w:val="auto"/>
          <w:szCs w:val="21"/>
        </w:rPr>
        <w:t>签订</w:t>
      </w:r>
      <w:r>
        <w:rPr>
          <w:rFonts w:ascii="宋体" w:hAnsi="宋体"/>
          <w:color w:val="auto"/>
          <w:szCs w:val="21"/>
        </w:rPr>
        <w:t>过程中所签署的一切文件和处理与这有关的一切事务，我均予以承认。</w:t>
      </w:r>
    </w:p>
    <w:p>
      <w:pPr>
        <w:spacing w:line="440" w:lineRule="exact"/>
        <w:ind w:firstLine="420" w:firstLineChars="200"/>
        <w:rPr>
          <w:rFonts w:ascii="宋体" w:hAnsi="宋体"/>
          <w:color w:val="auto"/>
          <w:szCs w:val="21"/>
        </w:rPr>
      </w:pPr>
      <w:r>
        <w:rPr>
          <w:rFonts w:ascii="宋体" w:hAnsi="宋体"/>
          <w:color w:val="auto"/>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color w:val="auto"/>
          <w:szCs w:val="21"/>
        </w:rPr>
      </w:pPr>
      <w:r>
        <w:rPr>
          <w:rFonts w:ascii="宋体" w:hAnsi="宋体"/>
          <w:color w:val="auto"/>
          <w:szCs w:val="21"/>
        </w:rPr>
        <w:t>代理人无转委托权。特此委托。</w:t>
      </w:r>
    </w:p>
    <w:p>
      <w:pPr>
        <w:spacing w:line="440" w:lineRule="exact"/>
        <w:rPr>
          <w:rFonts w:ascii="宋体" w:hAnsi="宋体"/>
          <w:color w:val="auto"/>
          <w:szCs w:val="21"/>
        </w:rPr>
      </w:pPr>
    </w:p>
    <w:p>
      <w:pPr>
        <w:spacing w:line="440" w:lineRule="exact"/>
        <w:jc w:val="right"/>
        <w:rPr>
          <w:rFonts w:ascii="宋体" w:hAnsi="宋体"/>
          <w:color w:val="auto"/>
          <w:szCs w:val="21"/>
        </w:rPr>
      </w:pPr>
      <w:r>
        <w:rPr>
          <w:rFonts w:hint="eastAsia" w:ascii="宋体" w:hAnsi="宋体"/>
          <w:color w:val="auto"/>
          <w:szCs w:val="21"/>
        </w:rPr>
        <w:t>（投标单位）法定代表人签字或盖章：</w:t>
      </w:r>
    </w:p>
    <w:p>
      <w:pPr>
        <w:spacing w:line="440" w:lineRule="exact"/>
        <w:jc w:val="right"/>
        <w:rPr>
          <w:rFonts w:ascii="宋体" w:hAnsi="宋体"/>
          <w:color w:val="auto"/>
          <w:szCs w:val="21"/>
        </w:rPr>
      </w:pPr>
      <w:r>
        <w:rPr>
          <w:rFonts w:hint="eastAsia" w:ascii="宋体" w:hAnsi="宋体"/>
          <w:color w:val="auto"/>
          <w:szCs w:val="21"/>
        </w:rPr>
        <w:t>（投标单位）公章：</w:t>
      </w:r>
    </w:p>
    <w:p>
      <w:pPr>
        <w:spacing w:line="440" w:lineRule="exact"/>
        <w:jc w:val="right"/>
        <w:rPr>
          <w:rFonts w:hint="eastAsia" w:ascii="宋体" w:hAnsi="宋体"/>
          <w:color w:val="auto"/>
          <w:szCs w:val="21"/>
        </w:rPr>
      </w:pPr>
      <w:r>
        <w:rPr>
          <w:rFonts w:hint="eastAsia" w:ascii="宋体" w:hAnsi="宋体"/>
          <w:color w:val="auto"/>
          <w:szCs w:val="21"/>
        </w:rPr>
        <w:t>年</w:t>
      </w:r>
      <w:r>
        <w:rPr>
          <w:rFonts w:ascii="宋体" w:hAnsi="宋体"/>
          <w:color w:val="auto"/>
          <w:szCs w:val="21"/>
        </w:rPr>
        <w:tab/>
      </w:r>
      <w:r>
        <w:rPr>
          <w:rFonts w:hint="eastAsia" w:ascii="宋体" w:hAnsi="宋体"/>
          <w:color w:val="auto"/>
          <w:szCs w:val="21"/>
        </w:rPr>
        <w:t xml:space="preserve">  月</w:t>
      </w:r>
      <w:r>
        <w:rPr>
          <w:rFonts w:ascii="宋体" w:hAnsi="宋体"/>
          <w:color w:val="auto"/>
          <w:szCs w:val="21"/>
        </w:rPr>
        <w:tab/>
      </w:r>
      <w:r>
        <w:rPr>
          <w:rFonts w:hint="eastAsia" w:ascii="宋体" w:hAnsi="宋体"/>
          <w:color w:val="auto"/>
          <w:szCs w:val="21"/>
        </w:rPr>
        <w:t>日</w:t>
      </w:r>
    </w:p>
    <w:p>
      <w:pPr>
        <w:spacing w:line="440" w:lineRule="exact"/>
        <w:jc w:val="right"/>
        <w:rPr>
          <w:rFonts w:hint="eastAsia" w:ascii="宋体" w:hAnsi="宋体"/>
          <w:color w:val="auto"/>
          <w:szCs w:val="21"/>
        </w:rPr>
      </w:pPr>
    </w:p>
    <w:p>
      <w:pPr>
        <w:spacing w:line="440" w:lineRule="exact"/>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参加本项采购活动前 3 年内在经营活动中</w:t>
      </w:r>
    </w:p>
    <w:p>
      <w:pPr>
        <w:spacing w:line="440" w:lineRule="exact"/>
        <w:jc w:val="center"/>
        <w:rPr>
          <w:rFonts w:ascii="宋体" w:hAnsi="宋体"/>
          <w:b/>
          <w:color w:val="auto"/>
          <w:sz w:val="36"/>
          <w:szCs w:val="36"/>
        </w:rPr>
      </w:pPr>
      <w:r>
        <w:rPr>
          <w:rFonts w:hint="eastAsia" w:ascii="宋体" w:hAnsi="宋体"/>
          <w:b/>
          <w:color w:val="auto"/>
          <w:sz w:val="36"/>
          <w:szCs w:val="36"/>
        </w:rPr>
        <w:t>没有重大违法记录的书面声明</w:t>
      </w:r>
    </w:p>
    <w:p>
      <w:pPr>
        <w:spacing w:line="440" w:lineRule="exact"/>
        <w:rPr>
          <w:rFonts w:ascii="宋体" w:hAnsi="宋体"/>
          <w:b/>
          <w:color w:val="auto"/>
          <w:szCs w:val="21"/>
        </w:rPr>
      </w:pPr>
    </w:p>
    <w:p>
      <w:pPr>
        <w:spacing w:line="440" w:lineRule="exact"/>
        <w:rPr>
          <w:rFonts w:ascii="宋体" w:hAnsi="宋体"/>
          <w:b/>
          <w:color w:val="auto"/>
          <w:szCs w:val="21"/>
        </w:rPr>
      </w:pPr>
    </w:p>
    <w:p>
      <w:pPr>
        <w:spacing w:line="440" w:lineRule="exact"/>
        <w:jc w:val="center"/>
        <w:rPr>
          <w:rFonts w:ascii="宋体" w:hAnsi="宋体"/>
          <w:color w:val="auto"/>
          <w:sz w:val="36"/>
          <w:szCs w:val="36"/>
        </w:rPr>
      </w:pPr>
      <w:r>
        <w:rPr>
          <w:rFonts w:hint="eastAsia" w:ascii="宋体" w:hAnsi="宋体"/>
          <w:color w:val="auto"/>
          <w:sz w:val="36"/>
          <w:szCs w:val="36"/>
        </w:rPr>
        <w:t>声  明</w:t>
      </w:r>
    </w:p>
    <w:p>
      <w:pPr>
        <w:spacing w:line="440" w:lineRule="exact"/>
        <w:ind w:firstLine="420"/>
        <w:rPr>
          <w:rFonts w:hint="eastAsia" w:ascii="宋体" w:hAnsi="宋体"/>
          <w:color w:val="auto"/>
          <w:szCs w:val="21"/>
        </w:rPr>
      </w:pPr>
      <w:r>
        <w:rPr>
          <w:rFonts w:hint="eastAsia" w:ascii="宋体" w:hAnsi="宋体"/>
          <w:color w:val="auto"/>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hint="eastAsia"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供应商名称（公章）：</w:t>
      </w:r>
    </w:p>
    <w:p>
      <w:pPr>
        <w:spacing w:line="440" w:lineRule="exact"/>
        <w:rPr>
          <w:rFonts w:ascii="宋体" w:hAnsi="宋体"/>
          <w:color w:val="auto"/>
          <w:szCs w:val="21"/>
        </w:rPr>
      </w:pPr>
      <w:r>
        <w:rPr>
          <w:rFonts w:hint="eastAsia" w:ascii="宋体" w:hAnsi="宋体"/>
          <w:color w:val="auto"/>
          <w:szCs w:val="21"/>
        </w:rPr>
        <w:t xml:space="preserve">                                      授权代表签字：_______________________</w:t>
      </w:r>
    </w:p>
    <w:p>
      <w:pPr>
        <w:spacing w:line="440" w:lineRule="exact"/>
        <w:rPr>
          <w:rFonts w:ascii="宋体" w:hAnsi="宋体"/>
          <w:color w:val="auto"/>
          <w:szCs w:val="21"/>
        </w:rPr>
      </w:pPr>
      <w:r>
        <w:rPr>
          <w:rFonts w:hint="eastAsia" w:ascii="宋体" w:hAnsi="宋体"/>
          <w:color w:val="auto"/>
          <w:szCs w:val="21"/>
        </w:rPr>
        <w:t xml:space="preserve">                                      日期：______年    月    日</w: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hint="eastAsia" w:ascii="宋体" w:hAnsi="宋体"/>
          <w:b/>
          <w:color w:val="auto"/>
          <w:sz w:val="36"/>
          <w:szCs w:val="36"/>
        </w:rPr>
      </w:pPr>
      <w:r>
        <w:rPr>
          <w:rFonts w:hint="eastAsia" w:ascii="宋体" w:hAnsi="宋体"/>
          <w:b/>
          <w:color w:val="auto"/>
          <w:sz w:val="36"/>
          <w:szCs w:val="36"/>
        </w:rPr>
        <w:t>技术偏离表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u w:val="none"/>
        </w:rPr>
        <w:t xml:space="preserve"> </w:t>
      </w:r>
      <w:r>
        <w:rPr>
          <w:rFonts w:hint="eastAsia" w:ascii="宋体"/>
          <w:color w:val="auto"/>
          <w:u w:val="none"/>
          <w:lang w:val="en-US" w:eastAsia="zh-CN"/>
        </w:rPr>
        <w:t xml:space="preserve"> </w:t>
      </w:r>
      <w:r>
        <w:rPr>
          <w:rFonts w:hint="eastAsia" w:ascii="宋体"/>
          <w:color w:val="auto"/>
        </w:rPr>
        <w:t>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35"/>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1902"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548" w:type="dxa"/>
            <w:vAlign w:val="center"/>
          </w:tcPr>
          <w:p>
            <w:pPr>
              <w:pStyle w:val="16"/>
              <w:spacing w:line="360" w:lineRule="auto"/>
              <w:jc w:val="center"/>
              <w:rPr>
                <w:rFonts w:hAnsi="宋体" w:cs="Arial"/>
                <w:color w:val="auto"/>
                <w:sz w:val="24"/>
              </w:rPr>
            </w:pPr>
            <w:r>
              <w:rPr>
                <w:rFonts w:hint="eastAsia" w:hAnsi="宋体" w:cs="Arial"/>
                <w:color w:val="auto"/>
                <w:sz w:val="24"/>
              </w:rPr>
              <w:t>招标要求</w:t>
            </w:r>
          </w:p>
        </w:tc>
        <w:tc>
          <w:tcPr>
            <w:tcW w:w="3272" w:type="dxa"/>
            <w:vAlign w:val="center"/>
          </w:tcPr>
          <w:p>
            <w:pPr>
              <w:pStyle w:val="16"/>
              <w:spacing w:line="360" w:lineRule="auto"/>
              <w:jc w:val="center"/>
              <w:rPr>
                <w:rFonts w:hAnsi="宋体" w:cs="Arial"/>
                <w:color w:val="auto"/>
                <w:sz w:val="24"/>
              </w:rPr>
            </w:pPr>
            <w:r>
              <w:rPr>
                <w:rFonts w:hint="eastAsia" w:hAnsi="宋体" w:cs="Arial"/>
                <w:color w:val="auto"/>
                <w:sz w:val="24"/>
              </w:rPr>
              <w:t>投标技术参数</w:t>
            </w:r>
          </w:p>
        </w:tc>
        <w:tc>
          <w:tcPr>
            <w:tcW w:w="1381" w:type="dxa"/>
            <w:vAlign w:val="center"/>
          </w:tcPr>
          <w:p>
            <w:pPr>
              <w:pStyle w:val="16"/>
              <w:spacing w:line="360" w:lineRule="auto"/>
              <w:jc w:val="center"/>
              <w:rPr>
                <w:rFonts w:hAnsi="宋体" w:cs="Arial"/>
                <w:color w:val="auto"/>
                <w:sz w:val="24"/>
              </w:rPr>
            </w:pPr>
            <w:r>
              <w:rPr>
                <w:rFonts w:hint="eastAsia" w:hAnsi="宋体" w:cs="Arial"/>
                <w:color w:val="auto"/>
                <w:sz w:val="24"/>
              </w:rPr>
              <w:t>是否</w:t>
            </w:r>
            <w:r>
              <w:rPr>
                <w:rFonts w:hAnsi="宋体" w:cs="Arial"/>
                <w:color w:val="auto"/>
                <w:sz w:val="24"/>
              </w:rPr>
              <w:t>偏离</w:t>
            </w:r>
          </w:p>
        </w:tc>
        <w:tc>
          <w:tcPr>
            <w:tcW w:w="745" w:type="dxa"/>
            <w:vAlign w:val="center"/>
          </w:tcPr>
          <w:p>
            <w:pPr>
              <w:pStyle w:val="16"/>
              <w:spacing w:line="360" w:lineRule="auto"/>
              <w:jc w:val="center"/>
              <w:rPr>
                <w:rFonts w:hAnsi="宋体" w:cs="Arial"/>
                <w:color w:val="auto"/>
                <w:sz w:val="24"/>
              </w:rPr>
            </w:pPr>
            <w:r>
              <w:rPr>
                <w:rFonts w:hAnsi="宋体" w:cs="Arial"/>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color w:val="auto"/>
                <w:sz w:val="24"/>
              </w:rPr>
            </w:pPr>
          </w:p>
        </w:tc>
        <w:tc>
          <w:tcPr>
            <w:tcW w:w="1902" w:type="dxa"/>
            <w:vAlign w:val="top"/>
          </w:tcPr>
          <w:p>
            <w:pPr>
              <w:pStyle w:val="16"/>
              <w:spacing w:line="360" w:lineRule="auto"/>
              <w:rPr>
                <w:rFonts w:ascii="楷体_GB2312" w:hAnsi="Times New Roman" w:eastAsia="楷体_GB2312"/>
                <w:color w:val="auto"/>
                <w:sz w:val="24"/>
              </w:rPr>
            </w:pPr>
          </w:p>
        </w:tc>
        <w:tc>
          <w:tcPr>
            <w:tcW w:w="1548" w:type="dxa"/>
            <w:vAlign w:val="top"/>
          </w:tcPr>
          <w:p>
            <w:pPr>
              <w:pStyle w:val="16"/>
              <w:spacing w:line="360" w:lineRule="auto"/>
              <w:rPr>
                <w:rFonts w:ascii="楷体_GB2312" w:hAnsi="Times New Roman" w:eastAsia="楷体_GB2312"/>
                <w:color w:val="auto"/>
                <w:sz w:val="24"/>
              </w:rPr>
            </w:pPr>
          </w:p>
        </w:tc>
        <w:tc>
          <w:tcPr>
            <w:tcW w:w="3272" w:type="dxa"/>
            <w:vAlign w:val="top"/>
          </w:tcPr>
          <w:p>
            <w:pPr>
              <w:pStyle w:val="16"/>
              <w:spacing w:line="360" w:lineRule="auto"/>
              <w:rPr>
                <w:rFonts w:ascii="楷体_GB2312" w:hAnsi="Times New Roman" w:eastAsia="楷体_GB2312"/>
                <w:color w:val="auto"/>
                <w:sz w:val="24"/>
              </w:rPr>
            </w:pPr>
          </w:p>
        </w:tc>
        <w:tc>
          <w:tcPr>
            <w:tcW w:w="1381" w:type="dxa"/>
            <w:vAlign w:val="top"/>
          </w:tcPr>
          <w:p>
            <w:pPr>
              <w:pStyle w:val="16"/>
              <w:spacing w:line="360" w:lineRule="auto"/>
              <w:rPr>
                <w:rFonts w:ascii="楷体_GB2312" w:hAnsi="Times New Roman" w:eastAsia="楷体_GB2312"/>
                <w:color w:val="auto"/>
                <w:sz w:val="24"/>
              </w:rPr>
            </w:pPr>
          </w:p>
        </w:tc>
        <w:tc>
          <w:tcPr>
            <w:tcW w:w="745" w:type="dxa"/>
            <w:vAlign w:val="top"/>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color w:val="auto"/>
                <w:sz w:val="24"/>
              </w:rPr>
            </w:pPr>
          </w:p>
        </w:tc>
        <w:tc>
          <w:tcPr>
            <w:tcW w:w="1902" w:type="dxa"/>
            <w:vAlign w:val="top"/>
          </w:tcPr>
          <w:p>
            <w:pPr>
              <w:pStyle w:val="16"/>
              <w:spacing w:line="360" w:lineRule="auto"/>
              <w:rPr>
                <w:rFonts w:ascii="楷体_GB2312" w:hAnsi="Times New Roman" w:eastAsia="楷体_GB2312"/>
                <w:color w:val="auto"/>
                <w:sz w:val="24"/>
              </w:rPr>
            </w:pPr>
          </w:p>
        </w:tc>
        <w:tc>
          <w:tcPr>
            <w:tcW w:w="1548" w:type="dxa"/>
            <w:vAlign w:val="top"/>
          </w:tcPr>
          <w:p>
            <w:pPr>
              <w:pStyle w:val="16"/>
              <w:spacing w:line="360" w:lineRule="auto"/>
              <w:rPr>
                <w:rFonts w:ascii="楷体_GB2312" w:hAnsi="Times New Roman" w:eastAsia="楷体_GB2312"/>
                <w:color w:val="auto"/>
                <w:sz w:val="24"/>
              </w:rPr>
            </w:pPr>
          </w:p>
        </w:tc>
        <w:tc>
          <w:tcPr>
            <w:tcW w:w="3272" w:type="dxa"/>
            <w:vAlign w:val="top"/>
          </w:tcPr>
          <w:p>
            <w:pPr>
              <w:pStyle w:val="16"/>
              <w:spacing w:line="360" w:lineRule="auto"/>
              <w:rPr>
                <w:rFonts w:ascii="楷体_GB2312" w:hAnsi="Times New Roman" w:eastAsia="楷体_GB2312"/>
                <w:color w:val="auto"/>
                <w:sz w:val="24"/>
              </w:rPr>
            </w:pPr>
          </w:p>
        </w:tc>
        <w:tc>
          <w:tcPr>
            <w:tcW w:w="1381" w:type="dxa"/>
            <w:vAlign w:val="top"/>
          </w:tcPr>
          <w:p>
            <w:pPr>
              <w:pStyle w:val="16"/>
              <w:spacing w:line="360" w:lineRule="auto"/>
              <w:rPr>
                <w:rFonts w:ascii="楷体_GB2312" w:hAnsi="Times New Roman" w:eastAsia="楷体_GB2312"/>
                <w:color w:val="auto"/>
                <w:sz w:val="24"/>
              </w:rPr>
            </w:pPr>
          </w:p>
        </w:tc>
        <w:tc>
          <w:tcPr>
            <w:tcW w:w="745" w:type="dxa"/>
            <w:vAlign w:val="top"/>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color w:val="auto"/>
                <w:sz w:val="24"/>
              </w:rPr>
            </w:pPr>
          </w:p>
        </w:tc>
        <w:tc>
          <w:tcPr>
            <w:tcW w:w="1902" w:type="dxa"/>
            <w:vAlign w:val="top"/>
          </w:tcPr>
          <w:p>
            <w:pPr>
              <w:pStyle w:val="16"/>
              <w:spacing w:line="360" w:lineRule="auto"/>
              <w:rPr>
                <w:rFonts w:ascii="楷体_GB2312" w:hAnsi="Times New Roman" w:eastAsia="楷体_GB2312"/>
                <w:color w:val="auto"/>
                <w:sz w:val="24"/>
              </w:rPr>
            </w:pPr>
          </w:p>
        </w:tc>
        <w:tc>
          <w:tcPr>
            <w:tcW w:w="1548" w:type="dxa"/>
            <w:vAlign w:val="top"/>
          </w:tcPr>
          <w:p>
            <w:pPr>
              <w:pStyle w:val="16"/>
              <w:spacing w:line="360" w:lineRule="auto"/>
              <w:rPr>
                <w:rFonts w:ascii="楷体_GB2312" w:hAnsi="Times New Roman" w:eastAsia="楷体_GB2312"/>
                <w:color w:val="auto"/>
                <w:sz w:val="24"/>
              </w:rPr>
            </w:pPr>
          </w:p>
        </w:tc>
        <w:tc>
          <w:tcPr>
            <w:tcW w:w="3272" w:type="dxa"/>
            <w:vAlign w:val="top"/>
          </w:tcPr>
          <w:p>
            <w:pPr>
              <w:pStyle w:val="16"/>
              <w:spacing w:line="360" w:lineRule="auto"/>
              <w:rPr>
                <w:rFonts w:ascii="楷体_GB2312" w:hAnsi="Times New Roman" w:eastAsia="楷体_GB2312"/>
                <w:color w:val="auto"/>
                <w:sz w:val="24"/>
              </w:rPr>
            </w:pPr>
          </w:p>
        </w:tc>
        <w:tc>
          <w:tcPr>
            <w:tcW w:w="1381" w:type="dxa"/>
            <w:vAlign w:val="top"/>
          </w:tcPr>
          <w:p>
            <w:pPr>
              <w:pStyle w:val="16"/>
              <w:spacing w:line="360" w:lineRule="auto"/>
              <w:rPr>
                <w:rFonts w:ascii="楷体_GB2312" w:hAnsi="Times New Roman" w:eastAsia="楷体_GB2312"/>
                <w:color w:val="auto"/>
                <w:sz w:val="24"/>
              </w:rPr>
            </w:pPr>
          </w:p>
        </w:tc>
        <w:tc>
          <w:tcPr>
            <w:tcW w:w="745" w:type="dxa"/>
            <w:vAlign w:val="top"/>
          </w:tcPr>
          <w:p>
            <w:pPr>
              <w:pStyle w:val="16"/>
              <w:spacing w:line="360" w:lineRule="auto"/>
              <w:rPr>
                <w:rFonts w:ascii="楷体_GB2312" w:hAnsi="Times New Roman" w:eastAsia="楷体_GB2312"/>
                <w:color w:val="auto"/>
                <w:sz w:val="24"/>
              </w:rPr>
            </w:pPr>
          </w:p>
        </w:tc>
      </w:tr>
    </w:tbl>
    <w:p>
      <w:pPr>
        <w:snapToGrid w:val="0"/>
        <w:spacing w:line="240" w:lineRule="atLeast"/>
        <w:rPr>
          <w:rFonts w:ascii="仿宋_GB2312" w:eastAsia="仿宋_GB2312"/>
          <w:b/>
          <w:color w:val="auto"/>
          <w:sz w:val="28"/>
          <w:szCs w:val="28"/>
        </w:rPr>
      </w:pPr>
    </w:p>
    <w:p>
      <w:pPr>
        <w:spacing w:line="440" w:lineRule="exact"/>
        <w:ind w:firstLine="420" w:firstLineChars="200"/>
        <w:rPr>
          <w:rFonts w:hint="eastAsia" w:ascii="宋体" w:hAnsi="宋体"/>
          <w:color w:val="auto"/>
          <w:szCs w:val="21"/>
        </w:rPr>
      </w:pPr>
      <w:r>
        <w:rPr>
          <w:rFonts w:hint="eastAsia" w:ascii="宋体" w:hAnsi="宋体"/>
          <w:color w:val="auto"/>
          <w:szCs w:val="21"/>
        </w:rPr>
        <w:t>须加盖报价单位公章。</w:t>
      </w: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tabs>
          <w:tab w:val="left" w:pos="5812"/>
        </w:tabs>
        <w:spacing w:line="440" w:lineRule="exact"/>
        <w:ind w:firstLine="5810" w:firstLineChars="2767"/>
        <w:rPr>
          <w:rFonts w:hint="eastAsia" w:ascii="宋体" w:hAnsi="宋体"/>
          <w:color w:val="auto"/>
          <w:szCs w:val="21"/>
        </w:rPr>
      </w:pPr>
      <w:r>
        <w:rPr>
          <w:rFonts w:hint="eastAsia" w:ascii="宋体" w:hAnsi="宋体"/>
          <w:color w:val="auto"/>
          <w:szCs w:val="21"/>
        </w:rPr>
        <w:t>报价单位盖章：</w:t>
      </w:r>
    </w:p>
    <w:p>
      <w:pPr>
        <w:tabs>
          <w:tab w:val="left" w:pos="5812"/>
        </w:tabs>
        <w:spacing w:line="440" w:lineRule="exact"/>
        <w:ind w:firstLine="5810" w:firstLineChars="2767"/>
        <w:rPr>
          <w:rFonts w:hint="eastAsia" w:ascii="宋体" w:hAnsi="宋体"/>
          <w:color w:val="auto"/>
          <w:szCs w:val="21"/>
        </w:rPr>
      </w:pPr>
      <w:r>
        <w:rPr>
          <w:rFonts w:hint="eastAsia" w:ascii="宋体" w:hAnsi="宋体"/>
          <w:color w:val="auto"/>
          <w:szCs w:val="21"/>
        </w:rPr>
        <w:t>法人代表签字：</w:t>
      </w:r>
    </w:p>
    <w:p>
      <w:pPr>
        <w:tabs>
          <w:tab w:val="left" w:pos="5812"/>
        </w:tabs>
        <w:spacing w:line="440" w:lineRule="exact"/>
        <w:ind w:firstLine="5810" w:firstLineChars="2767"/>
        <w:rPr>
          <w:rFonts w:hint="eastAsia" w:ascii="宋体" w:hAnsi="宋体"/>
          <w:color w:val="auto"/>
          <w:szCs w:val="21"/>
        </w:rPr>
      </w:pPr>
    </w:p>
    <w:p>
      <w:pPr>
        <w:tabs>
          <w:tab w:val="left" w:pos="5812"/>
        </w:tabs>
        <w:spacing w:line="440" w:lineRule="exact"/>
        <w:ind w:firstLine="7700" w:firstLineChars="3667"/>
        <w:rPr>
          <w:rFonts w:hint="eastAsia" w:ascii="宋体" w:hAnsi="宋体"/>
          <w:color w:val="auto"/>
          <w:szCs w:val="21"/>
        </w:rPr>
      </w:pPr>
      <w:r>
        <w:rPr>
          <w:rFonts w:hint="eastAsia" w:ascii="宋体" w:hAnsi="宋体"/>
          <w:color w:val="auto"/>
          <w:szCs w:val="21"/>
        </w:rPr>
        <w:t>年    月    日</w:t>
      </w:r>
    </w:p>
    <w:p>
      <w:pPr>
        <w:tabs>
          <w:tab w:val="left" w:pos="5812"/>
        </w:tabs>
        <w:spacing w:line="440" w:lineRule="exact"/>
        <w:ind w:firstLine="5810" w:firstLineChars="2767"/>
        <w:rPr>
          <w:rFonts w:hint="eastAsia" w:ascii="宋体" w:hAnsi="宋体"/>
          <w:color w:val="auto"/>
          <w:szCs w:val="21"/>
        </w:rPr>
        <w:sectPr>
          <w:pgSz w:w="11906" w:h="16838"/>
          <w:pgMar w:top="1440" w:right="1080" w:bottom="1440" w:left="1080" w:header="850" w:footer="850" w:gutter="0"/>
          <w:pgNumType w:fmt="decimal"/>
          <w:cols w:space="720" w:num="1"/>
          <w:docGrid w:type="lines" w:linePitch="312" w:charSpace="0"/>
        </w:sectPr>
      </w:pPr>
    </w:p>
    <w:p>
      <w:pPr>
        <w:spacing w:line="440" w:lineRule="exact"/>
        <w:jc w:val="center"/>
        <w:rPr>
          <w:rFonts w:hint="eastAsia" w:ascii="宋体" w:hAnsi="宋体"/>
          <w:b/>
          <w:color w:val="auto"/>
          <w:sz w:val="36"/>
          <w:szCs w:val="36"/>
        </w:rPr>
      </w:pPr>
      <w:r>
        <w:rPr>
          <w:rFonts w:hint="eastAsia" w:ascii="宋体" w:hAnsi="宋体"/>
          <w:b/>
          <w:color w:val="auto"/>
          <w:sz w:val="36"/>
          <w:szCs w:val="36"/>
        </w:rPr>
        <w:t>项目清单及分项报价表</w:t>
      </w:r>
    </w:p>
    <w:p>
      <w:pPr>
        <w:spacing w:after="120"/>
        <w:jc w:val="center"/>
        <w:rPr>
          <w:rFonts w:hint="eastAsia" w:ascii="宋体" w:hAnsi="宋体"/>
          <w:b/>
          <w:bCs/>
          <w:color w:val="auto"/>
          <w:sz w:val="32"/>
          <w:szCs w:val="32"/>
        </w:rPr>
      </w:pPr>
    </w:p>
    <w:p>
      <w:pPr>
        <w:spacing w:after="120"/>
        <w:ind w:firstLine="210" w:firstLineChars="100"/>
        <w:rPr>
          <w:rFonts w:hint="eastAsia"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招标编号：</w:t>
      </w:r>
      <w:r>
        <w:rPr>
          <w:rFonts w:hint="eastAsia" w:ascii="宋体"/>
          <w:color w:val="auto"/>
          <w:u w:val="single"/>
        </w:rPr>
        <w:t xml:space="preserve">            </w:t>
      </w:r>
    </w:p>
    <w:p>
      <w:pPr>
        <w:spacing w:after="120"/>
        <w:ind w:firstLine="210" w:firstLineChars="100"/>
        <w:rPr>
          <w:rFonts w:hint="eastAsia" w:ascii="宋体"/>
          <w:color w:val="auto"/>
          <w:u w:val="single"/>
        </w:rPr>
      </w:pPr>
    </w:p>
    <w:tbl>
      <w:tblPr>
        <w:tblStyle w:val="35"/>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2595"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260" w:type="dxa"/>
            <w:vAlign w:val="center"/>
          </w:tcPr>
          <w:p>
            <w:pPr>
              <w:pStyle w:val="16"/>
              <w:spacing w:line="360" w:lineRule="auto"/>
              <w:jc w:val="center"/>
              <w:rPr>
                <w:rFonts w:hAnsi="宋体" w:cs="Arial"/>
                <w:color w:val="auto"/>
                <w:sz w:val="24"/>
              </w:rPr>
            </w:pPr>
            <w:r>
              <w:rPr>
                <w:rFonts w:hint="eastAsia" w:hAnsi="宋体" w:cs="Arial"/>
                <w:color w:val="auto"/>
                <w:sz w:val="24"/>
              </w:rPr>
              <w:t>规格型号</w:t>
            </w:r>
          </w:p>
        </w:tc>
        <w:tc>
          <w:tcPr>
            <w:tcW w:w="780" w:type="dxa"/>
            <w:vAlign w:val="center"/>
          </w:tcPr>
          <w:p>
            <w:pPr>
              <w:pStyle w:val="16"/>
              <w:spacing w:line="360" w:lineRule="auto"/>
              <w:jc w:val="center"/>
              <w:rPr>
                <w:rFonts w:hAnsi="宋体" w:cs="Arial"/>
                <w:color w:val="auto"/>
                <w:sz w:val="24"/>
              </w:rPr>
            </w:pPr>
            <w:r>
              <w:rPr>
                <w:rFonts w:hint="eastAsia" w:hAnsi="宋体" w:cs="Arial"/>
                <w:color w:val="auto"/>
                <w:sz w:val="24"/>
              </w:rPr>
              <w:t>单位</w:t>
            </w:r>
          </w:p>
        </w:tc>
        <w:tc>
          <w:tcPr>
            <w:tcW w:w="780" w:type="dxa"/>
            <w:vAlign w:val="center"/>
          </w:tcPr>
          <w:p>
            <w:pPr>
              <w:pStyle w:val="16"/>
              <w:spacing w:line="360" w:lineRule="auto"/>
              <w:jc w:val="center"/>
              <w:rPr>
                <w:rFonts w:hint="eastAsia" w:hAnsi="宋体" w:cs="Arial"/>
                <w:color w:val="auto"/>
                <w:sz w:val="24"/>
              </w:rPr>
            </w:pPr>
            <w:r>
              <w:rPr>
                <w:rFonts w:hint="eastAsia" w:hAnsi="宋体" w:cs="Arial"/>
                <w:color w:val="auto"/>
                <w:sz w:val="24"/>
              </w:rPr>
              <w:t>数量</w:t>
            </w:r>
          </w:p>
        </w:tc>
        <w:tc>
          <w:tcPr>
            <w:tcW w:w="810" w:type="dxa"/>
            <w:vAlign w:val="center"/>
          </w:tcPr>
          <w:p>
            <w:pPr>
              <w:pStyle w:val="16"/>
              <w:spacing w:line="360" w:lineRule="auto"/>
              <w:jc w:val="center"/>
              <w:rPr>
                <w:rFonts w:hAnsi="宋体" w:cs="Arial"/>
                <w:color w:val="auto"/>
                <w:sz w:val="24"/>
              </w:rPr>
            </w:pPr>
            <w:r>
              <w:rPr>
                <w:rFonts w:hint="eastAsia" w:hAnsi="宋体" w:cs="Arial"/>
                <w:color w:val="auto"/>
                <w:sz w:val="24"/>
              </w:rPr>
              <w:t>单价</w:t>
            </w:r>
          </w:p>
        </w:tc>
        <w:tc>
          <w:tcPr>
            <w:tcW w:w="795" w:type="dxa"/>
            <w:vAlign w:val="center"/>
          </w:tcPr>
          <w:p>
            <w:pPr>
              <w:pStyle w:val="16"/>
              <w:spacing w:line="360" w:lineRule="auto"/>
              <w:jc w:val="center"/>
              <w:rPr>
                <w:rFonts w:hAnsi="宋体" w:cs="Arial"/>
                <w:color w:val="auto"/>
                <w:sz w:val="24"/>
              </w:rPr>
            </w:pPr>
            <w:r>
              <w:rPr>
                <w:rFonts w:hint="eastAsia" w:hAnsi="宋体" w:cs="Arial"/>
                <w:color w:val="auto"/>
                <w:sz w:val="24"/>
              </w:rPr>
              <w:t>合价</w:t>
            </w:r>
          </w:p>
        </w:tc>
        <w:tc>
          <w:tcPr>
            <w:tcW w:w="1671" w:type="dxa"/>
            <w:vAlign w:val="center"/>
          </w:tcPr>
          <w:p>
            <w:pPr>
              <w:pStyle w:val="16"/>
              <w:spacing w:line="360" w:lineRule="auto"/>
              <w:jc w:val="center"/>
              <w:rPr>
                <w:rFonts w:hAnsi="宋体" w:cs="Arial"/>
                <w:color w:val="auto"/>
                <w:sz w:val="24"/>
              </w:rPr>
            </w:pPr>
            <w:r>
              <w:rPr>
                <w:rFonts w:hint="eastAsia" w:hAnsi="宋体" w:cs="Arial"/>
                <w:color w:val="auto"/>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color w:val="auto"/>
                <w:sz w:val="24"/>
              </w:rPr>
            </w:pPr>
          </w:p>
        </w:tc>
        <w:tc>
          <w:tcPr>
            <w:tcW w:w="2595" w:type="dxa"/>
            <w:vAlign w:val="top"/>
          </w:tcPr>
          <w:p>
            <w:pPr>
              <w:pStyle w:val="16"/>
              <w:spacing w:line="360" w:lineRule="auto"/>
              <w:rPr>
                <w:rFonts w:ascii="楷体_GB2312" w:hAnsi="Times New Roman" w:eastAsia="楷体_GB2312"/>
                <w:color w:val="auto"/>
                <w:sz w:val="24"/>
              </w:rPr>
            </w:pPr>
          </w:p>
        </w:tc>
        <w:tc>
          <w:tcPr>
            <w:tcW w:w="126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810" w:type="dxa"/>
            <w:vAlign w:val="top"/>
          </w:tcPr>
          <w:p>
            <w:pPr>
              <w:pStyle w:val="16"/>
              <w:spacing w:line="360" w:lineRule="auto"/>
              <w:rPr>
                <w:rFonts w:ascii="楷体_GB2312" w:hAnsi="Times New Roman" w:eastAsia="楷体_GB2312"/>
                <w:color w:val="auto"/>
                <w:sz w:val="24"/>
              </w:rPr>
            </w:pPr>
          </w:p>
        </w:tc>
        <w:tc>
          <w:tcPr>
            <w:tcW w:w="795" w:type="dxa"/>
            <w:vAlign w:val="top"/>
          </w:tcPr>
          <w:p>
            <w:pPr>
              <w:pStyle w:val="16"/>
              <w:spacing w:line="360" w:lineRule="auto"/>
              <w:rPr>
                <w:rFonts w:ascii="楷体_GB2312" w:hAnsi="Times New Roman" w:eastAsia="楷体_GB2312"/>
                <w:color w:val="auto"/>
                <w:sz w:val="24"/>
              </w:rPr>
            </w:pPr>
          </w:p>
        </w:tc>
        <w:tc>
          <w:tcPr>
            <w:tcW w:w="1671" w:type="dxa"/>
            <w:vAlign w:val="top"/>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color w:val="auto"/>
                <w:sz w:val="24"/>
              </w:rPr>
            </w:pPr>
          </w:p>
        </w:tc>
        <w:tc>
          <w:tcPr>
            <w:tcW w:w="2595" w:type="dxa"/>
            <w:vAlign w:val="top"/>
          </w:tcPr>
          <w:p>
            <w:pPr>
              <w:pStyle w:val="16"/>
              <w:spacing w:line="360" w:lineRule="auto"/>
              <w:rPr>
                <w:rFonts w:ascii="楷体_GB2312" w:hAnsi="Times New Roman" w:eastAsia="楷体_GB2312"/>
                <w:color w:val="auto"/>
                <w:sz w:val="24"/>
              </w:rPr>
            </w:pPr>
          </w:p>
        </w:tc>
        <w:tc>
          <w:tcPr>
            <w:tcW w:w="126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810" w:type="dxa"/>
            <w:vAlign w:val="top"/>
          </w:tcPr>
          <w:p>
            <w:pPr>
              <w:pStyle w:val="16"/>
              <w:spacing w:line="360" w:lineRule="auto"/>
              <w:rPr>
                <w:rFonts w:ascii="楷体_GB2312" w:hAnsi="Times New Roman" w:eastAsia="楷体_GB2312"/>
                <w:color w:val="auto"/>
                <w:sz w:val="24"/>
              </w:rPr>
            </w:pPr>
          </w:p>
        </w:tc>
        <w:tc>
          <w:tcPr>
            <w:tcW w:w="795" w:type="dxa"/>
            <w:vAlign w:val="top"/>
          </w:tcPr>
          <w:p>
            <w:pPr>
              <w:pStyle w:val="16"/>
              <w:spacing w:line="360" w:lineRule="auto"/>
              <w:rPr>
                <w:rFonts w:ascii="楷体_GB2312" w:hAnsi="Times New Roman" w:eastAsia="楷体_GB2312"/>
                <w:color w:val="auto"/>
                <w:sz w:val="24"/>
              </w:rPr>
            </w:pPr>
          </w:p>
        </w:tc>
        <w:tc>
          <w:tcPr>
            <w:tcW w:w="1671" w:type="dxa"/>
            <w:vAlign w:val="top"/>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color w:val="auto"/>
                <w:sz w:val="24"/>
              </w:rPr>
            </w:pPr>
          </w:p>
        </w:tc>
        <w:tc>
          <w:tcPr>
            <w:tcW w:w="2595" w:type="dxa"/>
            <w:vAlign w:val="top"/>
          </w:tcPr>
          <w:p>
            <w:pPr>
              <w:pStyle w:val="16"/>
              <w:spacing w:line="360" w:lineRule="auto"/>
              <w:rPr>
                <w:rFonts w:ascii="楷体_GB2312" w:hAnsi="Times New Roman" w:eastAsia="楷体_GB2312"/>
                <w:color w:val="auto"/>
                <w:sz w:val="24"/>
              </w:rPr>
            </w:pPr>
          </w:p>
        </w:tc>
        <w:tc>
          <w:tcPr>
            <w:tcW w:w="126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810" w:type="dxa"/>
            <w:vAlign w:val="top"/>
          </w:tcPr>
          <w:p>
            <w:pPr>
              <w:pStyle w:val="16"/>
              <w:spacing w:line="360" w:lineRule="auto"/>
              <w:rPr>
                <w:rFonts w:ascii="楷体_GB2312" w:hAnsi="Times New Roman" w:eastAsia="楷体_GB2312"/>
                <w:color w:val="auto"/>
                <w:sz w:val="24"/>
              </w:rPr>
            </w:pPr>
          </w:p>
        </w:tc>
        <w:tc>
          <w:tcPr>
            <w:tcW w:w="795" w:type="dxa"/>
            <w:vAlign w:val="top"/>
          </w:tcPr>
          <w:p>
            <w:pPr>
              <w:pStyle w:val="16"/>
              <w:spacing w:line="360" w:lineRule="auto"/>
              <w:rPr>
                <w:rFonts w:ascii="楷体_GB2312" w:hAnsi="Times New Roman" w:eastAsia="楷体_GB2312"/>
                <w:color w:val="auto"/>
                <w:sz w:val="24"/>
              </w:rPr>
            </w:pPr>
          </w:p>
        </w:tc>
        <w:tc>
          <w:tcPr>
            <w:tcW w:w="1671" w:type="dxa"/>
            <w:vAlign w:val="top"/>
          </w:tcPr>
          <w:p>
            <w:pPr>
              <w:pStyle w:val="16"/>
              <w:spacing w:line="360" w:lineRule="auto"/>
              <w:rPr>
                <w:rFonts w:ascii="楷体_GB2312" w:hAnsi="Times New Roman" w:eastAsia="楷体_GB2312"/>
                <w:color w:val="auto"/>
                <w:sz w:val="24"/>
              </w:rPr>
            </w:pPr>
          </w:p>
        </w:tc>
      </w:tr>
    </w:tbl>
    <w:p>
      <w:pPr>
        <w:spacing w:after="120"/>
        <w:rPr>
          <w:rFonts w:ascii="宋体"/>
          <w:color w:val="auto"/>
          <w:u w:val="single"/>
        </w:rPr>
      </w:pPr>
    </w:p>
    <w:p>
      <w:pPr>
        <w:snapToGrid w:val="0"/>
        <w:spacing w:line="240" w:lineRule="atLeast"/>
        <w:rPr>
          <w:rFonts w:ascii="仿宋_GB2312" w:eastAsia="仿宋_GB2312"/>
          <w:b/>
          <w:color w:val="auto"/>
          <w:sz w:val="28"/>
          <w:szCs w:val="28"/>
        </w:rPr>
      </w:pPr>
    </w:p>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报价合计金额(人民币大写):</w:t>
      </w: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报价合计金额(人民币小写):</w:t>
      </w:r>
    </w:p>
    <w:p>
      <w:pPr>
        <w:spacing w:line="440" w:lineRule="exact"/>
        <w:ind w:firstLine="420" w:firstLineChars="200"/>
        <w:rPr>
          <w:rFonts w:ascii="宋体" w:hAnsi="宋体"/>
          <w:color w:val="auto"/>
          <w:szCs w:val="21"/>
        </w:rPr>
      </w:pPr>
      <w:r>
        <w:rPr>
          <w:rFonts w:hint="eastAsia" w:ascii="宋体" w:hAnsi="宋体"/>
          <w:color w:val="auto"/>
          <w:szCs w:val="21"/>
        </w:rPr>
        <w:t>本报价表须机打并加盖报价单位公章，手填无效。</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5880" w:firstLineChars="2800"/>
        <w:rPr>
          <w:rFonts w:ascii="宋体" w:hAnsi="宋体"/>
          <w:color w:val="auto"/>
          <w:szCs w:val="21"/>
        </w:rPr>
      </w:pPr>
      <w:r>
        <w:rPr>
          <w:rFonts w:hint="eastAsia" w:ascii="宋体" w:hAnsi="宋体"/>
          <w:color w:val="auto"/>
          <w:szCs w:val="21"/>
        </w:rPr>
        <w:t>报价单位盖章：</w:t>
      </w:r>
    </w:p>
    <w:p>
      <w:pPr>
        <w:spacing w:line="440" w:lineRule="exact"/>
        <w:ind w:firstLine="5880" w:firstLineChars="2800"/>
        <w:rPr>
          <w:rFonts w:hint="eastAsia" w:ascii="宋体" w:hAnsi="宋体"/>
          <w:color w:val="auto"/>
          <w:szCs w:val="21"/>
        </w:rPr>
      </w:pPr>
      <w:r>
        <w:rPr>
          <w:rFonts w:hint="eastAsia" w:ascii="宋体" w:hAnsi="宋体"/>
          <w:color w:val="auto"/>
          <w:szCs w:val="21"/>
        </w:rPr>
        <w:t>法人代表签字：</w:t>
      </w:r>
    </w:p>
    <w:p>
      <w:pPr>
        <w:spacing w:line="440" w:lineRule="exact"/>
        <w:ind w:firstLine="5880" w:firstLineChars="2800"/>
        <w:rPr>
          <w:rFonts w:hint="eastAsia" w:ascii="宋体" w:hAnsi="宋体"/>
          <w:color w:val="auto"/>
          <w:szCs w:val="21"/>
        </w:rPr>
      </w:pPr>
    </w:p>
    <w:p>
      <w:pPr>
        <w:spacing w:line="440" w:lineRule="exact"/>
        <w:ind w:firstLine="5880" w:firstLineChars="2800"/>
        <w:rPr>
          <w:rFonts w:hint="eastAsia" w:ascii="宋体" w:hAnsi="宋体"/>
          <w:color w:val="auto"/>
          <w:szCs w:val="21"/>
        </w:rPr>
      </w:pPr>
    </w:p>
    <w:p>
      <w:pPr>
        <w:spacing w:line="360" w:lineRule="auto"/>
        <w:jc w:val="center"/>
        <w:rPr>
          <w:rFonts w:hint="eastAsia" w:ascii="宋体" w:hAnsi="宋体"/>
          <w:b/>
          <w:sz w:val="32"/>
          <w:szCs w:val="32"/>
        </w:rPr>
        <w:sectPr>
          <w:pgSz w:w="11906" w:h="16838"/>
          <w:pgMar w:top="1440" w:right="1080" w:bottom="1440" w:left="1080" w:header="850" w:footer="850" w:gutter="0"/>
          <w:pgNumType w:fmt="decimal"/>
          <w:cols w:space="720" w:num="1"/>
          <w:docGrid w:type="lines" w:linePitch="312" w:charSpace="0"/>
        </w:sectPr>
      </w:pPr>
    </w:p>
    <w:p>
      <w:pPr>
        <w:spacing w:line="440" w:lineRule="exact"/>
        <w:jc w:val="center"/>
        <w:rPr>
          <w:rFonts w:hint="eastAsia" w:ascii="宋体" w:hAnsi="宋体"/>
          <w:b/>
          <w:color w:val="auto"/>
          <w:sz w:val="36"/>
          <w:szCs w:val="36"/>
        </w:rPr>
      </w:pPr>
      <w:r>
        <w:rPr>
          <w:rFonts w:hint="eastAsia" w:ascii="宋体" w:hAnsi="宋体"/>
          <w:b/>
          <w:color w:val="auto"/>
          <w:sz w:val="36"/>
          <w:szCs w:val="36"/>
        </w:rPr>
        <w:t>相关业绩案例一览表</w:t>
      </w:r>
    </w:p>
    <w:p>
      <w:pPr>
        <w:snapToGrid w:val="0"/>
        <w:spacing w:line="360" w:lineRule="auto"/>
        <w:jc w:val="center"/>
        <w:rPr>
          <w:rFonts w:ascii="宋体" w:hAnsi="宋体"/>
          <w:b/>
          <w:sz w:val="28"/>
          <w:szCs w:val="30"/>
        </w:rPr>
      </w:pPr>
    </w:p>
    <w:p>
      <w:pPr>
        <w:snapToGrid w:val="0"/>
        <w:spacing w:line="360" w:lineRule="auto"/>
        <w:rPr>
          <w:rFonts w:ascii="宋体" w:hAnsi="宋体"/>
          <w:sz w:val="24"/>
        </w:rPr>
      </w:pPr>
      <w:r>
        <w:rPr>
          <w:rFonts w:hint="eastAsia" w:ascii="宋体" w:hAnsi="宋体"/>
          <w:sz w:val="24"/>
        </w:rPr>
        <w:t>项目编号：</w:t>
      </w:r>
      <w:r>
        <w:rPr>
          <w:rFonts w:hint="eastAsia" w:ascii="宋体" w:hAnsi="宋体"/>
          <w:sz w:val="24"/>
          <w:u w:val="single"/>
        </w:rPr>
        <w:t xml:space="preserve">                          </w:t>
      </w:r>
    </w:p>
    <w:tbl>
      <w:tblPr>
        <w:tblStyle w:val="35"/>
        <w:tblW w:w="9581" w:type="dxa"/>
        <w:jc w:val="center"/>
        <w:tblInd w:w="-71" w:type="dxa"/>
        <w:tblLayout w:type="fixed"/>
        <w:tblCellMar>
          <w:top w:w="0" w:type="dxa"/>
          <w:left w:w="108" w:type="dxa"/>
          <w:bottom w:w="0" w:type="dxa"/>
          <w:right w:w="108" w:type="dxa"/>
        </w:tblCellMar>
      </w:tblPr>
      <w:tblGrid>
        <w:gridCol w:w="720"/>
        <w:gridCol w:w="1133"/>
        <w:gridCol w:w="1729"/>
        <w:gridCol w:w="1474"/>
        <w:gridCol w:w="1198"/>
        <w:gridCol w:w="1730"/>
        <w:gridCol w:w="1597"/>
      </w:tblGrid>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24"/>
                <w:szCs w:val="24"/>
                <w:lang w:val="zh-CN"/>
              </w:rPr>
            </w:pPr>
            <w:r>
              <w:rPr>
                <w:rFonts w:hint="eastAsia"/>
                <w:sz w:val="24"/>
                <w:szCs w:val="24"/>
                <w:lang w:val="zh-CN"/>
              </w:rPr>
              <w:t>序号</w:t>
            </w: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sz w:val="24"/>
                <w:szCs w:val="24"/>
                <w:lang w:val="zh-CN"/>
              </w:rPr>
            </w:pPr>
            <w:r>
              <w:rPr>
                <w:rFonts w:hint="eastAsia"/>
                <w:sz w:val="24"/>
                <w:szCs w:val="24"/>
                <w:lang w:val="zh-CN"/>
              </w:rPr>
              <w:t>年度</w:t>
            </w: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sz w:val="24"/>
                <w:szCs w:val="24"/>
                <w:lang w:val="zh-CN"/>
              </w:rPr>
            </w:pPr>
            <w:r>
              <w:rPr>
                <w:rFonts w:hint="eastAsia"/>
                <w:sz w:val="24"/>
                <w:szCs w:val="24"/>
                <w:lang w:val="zh-CN"/>
              </w:rPr>
              <w:t>项目建设单位</w:t>
            </w: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sz w:val="24"/>
                <w:szCs w:val="24"/>
                <w:lang w:val="zh-CN"/>
              </w:rPr>
            </w:pPr>
            <w:r>
              <w:rPr>
                <w:rFonts w:hint="eastAsia"/>
                <w:sz w:val="24"/>
                <w:szCs w:val="24"/>
                <w:lang w:val="zh-CN"/>
              </w:rPr>
              <w:t>项目名称</w:t>
            </w: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sz w:val="24"/>
                <w:szCs w:val="24"/>
                <w:lang w:val="zh-CN"/>
              </w:rPr>
            </w:pPr>
            <w:r>
              <w:rPr>
                <w:rFonts w:hint="eastAsia"/>
                <w:sz w:val="24"/>
                <w:szCs w:val="24"/>
                <w:lang w:val="zh-CN"/>
              </w:rPr>
              <w:t>合同金额</w:t>
            </w: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sz w:val="24"/>
                <w:szCs w:val="24"/>
                <w:lang w:val="zh-CN"/>
              </w:rPr>
            </w:pPr>
            <w:r>
              <w:rPr>
                <w:rFonts w:hint="eastAsia"/>
                <w:sz w:val="24"/>
                <w:szCs w:val="24"/>
                <w:lang w:val="zh-CN"/>
              </w:rPr>
              <w:t>单位地址</w:t>
            </w: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sz w:val="24"/>
                <w:szCs w:val="24"/>
                <w:lang w:val="zh-CN"/>
              </w:rPr>
            </w:pPr>
            <w:r>
              <w:rPr>
                <w:rFonts w:hint="eastAsia"/>
                <w:sz w:val="24"/>
                <w:szCs w:val="24"/>
                <w:lang w:val="zh-CN"/>
              </w:rPr>
              <w:t>联系电话</w:t>
            </w: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pPr>
          </w:p>
        </w:tc>
      </w:tr>
    </w:tbl>
    <w:p>
      <w:pPr>
        <w:tabs>
          <w:tab w:val="left" w:pos="9765"/>
        </w:tabs>
        <w:autoSpaceDE w:val="0"/>
        <w:autoSpaceDN w:val="0"/>
        <w:adjustRightInd w:val="0"/>
        <w:snapToGrid w:val="0"/>
        <w:spacing w:line="360" w:lineRule="auto"/>
        <w:rPr>
          <w:rFonts w:ascii="宋体" w:hAnsi="宋体"/>
          <w:sz w:val="21"/>
          <w:szCs w:val="21"/>
        </w:rPr>
      </w:pPr>
      <w:r>
        <w:rPr>
          <w:rFonts w:hint="eastAsia" w:ascii="宋体" w:hAnsi="宋体"/>
          <w:sz w:val="21"/>
          <w:szCs w:val="21"/>
          <w:lang w:val="zh-CN"/>
        </w:rPr>
        <w:t>注：附合同复印件、验收报告或用户使用意见书。</w:t>
      </w:r>
    </w:p>
    <w:p>
      <w:pPr>
        <w:snapToGrid w:val="0"/>
        <w:spacing w:line="360" w:lineRule="auto"/>
        <w:rPr>
          <w:rFonts w:ascii="宋体" w:hAnsi="宋体"/>
          <w:sz w:val="22"/>
        </w:rPr>
      </w:pPr>
    </w:p>
    <w:p>
      <w:pPr>
        <w:snapToGrid w:val="0"/>
        <w:spacing w:line="360" w:lineRule="auto"/>
        <w:rPr>
          <w:rFonts w:ascii="宋体" w:hAnsi="宋体"/>
          <w:sz w:val="22"/>
        </w:rPr>
      </w:pPr>
    </w:p>
    <w:p>
      <w:pPr>
        <w:widowControl/>
        <w:snapToGrid w:val="0"/>
        <w:spacing w:line="360" w:lineRule="auto"/>
        <w:ind w:left="0" w:leftChars="0" w:firstLine="4620" w:firstLineChars="2200"/>
        <w:rPr>
          <w:rFonts w:hint="eastAsia" w:ascii="宋体" w:hAnsi="宋体" w:cs="Arial"/>
          <w:kern w:val="0"/>
          <w:sz w:val="21"/>
          <w:szCs w:val="21"/>
        </w:rPr>
      </w:pPr>
      <w:r>
        <w:rPr>
          <w:rFonts w:hint="eastAsia" w:ascii="宋体" w:hAnsi="宋体" w:cs="Arial"/>
          <w:kern w:val="0"/>
          <w:sz w:val="21"/>
          <w:szCs w:val="21"/>
          <w:lang w:eastAsia="zh-CN"/>
        </w:rPr>
        <w:t>投标</w:t>
      </w:r>
      <w:r>
        <w:rPr>
          <w:rFonts w:hint="eastAsia" w:ascii="宋体" w:hAnsi="宋体" w:cs="Arial"/>
          <w:kern w:val="0"/>
          <w:sz w:val="21"/>
          <w:szCs w:val="21"/>
        </w:rPr>
        <w:t>单位名称（公章）：</w:t>
      </w:r>
    </w:p>
    <w:p>
      <w:pPr>
        <w:snapToGrid w:val="0"/>
        <w:spacing w:line="360" w:lineRule="auto"/>
        <w:ind w:left="0" w:leftChars="0" w:firstLine="4620" w:firstLineChars="2200"/>
        <w:rPr>
          <w:rFonts w:ascii="宋体" w:hAnsi="宋体"/>
          <w:sz w:val="21"/>
          <w:szCs w:val="21"/>
        </w:rPr>
      </w:pPr>
      <w:r>
        <w:rPr>
          <w:rFonts w:hint="eastAsia" w:ascii="宋体" w:hAnsi="宋体"/>
          <w:sz w:val="21"/>
          <w:szCs w:val="21"/>
        </w:rPr>
        <w:t>法定代表人或代理人（签字或盖章）：</w:t>
      </w:r>
    </w:p>
    <w:p>
      <w:pPr>
        <w:snapToGrid w:val="0"/>
        <w:spacing w:line="360" w:lineRule="auto"/>
        <w:rPr>
          <w:rFonts w:ascii="宋体" w:hAnsi="宋体"/>
          <w:sz w:val="22"/>
        </w:rPr>
      </w:pPr>
    </w:p>
    <w:p>
      <w:pPr>
        <w:snapToGrid w:val="0"/>
        <w:spacing w:line="360" w:lineRule="auto"/>
        <w:rPr>
          <w:rFonts w:ascii="宋体" w:hAnsi="宋体"/>
          <w:sz w:val="20"/>
        </w:rPr>
      </w:pPr>
    </w:p>
    <w:p>
      <w:pPr>
        <w:snapToGrid w:val="0"/>
        <w:spacing w:line="360" w:lineRule="auto"/>
        <w:rPr>
          <w:rFonts w:ascii="宋体" w:hAnsi="宋体"/>
          <w:sz w:val="20"/>
        </w:rPr>
      </w:pPr>
    </w:p>
    <w:p>
      <w:pPr>
        <w:snapToGrid w:val="0"/>
        <w:spacing w:line="360" w:lineRule="auto"/>
        <w:rPr>
          <w:rFonts w:ascii="宋体" w:hAnsi="宋体"/>
          <w:sz w:val="20"/>
        </w:rPr>
      </w:pPr>
    </w:p>
    <w:p>
      <w:pPr>
        <w:spacing w:line="440" w:lineRule="exact"/>
        <w:ind w:left="0" w:leftChars="0" w:firstLine="0" w:firstLineChars="0"/>
        <w:jc w:val="left"/>
        <w:rPr>
          <w:rFonts w:hint="eastAsia" w:ascii="宋体" w:hAnsi="宋体"/>
          <w:color w:val="auto"/>
          <w:szCs w:val="21"/>
        </w:rPr>
      </w:pPr>
    </w:p>
    <w:p>
      <w:pPr>
        <w:spacing w:line="440" w:lineRule="exact"/>
        <w:rPr>
          <w:rFonts w:ascii="宋体" w:hAnsi="宋体"/>
          <w:color w:val="auto"/>
          <w:szCs w:val="21"/>
        </w:rPr>
      </w:pPr>
    </w:p>
    <w:sectPr>
      <w:pgSz w:w="11906" w:h="16838"/>
      <w:pgMar w:top="1440" w:right="1080" w:bottom="1440" w:left="1080" w:header="850"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59E80311"/>
    <w:multiLevelType w:val="singleLevel"/>
    <w:tmpl w:val="59E80311"/>
    <w:lvl w:ilvl="0" w:tentative="0">
      <w:start w:val="1"/>
      <w:numFmt w:val="decimal"/>
      <w:suff w:val="nothing"/>
      <w:lvlText w:val="%1、"/>
      <w:lvlJc w:val="left"/>
    </w:lvl>
  </w:abstractNum>
  <w:abstractNum w:abstractNumId="5">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04C7"/>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5B49E5"/>
    <w:rsid w:val="018749CE"/>
    <w:rsid w:val="01D95223"/>
    <w:rsid w:val="02A71AEC"/>
    <w:rsid w:val="02D053CD"/>
    <w:rsid w:val="02F45934"/>
    <w:rsid w:val="030A1A74"/>
    <w:rsid w:val="03BD3559"/>
    <w:rsid w:val="03CC3A64"/>
    <w:rsid w:val="03CE14AC"/>
    <w:rsid w:val="03F42C67"/>
    <w:rsid w:val="04E478AB"/>
    <w:rsid w:val="059403A9"/>
    <w:rsid w:val="05FD31FE"/>
    <w:rsid w:val="0616203E"/>
    <w:rsid w:val="0645753C"/>
    <w:rsid w:val="064C4F63"/>
    <w:rsid w:val="067D2D17"/>
    <w:rsid w:val="069D44BA"/>
    <w:rsid w:val="06AA4A10"/>
    <w:rsid w:val="07484452"/>
    <w:rsid w:val="075A2A7B"/>
    <w:rsid w:val="07845725"/>
    <w:rsid w:val="07B92A24"/>
    <w:rsid w:val="07C04EF8"/>
    <w:rsid w:val="07D01F6F"/>
    <w:rsid w:val="07FB5644"/>
    <w:rsid w:val="080A14AA"/>
    <w:rsid w:val="0822758F"/>
    <w:rsid w:val="08313B80"/>
    <w:rsid w:val="083D72E7"/>
    <w:rsid w:val="084E605B"/>
    <w:rsid w:val="08925F0C"/>
    <w:rsid w:val="0947070E"/>
    <w:rsid w:val="097F5F89"/>
    <w:rsid w:val="098A0C99"/>
    <w:rsid w:val="09E27F61"/>
    <w:rsid w:val="0A477811"/>
    <w:rsid w:val="0AB10CB6"/>
    <w:rsid w:val="0ABB67CE"/>
    <w:rsid w:val="0AD51CC4"/>
    <w:rsid w:val="0B406363"/>
    <w:rsid w:val="0C2C44D7"/>
    <w:rsid w:val="0C45128B"/>
    <w:rsid w:val="0C7566CB"/>
    <w:rsid w:val="0C9D1D06"/>
    <w:rsid w:val="0CB83490"/>
    <w:rsid w:val="0CFC0F11"/>
    <w:rsid w:val="0D057A5C"/>
    <w:rsid w:val="0D400D8D"/>
    <w:rsid w:val="0D427B70"/>
    <w:rsid w:val="0DF4150B"/>
    <w:rsid w:val="0E623AEC"/>
    <w:rsid w:val="0E9D5567"/>
    <w:rsid w:val="0F5C5F40"/>
    <w:rsid w:val="0FB26250"/>
    <w:rsid w:val="10124978"/>
    <w:rsid w:val="1063255D"/>
    <w:rsid w:val="10E87431"/>
    <w:rsid w:val="11302761"/>
    <w:rsid w:val="11394A1A"/>
    <w:rsid w:val="11B20C9C"/>
    <w:rsid w:val="11E32EE9"/>
    <w:rsid w:val="12000325"/>
    <w:rsid w:val="12416A8A"/>
    <w:rsid w:val="128C7C2A"/>
    <w:rsid w:val="12F8325C"/>
    <w:rsid w:val="14B34CD8"/>
    <w:rsid w:val="14B55E2A"/>
    <w:rsid w:val="151A0933"/>
    <w:rsid w:val="151E1392"/>
    <w:rsid w:val="1554682F"/>
    <w:rsid w:val="15D35529"/>
    <w:rsid w:val="16226CEC"/>
    <w:rsid w:val="164A384F"/>
    <w:rsid w:val="167C3474"/>
    <w:rsid w:val="16897403"/>
    <w:rsid w:val="16A128BB"/>
    <w:rsid w:val="1783171A"/>
    <w:rsid w:val="17A26C30"/>
    <w:rsid w:val="188A3BCF"/>
    <w:rsid w:val="18F3458F"/>
    <w:rsid w:val="192C2C6E"/>
    <w:rsid w:val="194A5B2D"/>
    <w:rsid w:val="196656EA"/>
    <w:rsid w:val="19701E1E"/>
    <w:rsid w:val="198055B9"/>
    <w:rsid w:val="19AE3215"/>
    <w:rsid w:val="1A7D5B72"/>
    <w:rsid w:val="1AED33BC"/>
    <w:rsid w:val="1BC2609B"/>
    <w:rsid w:val="1BC917BB"/>
    <w:rsid w:val="1C8E193D"/>
    <w:rsid w:val="1CE53D54"/>
    <w:rsid w:val="1D9602C3"/>
    <w:rsid w:val="1D9E7C25"/>
    <w:rsid w:val="1DE166EC"/>
    <w:rsid w:val="1E780B21"/>
    <w:rsid w:val="1EA62A71"/>
    <w:rsid w:val="1EB65C8B"/>
    <w:rsid w:val="1EF36325"/>
    <w:rsid w:val="1F2056A9"/>
    <w:rsid w:val="1FCA667D"/>
    <w:rsid w:val="2091679B"/>
    <w:rsid w:val="20EA51D1"/>
    <w:rsid w:val="210C3C73"/>
    <w:rsid w:val="220E2ECD"/>
    <w:rsid w:val="222173DC"/>
    <w:rsid w:val="229B58CD"/>
    <w:rsid w:val="23454FED"/>
    <w:rsid w:val="23575166"/>
    <w:rsid w:val="237E41B7"/>
    <w:rsid w:val="238E1A06"/>
    <w:rsid w:val="23A21C95"/>
    <w:rsid w:val="23B7553F"/>
    <w:rsid w:val="24B91A58"/>
    <w:rsid w:val="25A42B28"/>
    <w:rsid w:val="267403B3"/>
    <w:rsid w:val="268F0549"/>
    <w:rsid w:val="26FF7289"/>
    <w:rsid w:val="27F15D9C"/>
    <w:rsid w:val="28074863"/>
    <w:rsid w:val="28AE4A0B"/>
    <w:rsid w:val="28B545CB"/>
    <w:rsid w:val="29205AB8"/>
    <w:rsid w:val="29A607DB"/>
    <w:rsid w:val="29E9507F"/>
    <w:rsid w:val="2AFF3EFD"/>
    <w:rsid w:val="2B02232B"/>
    <w:rsid w:val="2B902294"/>
    <w:rsid w:val="2BF4376B"/>
    <w:rsid w:val="2C03670A"/>
    <w:rsid w:val="2C4B6CBA"/>
    <w:rsid w:val="2C966C20"/>
    <w:rsid w:val="2CAE5761"/>
    <w:rsid w:val="2CE92B0D"/>
    <w:rsid w:val="2CED5DE2"/>
    <w:rsid w:val="2D2C6371"/>
    <w:rsid w:val="2D9078E8"/>
    <w:rsid w:val="2DE70B9E"/>
    <w:rsid w:val="2DF64D92"/>
    <w:rsid w:val="2E016B8B"/>
    <w:rsid w:val="2E097029"/>
    <w:rsid w:val="2E292A27"/>
    <w:rsid w:val="2E784A5D"/>
    <w:rsid w:val="307D2976"/>
    <w:rsid w:val="309A085F"/>
    <w:rsid w:val="30C56C11"/>
    <w:rsid w:val="30C67B9E"/>
    <w:rsid w:val="312900CF"/>
    <w:rsid w:val="313F30CB"/>
    <w:rsid w:val="3179710F"/>
    <w:rsid w:val="318E61B1"/>
    <w:rsid w:val="31BA7E21"/>
    <w:rsid w:val="31D05CA5"/>
    <w:rsid w:val="328038C3"/>
    <w:rsid w:val="32866774"/>
    <w:rsid w:val="32CF408C"/>
    <w:rsid w:val="336016CB"/>
    <w:rsid w:val="336C7291"/>
    <w:rsid w:val="33A14D9B"/>
    <w:rsid w:val="33F21B00"/>
    <w:rsid w:val="34170FAE"/>
    <w:rsid w:val="34AF4659"/>
    <w:rsid w:val="3552479E"/>
    <w:rsid w:val="35CA224F"/>
    <w:rsid w:val="361F13D9"/>
    <w:rsid w:val="362C67F7"/>
    <w:rsid w:val="366B0429"/>
    <w:rsid w:val="36AB200D"/>
    <w:rsid w:val="3759692C"/>
    <w:rsid w:val="38086121"/>
    <w:rsid w:val="381F73E5"/>
    <w:rsid w:val="38A108C0"/>
    <w:rsid w:val="395746B6"/>
    <w:rsid w:val="39FF76A1"/>
    <w:rsid w:val="3A321275"/>
    <w:rsid w:val="3A4F2DF7"/>
    <w:rsid w:val="3A6A78BF"/>
    <w:rsid w:val="3AD76819"/>
    <w:rsid w:val="3B20570E"/>
    <w:rsid w:val="3B55051D"/>
    <w:rsid w:val="3B7A2455"/>
    <w:rsid w:val="3B917312"/>
    <w:rsid w:val="3BE528E8"/>
    <w:rsid w:val="3C041E8C"/>
    <w:rsid w:val="3C4B6B70"/>
    <w:rsid w:val="3C5D757E"/>
    <w:rsid w:val="3CB26D83"/>
    <w:rsid w:val="3D6A463A"/>
    <w:rsid w:val="3D977566"/>
    <w:rsid w:val="3E4167E0"/>
    <w:rsid w:val="3E42029A"/>
    <w:rsid w:val="3E5D2F50"/>
    <w:rsid w:val="3E861031"/>
    <w:rsid w:val="3EE82E77"/>
    <w:rsid w:val="3F50730D"/>
    <w:rsid w:val="3F732CAD"/>
    <w:rsid w:val="3FF82C7A"/>
    <w:rsid w:val="4030015B"/>
    <w:rsid w:val="405775BD"/>
    <w:rsid w:val="415660D0"/>
    <w:rsid w:val="429C4E56"/>
    <w:rsid w:val="431C4B3E"/>
    <w:rsid w:val="437301A1"/>
    <w:rsid w:val="44102511"/>
    <w:rsid w:val="443D2336"/>
    <w:rsid w:val="444C5CD1"/>
    <w:rsid w:val="44681032"/>
    <w:rsid w:val="44B36F30"/>
    <w:rsid w:val="44CA3B5A"/>
    <w:rsid w:val="452813D5"/>
    <w:rsid w:val="45292431"/>
    <w:rsid w:val="467455F3"/>
    <w:rsid w:val="4684023D"/>
    <w:rsid w:val="46B34489"/>
    <w:rsid w:val="46BE3E28"/>
    <w:rsid w:val="471F3CAF"/>
    <w:rsid w:val="47320719"/>
    <w:rsid w:val="476969BE"/>
    <w:rsid w:val="476A15C7"/>
    <w:rsid w:val="47794455"/>
    <w:rsid w:val="478059BF"/>
    <w:rsid w:val="478B3EE5"/>
    <w:rsid w:val="48935D8C"/>
    <w:rsid w:val="48BF2F02"/>
    <w:rsid w:val="491D2909"/>
    <w:rsid w:val="493344D1"/>
    <w:rsid w:val="49E66767"/>
    <w:rsid w:val="4A1E02D0"/>
    <w:rsid w:val="4A2F1DAC"/>
    <w:rsid w:val="4A362BA8"/>
    <w:rsid w:val="4A3D2C38"/>
    <w:rsid w:val="4ABF10C3"/>
    <w:rsid w:val="4B0A0E98"/>
    <w:rsid w:val="4B0C1485"/>
    <w:rsid w:val="4B4A4C26"/>
    <w:rsid w:val="4B7F20C5"/>
    <w:rsid w:val="4B800CB0"/>
    <w:rsid w:val="4BA97879"/>
    <w:rsid w:val="4BB14933"/>
    <w:rsid w:val="4C7A4EC9"/>
    <w:rsid w:val="4CC5508E"/>
    <w:rsid w:val="4CEB2A73"/>
    <w:rsid w:val="4D1E20DD"/>
    <w:rsid w:val="4DD827C4"/>
    <w:rsid w:val="4E081BA3"/>
    <w:rsid w:val="4E1F58F6"/>
    <w:rsid w:val="4E2F02A1"/>
    <w:rsid w:val="4E37438F"/>
    <w:rsid w:val="4E8C5201"/>
    <w:rsid w:val="500A299E"/>
    <w:rsid w:val="501101D8"/>
    <w:rsid w:val="508D24D4"/>
    <w:rsid w:val="509362D9"/>
    <w:rsid w:val="50C1689E"/>
    <w:rsid w:val="50D911DD"/>
    <w:rsid w:val="50DE1AD8"/>
    <w:rsid w:val="50E53737"/>
    <w:rsid w:val="50E753B2"/>
    <w:rsid w:val="50F43CD6"/>
    <w:rsid w:val="51175119"/>
    <w:rsid w:val="51216397"/>
    <w:rsid w:val="51432C46"/>
    <w:rsid w:val="520B4607"/>
    <w:rsid w:val="52297154"/>
    <w:rsid w:val="523F5A44"/>
    <w:rsid w:val="524F53C2"/>
    <w:rsid w:val="5254321E"/>
    <w:rsid w:val="528C5CD4"/>
    <w:rsid w:val="52A4274D"/>
    <w:rsid w:val="53845733"/>
    <w:rsid w:val="539C1F6E"/>
    <w:rsid w:val="546F5916"/>
    <w:rsid w:val="54BE1FB9"/>
    <w:rsid w:val="54F25B8C"/>
    <w:rsid w:val="5515228C"/>
    <w:rsid w:val="55465679"/>
    <w:rsid w:val="55681142"/>
    <w:rsid w:val="55BA5175"/>
    <w:rsid w:val="567B46F5"/>
    <w:rsid w:val="568D7462"/>
    <w:rsid w:val="56D73C58"/>
    <w:rsid w:val="5718422D"/>
    <w:rsid w:val="577E7371"/>
    <w:rsid w:val="57B47E7D"/>
    <w:rsid w:val="58127108"/>
    <w:rsid w:val="58206E3F"/>
    <w:rsid w:val="587D564C"/>
    <w:rsid w:val="5887150E"/>
    <w:rsid w:val="588F08FA"/>
    <w:rsid w:val="58BA43D4"/>
    <w:rsid w:val="590B27B5"/>
    <w:rsid w:val="592A2799"/>
    <w:rsid w:val="59936F36"/>
    <w:rsid w:val="5A764F04"/>
    <w:rsid w:val="5AAA5F8F"/>
    <w:rsid w:val="5AB413F5"/>
    <w:rsid w:val="5B1B18E0"/>
    <w:rsid w:val="5B3D21DD"/>
    <w:rsid w:val="5B956764"/>
    <w:rsid w:val="5BEB59EE"/>
    <w:rsid w:val="5C0E3A34"/>
    <w:rsid w:val="5CF57A10"/>
    <w:rsid w:val="5D4D4E63"/>
    <w:rsid w:val="5E484261"/>
    <w:rsid w:val="5E507E41"/>
    <w:rsid w:val="5EA64EE9"/>
    <w:rsid w:val="5EA67242"/>
    <w:rsid w:val="5EB445BD"/>
    <w:rsid w:val="5F3F4D92"/>
    <w:rsid w:val="600F3D9C"/>
    <w:rsid w:val="60877C85"/>
    <w:rsid w:val="609A7EC5"/>
    <w:rsid w:val="60AE1A84"/>
    <w:rsid w:val="60B1208A"/>
    <w:rsid w:val="61120F87"/>
    <w:rsid w:val="61912DFD"/>
    <w:rsid w:val="61C845D6"/>
    <w:rsid w:val="61EA20BC"/>
    <w:rsid w:val="62736311"/>
    <w:rsid w:val="62ED1197"/>
    <w:rsid w:val="632012D3"/>
    <w:rsid w:val="635F1F03"/>
    <w:rsid w:val="636A56B3"/>
    <w:rsid w:val="63A32486"/>
    <w:rsid w:val="63D36139"/>
    <w:rsid w:val="642D3CCC"/>
    <w:rsid w:val="64505B48"/>
    <w:rsid w:val="64815A8D"/>
    <w:rsid w:val="653E60A6"/>
    <w:rsid w:val="657637FB"/>
    <w:rsid w:val="65C90965"/>
    <w:rsid w:val="65FA2A7C"/>
    <w:rsid w:val="668F1591"/>
    <w:rsid w:val="6713355A"/>
    <w:rsid w:val="67E52CAD"/>
    <w:rsid w:val="681E7A7D"/>
    <w:rsid w:val="685873C5"/>
    <w:rsid w:val="68DA4AC9"/>
    <w:rsid w:val="68EF03B2"/>
    <w:rsid w:val="69052A6F"/>
    <w:rsid w:val="693D2D8D"/>
    <w:rsid w:val="6A4455CF"/>
    <w:rsid w:val="6A4773E5"/>
    <w:rsid w:val="6A841B35"/>
    <w:rsid w:val="6AA04C33"/>
    <w:rsid w:val="6AA82EA5"/>
    <w:rsid w:val="6AB32FB9"/>
    <w:rsid w:val="6AC552B3"/>
    <w:rsid w:val="6AEB138E"/>
    <w:rsid w:val="6AF12002"/>
    <w:rsid w:val="6AFC2413"/>
    <w:rsid w:val="6B3B49FD"/>
    <w:rsid w:val="6C3A7A22"/>
    <w:rsid w:val="6C99715C"/>
    <w:rsid w:val="6C9D4A64"/>
    <w:rsid w:val="6CC74EDB"/>
    <w:rsid w:val="6E0865E0"/>
    <w:rsid w:val="6E8E12EF"/>
    <w:rsid w:val="6E944AEE"/>
    <w:rsid w:val="6F062018"/>
    <w:rsid w:val="6F1E24F8"/>
    <w:rsid w:val="6F3F764E"/>
    <w:rsid w:val="6F775AB8"/>
    <w:rsid w:val="70403699"/>
    <w:rsid w:val="71020C79"/>
    <w:rsid w:val="71346F76"/>
    <w:rsid w:val="714D07B5"/>
    <w:rsid w:val="72250FE0"/>
    <w:rsid w:val="722E1B2B"/>
    <w:rsid w:val="72674F59"/>
    <w:rsid w:val="727A111A"/>
    <w:rsid w:val="730B19FB"/>
    <w:rsid w:val="73102D1F"/>
    <w:rsid w:val="731A01C7"/>
    <w:rsid w:val="732B4FE5"/>
    <w:rsid w:val="73382DAE"/>
    <w:rsid w:val="733E4FF8"/>
    <w:rsid w:val="746E74A6"/>
    <w:rsid w:val="74AC783C"/>
    <w:rsid w:val="74B62681"/>
    <w:rsid w:val="753320BC"/>
    <w:rsid w:val="75CB7A79"/>
    <w:rsid w:val="7681674A"/>
    <w:rsid w:val="774737A1"/>
    <w:rsid w:val="775D40D6"/>
    <w:rsid w:val="77C0007D"/>
    <w:rsid w:val="77EC3D7F"/>
    <w:rsid w:val="787228C6"/>
    <w:rsid w:val="78C04FBE"/>
    <w:rsid w:val="78C328A3"/>
    <w:rsid w:val="78F40135"/>
    <w:rsid w:val="796D5C1C"/>
    <w:rsid w:val="79D530D2"/>
    <w:rsid w:val="79FC373C"/>
    <w:rsid w:val="7A2D7735"/>
    <w:rsid w:val="7A6042E4"/>
    <w:rsid w:val="7A8512DD"/>
    <w:rsid w:val="7AB913E9"/>
    <w:rsid w:val="7B11404E"/>
    <w:rsid w:val="7B493B7A"/>
    <w:rsid w:val="7B8E3D81"/>
    <w:rsid w:val="7C1954AA"/>
    <w:rsid w:val="7C503274"/>
    <w:rsid w:val="7C89720F"/>
    <w:rsid w:val="7D717D85"/>
    <w:rsid w:val="7DC71F94"/>
    <w:rsid w:val="7E5B7423"/>
    <w:rsid w:val="7E632989"/>
    <w:rsid w:val="7EA90D0F"/>
    <w:rsid w:val="7EC93B4D"/>
    <w:rsid w:val="7F871BEF"/>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28">
    <w:name w:val="Default Paragraph Font"/>
    <w:unhideWhenUsed/>
    <w:qFormat/>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40"/>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2"/>
    <w:qFormat/>
    <w:uiPriority w:val="99"/>
    <w:pPr>
      <w:tabs>
        <w:tab w:val="center" w:pos="4153"/>
        <w:tab w:val="right" w:pos="8306"/>
      </w:tabs>
      <w:snapToGrid w:val="0"/>
      <w:jc w:val="left"/>
    </w:pPr>
    <w:rPr>
      <w:sz w:val="18"/>
      <w:szCs w:val="18"/>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4"/>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标题 2 Char"/>
    <w:qFormat/>
    <w:uiPriority w:val="9"/>
    <w:rPr>
      <w:rFonts w:ascii="Arial" w:hAnsi="Arial" w:eastAsia="黑体"/>
      <w:b/>
      <w:kern w:val="2"/>
      <w:sz w:val="32"/>
      <w:lang w:val="en-US" w:eastAsia="zh-CN"/>
    </w:rPr>
  </w:style>
  <w:style w:type="character" w:customStyle="1" w:styleId="38">
    <w:name w:val="列出段落 Char"/>
    <w:link w:val="39"/>
    <w:qFormat/>
    <w:uiPriority w:val="0"/>
    <w:rPr>
      <w:rFonts w:ascii="Calibri" w:hAnsi="Calibri"/>
      <w:kern w:val="2"/>
      <w:sz w:val="21"/>
      <w:szCs w:val="22"/>
    </w:rPr>
  </w:style>
  <w:style w:type="paragraph" w:customStyle="1" w:styleId="39">
    <w:name w:val="List Paragraph"/>
    <w:basedOn w:val="1"/>
    <w:link w:val="38"/>
    <w:qFormat/>
    <w:uiPriority w:val="0"/>
    <w:pPr>
      <w:ind w:firstLine="420" w:firstLineChars="200"/>
    </w:pPr>
    <w:rPr>
      <w:rFonts w:ascii="Calibri" w:hAnsi="Calibri"/>
      <w:szCs w:val="22"/>
    </w:rPr>
  </w:style>
  <w:style w:type="character" w:customStyle="1" w:styleId="40">
    <w:name w:val="纯文本 Char"/>
    <w:link w:val="16"/>
    <w:qFormat/>
    <w:uiPriority w:val="0"/>
    <w:rPr>
      <w:rFonts w:ascii="宋体" w:hAnsi="Courier New" w:eastAsia="宋体"/>
      <w:kern w:val="2"/>
      <w:sz w:val="21"/>
      <w:lang w:val="en-US" w:eastAsia="zh-CN" w:bidi="ar-SA"/>
    </w:rPr>
  </w:style>
  <w:style w:type="character" w:customStyle="1" w:styleId="41">
    <w:name w:val="param-value"/>
    <w:basedOn w:val="28"/>
    <w:qFormat/>
    <w:uiPriority w:val="0"/>
  </w:style>
  <w:style w:type="character" w:customStyle="1" w:styleId="42">
    <w:name w:val="页脚 Char"/>
    <w:link w:val="19"/>
    <w:qFormat/>
    <w:uiPriority w:val="99"/>
    <w:rPr>
      <w:kern w:val="2"/>
      <w:sz w:val="18"/>
      <w:szCs w:val="18"/>
    </w:rPr>
  </w:style>
  <w:style w:type="character" w:customStyle="1" w:styleId="43">
    <w:name w:val="Font Style36"/>
    <w:qFormat/>
    <w:uiPriority w:val="0"/>
    <w:rPr>
      <w:rFonts w:ascii="宋体" w:eastAsia="宋体" w:cs="宋体"/>
      <w:sz w:val="16"/>
      <w:szCs w:val="16"/>
    </w:rPr>
  </w:style>
  <w:style w:type="character" w:customStyle="1" w:styleId="44">
    <w:name w:val="标题 Char"/>
    <w:link w:val="27"/>
    <w:qFormat/>
    <w:uiPriority w:val="0"/>
    <w:rPr>
      <w:rFonts w:ascii="Cambria" w:hAnsi="Cambria" w:cs="Times New Roman"/>
      <w:b/>
      <w:bCs/>
      <w:kern w:val="2"/>
      <w:sz w:val="32"/>
      <w:szCs w:val="32"/>
    </w:rPr>
  </w:style>
  <w:style w:type="character" w:customStyle="1" w:styleId="45">
    <w:name w:val="Font Style28"/>
    <w:qFormat/>
    <w:uiPriority w:val="0"/>
    <w:rPr>
      <w:rFonts w:ascii="Constantia" w:hAnsi="Constantia" w:cs="Constantia"/>
      <w:sz w:val="28"/>
      <w:szCs w:val="28"/>
    </w:rPr>
  </w:style>
  <w:style w:type="character" w:customStyle="1" w:styleId="46">
    <w:name w:val="Font Style30"/>
    <w:qFormat/>
    <w:uiPriority w:val="0"/>
    <w:rPr>
      <w:rFonts w:ascii="宋体" w:eastAsia="宋体" w:cs="宋体"/>
      <w:sz w:val="14"/>
      <w:szCs w:val="14"/>
    </w:rPr>
  </w:style>
  <w:style w:type="character" w:customStyle="1" w:styleId="47">
    <w:name w:val="Font Style37"/>
    <w:qFormat/>
    <w:uiPriority w:val="0"/>
    <w:rPr>
      <w:rFonts w:ascii="Arial" w:hAnsi="Arial" w:cs="Arial"/>
      <w:sz w:val="16"/>
      <w:szCs w:val="16"/>
    </w:rPr>
  </w:style>
  <w:style w:type="character" w:customStyle="1" w:styleId="48">
    <w:name w:val="标题 1 Char"/>
    <w:link w:val="2"/>
    <w:qFormat/>
    <w:uiPriority w:val="0"/>
    <w:rPr>
      <w:b/>
      <w:bCs/>
      <w:kern w:val="44"/>
      <w:sz w:val="44"/>
      <w:szCs w:val="44"/>
    </w:rPr>
  </w:style>
  <w:style w:type="character" w:customStyle="1" w:styleId="49">
    <w:name w:val="apple-converted-space"/>
    <w:qFormat/>
    <w:uiPriority w:val="0"/>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1">
    <w:name w:val="正文_56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p0"/>
    <w:basedOn w:val="1"/>
    <w:qFormat/>
    <w:uiPriority w:val="0"/>
    <w:pPr>
      <w:widowControl/>
    </w:pPr>
    <w:rPr>
      <w:kern w:val="0"/>
      <w:szCs w:val="21"/>
    </w:rPr>
  </w:style>
  <w:style w:type="paragraph" w:customStyle="1" w:styleId="83">
    <w:name w:val="标准文本"/>
    <w:basedOn w:val="1"/>
    <w:qFormat/>
    <w:uiPriority w:val="0"/>
    <w:pPr>
      <w:spacing w:line="300" w:lineRule="auto"/>
      <w:ind w:firstLine="420" w:firstLineChars="200"/>
    </w:pPr>
    <w:rPr>
      <w:rFonts w:ascii="宋体" w:hAnsi="宋体"/>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1855</Words>
  <Characters>10574</Characters>
  <Lines>88</Lines>
  <Paragraphs>24</Paragraphs>
  <TotalTime>7</TotalTime>
  <ScaleCrop>false</ScaleCrop>
  <LinksUpToDate>false</LinksUpToDate>
  <CharactersWithSpaces>12405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2018-03-20T01:59:00Z</dcterms:created>
  <dc:creator>淮阴师范学院招标办</dc:creator>
  <cp:lastModifiedBy>xiaolu1404095211</cp:lastModifiedBy>
  <cp:lastPrinted>2016-07-10T02:09:00Z</cp:lastPrinted>
  <dcterms:modified xsi:type="dcterms:W3CDTF">2018-10-17T06:46:42Z</dcterms:modified>
  <dc:title>淮阴师范学院招标文件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