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3C7" w:rsidRDefault="000E2DB3">
      <w:pPr>
        <w:spacing w:line="360" w:lineRule="auto"/>
        <w:ind w:firstLine="420"/>
        <w:jc w:val="center"/>
        <w:rPr>
          <w:b/>
          <w:sz w:val="32"/>
          <w:szCs w:val="32"/>
        </w:rPr>
      </w:pPr>
      <w:r>
        <w:rPr>
          <w:rFonts w:hint="eastAsia"/>
          <w:b/>
          <w:sz w:val="32"/>
          <w:szCs w:val="32"/>
        </w:rPr>
        <w:t>江苏开放大学</w:t>
      </w:r>
      <w:r>
        <w:rPr>
          <w:rFonts w:hint="eastAsia"/>
          <w:b/>
          <w:sz w:val="32"/>
          <w:szCs w:val="32"/>
          <w:lang w:val="en-US"/>
        </w:rPr>
        <w:t>桥林</w:t>
      </w:r>
      <w:r>
        <w:rPr>
          <w:rFonts w:hint="eastAsia"/>
          <w:b/>
          <w:sz w:val="32"/>
          <w:szCs w:val="32"/>
        </w:rPr>
        <w:t>校区办公桌椅采购</w:t>
      </w:r>
      <w:r w:rsidR="008643AF">
        <w:rPr>
          <w:rFonts w:hint="eastAsia"/>
          <w:b/>
          <w:sz w:val="32"/>
          <w:szCs w:val="32"/>
        </w:rPr>
        <w:t>项目</w:t>
      </w:r>
      <w:r>
        <w:rPr>
          <w:rFonts w:hint="eastAsia"/>
          <w:b/>
          <w:sz w:val="32"/>
          <w:szCs w:val="32"/>
        </w:rPr>
        <w:t>需求</w:t>
      </w:r>
      <w:r w:rsidR="0001716A">
        <w:rPr>
          <w:rFonts w:hint="eastAsia"/>
          <w:b/>
          <w:sz w:val="32"/>
          <w:szCs w:val="32"/>
        </w:rPr>
        <w:t>方案</w:t>
      </w:r>
    </w:p>
    <w:p w:rsidR="008103C7" w:rsidRDefault="008103C7">
      <w:pPr>
        <w:spacing w:line="360" w:lineRule="auto"/>
        <w:rPr>
          <w:b/>
          <w:bCs/>
          <w:sz w:val="28"/>
          <w:szCs w:val="28"/>
        </w:rPr>
      </w:pPr>
    </w:p>
    <w:p w:rsidR="008103C7" w:rsidRDefault="000E2DB3">
      <w:pPr>
        <w:spacing w:line="360" w:lineRule="auto"/>
        <w:rPr>
          <w:b/>
          <w:bCs/>
          <w:sz w:val="28"/>
          <w:szCs w:val="28"/>
        </w:rPr>
      </w:pPr>
      <w:r>
        <w:rPr>
          <w:rFonts w:hint="eastAsia"/>
          <w:b/>
          <w:bCs/>
          <w:sz w:val="28"/>
          <w:szCs w:val="28"/>
        </w:rPr>
        <w:t>一、项目基本信息</w:t>
      </w:r>
      <w:bookmarkStart w:id="0" w:name="_GoBack"/>
      <w:bookmarkEnd w:id="0"/>
    </w:p>
    <w:p w:rsidR="008103C7" w:rsidRDefault="000E2DB3">
      <w:pPr>
        <w:spacing w:line="360" w:lineRule="auto"/>
        <w:rPr>
          <w:bCs/>
          <w:szCs w:val="21"/>
        </w:rPr>
      </w:pPr>
      <w:r>
        <w:rPr>
          <w:rFonts w:hint="eastAsia"/>
          <w:bCs/>
          <w:szCs w:val="21"/>
        </w:rPr>
        <w:t>1、</w:t>
      </w:r>
      <w:r>
        <w:rPr>
          <w:bCs/>
          <w:szCs w:val="21"/>
        </w:rPr>
        <w:t>预算金额：</w:t>
      </w:r>
      <w:r>
        <w:rPr>
          <w:rFonts w:hint="eastAsia"/>
          <w:bCs/>
          <w:szCs w:val="21"/>
        </w:rPr>
        <w:t>1</w:t>
      </w:r>
      <w:r>
        <w:rPr>
          <w:rFonts w:hint="eastAsia"/>
          <w:bCs/>
          <w:szCs w:val="21"/>
          <w:lang w:val="en-US"/>
        </w:rPr>
        <w:t>60</w:t>
      </w:r>
      <w:r>
        <w:rPr>
          <w:rFonts w:hint="eastAsia"/>
          <w:bCs/>
          <w:szCs w:val="21"/>
        </w:rPr>
        <w:t>万元人民币</w:t>
      </w:r>
    </w:p>
    <w:p w:rsidR="008103C7" w:rsidRDefault="000E2DB3">
      <w:pPr>
        <w:spacing w:line="360" w:lineRule="auto"/>
        <w:rPr>
          <w:bCs/>
          <w:szCs w:val="21"/>
        </w:rPr>
      </w:pPr>
      <w:r>
        <w:rPr>
          <w:rFonts w:hint="eastAsia"/>
          <w:bCs/>
          <w:szCs w:val="21"/>
        </w:rPr>
        <w:t>2、</w:t>
      </w:r>
      <w:r>
        <w:rPr>
          <w:bCs/>
          <w:szCs w:val="21"/>
        </w:rPr>
        <w:t>采购</w:t>
      </w:r>
      <w:r>
        <w:rPr>
          <w:rFonts w:hint="eastAsia"/>
          <w:bCs/>
          <w:szCs w:val="21"/>
        </w:rPr>
        <w:t>清单</w:t>
      </w:r>
      <w:r>
        <w:rPr>
          <w:bCs/>
          <w:szCs w:val="21"/>
        </w:rPr>
        <w:t>：</w:t>
      </w:r>
      <w:r>
        <w:rPr>
          <w:rFonts w:hint="eastAsia"/>
          <w:bCs/>
          <w:szCs w:val="21"/>
        </w:rPr>
        <w:t xml:space="preserve"> </w:t>
      </w:r>
    </w:p>
    <w:tbl>
      <w:tblPr>
        <w:tblW w:w="5000" w:type="pct"/>
        <w:tblInd w:w="118" w:type="dxa"/>
        <w:tblLook w:val="04A0" w:firstRow="1" w:lastRow="0" w:firstColumn="1" w:lastColumn="0" w:noHBand="0" w:noVBand="1"/>
      </w:tblPr>
      <w:tblGrid>
        <w:gridCol w:w="1261"/>
        <w:gridCol w:w="5749"/>
        <w:gridCol w:w="961"/>
        <w:gridCol w:w="975"/>
      </w:tblGrid>
      <w:tr w:rsidR="008103C7">
        <w:trPr>
          <w:trHeight w:val="567"/>
        </w:trPr>
        <w:tc>
          <w:tcPr>
            <w:tcW w:w="705" w:type="pct"/>
            <w:tcBorders>
              <w:top w:val="single" w:sz="4" w:space="0" w:color="auto"/>
              <w:left w:val="single" w:sz="8" w:space="0" w:color="auto"/>
              <w:bottom w:val="single" w:sz="4" w:space="0" w:color="auto"/>
              <w:right w:val="single" w:sz="4" w:space="0" w:color="auto"/>
            </w:tcBorders>
            <w:vAlign w:val="center"/>
          </w:tcPr>
          <w:p w:rsidR="008103C7" w:rsidRDefault="000E2DB3">
            <w:pPr>
              <w:widowControl/>
              <w:jc w:val="center"/>
              <w:rPr>
                <w:sz w:val="21"/>
                <w:szCs w:val="21"/>
                <w:lang w:val="en-US" w:bidi="ar-SA"/>
              </w:rPr>
            </w:pPr>
            <w:r>
              <w:rPr>
                <w:rFonts w:hint="eastAsia"/>
                <w:sz w:val="21"/>
                <w:szCs w:val="21"/>
                <w:lang w:val="en-US" w:bidi="ar-SA"/>
              </w:rPr>
              <w:t>序号</w:t>
            </w:r>
          </w:p>
        </w:tc>
        <w:tc>
          <w:tcPr>
            <w:tcW w:w="3213" w:type="pct"/>
            <w:tcBorders>
              <w:top w:val="single" w:sz="4" w:space="0" w:color="auto"/>
              <w:left w:val="nil"/>
              <w:bottom w:val="single" w:sz="4" w:space="0" w:color="auto"/>
              <w:right w:val="single" w:sz="4" w:space="0" w:color="auto"/>
            </w:tcBorders>
            <w:vAlign w:val="center"/>
          </w:tcPr>
          <w:p w:rsidR="008103C7" w:rsidRDefault="000E2DB3">
            <w:pPr>
              <w:widowControl/>
              <w:jc w:val="center"/>
              <w:rPr>
                <w:sz w:val="21"/>
                <w:szCs w:val="21"/>
                <w:lang w:val="en-US" w:bidi="ar-SA"/>
              </w:rPr>
            </w:pPr>
            <w:r>
              <w:rPr>
                <w:rFonts w:hint="eastAsia"/>
                <w:sz w:val="21"/>
                <w:szCs w:val="21"/>
                <w:lang w:val="en-US" w:bidi="ar-SA"/>
              </w:rPr>
              <w:t>产品名称</w:t>
            </w:r>
          </w:p>
        </w:tc>
        <w:tc>
          <w:tcPr>
            <w:tcW w:w="537" w:type="pct"/>
            <w:tcBorders>
              <w:top w:val="single" w:sz="4" w:space="0" w:color="auto"/>
              <w:left w:val="nil"/>
              <w:bottom w:val="single" w:sz="4" w:space="0" w:color="auto"/>
              <w:right w:val="single" w:sz="4" w:space="0" w:color="auto"/>
            </w:tcBorders>
            <w:vAlign w:val="center"/>
          </w:tcPr>
          <w:p w:rsidR="008103C7" w:rsidRDefault="000E2DB3">
            <w:pPr>
              <w:widowControl/>
              <w:jc w:val="center"/>
              <w:rPr>
                <w:sz w:val="21"/>
                <w:szCs w:val="21"/>
                <w:lang w:val="en-US" w:bidi="ar-SA"/>
              </w:rPr>
            </w:pPr>
            <w:r>
              <w:rPr>
                <w:rFonts w:hint="eastAsia"/>
                <w:sz w:val="21"/>
                <w:szCs w:val="21"/>
                <w:lang w:val="en-US" w:bidi="ar-SA"/>
              </w:rPr>
              <w:t>数量</w:t>
            </w:r>
            <w:r>
              <w:rPr>
                <w:rFonts w:hint="eastAsia"/>
                <w:sz w:val="21"/>
                <w:szCs w:val="21"/>
                <w:lang w:val="en-US" w:bidi="ar-SA"/>
              </w:rPr>
              <w:br/>
            </w:r>
          </w:p>
        </w:tc>
        <w:tc>
          <w:tcPr>
            <w:tcW w:w="543" w:type="pct"/>
            <w:tcBorders>
              <w:top w:val="single" w:sz="4" w:space="0" w:color="auto"/>
              <w:left w:val="nil"/>
              <w:bottom w:val="single" w:sz="4" w:space="0" w:color="auto"/>
              <w:right w:val="single" w:sz="4" w:space="0" w:color="auto"/>
            </w:tcBorders>
            <w:vAlign w:val="center"/>
          </w:tcPr>
          <w:p w:rsidR="008103C7" w:rsidRDefault="000E2DB3">
            <w:pPr>
              <w:widowControl/>
              <w:jc w:val="center"/>
              <w:rPr>
                <w:sz w:val="21"/>
                <w:szCs w:val="21"/>
                <w:lang w:val="en-US" w:bidi="ar-SA"/>
              </w:rPr>
            </w:pPr>
            <w:r>
              <w:rPr>
                <w:rFonts w:hint="eastAsia"/>
                <w:sz w:val="21"/>
                <w:szCs w:val="21"/>
                <w:lang w:val="en-US" w:bidi="ar-SA"/>
              </w:rPr>
              <w:t>单位</w:t>
            </w:r>
            <w:r>
              <w:rPr>
                <w:rFonts w:hint="eastAsia"/>
                <w:sz w:val="21"/>
                <w:szCs w:val="21"/>
                <w:lang w:val="en-US" w:bidi="ar-SA"/>
              </w:rPr>
              <w:br/>
            </w:r>
          </w:p>
        </w:tc>
      </w:tr>
      <w:tr w:rsidR="008103C7">
        <w:trPr>
          <w:trHeight w:val="567"/>
        </w:trPr>
        <w:tc>
          <w:tcPr>
            <w:tcW w:w="5000" w:type="pct"/>
            <w:gridSpan w:val="4"/>
            <w:tcBorders>
              <w:top w:val="single" w:sz="4" w:space="0" w:color="auto"/>
              <w:left w:val="single" w:sz="8" w:space="0" w:color="auto"/>
              <w:bottom w:val="single" w:sz="4" w:space="0" w:color="auto"/>
              <w:right w:val="nil"/>
            </w:tcBorders>
            <w:shd w:val="clear" w:color="000000" w:fill="EE822F"/>
            <w:noWrap/>
            <w:vAlign w:val="center"/>
          </w:tcPr>
          <w:p w:rsidR="008103C7" w:rsidRDefault="000E2DB3">
            <w:pPr>
              <w:widowControl/>
              <w:jc w:val="center"/>
              <w:rPr>
                <w:b/>
                <w:bCs/>
                <w:sz w:val="21"/>
                <w:szCs w:val="21"/>
                <w:lang w:val="en-US" w:bidi="ar-SA"/>
              </w:rPr>
            </w:pPr>
            <w:r>
              <w:rPr>
                <w:rFonts w:hint="eastAsia"/>
                <w:b/>
                <w:bCs/>
                <w:sz w:val="21"/>
                <w:szCs w:val="21"/>
                <w:lang w:val="en-US" w:bidi="ar-SA"/>
              </w:rPr>
              <w:t>E-6</w:t>
            </w:r>
          </w:p>
        </w:tc>
      </w:tr>
      <w:tr w:rsidR="008103C7">
        <w:trPr>
          <w:trHeight w:val="567"/>
        </w:trPr>
        <w:tc>
          <w:tcPr>
            <w:tcW w:w="5000" w:type="pct"/>
            <w:gridSpan w:val="4"/>
            <w:tcBorders>
              <w:top w:val="single" w:sz="4" w:space="0" w:color="auto"/>
              <w:left w:val="single" w:sz="8" w:space="0" w:color="auto"/>
              <w:bottom w:val="single" w:sz="4" w:space="0" w:color="auto"/>
              <w:right w:val="nil"/>
            </w:tcBorders>
            <w:shd w:val="clear" w:color="000000" w:fill="E9C998"/>
            <w:noWrap/>
            <w:vAlign w:val="center"/>
          </w:tcPr>
          <w:p w:rsidR="008103C7" w:rsidRDefault="000E2DB3">
            <w:pPr>
              <w:widowControl/>
              <w:jc w:val="center"/>
              <w:rPr>
                <w:b/>
                <w:bCs/>
                <w:sz w:val="21"/>
                <w:szCs w:val="21"/>
                <w:lang w:val="en-US" w:bidi="ar-SA"/>
              </w:rPr>
            </w:pPr>
            <w:r>
              <w:rPr>
                <w:rFonts w:hint="eastAsia"/>
                <w:b/>
                <w:bCs/>
                <w:sz w:val="21"/>
                <w:szCs w:val="21"/>
                <w:lang w:val="en-US" w:bidi="ar-SA"/>
              </w:rPr>
              <w:t>2F家具清单</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1</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行政办公桌</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28</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张</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2</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办公椅</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28</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把</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班前椅</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30</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把</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4</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文件柜</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22</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张</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5</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会议桌1</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10</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张</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6</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会议椅1</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32</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把</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7</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会议椅2</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12</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把</w:t>
            </w:r>
          </w:p>
        </w:tc>
      </w:tr>
      <w:tr w:rsidR="008103C7">
        <w:trPr>
          <w:trHeight w:val="567"/>
        </w:trPr>
        <w:tc>
          <w:tcPr>
            <w:tcW w:w="5000" w:type="pct"/>
            <w:gridSpan w:val="4"/>
            <w:tcBorders>
              <w:top w:val="single" w:sz="4" w:space="0" w:color="auto"/>
              <w:left w:val="single" w:sz="8" w:space="0" w:color="auto"/>
              <w:bottom w:val="single" w:sz="4" w:space="0" w:color="auto"/>
              <w:right w:val="nil"/>
            </w:tcBorders>
            <w:shd w:val="clear" w:color="000000" w:fill="E9C998"/>
            <w:noWrap/>
            <w:vAlign w:val="center"/>
          </w:tcPr>
          <w:p w:rsidR="008103C7" w:rsidRDefault="000E2DB3">
            <w:pPr>
              <w:widowControl/>
              <w:jc w:val="center"/>
              <w:rPr>
                <w:b/>
                <w:bCs/>
                <w:sz w:val="21"/>
                <w:szCs w:val="21"/>
                <w:lang w:val="en-US" w:bidi="ar-SA"/>
              </w:rPr>
            </w:pPr>
            <w:r>
              <w:rPr>
                <w:rFonts w:hint="eastAsia"/>
                <w:b/>
                <w:bCs/>
                <w:sz w:val="21"/>
                <w:szCs w:val="21"/>
                <w:lang w:val="en-US" w:bidi="ar-SA"/>
              </w:rPr>
              <w:t>3F家具清单</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1</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行政大办公桌</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张</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2</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皮质办公椅</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把</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皮质班前椅</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把</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4</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订制文件柜</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组</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5</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茶水柜</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组</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6</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行政办公桌</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37</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张</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7</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办公椅</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37</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把</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8</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班前椅</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37</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把</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lastRenderedPageBreak/>
              <w:t>9</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文件柜</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25</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张</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10</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固定会议桌规格1</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1</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张</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11</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会议椅1</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32</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把</w:t>
            </w:r>
          </w:p>
        </w:tc>
      </w:tr>
      <w:tr w:rsidR="008103C7">
        <w:trPr>
          <w:trHeight w:val="567"/>
        </w:trPr>
        <w:tc>
          <w:tcPr>
            <w:tcW w:w="5000" w:type="pct"/>
            <w:gridSpan w:val="4"/>
            <w:tcBorders>
              <w:top w:val="single" w:sz="4" w:space="0" w:color="auto"/>
              <w:left w:val="single" w:sz="8" w:space="0" w:color="auto"/>
              <w:bottom w:val="single" w:sz="4" w:space="0" w:color="auto"/>
              <w:right w:val="nil"/>
            </w:tcBorders>
            <w:shd w:val="clear" w:color="000000" w:fill="EE822F"/>
            <w:noWrap/>
            <w:vAlign w:val="center"/>
          </w:tcPr>
          <w:p w:rsidR="008103C7" w:rsidRDefault="000E2DB3">
            <w:pPr>
              <w:widowControl/>
              <w:jc w:val="center"/>
              <w:rPr>
                <w:b/>
                <w:bCs/>
                <w:sz w:val="21"/>
                <w:szCs w:val="21"/>
                <w:lang w:val="en-US" w:bidi="ar-SA"/>
              </w:rPr>
            </w:pPr>
            <w:r>
              <w:rPr>
                <w:rFonts w:hint="eastAsia"/>
                <w:b/>
                <w:bCs/>
                <w:sz w:val="21"/>
                <w:szCs w:val="21"/>
                <w:lang w:val="en-US" w:bidi="ar-SA"/>
              </w:rPr>
              <w:t>E-4创业中心</w:t>
            </w:r>
          </w:p>
        </w:tc>
      </w:tr>
      <w:tr w:rsidR="008103C7">
        <w:trPr>
          <w:trHeight w:val="567"/>
        </w:trPr>
        <w:tc>
          <w:tcPr>
            <w:tcW w:w="5000" w:type="pct"/>
            <w:gridSpan w:val="4"/>
            <w:tcBorders>
              <w:top w:val="single" w:sz="4" w:space="0" w:color="auto"/>
              <w:left w:val="single" w:sz="8" w:space="0" w:color="auto"/>
              <w:bottom w:val="single" w:sz="4" w:space="0" w:color="auto"/>
              <w:right w:val="nil"/>
            </w:tcBorders>
            <w:shd w:val="clear" w:color="000000" w:fill="E9C998"/>
            <w:noWrap/>
            <w:vAlign w:val="center"/>
          </w:tcPr>
          <w:p w:rsidR="008103C7" w:rsidRDefault="000E2DB3">
            <w:pPr>
              <w:widowControl/>
              <w:jc w:val="center"/>
              <w:rPr>
                <w:b/>
                <w:bCs/>
                <w:sz w:val="21"/>
                <w:szCs w:val="21"/>
                <w:lang w:val="en-US" w:bidi="ar-SA"/>
              </w:rPr>
            </w:pPr>
            <w:r>
              <w:rPr>
                <w:rFonts w:hint="eastAsia"/>
                <w:b/>
                <w:bCs/>
                <w:sz w:val="21"/>
                <w:szCs w:val="21"/>
                <w:lang w:val="en-US" w:bidi="ar-SA"/>
              </w:rPr>
              <w:t>1-5F家具清单</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1</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工位办公桌</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65</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张</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2</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办公椅</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65</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把</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w:t>
            </w:r>
          </w:p>
        </w:tc>
        <w:tc>
          <w:tcPr>
            <w:tcW w:w="3213" w:type="pct"/>
            <w:tcBorders>
              <w:top w:val="nil"/>
              <w:left w:val="nil"/>
              <w:bottom w:val="single" w:sz="4" w:space="0" w:color="auto"/>
              <w:right w:val="single" w:sz="4" w:space="0" w:color="auto"/>
            </w:tcBorders>
            <w:shd w:val="clear" w:color="auto" w:fill="auto"/>
            <w:noWrap/>
            <w:vAlign w:val="center"/>
          </w:tcPr>
          <w:p w:rsidR="008103C7" w:rsidRDefault="000E2DB3">
            <w:pPr>
              <w:widowControl/>
              <w:jc w:val="center"/>
              <w:rPr>
                <w:sz w:val="21"/>
                <w:szCs w:val="21"/>
                <w:lang w:val="en-US" w:bidi="ar-SA"/>
              </w:rPr>
            </w:pPr>
            <w:r>
              <w:rPr>
                <w:rFonts w:hint="eastAsia"/>
                <w:sz w:val="21"/>
                <w:szCs w:val="21"/>
                <w:lang w:val="en-US" w:bidi="ar-SA"/>
              </w:rPr>
              <w:t>固定会议桌规格2</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1</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张</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4</w:t>
            </w:r>
          </w:p>
        </w:tc>
        <w:tc>
          <w:tcPr>
            <w:tcW w:w="3213" w:type="pct"/>
            <w:tcBorders>
              <w:top w:val="nil"/>
              <w:left w:val="nil"/>
              <w:bottom w:val="single" w:sz="4" w:space="0" w:color="auto"/>
              <w:right w:val="single" w:sz="4" w:space="0" w:color="auto"/>
            </w:tcBorders>
            <w:shd w:val="clear" w:color="auto" w:fill="auto"/>
            <w:vAlign w:val="center"/>
          </w:tcPr>
          <w:p w:rsidR="008103C7" w:rsidRDefault="000E2DB3">
            <w:pPr>
              <w:widowControl/>
              <w:jc w:val="center"/>
              <w:rPr>
                <w:sz w:val="21"/>
                <w:szCs w:val="21"/>
                <w:lang w:val="en-US" w:bidi="ar-SA"/>
              </w:rPr>
            </w:pPr>
            <w:r>
              <w:rPr>
                <w:rFonts w:hint="eastAsia"/>
                <w:sz w:val="21"/>
                <w:szCs w:val="21"/>
                <w:lang w:val="en-US" w:bidi="ar-SA"/>
              </w:rPr>
              <w:t>会议椅1</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10</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把</w:t>
            </w:r>
          </w:p>
        </w:tc>
      </w:tr>
      <w:tr w:rsidR="008103C7">
        <w:trPr>
          <w:trHeight w:val="567"/>
        </w:trPr>
        <w:tc>
          <w:tcPr>
            <w:tcW w:w="5000" w:type="pct"/>
            <w:gridSpan w:val="4"/>
            <w:tcBorders>
              <w:top w:val="single" w:sz="4" w:space="0" w:color="auto"/>
              <w:left w:val="single" w:sz="8" w:space="0" w:color="auto"/>
              <w:bottom w:val="single" w:sz="4" w:space="0" w:color="auto"/>
              <w:right w:val="nil"/>
            </w:tcBorders>
            <w:shd w:val="clear" w:color="000000" w:fill="EE822F"/>
            <w:noWrap/>
            <w:vAlign w:val="center"/>
          </w:tcPr>
          <w:p w:rsidR="008103C7" w:rsidRDefault="000E2DB3">
            <w:pPr>
              <w:widowControl/>
              <w:jc w:val="center"/>
              <w:rPr>
                <w:b/>
                <w:bCs/>
                <w:sz w:val="21"/>
                <w:szCs w:val="21"/>
                <w:lang w:val="en-US" w:bidi="ar-SA"/>
              </w:rPr>
            </w:pPr>
            <w:r>
              <w:rPr>
                <w:rFonts w:hint="eastAsia"/>
                <w:b/>
                <w:bCs/>
                <w:sz w:val="21"/>
                <w:szCs w:val="21"/>
                <w:lang w:val="en-US" w:bidi="ar-SA"/>
              </w:rPr>
              <w:t>C-1公共实验楼</w:t>
            </w:r>
          </w:p>
        </w:tc>
      </w:tr>
      <w:tr w:rsidR="008103C7">
        <w:trPr>
          <w:trHeight w:val="567"/>
        </w:trPr>
        <w:tc>
          <w:tcPr>
            <w:tcW w:w="5000" w:type="pct"/>
            <w:gridSpan w:val="4"/>
            <w:tcBorders>
              <w:top w:val="single" w:sz="4" w:space="0" w:color="auto"/>
              <w:left w:val="single" w:sz="8" w:space="0" w:color="auto"/>
              <w:bottom w:val="single" w:sz="4" w:space="0" w:color="auto"/>
              <w:right w:val="nil"/>
            </w:tcBorders>
            <w:shd w:val="clear" w:color="000000" w:fill="E9C998"/>
            <w:noWrap/>
            <w:vAlign w:val="center"/>
          </w:tcPr>
          <w:p w:rsidR="008103C7" w:rsidRDefault="000E2DB3">
            <w:pPr>
              <w:widowControl/>
              <w:jc w:val="center"/>
              <w:rPr>
                <w:b/>
                <w:bCs/>
                <w:sz w:val="21"/>
                <w:szCs w:val="21"/>
                <w:lang w:val="en-US" w:bidi="ar-SA"/>
              </w:rPr>
            </w:pPr>
            <w:r>
              <w:rPr>
                <w:rFonts w:hint="eastAsia"/>
                <w:b/>
                <w:bCs/>
                <w:sz w:val="21"/>
                <w:szCs w:val="21"/>
                <w:lang w:val="en-US" w:bidi="ar-SA"/>
              </w:rPr>
              <w:t>1F家具清单</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1</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工位办公桌</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32</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张</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2</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办公椅</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32</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把</w:t>
            </w:r>
          </w:p>
        </w:tc>
      </w:tr>
      <w:tr w:rsidR="008103C7">
        <w:trPr>
          <w:trHeight w:val="567"/>
        </w:trPr>
        <w:tc>
          <w:tcPr>
            <w:tcW w:w="5000" w:type="pct"/>
            <w:gridSpan w:val="4"/>
            <w:tcBorders>
              <w:top w:val="single" w:sz="4" w:space="0" w:color="auto"/>
              <w:left w:val="single" w:sz="8" w:space="0" w:color="auto"/>
              <w:bottom w:val="single" w:sz="4" w:space="0" w:color="auto"/>
              <w:right w:val="nil"/>
            </w:tcBorders>
            <w:shd w:val="clear" w:color="000000" w:fill="EE822F"/>
            <w:noWrap/>
            <w:vAlign w:val="center"/>
          </w:tcPr>
          <w:p w:rsidR="008103C7" w:rsidRDefault="000E2DB3">
            <w:pPr>
              <w:widowControl/>
              <w:jc w:val="center"/>
              <w:rPr>
                <w:b/>
                <w:bCs/>
                <w:sz w:val="21"/>
                <w:szCs w:val="21"/>
                <w:lang w:val="en-US" w:bidi="ar-SA"/>
              </w:rPr>
            </w:pPr>
            <w:r>
              <w:rPr>
                <w:rFonts w:hint="eastAsia"/>
                <w:b/>
                <w:bCs/>
                <w:sz w:val="21"/>
                <w:szCs w:val="21"/>
                <w:lang w:val="en-US" w:bidi="ar-SA"/>
              </w:rPr>
              <w:t>C-3公共实验楼</w:t>
            </w:r>
          </w:p>
        </w:tc>
      </w:tr>
      <w:tr w:rsidR="008103C7">
        <w:trPr>
          <w:trHeight w:val="567"/>
        </w:trPr>
        <w:tc>
          <w:tcPr>
            <w:tcW w:w="5000" w:type="pct"/>
            <w:gridSpan w:val="4"/>
            <w:tcBorders>
              <w:top w:val="single" w:sz="4" w:space="0" w:color="auto"/>
              <w:left w:val="single" w:sz="8" w:space="0" w:color="auto"/>
              <w:bottom w:val="single" w:sz="4" w:space="0" w:color="auto"/>
              <w:right w:val="nil"/>
            </w:tcBorders>
            <w:shd w:val="clear" w:color="000000" w:fill="E9C998"/>
            <w:noWrap/>
            <w:vAlign w:val="center"/>
          </w:tcPr>
          <w:p w:rsidR="008103C7" w:rsidRDefault="000E2DB3">
            <w:pPr>
              <w:widowControl/>
              <w:jc w:val="center"/>
              <w:rPr>
                <w:b/>
                <w:bCs/>
                <w:sz w:val="21"/>
                <w:szCs w:val="21"/>
                <w:lang w:val="en-US" w:bidi="ar-SA"/>
              </w:rPr>
            </w:pPr>
            <w:r>
              <w:rPr>
                <w:rFonts w:hint="eastAsia"/>
                <w:b/>
                <w:bCs/>
                <w:sz w:val="21"/>
                <w:szCs w:val="21"/>
                <w:lang w:val="en-US" w:bidi="ar-SA"/>
              </w:rPr>
              <w:t>4F家具清单</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1</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工位办公桌</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9</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张</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2</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办公椅</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9</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把</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活动会议桌</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12</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张</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4</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会议椅2</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30</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把</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5</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文件柜</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6</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张</w:t>
            </w:r>
          </w:p>
        </w:tc>
      </w:tr>
      <w:tr w:rsidR="008103C7">
        <w:trPr>
          <w:trHeight w:val="567"/>
        </w:trPr>
        <w:tc>
          <w:tcPr>
            <w:tcW w:w="5000" w:type="pct"/>
            <w:gridSpan w:val="4"/>
            <w:tcBorders>
              <w:top w:val="single" w:sz="4" w:space="0" w:color="auto"/>
              <w:left w:val="single" w:sz="8" w:space="0" w:color="auto"/>
              <w:bottom w:val="single" w:sz="4" w:space="0" w:color="auto"/>
              <w:right w:val="nil"/>
            </w:tcBorders>
            <w:shd w:val="clear" w:color="000000" w:fill="E9C998"/>
            <w:noWrap/>
            <w:vAlign w:val="center"/>
          </w:tcPr>
          <w:p w:rsidR="008103C7" w:rsidRDefault="000E2DB3">
            <w:pPr>
              <w:widowControl/>
              <w:jc w:val="center"/>
              <w:rPr>
                <w:b/>
                <w:bCs/>
                <w:sz w:val="21"/>
                <w:szCs w:val="21"/>
                <w:lang w:val="en-US" w:bidi="ar-SA"/>
              </w:rPr>
            </w:pPr>
            <w:r>
              <w:rPr>
                <w:rFonts w:hint="eastAsia"/>
                <w:b/>
                <w:bCs/>
                <w:sz w:val="21"/>
                <w:szCs w:val="21"/>
                <w:lang w:val="en-US" w:bidi="ar-SA"/>
              </w:rPr>
              <w:t>3F家具清单</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1</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工位办公桌</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30</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张</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2</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办公椅</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30</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把</w:t>
            </w:r>
          </w:p>
        </w:tc>
      </w:tr>
      <w:tr w:rsidR="008103C7">
        <w:trPr>
          <w:trHeight w:val="567"/>
        </w:trPr>
        <w:tc>
          <w:tcPr>
            <w:tcW w:w="5000" w:type="pct"/>
            <w:gridSpan w:val="4"/>
            <w:tcBorders>
              <w:top w:val="single" w:sz="4" w:space="0" w:color="auto"/>
              <w:left w:val="single" w:sz="8" w:space="0" w:color="auto"/>
              <w:bottom w:val="single" w:sz="4" w:space="0" w:color="auto"/>
              <w:right w:val="nil"/>
            </w:tcBorders>
            <w:shd w:val="clear" w:color="000000" w:fill="E9C998"/>
            <w:noWrap/>
            <w:vAlign w:val="center"/>
          </w:tcPr>
          <w:p w:rsidR="008103C7" w:rsidRDefault="000E2DB3">
            <w:pPr>
              <w:widowControl/>
              <w:jc w:val="center"/>
              <w:rPr>
                <w:b/>
                <w:bCs/>
                <w:sz w:val="21"/>
                <w:szCs w:val="21"/>
                <w:lang w:val="en-US" w:bidi="ar-SA"/>
              </w:rPr>
            </w:pPr>
            <w:r>
              <w:rPr>
                <w:rFonts w:hint="eastAsia"/>
                <w:b/>
                <w:bCs/>
                <w:sz w:val="21"/>
                <w:szCs w:val="21"/>
                <w:lang w:val="en-US" w:bidi="ar-SA"/>
              </w:rPr>
              <w:t>2F家具清单</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lastRenderedPageBreak/>
              <w:t>1</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工位办公桌</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8</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张</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2</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办公椅</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8</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把</w:t>
            </w:r>
          </w:p>
        </w:tc>
      </w:tr>
      <w:tr w:rsidR="008103C7">
        <w:trPr>
          <w:trHeight w:val="567"/>
        </w:trPr>
        <w:tc>
          <w:tcPr>
            <w:tcW w:w="5000" w:type="pct"/>
            <w:gridSpan w:val="4"/>
            <w:tcBorders>
              <w:top w:val="single" w:sz="4" w:space="0" w:color="auto"/>
              <w:left w:val="single" w:sz="8" w:space="0" w:color="auto"/>
              <w:bottom w:val="single" w:sz="4" w:space="0" w:color="auto"/>
              <w:right w:val="nil"/>
            </w:tcBorders>
            <w:shd w:val="clear" w:color="000000" w:fill="E9C998"/>
            <w:noWrap/>
            <w:vAlign w:val="center"/>
          </w:tcPr>
          <w:p w:rsidR="008103C7" w:rsidRDefault="000E2DB3">
            <w:pPr>
              <w:widowControl/>
              <w:jc w:val="center"/>
              <w:rPr>
                <w:b/>
                <w:bCs/>
                <w:sz w:val="21"/>
                <w:szCs w:val="21"/>
                <w:lang w:val="en-US" w:bidi="ar-SA"/>
              </w:rPr>
            </w:pPr>
            <w:r>
              <w:rPr>
                <w:rFonts w:hint="eastAsia"/>
                <w:b/>
                <w:bCs/>
                <w:sz w:val="21"/>
                <w:szCs w:val="21"/>
                <w:lang w:val="en-US" w:bidi="ar-SA"/>
              </w:rPr>
              <w:t>1F家具清单</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1</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工位办公桌</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6</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张</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2</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办公椅</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6</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把</w:t>
            </w:r>
          </w:p>
        </w:tc>
      </w:tr>
      <w:tr w:rsidR="008103C7">
        <w:trPr>
          <w:trHeight w:val="567"/>
        </w:trPr>
        <w:tc>
          <w:tcPr>
            <w:tcW w:w="5000" w:type="pct"/>
            <w:gridSpan w:val="4"/>
            <w:tcBorders>
              <w:top w:val="single" w:sz="4" w:space="0" w:color="auto"/>
              <w:left w:val="single" w:sz="8" w:space="0" w:color="auto"/>
              <w:bottom w:val="single" w:sz="4" w:space="0" w:color="auto"/>
              <w:right w:val="nil"/>
            </w:tcBorders>
            <w:shd w:val="clear" w:color="000000" w:fill="EE822F"/>
            <w:noWrap/>
            <w:vAlign w:val="center"/>
          </w:tcPr>
          <w:p w:rsidR="008103C7" w:rsidRDefault="000E2DB3">
            <w:pPr>
              <w:widowControl/>
              <w:jc w:val="center"/>
              <w:rPr>
                <w:b/>
                <w:bCs/>
                <w:sz w:val="21"/>
                <w:szCs w:val="21"/>
                <w:lang w:val="en-US" w:bidi="ar-SA"/>
              </w:rPr>
            </w:pPr>
            <w:r>
              <w:rPr>
                <w:rFonts w:hint="eastAsia"/>
                <w:b/>
                <w:bCs/>
                <w:sz w:val="21"/>
                <w:szCs w:val="21"/>
                <w:lang w:val="en-US" w:bidi="ar-SA"/>
              </w:rPr>
              <w:t>C-4公共实验楼</w:t>
            </w:r>
          </w:p>
        </w:tc>
      </w:tr>
      <w:tr w:rsidR="008103C7">
        <w:trPr>
          <w:trHeight w:val="567"/>
        </w:trPr>
        <w:tc>
          <w:tcPr>
            <w:tcW w:w="5000" w:type="pct"/>
            <w:gridSpan w:val="4"/>
            <w:tcBorders>
              <w:top w:val="single" w:sz="4" w:space="0" w:color="auto"/>
              <w:left w:val="single" w:sz="8" w:space="0" w:color="auto"/>
              <w:bottom w:val="single" w:sz="4" w:space="0" w:color="auto"/>
              <w:right w:val="nil"/>
            </w:tcBorders>
            <w:shd w:val="clear" w:color="000000" w:fill="E9C998"/>
            <w:noWrap/>
            <w:vAlign w:val="center"/>
          </w:tcPr>
          <w:p w:rsidR="008103C7" w:rsidRDefault="000E2DB3">
            <w:pPr>
              <w:widowControl/>
              <w:jc w:val="center"/>
              <w:rPr>
                <w:b/>
                <w:bCs/>
                <w:sz w:val="21"/>
                <w:szCs w:val="21"/>
                <w:lang w:val="en-US" w:bidi="ar-SA"/>
              </w:rPr>
            </w:pPr>
            <w:r>
              <w:rPr>
                <w:rFonts w:hint="eastAsia"/>
                <w:b/>
                <w:bCs/>
                <w:sz w:val="21"/>
                <w:szCs w:val="21"/>
                <w:lang w:val="en-US" w:bidi="ar-SA"/>
              </w:rPr>
              <w:t>4F家具清单</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1</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工位办公桌</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80</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张</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办公椅</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80</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把</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5</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活动会议桌</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12</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张</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6</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会议椅2</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30</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把</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7</w:t>
            </w:r>
          </w:p>
        </w:tc>
        <w:tc>
          <w:tcPr>
            <w:tcW w:w="3213" w:type="pct"/>
            <w:tcBorders>
              <w:top w:val="nil"/>
              <w:left w:val="nil"/>
              <w:bottom w:val="single" w:sz="4" w:space="0" w:color="auto"/>
              <w:right w:val="single" w:sz="4" w:space="0" w:color="auto"/>
            </w:tcBorders>
            <w:vAlign w:val="center"/>
          </w:tcPr>
          <w:p w:rsidR="008103C7" w:rsidRDefault="000E2DB3">
            <w:pPr>
              <w:widowControl/>
              <w:jc w:val="center"/>
              <w:rPr>
                <w:sz w:val="21"/>
                <w:szCs w:val="21"/>
                <w:lang w:val="en-US" w:bidi="ar-SA"/>
              </w:rPr>
            </w:pPr>
            <w:r>
              <w:rPr>
                <w:rFonts w:hint="eastAsia"/>
                <w:sz w:val="21"/>
                <w:szCs w:val="21"/>
                <w:lang w:val="en-US" w:bidi="ar-SA"/>
              </w:rPr>
              <w:t>四门密码文件柜</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12</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张</w:t>
            </w:r>
          </w:p>
        </w:tc>
      </w:tr>
      <w:tr w:rsidR="008103C7">
        <w:trPr>
          <w:trHeight w:val="567"/>
        </w:trPr>
        <w:tc>
          <w:tcPr>
            <w:tcW w:w="5000" w:type="pct"/>
            <w:gridSpan w:val="4"/>
            <w:tcBorders>
              <w:top w:val="single" w:sz="4" w:space="0" w:color="auto"/>
              <w:left w:val="single" w:sz="8" w:space="0" w:color="auto"/>
              <w:bottom w:val="single" w:sz="4" w:space="0" w:color="auto"/>
              <w:right w:val="nil"/>
            </w:tcBorders>
            <w:shd w:val="clear" w:color="000000" w:fill="E9C998"/>
            <w:noWrap/>
            <w:vAlign w:val="center"/>
          </w:tcPr>
          <w:p w:rsidR="008103C7" w:rsidRDefault="000E2DB3">
            <w:pPr>
              <w:widowControl/>
              <w:jc w:val="center"/>
              <w:rPr>
                <w:b/>
                <w:bCs/>
                <w:sz w:val="21"/>
                <w:szCs w:val="21"/>
                <w:lang w:val="en-US" w:bidi="ar-SA"/>
              </w:rPr>
            </w:pPr>
            <w:r>
              <w:rPr>
                <w:rFonts w:hint="eastAsia"/>
                <w:b/>
                <w:bCs/>
                <w:sz w:val="21"/>
                <w:szCs w:val="21"/>
                <w:lang w:val="en-US" w:bidi="ar-SA"/>
              </w:rPr>
              <w:t>3F家具清单</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1</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工位办公桌</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57</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张</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办公椅</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57</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把</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5</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活动会议桌</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12</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张</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6</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会议椅2</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14</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把</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7</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文件柜</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10</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张</w:t>
            </w:r>
          </w:p>
        </w:tc>
      </w:tr>
      <w:tr w:rsidR="008103C7">
        <w:trPr>
          <w:trHeight w:val="567"/>
        </w:trPr>
        <w:tc>
          <w:tcPr>
            <w:tcW w:w="5000" w:type="pct"/>
            <w:gridSpan w:val="4"/>
            <w:tcBorders>
              <w:top w:val="single" w:sz="4" w:space="0" w:color="auto"/>
              <w:left w:val="single" w:sz="8" w:space="0" w:color="auto"/>
              <w:bottom w:val="single" w:sz="4" w:space="0" w:color="auto"/>
              <w:right w:val="nil"/>
            </w:tcBorders>
            <w:shd w:val="clear" w:color="000000" w:fill="E9C998"/>
            <w:noWrap/>
            <w:vAlign w:val="center"/>
          </w:tcPr>
          <w:p w:rsidR="008103C7" w:rsidRDefault="000E2DB3">
            <w:pPr>
              <w:widowControl/>
              <w:jc w:val="center"/>
              <w:rPr>
                <w:b/>
                <w:bCs/>
                <w:sz w:val="21"/>
                <w:szCs w:val="21"/>
                <w:lang w:val="en-US" w:bidi="ar-SA"/>
              </w:rPr>
            </w:pPr>
            <w:r>
              <w:rPr>
                <w:rFonts w:hint="eastAsia"/>
                <w:b/>
                <w:bCs/>
                <w:sz w:val="21"/>
                <w:szCs w:val="21"/>
                <w:lang w:val="en-US" w:bidi="ar-SA"/>
              </w:rPr>
              <w:t>1-2、5F家具清单</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1</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工位办公桌</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36</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张</w:t>
            </w:r>
          </w:p>
        </w:tc>
      </w:tr>
      <w:tr w:rsidR="008103C7">
        <w:trPr>
          <w:trHeight w:val="567"/>
        </w:trPr>
        <w:tc>
          <w:tcPr>
            <w:tcW w:w="705" w:type="pct"/>
            <w:tcBorders>
              <w:top w:val="nil"/>
              <w:left w:val="single" w:sz="8" w:space="0" w:color="auto"/>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w:t>
            </w:r>
          </w:p>
        </w:tc>
        <w:tc>
          <w:tcPr>
            <w:tcW w:w="321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办公椅</w:t>
            </w:r>
          </w:p>
        </w:tc>
        <w:tc>
          <w:tcPr>
            <w:tcW w:w="537"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36</w:t>
            </w:r>
          </w:p>
        </w:tc>
        <w:tc>
          <w:tcPr>
            <w:tcW w:w="543" w:type="pct"/>
            <w:tcBorders>
              <w:top w:val="nil"/>
              <w:left w:val="nil"/>
              <w:bottom w:val="single" w:sz="4" w:space="0" w:color="auto"/>
              <w:right w:val="single" w:sz="4" w:space="0" w:color="auto"/>
            </w:tcBorders>
            <w:noWrap/>
            <w:vAlign w:val="center"/>
          </w:tcPr>
          <w:p w:rsidR="008103C7" w:rsidRDefault="000E2DB3">
            <w:pPr>
              <w:widowControl/>
              <w:jc w:val="center"/>
              <w:rPr>
                <w:sz w:val="21"/>
                <w:szCs w:val="21"/>
                <w:lang w:val="en-US" w:bidi="ar-SA"/>
              </w:rPr>
            </w:pPr>
            <w:r>
              <w:rPr>
                <w:rFonts w:hint="eastAsia"/>
                <w:sz w:val="21"/>
                <w:szCs w:val="21"/>
                <w:lang w:val="en-US" w:bidi="ar-SA"/>
              </w:rPr>
              <w:t>把</w:t>
            </w:r>
          </w:p>
        </w:tc>
      </w:tr>
    </w:tbl>
    <w:p w:rsidR="008103C7" w:rsidRDefault="008103C7">
      <w:pPr>
        <w:keepNext/>
        <w:keepLines/>
        <w:spacing w:before="156" w:after="156" w:line="360" w:lineRule="auto"/>
        <w:outlineLvl w:val="2"/>
        <w:rPr>
          <w:b/>
          <w:bCs/>
          <w:sz w:val="28"/>
          <w:szCs w:val="28"/>
        </w:rPr>
        <w:sectPr w:rsidR="008103C7">
          <w:pgSz w:w="11906" w:h="16838"/>
          <w:pgMar w:top="1440" w:right="1588" w:bottom="1440" w:left="1588" w:header="851" w:footer="992" w:gutter="0"/>
          <w:cols w:space="720"/>
          <w:docGrid w:linePitch="360"/>
        </w:sectPr>
      </w:pPr>
    </w:p>
    <w:p w:rsidR="008103C7" w:rsidRDefault="000E2DB3">
      <w:pPr>
        <w:keepNext/>
        <w:keepLines/>
        <w:spacing w:before="156" w:after="156" w:line="360" w:lineRule="auto"/>
        <w:outlineLvl w:val="2"/>
        <w:rPr>
          <w:b/>
          <w:bCs/>
          <w:szCs w:val="21"/>
        </w:rPr>
      </w:pPr>
      <w:r>
        <w:rPr>
          <w:rFonts w:hint="eastAsia"/>
          <w:b/>
          <w:bCs/>
          <w:sz w:val="28"/>
          <w:szCs w:val="28"/>
        </w:rPr>
        <w:lastRenderedPageBreak/>
        <w:t>二、技术参数及总体要求</w:t>
      </w:r>
    </w:p>
    <w:tbl>
      <w:tblPr>
        <w:tblW w:w="13931" w:type="dxa"/>
        <w:tblInd w:w="211" w:type="dxa"/>
        <w:tblLook w:val="04A0" w:firstRow="1" w:lastRow="0" w:firstColumn="1" w:lastColumn="0" w:noHBand="0" w:noVBand="1"/>
      </w:tblPr>
      <w:tblGrid>
        <w:gridCol w:w="936"/>
        <w:gridCol w:w="2526"/>
        <w:gridCol w:w="2146"/>
        <w:gridCol w:w="5017"/>
        <w:gridCol w:w="3306"/>
      </w:tblGrid>
      <w:tr w:rsidR="008103C7">
        <w:trPr>
          <w:trHeight w:val="880"/>
        </w:trPr>
        <w:tc>
          <w:tcPr>
            <w:tcW w:w="1012" w:type="dxa"/>
            <w:tcBorders>
              <w:top w:val="single" w:sz="4" w:space="0" w:color="000000"/>
              <w:left w:val="single" w:sz="8" w:space="0" w:color="000000"/>
              <w:bottom w:val="single" w:sz="4" w:space="0" w:color="000000"/>
              <w:right w:val="single" w:sz="4" w:space="0" w:color="000000"/>
            </w:tcBorders>
            <w:vAlign w:val="center"/>
          </w:tcPr>
          <w:p w:rsidR="008103C7" w:rsidRDefault="000E2DB3">
            <w:pPr>
              <w:widowControl/>
              <w:jc w:val="center"/>
              <w:textAlignment w:val="center"/>
              <w:rPr>
                <w:sz w:val="21"/>
                <w:szCs w:val="21"/>
              </w:rPr>
            </w:pPr>
            <w:r>
              <w:rPr>
                <w:rFonts w:hint="eastAsia"/>
                <w:sz w:val="21"/>
                <w:szCs w:val="21"/>
                <w:lang w:val="en-US" w:bidi="ar"/>
              </w:rPr>
              <w:t>序号</w:t>
            </w:r>
          </w:p>
        </w:tc>
        <w:tc>
          <w:tcPr>
            <w:tcW w:w="1844"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jc w:val="center"/>
              <w:textAlignment w:val="center"/>
              <w:rPr>
                <w:sz w:val="21"/>
                <w:szCs w:val="21"/>
              </w:rPr>
            </w:pPr>
            <w:r>
              <w:rPr>
                <w:rFonts w:hint="eastAsia"/>
                <w:sz w:val="21"/>
                <w:szCs w:val="21"/>
                <w:lang w:val="en-US" w:bidi="ar"/>
              </w:rPr>
              <w:t>产品名称</w:t>
            </w:r>
          </w:p>
        </w:tc>
        <w:tc>
          <w:tcPr>
            <w:tcW w:w="2167"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jc w:val="center"/>
              <w:textAlignment w:val="center"/>
              <w:rPr>
                <w:sz w:val="21"/>
                <w:szCs w:val="21"/>
              </w:rPr>
            </w:pPr>
            <w:r>
              <w:rPr>
                <w:rFonts w:hint="eastAsia"/>
                <w:sz w:val="21"/>
                <w:szCs w:val="21"/>
                <w:lang w:val="en-US" w:bidi="ar"/>
              </w:rPr>
              <w:t>规格（mm）</w:t>
            </w:r>
          </w:p>
        </w:tc>
        <w:tc>
          <w:tcPr>
            <w:tcW w:w="5602"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jc w:val="center"/>
              <w:textAlignment w:val="center"/>
              <w:rPr>
                <w:sz w:val="21"/>
                <w:szCs w:val="21"/>
              </w:rPr>
            </w:pPr>
            <w:r>
              <w:rPr>
                <w:rFonts w:hint="eastAsia"/>
                <w:sz w:val="21"/>
                <w:szCs w:val="21"/>
                <w:lang w:val="en-US" w:bidi="ar"/>
              </w:rPr>
              <w:t>技术参数</w:t>
            </w:r>
          </w:p>
        </w:tc>
        <w:tc>
          <w:tcPr>
            <w:tcW w:w="3306"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jc w:val="center"/>
              <w:textAlignment w:val="center"/>
              <w:rPr>
                <w:sz w:val="21"/>
                <w:szCs w:val="21"/>
                <w:lang w:val="en-US"/>
              </w:rPr>
            </w:pPr>
            <w:r>
              <w:rPr>
                <w:rFonts w:hint="eastAsia"/>
                <w:sz w:val="21"/>
                <w:szCs w:val="21"/>
                <w:lang w:val="en-US"/>
              </w:rPr>
              <w:t>参考图例</w:t>
            </w:r>
          </w:p>
        </w:tc>
      </w:tr>
      <w:tr w:rsidR="008103C7">
        <w:trPr>
          <w:trHeight w:val="2320"/>
        </w:trPr>
        <w:tc>
          <w:tcPr>
            <w:tcW w:w="0" w:type="auto"/>
            <w:tcBorders>
              <w:top w:val="single" w:sz="4" w:space="0" w:color="000000"/>
              <w:left w:val="single" w:sz="8"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rPr>
            </w:pPr>
            <w:r>
              <w:rPr>
                <w:rFonts w:hint="eastAsia"/>
                <w:sz w:val="21"/>
                <w:szCs w:val="21"/>
                <w:lang w:val="en-US"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lang w:val="en-US"/>
              </w:rPr>
            </w:pPr>
            <w:r>
              <w:rPr>
                <w:rFonts w:hint="eastAsia"/>
                <w:sz w:val="21"/>
                <w:szCs w:val="21"/>
                <w:lang w:val="en-US"/>
              </w:rPr>
              <w:t>行政办公桌（核心产品）</w:t>
            </w:r>
          </w:p>
        </w:tc>
        <w:tc>
          <w:tcPr>
            <w:tcW w:w="2167"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jc w:val="center"/>
              <w:textAlignment w:val="center"/>
              <w:rPr>
                <w:sz w:val="21"/>
                <w:szCs w:val="21"/>
              </w:rPr>
            </w:pPr>
            <w:r>
              <w:rPr>
                <w:rFonts w:hint="eastAsia"/>
                <w:sz w:val="21"/>
                <w:szCs w:val="21"/>
                <w:lang w:val="en-US" w:bidi="ar"/>
              </w:rPr>
              <w:t>1600*1600*750</w:t>
            </w:r>
          </w:p>
        </w:tc>
        <w:tc>
          <w:tcPr>
            <w:tcW w:w="5602"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textAlignment w:val="center"/>
              <w:rPr>
                <w:sz w:val="21"/>
                <w:szCs w:val="21"/>
              </w:rPr>
            </w:pPr>
            <w:r>
              <w:rPr>
                <w:rFonts w:hint="eastAsia"/>
                <w:sz w:val="21"/>
                <w:szCs w:val="21"/>
                <w:lang w:val="en-US" w:bidi="ar"/>
              </w:rPr>
              <w:t>1.</w:t>
            </w:r>
            <w:r>
              <w:rPr>
                <w:rFonts w:hint="eastAsia"/>
                <w:lang w:bidi="ar"/>
              </w:rPr>
              <w:t>▲</w:t>
            </w:r>
            <w:r>
              <w:rPr>
                <w:rFonts w:hint="eastAsia"/>
                <w:sz w:val="21"/>
                <w:szCs w:val="21"/>
                <w:lang w:val="en-US" w:bidi="ar"/>
              </w:rPr>
              <w:t>板材：采用</w:t>
            </w:r>
            <w:r>
              <w:rPr>
                <w:rFonts w:hint="eastAsia"/>
                <w:b/>
                <w:bCs/>
                <w:sz w:val="21"/>
                <w:szCs w:val="21"/>
                <w:lang w:val="en-US" w:bidi="ar"/>
              </w:rPr>
              <w:t>三聚氰胺防火饰面刨花板</w:t>
            </w:r>
            <w:r>
              <w:rPr>
                <w:rFonts w:hint="eastAsia"/>
                <w:sz w:val="21"/>
                <w:szCs w:val="21"/>
                <w:lang w:val="en-US" w:bidi="ar"/>
              </w:rPr>
              <w:t>，甲醛释放量达到E0环保标准；</w:t>
            </w:r>
            <w:r>
              <w:rPr>
                <w:rFonts w:hint="eastAsia"/>
                <w:sz w:val="21"/>
                <w:szCs w:val="21"/>
                <w:lang w:val="en-US" w:bidi="ar"/>
              </w:rPr>
              <w:br/>
              <w:t>2.</w:t>
            </w:r>
            <w:r>
              <w:rPr>
                <w:rFonts w:hint="eastAsia"/>
                <w:lang w:bidi="ar"/>
              </w:rPr>
              <w:t>▲</w:t>
            </w:r>
            <w:r>
              <w:rPr>
                <w:rFonts w:hint="eastAsia"/>
                <w:b/>
                <w:bCs/>
                <w:sz w:val="21"/>
                <w:szCs w:val="21"/>
                <w:lang w:val="en-US" w:bidi="ar"/>
              </w:rPr>
              <w:t>封边</w:t>
            </w:r>
            <w:r>
              <w:rPr>
                <w:rFonts w:hint="eastAsia"/>
                <w:sz w:val="21"/>
                <w:szCs w:val="21"/>
                <w:lang w:val="en-US" w:bidi="ar"/>
              </w:rPr>
              <w:t>：2mm厚同色封边条封边，环保热熔胶；</w:t>
            </w:r>
            <w:r>
              <w:rPr>
                <w:rFonts w:hint="eastAsia"/>
                <w:sz w:val="21"/>
                <w:szCs w:val="21"/>
                <w:lang w:val="en-US" w:bidi="ar"/>
              </w:rPr>
              <w:br/>
              <w:t>3.</w:t>
            </w:r>
            <w:r>
              <w:rPr>
                <w:rFonts w:hint="eastAsia"/>
                <w:lang w:bidi="ar"/>
              </w:rPr>
              <w:t>▲</w:t>
            </w:r>
            <w:r>
              <w:rPr>
                <w:rFonts w:hint="eastAsia"/>
                <w:sz w:val="21"/>
                <w:szCs w:val="21"/>
                <w:lang w:val="en-US" w:bidi="ar"/>
              </w:rPr>
              <w:t>桌脚：“八”字型钢脚，</w:t>
            </w:r>
            <w:r>
              <w:rPr>
                <w:rFonts w:hint="eastAsia"/>
                <w:b/>
                <w:bCs/>
                <w:sz w:val="21"/>
                <w:szCs w:val="21"/>
                <w:lang w:val="en-US" w:bidi="ar"/>
              </w:rPr>
              <w:t>一级冷轧钢管</w:t>
            </w:r>
            <w:r>
              <w:rPr>
                <w:rFonts w:hint="eastAsia"/>
                <w:sz w:val="21"/>
                <w:szCs w:val="21"/>
                <w:lang w:val="en-US" w:bidi="ar"/>
              </w:rPr>
              <w:t>，表面处理静电喷涂处理；</w:t>
            </w:r>
            <w:r>
              <w:rPr>
                <w:rFonts w:hint="eastAsia"/>
                <w:sz w:val="21"/>
                <w:szCs w:val="21"/>
                <w:lang w:val="en-US" w:bidi="ar"/>
              </w:rPr>
              <w:br/>
              <w:t>4.</w:t>
            </w:r>
            <w:r>
              <w:rPr>
                <w:rFonts w:hint="eastAsia"/>
                <w:lang w:bidi="ar"/>
              </w:rPr>
              <w:t>▲</w:t>
            </w:r>
            <w:r>
              <w:rPr>
                <w:rFonts w:hint="eastAsia"/>
                <w:sz w:val="21"/>
                <w:szCs w:val="21"/>
                <w:lang w:val="en-US" w:bidi="ar"/>
              </w:rPr>
              <w:t>五金件：</w:t>
            </w:r>
            <w:r>
              <w:rPr>
                <w:rFonts w:hint="eastAsia"/>
                <w:b/>
                <w:bCs/>
                <w:sz w:val="21"/>
                <w:szCs w:val="21"/>
                <w:lang w:val="en-US" w:bidi="ar"/>
              </w:rPr>
              <w:t>五金连接件</w:t>
            </w:r>
            <w:r>
              <w:rPr>
                <w:rFonts w:hint="eastAsia"/>
                <w:sz w:val="21"/>
                <w:szCs w:val="21"/>
                <w:lang w:val="en-US" w:bidi="ar"/>
              </w:rPr>
              <w:t>；</w:t>
            </w:r>
            <w:r>
              <w:rPr>
                <w:rFonts w:hint="eastAsia"/>
                <w:sz w:val="21"/>
                <w:szCs w:val="21"/>
                <w:lang w:val="en-US" w:bidi="ar"/>
              </w:rPr>
              <w:br/>
              <w:t>5.配置：主桌+侧柜+前挡板，台面配翻盖板。</w:t>
            </w:r>
          </w:p>
        </w:tc>
        <w:tc>
          <w:tcPr>
            <w:tcW w:w="3306" w:type="dxa"/>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rPr>
            </w:pPr>
            <w:r>
              <w:rPr>
                <w:noProof/>
                <w:sz w:val="21"/>
                <w:szCs w:val="21"/>
                <w:lang w:val="en-US" w:bidi="ar-SA"/>
              </w:rPr>
              <w:drawing>
                <wp:inline distT="0" distB="0" distL="114300" distR="114300">
                  <wp:extent cx="1581150" cy="866775"/>
                  <wp:effectExtent l="0" t="0" r="0" b="9525"/>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7"/>
                          <a:stretch>
                            <a:fillRect/>
                          </a:stretch>
                        </pic:blipFill>
                        <pic:spPr>
                          <a:xfrm>
                            <a:off x="0" y="0"/>
                            <a:ext cx="1581150" cy="866775"/>
                          </a:xfrm>
                          <a:prstGeom prst="rect">
                            <a:avLst/>
                          </a:prstGeom>
                          <a:noFill/>
                          <a:ln>
                            <a:noFill/>
                          </a:ln>
                        </pic:spPr>
                      </pic:pic>
                    </a:graphicData>
                  </a:graphic>
                </wp:inline>
              </w:drawing>
            </w:r>
          </w:p>
        </w:tc>
      </w:tr>
      <w:tr w:rsidR="008103C7">
        <w:trPr>
          <w:trHeight w:val="2320"/>
        </w:trPr>
        <w:tc>
          <w:tcPr>
            <w:tcW w:w="0" w:type="auto"/>
            <w:tcBorders>
              <w:top w:val="single" w:sz="4" w:space="0" w:color="000000"/>
              <w:left w:val="single" w:sz="8"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rPr>
            </w:pPr>
            <w:r>
              <w:rPr>
                <w:rFonts w:hint="eastAsia"/>
                <w:sz w:val="21"/>
                <w:szCs w:val="21"/>
                <w:lang w:val="en-US"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lang w:val="en-US"/>
              </w:rPr>
            </w:pPr>
            <w:r>
              <w:rPr>
                <w:rFonts w:hint="eastAsia"/>
                <w:sz w:val="21"/>
                <w:szCs w:val="21"/>
                <w:lang w:val="en-US"/>
              </w:rPr>
              <w:t>办公椅</w:t>
            </w:r>
          </w:p>
        </w:tc>
        <w:tc>
          <w:tcPr>
            <w:tcW w:w="2167"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jc w:val="center"/>
              <w:textAlignment w:val="center"/>
              <w:rPr>
                <w:sz w:val="21"/>
                <w:szCs w:val="21"/>
              </w:rPr>
            </w:pPr>
            <w:r>
              <w:rPr>
                <w:rFonts w:hint="eastAsia"/>
                <w:sz w:val="21"/>
                <w:szCs w:val="21"/>
                <w:lang w:val="en-US" w:bidi="ar"/>
              </w:rPr>
              <w:t>700*630*1090-1185</w:t>
            </w:r>
          </w:p>
        </w:tc>
        <w:tc>
          <w:tcPr>
            <w:tcW w:w="5602"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textAlignment w:val="center"/>
              <w:rPr>
                <w:sz w:val="21"/>
                <w:szCs w:val="21"/>
              </w:rPr>
            </w:pPr>
            <w:r>
              <w:rPr>
                <w:rFonts w:hint="eastAsia"/>
                <w:sz w:val="21"/>
                <w:szCs w:val="21"/>
                <w:lang w:val="en-US" w:bidi="ar"/>
              </w:rPr>
              <w:t>1</w:t>
            </w:r>
            <w:r>
              <w:rPr>
                <w:rFonts w:hint="eastAsia"/>
                <w:lang w:bidi="ar"/>
              </w:rPr>
              <w:t>▲</w:t>
            </w:r>
            <w:r>
              <w:rPr>
                <w:rFonts w:hint="eastAsia"/>
                <w:sz w:val="21"/>
                <w:szCs w:val="21"/>
                <w:lang w:val="en-US" w:bidi="ar"/>
              </w:rPr>
              <w:t>.头枕：灰色尼龙加纤维头枕支架，可升降6CM，</w:t>
            </w:r>
            <w:bookmarkStart w:id="1" w:name="OLE_LINK6"/>
            <w:bookmarkStart w:id="2" w:name="OLE_LINK3"/>
            <w:r>
              <w:rPr>
                <w:rFonts w:hint="eastAsia"/>
                <w:sz w:val="21"/>
                <w:szCs w:val="21"/>
                <w:lang w:val="en-US" w:bidi="ar"/>
              </w:rPr>
              <w:t>特网面料</w:t>
            </w:r>
            <w:bookmarkEnd w:id="1"/>
            <w:bookmarkEnd w:id="2"/>
            <w:r>
              <w:rPr>
                <w:rFonts w:hint="eastAsia"/>
                <w:sz w:val="21"/>
                <w:szCs w:val="21"/>
                <w:lang w:val="en-US" w:bidi="ar"/>
              </w:rPr>
              <w:t>；</w:t>
            </w:r>
            <w:r>
              <w:rPr>
                <w:rFonts w:hint="eastAsia"/>
                <w:sz w:val="21"/>
                <w:szCs w:val="21"/>
                <w:lang w:val="en-US" w:bidi="ar"/>
              </w:rPr>
              <w:br/>
              <w:t>2.</w:t>
            </w:r>
            <w:r>
              <w:rPr>
                <w:rFonts w:hint="eastAsia"/>
                <w:lang w:bidi="ar"/>
              </w:rPr>
              <w:t>▲</w:t>
            </w:r>
            <w:r>
              <w:rPr>
                <w:rFonts w:hint="eastAsia"/>
                <w:sz w:val="21"/>
                <w:szCs w:val="21"/>
                <w:lang w:val="en-US" w:bidi="ar"/>
              </w:rPr>
              <w:t>背框：灰色尼龙加纤维头枕背框，带升降腰靠，扪尼龙特网；</w:t>
            </w:r>
            <w:r>
              <w:rPr>
                <w:rFonts w:hint="eastAsia"/>
                <w:sz w:val="21"/>
                <w:szCs w:val="21"/>
                <w:lang w:val="en-US" w:bidi="ar"/>
              </w:rPr>
              <w:br/>
              <w:t>3.扶手：灰色PU面3D升降扶手；</w:t>
            </w:r>
            <w:r>
              <w:rPr>
                <w:rFonts w:hint="eastAsia"/>
                <w:sz w:val="21"/>
                <w:szCs w:val="21"/>
                <w:lang w:val="en-US" w:bidi="ar"/>
              </w:rPr>
              <w:br/>
              <w:t>4.坐垫：50密度PU</w:t>
            </w:r>
            <w:r>
              <w:rPr>
                <w:rFonts w:hint="eastAsia"/>
                <w:b/>
                <w:bCs/>
                <w:sz w:val="21"/>
                <w:szCs w:val="21"/>
                <w:lang w:val="en-US" w:bidi="ar"/>
              </w:rPr>
              <w:t>定型海绵</w:t>
            </w:r>
            <w:r>
              <w:rPr>
                <w:rFonts w:hint="eastAsia"/>
                <w:sz w:val="21"/>
                <w:szCs w:val="21"/>
                <w:lang w:val="en-US" w:bidi="ar"/>
              </w:rPr>
              <w:t>，带装饰坐壳；</w:t>
            </w:r>
            <w:r>
              <w:rPr>
                <w:rFonts w:hint="eastAsia"/>
                <w:sz w:val="21"/>
                <w:szCs w:val="21"/>
                <w:lang w:val="en-US" w:bidi="ar"/>
              </w:rPr>
              <w:br/>
              <w:t>5.底盘：三档锁定同步倾仰底盘；</w:t>
            </w:r>
            <w:r>
              <w:rPr>
                <w:rFonts w:hint="eastAsia"/>
                <w:sz w:val="21"/>
                <w:szCs w:val="21"/>
                <w:lang w:val="en-US" w:bidi="ar"/>
              </w:rPr>
              <w:br/>
              <w:t>6.气杆：85沉40电镀三级气压棒；</w:t>
            </w:r>
            <w:r>
              <w:rPr>
                <w:rFonts w:hint="eastAsia"/>
                <w:sz w:val="21"/>
                <w:szCs w:val="21"/>
                <w:lang w:val="en-US" w:bidi="ar"/>
              </w:rPr>
              <w:br/>
              <w:t>7.椅脚：高强度350#铝合金脚；</w:t>
            </w:r>
            <w:r>
              <w:rPr>
                <w:rFonts w:hint="eastAsia"/>
                <w:sz w:val="21"/>
                <w:szCs w:val="21"/>
                <w:lang w:val="en-US" w:bidi="ar"/>
              </w:rPr>
              <w:br/>
              <w:t>8.轮子：∮60黑色PU</w:t>
            </w:r>
            <w:r>
              <w:rPr>
                <w:rFonts w:hint="eastAsia"/>
                <w:b/>
                <w:bCs/>
                <w:sz w:val="21"/>
                <w:szCs w:val="21"/>
                <w:lang w:val="en-US" w:bidi="ar"/>
              </w:rPr>
              <w:t>脚轮</w:t>
            </w:r>
            <w:r>
              <w:rPr>
                <w:rFonts w:hint="eastAsia"/>
                <w:sz w:val="21"/>
                <w:szCs w:val="21"/>
                <w:lang w:val="en-US" w:bidi="ar"/>
              </w:rPr>
              <w:t>。</w:t>
            </w:r>
          </w:p>
        </w:tc>
        <w:tc>
          <w:tcPr>
            <w:tcW w:w="3306" w:type="dxa"/>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rPr>
            </w:pPr>
            <w:r>
              <w:rPr>
                <w:noProof/>
                <w:sz w:val="21"/>
                <w:szCs w:val="21"/>
                <w:lang w:val="en-US" w:bidi="ar-SA"/>
              </w:rPr>
              <w:drawing>
                <wp:inline distT="0" distB="0" distL="114300" distR="114300">
                  <wp:extent cx="1704975" cy="1285875"/>
                  <wp:effectExtent l="0" t="0" r="9525" b="9525"/>
                  <wp:docPr id="10"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G_257"/>
                          <pic:cNvPicPr>
                            <a:picLocks noChangeAspect="1"/>
                          </pic:cNvPicPr>
                        </pic:nvPicPr>
                        <pic:blipFill>
                          <a:blip r:embed="rId8"/>
                          <a:stretch>
                            <a:fillRect/>
                          </a:stretch>
                        </pic:blipFill>
                        <pic:spPr>
                          <a:xfrm>
                            <a:off x="0" y="0"/>
                            <a:ext cx="1704975" cy="1285875"/>
                          </a:xfrm>
                          <a:prstGeom prst="rect">
                            <a:avLst/>
                          </a:prstGeom>
                          <a:noFill/>
                          <a:ln>
                            <a:noFill/>
                          </a:ln>
                        </pic:spPr>
                      </pic:pic>
                    </a:graphicData>
                  </a:graphic>
                </wp:inline>
              </w:drawing>
            </w:r>
          </w:p>
        </w:tc>
      </w:tr>
      <w:tr w:rsidR="008103C7">
        <w:trPr>
          <w:trHeight w:val="2320"/>
        </w:trPr>
        <w:tc>
          <w:tcPr>
            <w:tcW w:w="0" w:type="auto"/>
            <w:tcBorders>
              <w:top w:val="single" w:sz="4" w:space="0" w:color="000000"/>
              <w:left w:val="single" w:sz="8"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rPr>
            </w:pPr>
            <w:r>
              <w:rPr>
                <w:rFonts w:hint="eastAsia"/>
                <w:sz w:val="21"/>
                <w:szCs w:val="21"/>
                <w:lang w:val="en-US" w:bidi="ar"/>
              </w:rPr>
              <w:lastRenderedPageBreak/>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rPr>
            </w:pPr>
            <w:r>
              <w:rPr>
                <w:rFonts w:hint="eastAsia"/>
                <w:sz w:val="21"/>
                <w:szCs w:val="21"/>
                <w:lang w:val="en-US" w:bidi="ar"/>
              </w:rPr>
              <w:t>班前椅</w:t>
            </w:r>
          </w:p>
        </w:tc>
        <w:tc>
          <w:tcPr>
            <w:tcW w:w="2167"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jc w:val="center"/>
              <w:textAlignment w:val="center"/>
              <w:rPr>
                <w:sz w:val="21"/>
                <w:szCs w:val="21"/>
              </w:rPr>
            </w:pPr>
            <w:r>
              <w:rPr>
                <w:rFonts w:hint="eastAsia"/>
                <w:sz w:val="21"/>
                <w:szCs w:val="21"/>
                <w:lang w:val="en-US" w:bidi="ar"/>
              </w:rPr>
              <w:t>680*600*990-1085</w:t>
            </w:r>
          </w:p>
        </w:tc>
        <w:tc>
          <w:tcPr>
            <w:tcW w:w="5602"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textAlignment w:val="center"/>
              <w:rPr>
                <w:sz w:val="21"/>
                <w:szCs w:val="21"/>
              </w:rPr>
            </w:pPr>
            <w:r>
              <w:rPr>
                <w:rFonts w:hint="eastAsia"/>
                <w:sz w:val="21"/>
                <w:szCs w:val="21"/>
                <w:lang w:val="en-US" w:bidi="ar"/>
              </w:rPr>
              <w:t>1.背框：灰色尼龙加纤维头枕背框，带升降软包腰靠，扪尼龙特网；</w:t>
            </w:r>
            <w:r>
              <w:rPr>
                <w:rFonts w:hint="eastAsia"/>
                <w:sz w:val="21"/>
                <w:szCs w:val="21"/>
                <w:lang w:val="en-US" w:bidi="ar"/>
              </w:rPr>
              <w:br/>
              <w:t>2.扶手：灰色PU面3D升降扶手；</w:t>
            </w:r>
            <w:r>
              <w:rPr>
                <w:rFonts w:hint="eastAsia"/>
                <w:sz w:val="21"/>
                <w:szCs w:val="21"/>
                <w:lang w:val="en-US" w:bidi="ar"/>
              </w:rPr>
              <w:br/>
              <w:t>3.坐垫：50kg/m3密度PU定型海绵，带装饰坐壳；</w:t>
            </w:r>
            <w:r>
              <w:rPr>
                <w:rFonts w:hint="eastAsia"/>
                <w:sz w:val="21"/>
                <w:szCs w:val="21"/>
                <w:lang w:val="en-US" w:bidi="ar"/>
              </w:rPr>
              <w:br/>
              <w:t>4.底盘：三档锁定同步倾仰底盘；</w:t>
            </w:r>
            <w:r>
              <w:rPr>
                <w:rFonts w:hint="eastAsia"/>
                <w:sz w:val="21"/>
                <w:szCs w:val="21"/>
                <w:lang w:val="en-US" w:bidi="ar"/>
              </w:rPr>
              <w:br/>
              <w:t>5.气杆：85沉40优质黑漆三级气压棒；</w:t>
            </w:r>
            <w:r>
              <w:rPr>
                <w:rFonts w:hint="eastAsia"/>
                <w:sz w:val="21"/>
                <w:szCs w:val="21"/>
                <w:lang w:val="en-US" w:bidi="ar"/>
              </w:rPr>
              <w:br/>
              <w:t>6.椅脚：高强度350#铝合金脚；</w:t>
            </w:r>
            <w:r>
              <w:rPr>
                <w:rFonts w:hint="eastAsia"/>
                <w:sz w:val="21"/>
                <w:szCs w:val="21"/>
                <w:lang w:val="en-US" w:bidi="ar"/>
              </w:rPr>
              <w:br/>
              <w:t>7.轮子：∮60黑色PU脚轮。</w:t>
            </w:r>
          </w:p>
        </w:tc>
        <w:tc>
          <w:tcPr>
            <w:tcW w:w="3306" w:type="dxa"/>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rPr>
            </w:pPr>
            <w:r>
              <w:rPr>
                <w:noProof/>
                <w:sz w:val="21"/>
                <w:szCs w:val="21"/>
                <w:lang w:val="en-US" w:bidi="ar-SA"/>
              </w:rPr>
              <w:drawing>
                <wp:inline distT="0" distB="0" distL="114300" distR="114300">
                  <wp:extent cx="1133475" cy="1304925"/>
                  <wp:effectExtent l="0" t="0" r="9525" b="9525"/>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9"/>
                          <a:stretch>
                            <a:fillRect/>
                          </a:stretch>
                        </pic:blipFill>
                        <pic:spPr>
                          <a:xfrm>
                            <a:off x="0" y="0"/>
                            <a:ext cx="1133475" cy="1304925"/>
                          </a:xfrm>
                          <a:prstGeom prst="rect">
                            <a:avLst/>
                          </a:prstGeom>
                          <a:noFill/>
                          <a:ln>
                            <a:noFill/>
                          </a:ln>
                        </pic:spPr>
                      </pic:pic>
                    </a:graphicData>
                  </a:graphic>
                </wp:inline>
              </w:drawing>
            </w:r>
          </w:p>
        </w:tc>
      </w:tr>
      <w:tr w:rsidR="008103C7">
        <w:trPr>
          <w:trHeight w:val="2320"/>
        </w:trPr>
        <w:tc>
          <w:tcPr>
            <w:tcW w:w="0" w:type="auto"/>
            <w:tcBorders>
              <w:top w:val="single" w:sz="4" w:space="0" w:color="000000"/>
              <w:left w:val="single" w:sz="8"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rPr>
            </w:pPr>
            <w:r>
              <w:rPr>
                <w:rFonts w:hint="eastAsia"/>
                <w:sz w:val="21"/>
                <w:szCs w:val="21"/>
                <w:lang w:val="en-US"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lang w:val="en-US"/>
              </w:rPr>
            </w:pPr>
            <w:r>
              <w:rPr>
                <w:rFonts w:hint="eastAsia"/>
                <w:sz w:val="21"/>
                <w:szCs w:val="21"/>
                <w:lang w:val="en-US" w:bidi="ar"/>
              </w:rPr>
              <w:t>文件柜</w:t>
            </w:r>
          </w:p>
        </w:tc>
        <w:tc>
          <w:tcPr>
            <w:tcW w:w="2167"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jc w:val="center"/>
              <w:textAlignment w:val="center"/>
              <w:rPr>
                <w:sz w:val="21"/>
                <w:szCs w:val="21"/>
              </w:rPr>
            </w:pPr>
            <w:r>
              <w:rPr>
                <w:rFonts w:hint="eastAsia"/>
                <w:sz w:val="21"/>
                <w:szCs w:val="21"/>
                <w:lang w:val="en-US" w:bidi="ar"/>
              </w:rPr>
              <w:t>900*450*1850</w:t>
            </w:r>
          </w:p>
        </w:tc>
        <w:tc>
          <w:tcPr>
            <w:tcW w:w="5602"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textAlignment w:val="center"/>
              <w:rPr>
                <w:sz w:val="21"/>
                <w:szCs w:val="21"/>
              </w:rPr>
            </w:pPr>
            <w:r>
              <w:rPr>
                <w:rFonts w:hint="eastAsia"/>
                <w:sz w:val="21"/>
                <w:szCs w:val="21"/>
                <w:lang w:val="en-US" w:bidi="ar"/>
              </w:rPr>
              <w:t>1.</w:t>
            </w:r>
            <w:r>
              <w:rPr>
                <w:rFonts w:hint="eastAsia"/>
                <w:lang w:bidi="ar"/>
              </w:rPr>
              <w:t>▲</w:t>
            </w:r>
            <w:r>
              <w:rPr>
                <w:rFonts w:hint="eastAsia"/>
                <w:sz w:val="21"/>
                <w:szCs w:val="21"/>
                <w:lang w:val="en-US" w:bidi="ar"/>
              </w:rPr>
              <w:t>原生一代塑粉，拆装结构；主体裸板0.7mm优质冷轧板；</w:t>
            </w:r>
            <w:r>
              <w:rPr>
                <w:rFonts w:hint="eastAsia"/>
                <w:sz w:val="21"/>
                <w:szCs w:val="21"/>
                <w:lang w:val="en-US" w:bidi="ar"/>
              </w:rPr>
              <w:br/>
              <w:t>2.4位钢印编码折叠智慧管理锁，锁具连接杆采用纵向横向齿轮“行程”，稳固不掉杆；</w:t>
            </w:r>
            <w:r>
              <w:rPr>
                <w:rFonts w:hint="eastAsia"/>
                <w:sz w:val="21"/>
                <w:szCs w:val="21"/>
                <w:lang w:val="en-US" w:bidi="ar"/>
              </w:rPr>
              <w:br/>
              <w:t>3.对开铁门设计底部含可调节脚，阻尼铰链，内上二下一可调节层板；</w:t>
            </w:r>
            <w:r>
              <w:rPr>
                <w:rFonts w:hint="eastAsia"/>
                <w:sz w:val="21"/>
                <w:szCs w:val="21"/>
                <w:lang w:val="en-US" w:bidi="ar"/>
              </w:rPr>
              <w:br/>
              <w:t>4.钢制内嵌“一字”扣手，可更换颜色；</w:t>
            </w:r>
            <w:r>
              <w:rPr>
                <w:rFonts w:hint="eastAsia"/>
                <w:sz w:val="21"/>
                <w:szCs w:val="21"/>
                <w:lang w:val="en-US" w:bidi="ar"/>
              </w:rPr>
              <w:br/>
              <w:t>5.12mm边框，“侧包顶”结构，顶部无焊接缝。</w:t>
            </w:r>
          </w:p>
        </w:tc>
        <w:tc>
          <w:tcPr>
            <w:tcW w:w="3306" w:type="dxa"/>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rPr>
            </w:pPr>
            <w:r>
              <w:rPr>
                <w:noProof/>
                <w:sz w:val="21"/>
                <w:szCs w:val="21"/>
                <w:lang w:val="en-US" w:bidi="ar-SA"/>
              </w:rPr>
              <w:drawing>
                <wp:inline distT="0" distB="0" distL="114300" distR="114300">
                  <wp:extent cx="790575" cy="1362075"/>
                  <wp:effectExtent l="0" t="0" r="9525" b="9525"/>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10"/>
                          <a:stretch>
                            <a:fillRect/>
                          </a:stretch>
                        </pic:blipFill>
                        <pic:spPr>
                          <a:xfrm>
                            <a:off x="0" y="0"/>
                            <a:ext cx="790575" cy="1362075"/>
                          </a:xfrm>
                          <a:prstGeom prst="rect">
                            <a:avLst/>
                          </a:prstGeom>
                          <a:noFill/>
                          <a:ln>
                            <a:noFill/>
                          </a:ln>
                        </pic:spPr>
                      </pic:pic>
                    </a:graphicData>
                  </a:graphic>
                </wp:inline>
              </w:drawing>
            </w:r>
          </w:p>
        </w:tc>
      </w:tr>
      <w:tr w:rsidR="008103C7">
        <w:trPr>
          <w:trHeight w:val="2320"/>
        </w:trPr>
        <w:tc>
          <w:tcPr>
            <w:tcW w:w="0" w:type="auto"/>
            <w:tcBorders>
              <w:top w:val="single" w:sz="4" w:space="0" w:color="000000"/>
              <w:left w:val="single" w:sz="8"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rPr>
            </w:pPr>
            <w:r>
              <w:rPr>
                <w:rFonts w:hint="eastAsia"/>
                <w:sz w:val="21"/>
                <w:szCs w:val="21"/>
                <w:lang w:val="en-US"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lang w:val="en-US"/>
              </w:rPr>
            </w:pPr>
            <w:r>
              <w:rPr>
                <w:rFonts w:hint="eastAsia"/>
                <w:sz w:val="21"/>
                <w:szCs w:val="21"/>
                <w:lang w:val="en-US" w:bidi="ar"/>
              </w:rPr>
              <w:t>固定会议桌规格1</w:t>
            </w:r>
          </w:p>
        </w:tc>
        <w:tc>
          <w:tcPr>
            <w:tcW w:w="2167" w:type="dxa"/>
            <w:tcBorders>
              <w:top w:val="single" w:sz="4" w:space="0" w:color="000000"/>
              <w:left w:val="single" w:sz="4" w:space="0" w:color="000000"/>
              <w:bottom w:val="single" w:sz="4" w:space="0" w:color="auto"/>
              <w:right w:val="single" w:sz="4" w:space="0" w:color="000000"/>
            </w:tcBorders>
            <w:vAlign w:val="center"/>
          </w:tcPr>
          <w:p w:rsidR="008103C7" w:rsidRDefault="000E2DB3">
            <w:pPr>
              <w:widowControl/>
              <w:jc w:val="center"/>
              <w:textAlignment w:val="center"/>
              <w:rPr>
                <w:sz w:val="21"/>
                <w:szCs w:val="21"/>
              </w:rPr>
            </w:pPr>
            <w:r>
              <w:rPr>
                <w:rFonts w:hint="eastAsia"/>
                <w:sz w:val="21"/>
                <w:szCs w:val="21"/>
                <w:lang w:val="en-US" w:bidi="ar"/>
              </w:rPr>
              <w:t>5400*1600*750</w:t>
            </w:r>
          </w:p>
        </w:tc>
        <w:tc>
          <w:tcPr>
            <w:tcW w:w="5602" w:type="dxa"/>
            <w:tcBorders>
              <w:top w:val="nil"/>
              <w:left w:val="nil"/>
              <w:bottom w:val="single" w:sz="4" w:space="0" w:color="auto"/>
              <w:right w:val="nil"/>
            </w:tcBorders>
            <w:vAlign w:val="center"/>
          </w:tcPr>
          <w:p w:rsidR="008103C7" w:rsidRDefault="000E2DB3">
            <w:pPr>
              <w:widowControl/>
              <w:textAlignment w:val="center"/>
              <w:rPr>
                <w:sz w:val="21"/>
                <w:szCs w:val="21"/>
              </w:rPr>
            </w:pPr>
            <w:r>
              <w:rPr>
                <w:rFonts w:hint="eastAsia"/>
                <w:sz w:val="21"/>
                <w:szCs w:val="21"/>
                <w:lang w:val="en-US" w:bidi="ar"/>
              </w:rPr>
              <w:t>1.</w:t>
            </w:r>
            <w:r>
              <w:rPr>
                <w:rFonts w:hint="eastAsia"/>
                <w:lang w:bidi="ar"/>
              </w:rPr>
              <w:t>▲</w:t>
            </w:r>
            <w:r>
              <w:rPr>
                <w:rFonts w:hint="eastAsia"/>
                <w:sz w:val="21"/>
                <w:szCs w:val="21"/>
                <w:lang w:val="en-US" w:bidi="ar"/>
              </w:rPr>
              <w:t>板材：采用三聚氰胺防火饰面刨花板，甲醛释放量达到E0环保标准；</w:t>
            </w:r>
            <w:r>
              <w:rPr>
                <w:rFonts w:hint="eastAsia"/>
                <w:sz w:val="21"/>
                <w:szCs w:val="21"/>
                <w:lang w:val="en-US" w:bidi="ar"/>
              </w:rPr>
              <w:br/>
              <w:t>2.</w:t>
            </w:r>
            <w:r>
              <w:rPr>
                <w:rFonts w:hint="eastAsia"/>
                <w:lang w:bidi="ar"/>
              </w:rPr>
              <w:t>▲</w:t>
            </w:r>
            <w:r>
              <w:rPr>
                <w:rFonts w:hint="eastAsia"/>
                <w:sz w:val="21"/>
                <w:szCs w:val="21"/>
                <w:lang w:val="en-US" w:bidi="ar"/>
              </w:rPr>
              <w:t>封边：2mm厚同色封边条封边，环保热熔胶；</w:t>
            </w:r>
            <w:r>
              <w:rPr>
                <w:rFonts w:hint="eastAsia"/>
                <w:sz w:val="21"/>
                <w:szCs w:val="21"/>
                <w:lang w:val="en-US" w:bidi="ar"/>
              </w:rPr>
              <w:br/>
              <w:t>3.桌脚：一级冷轧钢管，表面处理静电喷涂处理；</w:t>
            </w:r>
            <w:r>
              <w:rPr>
                <w:rFonts w:hint="eastAsia"/>
                <w:sz w:val="21"/>
                <w:szCs w:val="21"/>
                <w:lang w:val="en-US" w:bidi="ar"/>
              </w:rPr>
              <w:br/>
              <w:t>4.五金件：五金连接件；</w:t>
            </w:r>
            <w:r>
              <w:rPr>
                <w:rFonts w:hint="eastAsia"/>
                <w:sz w:val="21"/>
                <w:szCs w:val="21"/>
                <w:lang w:val="en-US" w:bidi="ar"/>
              </w:rPr>
              <w:br/>
              <w:t>5.配置：铝制双面翻盖板，下吊线槽，中脚上线。</w:t>
            </w:r>
          </w:p>
        </w:tc>
        <w:tc>
          <w:tcPr>
            <w:tcW w:w="3306" w:type="dxa"/>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rPr>
            </w:pPr>
            <w:r>
              <w:rPr>
                <w:noProof/>
                <w:lang w:val="en-US" w:bidi="ar-SA"/>
              </w:rPr>
              <w:drawing>
                <wp:inline distT="0" distB="0" distL="114300" distR="114300">
                  <wp:extent cx="1822450" cy="1150620"/>
                  <wp:effectExtent l="0" t="0" r="6350" b="11430"/>
                  <wp:docPr id="4010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02" name="图片 5"/>
                          <pic:cNvPicPr>
                            <a:picLocks noChangeAspect="1"/>
                          </pic:cNvPicPr>
                        </pic:nvPicPr>
                        <pic:blipFill>
                          <a:blip r:embed="rId11"/>
                          <a:stretch>
                            <a:fillRect/>
                          </a:stretch>
                        </pic:blipFill>
                        <pic:spPr>
                          <a:xfrm>
                            <a:off x="0" y="0"/>
                            <a:ext cx="1822450" cy="1150620"/>
                          </a:xfrm>
                          <a:prstGeom prst="rect">
                            <a:avLst/>
                          </a:prstGeom>
                          <a:noFill/>
                          <a:ln w="9525">
                            <a:noFill/>
                          </a:ln>
                        </pic:spPr>
                      </pic:pic>
                    </a:graphicData>
                  </a:graphic>
                </wp:inline>
              </w:drawing>
            </w:r>
          </w:p>
        </w:tc>
      </w:tr>
      <w:tr w:rsidR="008103C7">
        <w:trPr>
          <w:trHeight w:val="2755"/>
        </w:trPr>
        <w:tc>
          <w:tcPr>
            <w:tcW w:w="0" w:type="auto"/>
            <w:tcBorders>
              <w:top w:val="single" w:sz="4" w:space="0" w:color="000000"/>
              <w:left w:val="single" w:sz="8" w:space="0" w:color="000000"/>
              <w:bottom w:val="single" w:sz="4" w:space="0" w:color="000000"/>
              <w:right w:val="single" w:sz="4" w:space="0" w:color="000000"/>
            </w:tcBorders>
            <w:noWrap/>
            <w:vAlign w:val="center"/>
          </w:tcPr>
          <w:p w:rsidR="008103C7" w:rsidRDefault="008103C7">
            <w:pPr>
              <w:widowControl/>
              <w:jc w:val="center"/>
              <w:textAlignment w:val="center"/>
              <w:rPr>
                <w:sz w:val="21"/>
                <w:szCs w:val="21"/>
                <w:lang w:val="en-US"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lang w:val="en-US" w:bidi="ar"/>
              </w:rPr>
            </w:pPr>
            <w:r>
              <w:rPr>
                <w:rFonts w:hint="eastAsia"/>
                <w:sz w:val="21"/>
                <w:szCs w:val="21"/>
                <w:lang w:val="en-US" w:bidi="ar"/>
              </w:rPr>
              <w:t>固定会议桌规格2</w:t>
            </w:r>
          </w:p>
        </w:tc>
        <w:tc>
          <w:tcPr>
            <w:tcW w:w="2167" w:type="dxa"/>
            <w:tcBorders>
              <w:top w:val="single" w:sz="4" w:space="0" w:color="auto"/>
              <w:left w:val="single" w:sz="4" w:space="0" w:color="000000"/>
              <w:bottom w:val="single" w:sz="4" w:space="0" w:color="000000"/>
              <w:right w:val="single" w:sz="4" w:space="0" w:color="000000"/>
            </w:tcBorders>
            <w:vAlign w:val="center"/>
          </w:tcPr>
          <w:p w:rsidR="008103C7" w:rsidRDefault="000E2DB3">
            <w:pPr>
              <w:widowControl/>
              <w:jc w:val="center"/>
              <w:textAlignment w:val="center"/>
              <w:rPr>
                <w:sz w:val="21"/>
                <w:szCs w:val="21"/>
                <w:lang w:val="en-US" w:bidi="ar"/>
              </w:rPr>
            </w:pPr>
            <w:r>
              <w:rPr>
                <w:rFonts w:hint="eastAsia"/>
                <w:sz w:val="21"/>
                <w:szCs w:val="21"/>
                <w:lang w:val="en-US" w:bidi="ar"/>
              </w:rPr>
              <w:t>2800*1400*750</w:t>
            </w:r>
          </w:p>
        </w:tc>
        <w:tc>
          <w:tcPr>
            <w:tcW w:w="5602" w:type="dxa"/>
            <w:tcBorders>
              <w:top w:val="single" w:sz="4" w:space="0" w:color="auto"/>
              <w:left w:val="single" w:sz="4" w:space="0" w:color="000000"/>
              <w:bottom w:val="single" w:sz="4" w:space="0" w:color="000000"/>
              <w:right w:val="single" w:sz="4" w:space="0" w:color="000000"/>
            </w:tcBorders>
            <w:shd w:val="clear" w:color="auto" w:fill="auto"/>
            <w:vAlign w:val="center"/>
          </w:tcPr>
          <w:p w:rsidR="008103C7" w:rsidRDefault="000E2DB3">
            <w:pPr>
              <w:widowControl/>
              <w:textAlignment w:val="center"/>
              <w:rPr>
                <w:sz w:val="21"/>
                <w:szCs w:val="21"/>
                <w:lang w:val="en-US"/>
              </w:rPr>
            </w:pPr>
            <w:r>
              <w:rPr>
                <w:rFonts w:hint="eastAsia"/>
                <w:sz w:val="21"/>
                <w:szCs w:val="21"/>
                <w:lang w:val="en-US" w:bidi="ar"/>
              </w:rPr>
              <w:t>1.板材：采用三聚氰胺防火饰面刨花板，甲醛释放量达到E0环保标准；</w:t>
            </w:r>
            <w:r>
              <w:rPr>
                <w:rFonts w:hint="eastAsia"/>
                <w:sz w:val="21"/>
                <w:szCs w:val="21"/>
                <w:lang w:val="en-US" w:bidi="ar"/>
              </w:rPr>
              <w:br/>
              <w:t>2.封边：2mm厚同色封边条封边，环保热熔胶；</w:t>
            </w:r>
            <w:r>
              <w:rPr>
                <w:rFonts w:hint="eastAsia"/>
                <w:sz w:val="21"/>
                <w:szCs w:val="21"/>
                <w:lang w:val="en-US" w:bidi="ar"/>
              </w:rPr>
              <w:br/>
              <w:t>3.桌脚：一级冷轧钢管，表面处理静电喷涂处理；</w:t>
            </w:r>
            <w:r>
              <w:rPr>
                <w:rFonts w:hint="eastAsia"/>
                <w:sz w:val="21"/>
                <w:szCs w:val="21"/>
                <w:lang w:val="en-US" w:bidi="ar"/>
              </w:rPr>
              <w:br/>
              <w:t>4.五金件：五金连接件；</w:t>
            </w:r>
            <w:r>
              <w:rPr>
                <w:rFonts w:hint="eastAsia"/>
                <w:sz w:val="21"/>
                <w:szCs w:val="21"/>
                <w:lang w:val="en-US" w:bidi="ar"/>
              </w:rPr>
              <w:br/>
              <w:t>5.配置：铝制双面翻盖板，下吊线槽，中脚上线。</w:t>
            </w:r>
          </w:p>
        </w:tc>
        <w:tc>
          <w:tcPr>
            <w:tcW w:w="3306" w:type="dxa"/>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lang w:val="en-US" w:bidi="ar-SA"/>
              </w:rPr>
            </w:pPr>
            <w:r>
              <w:rPr>
                <w:noProof/>
                <w:lang w:val="en-US" w:bidi="ar-SA"/>
              </w:rPr>
              <w:drawing>
                <wp:inline distT="0" distB="0" distL="114300" distR="114300">
                  <wp:extent cx="1822450" cy="1150620"/>
                  <wp:effectExtent l="0" t="0" r="6350" b="11430"/>
                  <wp:docPr id="2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pic:cNvPicPr>
                            <a:picLocks noChangeAspect="1"/>
                          </pic:cNvPicPr>
                        </pic:nvPicPr>
                        <pic:blipFill>
                          <a:blip r:embed="rId11"/>
                          <a:stretch>
                            <a:fillRect/>
                          </a:stretch>
                        </pic:blipFill>
                        <pic:spPr>
                          <a:xfrm>
                            <a:off x="0" y="0"/>
                            <a:ext cx="1822450" cy="1150620"/>
                          </a:xfrm>
                          <a:prstGeom prst="rect">
                            <a:avLst/>
                          </a:prstGeom>
                          <a:noFill/>
                          <a:ln w="9525">
                            <a:noFill/>
                          </a:ln>
                        </pic:spPr>
                      </pic:pic>
                    </a:graphicData>
                  </a:graphic>
                </wp:inline>
              </w:drawing>
            </w:r>
          </w:p>
        </w:tc>
      </w:tr>
      <w:tr w:rsidR="008103C7">
        <w:trPr>
          <w:trHeight w:val="3140"/>
        </w:trPr>
        <w:tc>
          <w:tcPr>
            <w:tcW w:w="0" w:type="auto"/>
            <w:tcBorders>
              <w:top w:val="single" w:sz="4" w:space="0" w:color="000000"/>
              <w:left w:val="single" w:sz="8"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rPr>
            </w:pPr>
            <w:r>
              <w:rPr>
                <w:rFonts w:hint="eastAsia"/>
                <w:sz w:val="21"/>
                <w:szCs w:val="21"/>
                <w:lang w:val="en-US"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lang w:val="en-US"/>
              </w:rPr>
            </w:pPr>
            <w:r>
              <w:rPr>
                <w:rFonts w:hint="eastAsia"/>
                <w:sz w:val="21"/>
                <w:szCs w:val="21"/>
                <w:lang w:val="en-US" w:bidi="ar"/>
              </w:rPr>
              <w:t>会议椅</w:t>
            </w:r>
            <w:r>
              <w:rPr>
                <w:rStyle w:val="a4"/>
                <w:rFonts w:hint="eastAsia"/>
                <w:lang w:val="en-US"/>
              </w:rPr>
              <w:t>1</w:t>
            </w:r>
          </w:p>
        </w:tc>
        <w:tc>
          <w:tcPr>
            <w:tcW w:w="2167" w:type="dxa"/>
            <w:tcBorders>
              <w:top w:val="single" w:sz="4" w:space="0" w:color="auto"/>
              <w:left w:val="single" w:sz="4" w:space="0" w:color="000000"/>
              <w:bottom w:val="single" w:sz="4" w:space="0" w:color="000000"/>
              <w:right w:val="single" w:sz="4" w:space="0" w:color="000000"/>
            </w:tcBorders>
            <w:vAlign w:val="center"/>
          </w:tcPr>
          <w:p w:rsidR="008103C7" w:rsidRDefault="000E2DB3">
            <w:pPr>
              <w:widowControl/>
              <w:jc w:val="center"/>
              <w:textAlignment w:val="center"/>
              <w:rPr>
                <w:sz w:val="21"/>
                <w:szCs w:val="21"/>
              </w:rPr>
            </w:pPr>
            <w:r>
              <w:rPr>
                <w:rFonts w:hint="eastAsia"/>
                <w:sz w:val="21"/>
                <w:szCs w:val="21"/>
                <w:lang w:val="en-US" w:bidi="ar"/>
              </w:rPr>
              <w:t>680*600*990-1085</w:t>
            </w:r>
          </w:p>
        </w:tc>
        <w:tc>
          <w:tcPr>
            <w:tcW w:w="5602" w:type="dxa"/>
            <w:tcBorders>
              <w:top w:val="single" w:sz="4" w:space="0" w:color="auto"/>
              <w:left w:val="single" w:sz="4" w:space="0" w:color="000000"/>
              <w:bottom w:val="single" w:sz="4" w:space="0" w:color="000000"/>
              <w:right w:val="single" w:sz="4" w:space="0" w:color="000000"/>
            </w:tcBorders>
            <w:vAlign w:val="center"/>
          </w:tcPr>
          <w:p w:rsidR="008103C7" w:rsidRDefault="000E2DB3">
            <w:pPr>
              <w:widowControl/>
              <w:textAlignment w:val="center"/>
              <w:rPr>
                <w:sz w:val="21"/>
                <w:szCs w:val="21"/>
              </w:rPr>
            </w:pPr>
            <w:r>
              <w:rPr>
                <w:rFonts w:hint="eastAsia"/>
                <w:sz w:val="21"/>
                <w:szCs w:val="21"/>
                <w:lang w:val="en-US" w:bidi="ar"/>
              </w:rPr>
              <w:t>1.背框：灰色尼龙加纤维头枕背框，带升降软包腰靠，扪尼龙特网；</w:t>
            </w:r>
            <w:r>
              <w:rPr>
                <w:rFonts w:hint="eastAsia"/>
                <w:sz w:val="21"/>
                <w:szCs w:val="21"/>
                <w:lang w:val="en-US" w:bidi="ar"/>
              </w:rPr>
              <w:br/>
              <w:t>2.扶手：灰色PU面3D升降扶手；</w:t>
            </w:r>
            <w:r>
              <w:rPr>
                <w:rFonts w:hint="eastAsia"/>
                <w:sz w:val="21"/>
                <w:szCs w:val="21"/>
                <w:lang w:val="en-US" w:bidi="ar"/>
              </w:rPr>
              <w:br/>
              <w:t>3.坐垫：50密度PU定型海绵，带装饰坐壳；</w:t>
            </w:r>
            <w:r>
              <w:rPr>
                <w:rFonts w:hint="eastAsia"/>
                <w:sz w:val="21"/>
                <w:szCs w:val="21"/>
                <w:lang w:val="en-US" w:bidi="ar"/>
              </w:rPr>
              <w:br/>
              <w:t>4.底盘：三档锁定同步倾仰底盘；</w:t>
            </w:r>
            <w:r>
              <w:rPr>
                <w:rFonts w:hint="eastAsia"/>
                <w:sz w:val="21"/>
                <w:szCs w:val="21"/>
                <w:lang w:val="en-US" w:bidi="ar"/>
              </w:rPr>
              <w:br/>
              <w:t>5.气杆：85沉40优质黑漆三级气压棒；</w:t>
            </w:r>
            <w:r>
              <w:rPr>
                <w:rFonts w:hint="eastAsia"/>
                <w:sz w:val="21"/>
                <w:szCs w:val="21"/>
                <w:lang w:val="en-US" w:bidi="ar"/>
              </w:rPr>
              <w:br/>
              <w:t>6.椅脚：高强度350#铝合金脚；</w:t>
            </w:r>
            <w:r>
              <w:rPr>
                <w:rFonts w:hint="eastAsia"/>
                <w:sz w:val="21"/>
                <w:szCs w:val="21"/>
                <w:lang w:val="en-US" w:bidi="ar"/>
              </w:rPr>
              <w:br/>
              <w:t>7.轮子：∮60黑色PU脚轮。</w:t>
            </w:r>
          </w:p>
        </w:tc>
        <w:tc>
          <w:tcPr>
            <w:tcW w:w="3306" w:type="dxa"/>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rPr>
            </w:pPr>
            <w:r>
              <w:rPr>
                <w:noProof/>
                <w:sz w:val="21"/>
                <w:szCs w:val="21"/>
                <w:lang w:val="en-US" w:bidi="ar-SA"/>
              </w:rPr>
              <w:drawing>
                <wp:inline distT="0" distB="0" distL="114300" distR="114300">
                  <wp:extent cx="1562100" cy="1790700"/>
                  <wp:effectExtent l="0" t="0" r="0" b="0"/>
                  <wp:docPr id="4"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61"/>
                          <pic:cNvPicPr>
                            <a:picLocks noChangeAspect="1"/>
                          </pic:cNvPicPr>
                        </pic:nvPicPr>
                        <pic:blipFill>
                          <a:blip r:embed="rId12"/>
                          <a:stretch>
                            <a:fillRect/>
                          </a:stretch>
                        </pic:blipFill>
                        <pic:spPr>
                          <a:xfrm>
                            <a:off x="0" y="0"/>
                            <a:ext cx="1562100" cy="1790700"/>
                          </a:xfrm>
                          <a:prstGeom prst="rect">
                            <a:avLst/>
                          </a:prstGeom>
                          <a:noFill/>
                          <a:ln>
                            <a:noFill/>
                          </a:ln>
                        </pic:spPr>
                      </pic:pic>
                    </a:graphicData>
                  </a:graphic>
                </wp:inline>
              </w:drawing>
            </w:r>
          </w:p>
        </w:tc>
      </w:tr>
      <w:tr w:rsidR="008103C7">
        <w:trPr>
          <w:trHeight w:val="2320"/>
        </w:trPr>
        <w:tc>
          <w:tcPr>
            <w:tcW w:w="0" w:type="auto"/>
            <w:tcBorders>
              <w:top w:val="single" w:sz="4" w:space="0" w:color="000000"/>
              <w:left w:val="single" w:sz="8"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lang w:val="en-US"/>
              </w:rPr>
            </w:pPr>
            <w:r>
              <w:rPr>
                <w:rFonts w:hint="eastAsia"/>
                <w:sz w:val="21"/>
                <w:szCs w:val="21"/>
                <w:lang w:val="en-US"/>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lang w:val="en-US"/>
              </w:rPr>
            </w:pPr>
            <w:r>
              <w:rPr>
                <w:rFonts w:hint="eastAsia"/>
                <w:sz w:val="21"/>
                <w:szCs w:val="21"/>
                <w:lang w:val="en-US"/>
              </w:rPr>
              <w:t>行政大办公桌</w:t>
            </w:r>
          </w:p>
        </w:tc>
        <w:tc>
          <w:tcPr>
            <w:tcW w:w="2167"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jc w:val="center"/>
              <w:textAlignment w:val="center"/>
              <w:rPr>
                <w:sz w:val="21"/>
                <w:szCs w:val="21"/>
              </w:rPr>
            </w:pPr>
            <w:r>
              <w:rPr>
                <w:rFonts w:hint="eastAsia"/>
                <w:sz w:val="21"/>
                <w:szCs w:val="21"/>
                <w:lang w:val="en-US" w:bidi="ar"/>
              </w:rPr>
              <w:t>2000*1800*750</w:t>
            </w:r>
          </w:p>
        </w:tc>
        <w:tc>
          <w:tcPr>
            <w:tcW w:w="5602"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textAlignment w:val="center"/>
              <w:rPr>
                <w:sz w:val="21"/>
                <w:szCs w:val="21"/>
              </w:rPr>
            </w:pPr>
            <w:r>
              <w:rPr>
                <w:rFonts w:hint="eastAsia"/>
                <w:sz w:val="21"/>
                <w:szCs w:val="21"/>
                <w:lang w:val="en-US" w:bidi="ar"/>
              </w:rPr>
              <w:t>1</w:t>
            </w:r>
            <w:r>
              <w:rPr>
                <w:rFonts w:hint="eastAsia"/>
                <w:lang w:bidi="ar"/>
              </w:rPr>
              <w:t>▲</w:t>
            </w:r>
            <w:r>
              <w:rPr>
                <w:rFonts w:hint="eastAsia"/>
                <w:sz w:val="21"/>
                <w:szCs w:val="21"/>
                <w:lang w:val="en-US" w:bidi="ar"/>
              </w:rPr>
              <w:t>.面材：胡桃木木皮，木皮厚度0.6mm；</w:t>
            </w:r>
            <w:r>
              <w:rPr>
                <w:rFonts w:hint="eastAsia"/>
                <w:sz w:val="21"/>
                <w:szCs w:val="21"/>
                <w:lang w:val="en-US" w:bidi="ar"/>
              </w:rPr>
              <w:br/>
              <w:t>2.基材：中密度板；</w:t>
            </w:r>
            <w:r>
              <w:rPr>
                <w:rFonts w:hint="eastAsia"/>
                <w:sz w:val="21"/>
                <w:szCs w:val="21"/>
                <w:lang w:val="en-US" w:bidi="ar"/>
              </w:rPr>
              <w:br/>
              <w:t>3.</w:t>
            </w:r>
            <w:r>
              <w:rPr>
                <w:rFonts w:hint="eastAsia"/>
                <w:lang w:bidi="ar"/>
              </w:rPr>
              <w:t>▲</w:t>
            </w:r>
            <w:r>
              <w:rPr>
                <w:rFonts w:hint="eastAsia"/>
                <w:sz w:val="21"/>
                <w:szCs w:val="21"/>
                <w:lang w:val="en-US" w:bidi="ar"/>
              </w:rPr>
              <w:t>油漆：</w:t>
            </w:r>
            <w:r>
              <w:rPr>
                <w:rFonts w:hint="eastAsia"/>
                <w:b/>
                <w:bCs/>
                <w:sz w:val="21"/>
                <w:szCs w:val="21"/>
                <w:lang w:val="en-US" w:bidi="ar"/>
              </w:rPr>
              <w:t>环保水性木器油漆</w:t>
            </w:r>
            <w:r>
              <w:rPr>
                <w:rFonts w:hint="eastAsia"/>
                <w:sz w:val="21"/>
                <w:szCs w:val="21"/>
                <w:lang w:val="en-US" w:bidi="ar"/>
              </w:rPr>
              <w:t>；</w:t>
            </w:r>
            <w:r>
              <w:rPr>
                <w:rFonts w:hint="eastAsia"/>
                <w:sz w:val="21"/>
                <w:szCs w:val="21"/>
                <w:lang w:val="en-US" w:bidi="ar"/>
              </w:rPr>
              <w:br/>
              <w:t>4.五金件：优质五金连接件，阻尼铰链和三节导轨；</w:t>
            </w:r>
          </w:p>
        </w:tc>
        <w:tc>
          <w:tcPr>
            <w:tcW w:w="3306" w:type="dxa"/>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rPr>
            </w:pPr>
            <w:r>
              <w:rPr>
                <w:noProof/>
                <w:sz w:val="21"/>
                <w:szCs w:val="21"/>
                <w:lang w:val="en-US" w:bidi="ar-SA"/>
              </w:rPr>
              <w:drawing>
                <wp:inline distT="0" distB="0" distL="114300" distR="114300">
                  <wp:extent cx="1371600" cy="1314450"/>
                  <wp:effectExtent l="0" t="0" r="0" b="0"/>
                  <wp:docPr id="2"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IMG_263"/>
                          <pic:cNvPicPr>
                            <a:picLocks noChangeAspect="1"/>
                          </pic:cNvPicPr>
                        </pic:nvPicPr>
                        <pic:blipFill>
                          <a:blip r:embed="rId13"/>
                          <a:stretch>
                            <a:fillRect/>
                          </a:stretch>
                        </pic:blipFill>
                        <pic:spPr>
                          <a:xfrm>
                            <a:off x="0" y="0"/>
                            <a:ext cx="1371600" cy="1314450"/>
                          </a:xfrm>
                          <a:prstGeom prst="rect">
                            <a:avLst/>
                          </a:prstGeom>
                          <a:noFill/>
                          <a:ln>
                            <a:noFill/>
                          </a:ln>
                        </pic:spPr>
                      </pic:pic>
                    </a:graphicData>
                  </a:graphic>
                </wp:inline>
              </w:drawing>
            </w:r>
          </w:p>
        </w:tc>
      </w:tr>
      <w:tr w:rsidR="008103C7">
        <w:trPr>
          <w:trHeight w:val="2960"/>
        </w:trPr>
        <w:tc>
          <w:tcPr>
            <w:tcW w:w="0" w:type="auto"/>
            <w:tcBorders>
              <w:top w:val="single" w:sz="4" w:space="0" w:color="000000"/>
              <w:left w:val="single" w:sz="8"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lang w:val="en-US"/>
              </w:rPr>
            </w:pPr>
            <w:r>
              <w:rPr>
                <w:rFonts w:hint="eastAsia"/>
                <w:sz w:val="21"/>
                <w:szCs w:val="21"/>
                <w:lang w:val="en-US"/>
              </w:rPr>
              <w:lastRenderedPageBreak/>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rPr>
            </w:pPr>
            <w:r>
              <w:rPr>
                <w:rFonts w:hint="eastAsia"/>
                <w:sz w:val="21"/>
                <w:szCs w:val="21"/>
                <w:lang w:val="en-US" w:bidi="ar"/>
              </w:rPr>
              <w:t>皮质办公椅</w:t>
            </w:r>
          </w:p>
        </w:tc>
        <w:tc>
          <w:tcPr>
            <w:tcW w:w="2167"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jc w:val="center"/>
              <w:textAlignment w:val="center"/>
              <w:rPr>
                <w:sz w:val="21"/>
                <w:szCs w:val="21"/>
              </w:rPr>
            </w:pPr>
            <w:r>
              <w:rPr>
                <w:rFonts w:hint="eastAsia"/>
                <w:sz w:val="21"/>
                <w:szCs w:val="21"/>
                <w:lang w:val="en-US" w:bidi="ar"/>
              </w:rPr>
              <w:t>740*700*1250-1320</w:t>
            </w:r>
          </w:p>
        </w:tc>
        <w:tc>
          <w:tcPr>
            <w:tcW w:w="5602"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textAlignment w:val="center"/>
              <w:rPr>
                <w:sz w:val="21"/>
                <w:szCs w:val="21"/>
                <w:lang w:val="en-US" w:bidi="ar"/>
              </w:rPr>
            </w:pPr>
            <w:r>
              <w:rPr>
                <w:rFonts w:hint="eastAsia"/>
                <w:sz w:val="21"/>
                <w:szCs w:val="21"/>
                <w:lang w:val="en-US" w:bidi="ar"/>
              </w:rPr>
              <w:t xml:space="preserve">1.牛皮饰面，曲木板采用多层热压成型E1级曲木分体板厚度15mm；                                                                   2.采用高密度切割海棉；                                                                                                                         3.扶手采用铝合金精抛布光扶手加PU面盖；                                                                                               4.机构采用同步倾仰4档锁定底盘，倾仰舒适可在4个不同角度锁定；                                                    5.采用6公分行程电镀气杆，管壁厚度不低于2.5mm，内充高压氮气，纯度达到99.9%；                         </w:t>
            </w:r>
          </w:p>
          <w:p w:rsidR="008103C7" w:rsidRDefault="000E2DB3">
            <w:pPr>
              <w:widowControl/>
              <w:textAlignment w:val="center"/>
              <w:rPr>
                <w:sz w:val="21"/>
                <w:szCs w:val="21"/>
              </w:rPr>
            </w:pPr>
            <w:r>
              <w:rPr>
                <w:rFonts w:hint="eastAsia"/>
                <w:sz w:val="21"/>
                <w:szCs w:val="21"/>
                <w:lang w:val="en-US" w:bidi="ar"/>
              </w:rPr>
              <w:t>6.椅脚采用铝合金精抛布光350mm，静压测试不低于1200KG；                                                            7.采用60mm PU静音滑轮，滑行顺畅、无噪音，不伤地板。</w:t>
            </w:r>
          </w:p>
        </w:tc>
        <w:tc>
          <w:tcPr>
            <w:tcW w:w="3306" w:type="dxa"/>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rPr>
            </w:pPr>
            <w:r>
              <w:rPr>
                <w:noProof/>
                <w:sz w:val="21"/>
                <w:szCs w:val="21"/>
                <w:lang w:val="en-US" w:bidi="ar-SA"/>
              </w:rPr>
              <w:drawing>
                <wp:inline distT="0" distB="0" distL="114300" distR="114300">
                  <wp:extent cx="1238250" cy="1704975"/>
                  <wp:effectExtent l="0" t="0" r="0" b="9525"/>
                  <wp:docPr id="7"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IMG_264"/>
                          <pic:cNvPicPr>
                            <a:picLocks noChangeAspect="1"/>
                          </pic:cNvPicPr>
                        </pic:nvPicPr>
                        <pic:blipFill>
                          <a:blip r:embed="rId14"/>
                          <a:stretch>
                            <a:fillRect/>
                          </a:stretch>
                        </pic:blipFill>
                        <pic:spPr>
                          <a:xfrm>
                            <a:off x="0" y="0"/>
                            <a:ext cx="1238250" cy="1704975"/>
                          </a:xfrm>
                          <a:prstGeom prst="rect">
                            <a:avLst/>
                          </a:prstGeom>
                          <a:noFill/>
                          <a:ln>
                            <a:noFill/>
                          </a:ln>
                        </pic:spPr>
                      </pic:pic>
                    </a:graphicData>
                  </a:graphic>
                </wp:inline>
              </w:drawing>
            </w:r>
          </w:p>
        </w:tc>
      </w:tr>
      <w:tr w:rsidR="008103C7">
        <w:trPr>
          <w:trHeight w:val="2960"/>
        </w:trPr>
        <w:tc>
          <w:tcPr>
            <w:tcW w:w="0" w:type="auto"/>
            <w:tcBorders>
              <w:top w:val="single" w:sz="4" w:space="0" w:color="000000"/>
              <w:left w:val="single" w:sz="8"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lang w:val="en-US"/>
              </w:rPr>
            </w:pPr>
            <w:r>
              <w:rPr>
                <w:rFonts w:hint="eastAsia"/>
                <w:sz w:val="21"/>
                <w:szCs w:val="21"/>
                <w:lang w:val="en-US"/>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rPr>
            </w:pPr>
            <w:r>
              <w:rPr>
                <w:rFonts w:hint="eastAsia"/>
                <w:sz w:val="21"/>
                <w:szCs w:val="21"/>
                <w:lang w:val="en-US" w:bidi="ar"/>
              </w:rPr>
              <w:t>皮质班前椅</w:t>
            </w:r>
          </w:p>
        </w:tc>
        <w:tc>
          <w:tcPr>
            <w:tcW w:w="2167"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jc w:val="center"/>
              <w:textAlignment w:val="center"/>
              <w:rPr>
                <w:sz w:val="21"/>
                <w:szCs w:val="21"/>
              </w:rPr>
            </w:pPr>
            <w:r>
              <w:rPr>
                <w:rFonts w:hint="eastAsia"/>
                <w:sz w:val="21"/>
                <w:szCs w:val="21"/>
                <w:lang w:val="en-US" w:bidi="ar"/>
              </w:rPr>
              <w:t>740*700*1190-1270</w:t>
            </w:r>
          </w:p>
        </w:tc>
        <w:tc>
          <w:tcPr>
            <w:tcW w:w="5602"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textAlignment w:val="center"/>
              <w:rPr>
                <w:sz w:val="21"/>
                <w:szCs w:val="21"/>
                <w:lang w:val="en-US" w:bidi="ar"/>
              </w:rPr>
            </w:pPr>
            <w:r>
              <w:rPr>
                <w:rFonts w:hint="eastAsia"/>
                <w:sz w:val="21"/>
                <w:szCs w:val="21"/>
                <w:lang w:val="en-US" w:bidi="ar"/>
              </w:rPr>
              <w:t xml:space="preserve">1.牛皮饰面，曲木板采用多层热压成型E1级曲木分体板厚度15mm；                                                                      2.采用高密度切割海棉；                                                                                                                         3.扶手采用铝合金精抛布光扶手加PU面盖；                                                                                               4.机构采用中置式底盘，一档锁定；                                                                                                           5.采用8公分行程电镀气杆，管壁厚度不低于2.5mm，内充高压氮气，纯度达到99.9%；                             </w:t>
            </w:r>
          </w:p>
          <w:p w:rsidR="008103C7" w:rsidRDefault="000E2DB3">
            <w:pPr>
              <w:widowControl/>
              <w:textAlignment w:val="center"/>
              <w:rPr>
                <w:sz w:val="21"/>
                <w:szCs w:val="21"/>
              </w:rPr>
            </w:pPr>
            <w:r>
              <w:rPr>
                <w:rFonts w:hint="eastAsia"/>
                <w:sz w:val="21"/>
                <w:szCs w:val="21"/>
                <w:lang w:val="en-US" w:bidi="ar"/>
              </w:rPr>
              <w:t>6.椅脚采用高档电镀铁脚350mm，静压测试不低于1200KG；                                                                     7.采用60mm PU静音滑轮，滑行顺畅、无噪音，不伤地板。</w:t>
            </w:r>
          </w:p>
        </w:tc>
        <w:tc>
          <w:tcPr>
            <w:tcW w:w="3306" w:type="dxa"/>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rPr>
            </w:pPr>
            <w:r>
              <w:rPr>
                <w:noProof/>
                <w:sz w:val="21"/>
                <w:szCs w:val="21"/>
                <w:lang w:val="en-US" w:bidi="ar-SA"/>
              </w:rPr>
              <w:drawing>
                <wp:inline distT="0" distB="0" distL="114300" distR="114300">
                  <wp:extent cx="1238250" cy="1504950"/>
                  <wp:effectExtent l="0" t="0" r="0" b="0"/>
                  <wp:docPr id="9"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IMG_265"/>
                          <pic:cNvPicPr>
                            <a:picLocks noChangeAspect="1"/>
                          </pic:cNvPicPr>
                        </pic:nvPicPr>
                        <pic:blipFill>
                          <a:blip r:embed="rId15"/>
                          <a:stretch>
                            <a:fillRect/>
                          </a:stretch>
                        </pic:blipFill>
                        <pic:spPr>
                          <a:xfrm>
                            <a:off x="0" y="0"/>
                            <a:ext cx="1238250" cy="1504950"/>
                          </a:xfrm>
                          <a:prstGeom prst="rect">
                            <a:avLst/>
                          </a:prstGeom>
                          <a:noFill/>
                          <a:ln>
                            <a:noFill/>
                          </a:ln>
                        </pic:spPr>
                      </pic:pic>
                    </a:graphicData>
                  </a:graphic>
                </wp:inline>
              </w:drawing>
            </w:r>
          </w:p>
        </w:tc>
      </w:tr>
      <w:tr w:rsidR="008103C7">
        <w:trPr>
          <w:trHeight w:val="2320"/>
        </w:trPr>
        <w:tc>
          <w:tcPr>
            <w:tcW w:w="0" w:type="auto"/>
            <w:tcBorders>
              <w:top w:val="single" w:sz="4" w:space="0" w:color="000000"/>
              <w:left w:val="single" w:sz="8"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lang w:val="en-US"/>
              </w:rPr>
            </w:pPr>
            <w:r>
              <w:rPr>
                <w:sz w:val="21"/>
                <w:szCs w:val="21"/>
                <w:lang w:val="en-US" w:bidi="ar"/>
              </w:rPr>
              <w:t>1</w:t>
            </w:r>
            <w:r>
              <w:rPr>
                <w:rFonts w:hint="eastAsia"/>
                <w:sz w:val="21"/>
                <w:szCs w:val="21"/>
                <w:lang w:val="en-US" w:bidi="ar"/>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rPr>
            </w:pPr>
            <w:r>
              <w:rPr>
                <w:rFonts w:hint="eastAsia"/>
                <w:sz w:val="21"/>
                <w:szCs w:val="21"/>
                <w:lang w:val="en-US" w:bidi="ar"/>
              </w:rPr>
              <w:t>订制文件柜</w:t>
            </w:r>
          </w:p>
        </w:tc>
        <w:tc>
          <w:tcPr>
            <w:tcW w:w="2167"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jc w:val="center"/>
              <w:textAlignment w:val="center"/>
              <w:rPr>
                <w:sz w:val="21"/>
                <w:szCs w:val="21"/>
              </w:rPr>
            </w:pPr>
            <w:r>
              <w:rPr>
                <w:rFonts w:hint="eastAsia"/>
                <w:sz w:val="21"/>
                <w:szCs w:val="21"/>
                <w:lang w:val="en-US" w:bidi="ar"/>
              </w:rPr>
              <w:t>2400*400*2000</w:t>
            </w:r>
          </w:p>
        </w:tc>
        <w:tc>
          <w:tcPr>
            <w:tcW w:w="5602"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textAlignment w:val="center"/>
              <w:rPr>
                <w:sz w:val="21"/>
                <w:szCs w:val="21"/>
              </w:rPr>
            </w:pPr>
            <w:r>
              <w:rPr>
                <w:rFonts w:hint="eastAsia"/>
                <w:sz w:val="21"/>
                <w:szCs w:val="21"/>
                <w:lang w:val="en-US" w:bidi="ar"/>
              </w:rPr>
              <w:t>1.面材：胡桃木木皮；</w:t>
            </w:r>
            <w:r>
              <w:rPr>
                <w:rFonts w:hint="eastAsia"/>
                <w:sz w:val="21"/>
                <w:szCs w:val="21"/>
                <w:lang w:val="en-US" w:bidi="ar"/>
              </w:rPr>
              <w:br/>
              <w:t>2.基材：中密度板；</w:t>
            </w:r>
            <w:r>
              <w:rPr>
                <w:rFonts w:hint="eastAsia"/>
                <w:sz w:val="21"/>
                <w:szCs w:val="21"/>
                <w:lang w:val="en-US" w:bidi="ar"/>
              </w:rPr>
              <w:br/>
              <w:t>3.油漆：环保水性木器油漆；</w:t>
            </w:r>
            <w:r>
              <w:rPr>
                <w:rFonts w:hint="eastAsia"/>
                <w:sz w:val="21"/>
                <w:szCs w:val="21"/>
                <w:lang w:val="en-US" w:bidi="ar"/>
              </w:rPr>
              <w:br/>
              <w:t>4.五金件：五金连接件，阻尼铰链和三节导轨；</w:t>
            </w:r>
          </w:p>
        </w:tc>
        <w:tc>
          <w:tcPr>
            <w:tcW w:w="3306" w:type="dxa"/>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rPr>
            </w:pPr>
            <w:r>
              <w:rPr>
                <w:noProof/>
                <w:sz w:val="21"/>
                <w:szCs w:val="21"/>
                <w:lang w:val="en-US" w:bidi="ar-SA"/>
              </w:rPr>
              <w:drawing>
                <wp:inline distT="0" distB="0" distL="114300" distR="114300">
                  <wp:extent cx="1524000" cy="1104900"/>
                  <wp:effectExtent l="0" t="0" r="0" b="0"/>
                  <wp:docPr id="17"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descr="IMG_266"/>
                          <pic:cNvPicPr>
                            <a:picLocks noChangeAspect="1"/>
                          </pic:cNvPicPr>
                        </pic:nvPicPr>
                        <pic:blipFill>
                          <a:blip r:embed="rId16"/>
                          <a:stretch>
                            <a:fillRect/>
                          </a:stretch>
                        </pic:blipFill>
                        <pic:spPr>
                          <a:xfrm>
                            <a:off x="0" y="0"/>
                            <a:ext cx="1524000" cy="1104900"/>
                          </a:xfrm>
                          <a:prstGeom prst="rect">
                            <a:avLst/>
                          </a:prstGeom>
                          <a:noFill/>
                          <a:ln>
                            <a:noFill/>
                          </a:ln>
                        </pic:spPr>
                      </pic:pic>
                    </a:graphicData>
                  </a:graphic>
                </wp:inline>
              </w:drawing>
            </w:r>
          </w:p>
        </w:tc>
      </w:tr>
      <w:tr w:rsidR="008103C7">
        <w:trPr>
          <w:trHeight w:val="2320"/>
        </w:trPr>
        <w:tc>
          <w:tcPr>
            <w:tcW w:w="0" w:type="auto"/>
            <w:tcBorders>
              <w:top w:val="single" w:sz="4" w:space="0" w:color="000000"/>
              <w:left w:val="single" w:sz="8"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lang w:val="en-US"/>
              </w:rPr>
            </w:pPr>
            <w:r>
              <w:rPr>
                <w:sz w:val="21"/>
                <w:szCs w:val="21"/>
                <w:lang w:val="en-US" w:bidi="ar"/>
              </w:rPr>
              <w:lastRenderedPageBreak/>
              <w:t>1</w:t>
            </w:r>
            <w:r>
              <w:rPr>
                <w:rFonts w:hint="eastAsia"/>
                <w:sz w:val="21"/>
                <w:szCs w:val="21"/>
                <w:lang w:val="en-US"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rPr>
            </w:pPr>
            <w:r>
              <w:rPr>
                <w:rFonts w:hint="eastAsia"/>
                <w:sz w:val="21"/>
                <w:szCs w:val="21"/>
                <w:lang w:val="en-US" w:bidi="ar"/>
              </w:rPr>
              <w:t>茶水柜</w:t>
            </w:r>
          </w:p>
        </w:tc>
        <w:tc>
          <w:tcPr>
            <w:tcW w:w="2167"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jc w:val="center"/>
              <w:textAlignment w:val="center"/>
              <w:rPr>
                <w:sz w:val="21"/>
                <w:szCs w:val="21"/>
              </w:rPr>
            </w:pPr>
            <w:r>
              <w:rPr>
                <w:rFonts w:hint="eastAsia"/>
                <w:sz w:val="21"/>
                <w:szCs w:val="21"/>
                <w:lang w:val="en-US" w:bidi="ar"/>
              </w:rPr>
              <w:t>800*400*800</w:t>
            </w:r>
          </w:p>
        </w:tc>
        <w:tc>
          <w:tcPr>
            <w:tcW w:w="5602"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textAlignment w:val="center"/>
              <w:rPr>
                <w:sz w:val="21"/>
                <w:szCs w:val="21"/>
              </w:rPr>
            </w:pPr>
            <w:r>
              <w:rPr>
                <w:rFonts w:hint="eastAsia"/>
                <w:sz w:val="21"/>
                <w:szCs w:val="21"/>
                <w:lang w:val="en-US" w:bidi="ar"/>
              </w:rPr>
              <w:t>1.面材：胡桃木木皮；</w:t>
            </w:r>
            <w:r>
              <w:rPr>
                <w:rFonts w:hint="eastAsia"/>
                <w:sz w:val="21"/>
                <w:szCs w:val="21"/>
                <w:lang w:val="en-US" w:bidi="ar"/>
              </w:rPr>
              <w:br/>
              <w:t>2.基材：中密度板；</w:t>
            </w:r>
            <w:r>
              <w:rPr>
                <w:rFonts w:hint="eastAsia"/>
                <w:sz w:val="21"/>
                <w:szCs w:val="21"/>
                <w:lang w:val="en-US" w:bidi="ar"/>
              </w:rPr>
              <w:br/>
              <w:t>3.油漆：环保水性木器油漆；</w:t>
            </w:r>
            <w:r>
              <w:rPr>
                <w:rFonts w:hint="eastAsia"/>
                <w:sz w:val="21"/>
                <w:szCs w:val="21"/>
                <w:lang w:val="en-US" w:bidi="ar"/>
              </w:rPr>
              <w:br/>
              <w:t>4.五金件：五金连接件，阻尼铰链和三节导轨；</w:t>
            </w:r>
          </w:p>
        </w:tc>
        <w:tc>
          <w:tcPr>
            <w:tcW w:w="3306" w:type="dxa"/>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rPr>
            </w:pPr>
            <w:r>
              <w:rPr>
                <w:noProof/>
                <w:sz w:val="21"/>
                <w:szCs w:val="21"/>
                <w:lang w:val="en-US" w:bidi="ar-SA"/>
              </w:rPr>
              <w:drawing>
                <wp:inline distT="0" distB="0" distL="114300" distR="114300">
                  <wp:extent cx="1257300" cy="1190625"/>
                  <wp:effectExtent l="0" t="0" r="0" b="9525"/>
                  <wp:docPr id="18"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2" descr="IMG_267"/>
                          <pic:cNvPicPr>
                            <a:picLocks noChangeAspect="1"/>
                          </pic:cNvPicPr>
                        </pic:nvPicPr>
                        <pic:blipFill>
                          <a:blip r:embed="rId17"/>
                          <a:stretch>
                            <a:fillRect/>
                          </a:stretch>
                        </pic:blipFill>
                        <pic:spPr>
                          <a:xfrm>
                            <a:off x="0" y="0"/>
                            <a:ext cx="1257300" cy="1190625"/>
                          </a:xfrm>
                          <a:prstGeom prst="rect">
                            <a:avLst/>
                          </a:prstGeom>
                          <a:noFill/>
                          <a:ln>
                            <a:noFill/>
                          </a:ln>
                        </pic:spPr>
                      </pic:pic>
                    </a:graphicData>
                  </a:graphic>
                </wp:inline>
              </w:drawing>
            </w:r>
          </w:p>
        </w:tc>
      </w:tr>
      <w:tr w:rsidR="008103C7">
        <w:trPr>
          <w:trHeight w:val="2320"/>
        </w:trPr>
        <w:tc>
          <w:tcPr>
            <w:tcW w:w="0" w:type="auto"/>
            <w:tcBorders>
              <w:top w:val="single" w:sz="4" w:space="0" w:color="000000"/>
              <w:left w:val="single" w:sz="8"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lang w:val="en-US"/>
              </w:rPr>
            </w:pPr>
            <w:r>
              <w:rPr>
                <w:rFonts w:hint="eastAsia"/>
                <w:sz w:val="21"/>
                <w:szCs w:val="21"/>
                <w:lang w:val="en-US"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rPr>
            </w:pPr>
            <w:r>
              <w:rPr>
                <w:rFonts w:hint="eastAsia"/>
                <w:sz w:val="21"/>
                <w:szCs w:val="21"/>
                <w:lang w:val="en-US" w:bidi="ar"/>
              </w:rPr>
              <w:t>工位办公桌</w:t>
            </w:r>
          </w:p>
        </w:tc>
        <w:tc>
          <w:tcPr>
            <w:tcW w:w="2167"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jc w:val="center"/>
              <w:textAlignment w:val="center"/>
              <w:rPr>
                <w:sz w:val="21"/>
                <w:szCs w:val="21"/>
              </w:rPr>
            </w:pPr>
            <w:r>
              <w:rPr>
                <w:rFonts w:hint="eastAsia"/>
                <w:sz w:val="21"/>
                <w:szCs w:val="21"/>
                <w:lang w:val="en-US" w:bidi="ar"/>
              </w:rPr>
              <w:t>1600*700*750</w:t>
            </w:r>
          </w:p>
        </w:tc>
        <w:tc>
          <w:tcPr>
            <w:tcW w:w="5602"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textAlignment w:val="center"/>
              <w:rPr>
                <w:sz w:val="21"/>
                <w:szCs w:val="21"/>
              </w:rPr>
            </w:pPr>
            <w:r>
              <w:rPr>
                <w:rFonts w:hint="eastAsia"/>
                <w:sz w:val="21"/>
                <w:szCs w:val="21"/>
                <w:lang w:val="en-US" w:bidi="ar"/>
              </w:rPr>
              <w:t>1.</w:t>
            </w:r>
            <w:r>
              <w:rPr>
                <w:rFonts w:hint="eastAsia"/>
                <w:lang w:bidi="ar"/>
              </w:rPr>
              <w:t>▲</w:t>
            </w:r>
            <w:r>
              <w:rPr>
                <w:rFonts w:hint="eastAsia"/>
                <w:sz w:val="21"/>
                <w:szCs w:val="21"/>
                <w:lang w:val="en-US" w:bidi="ar"/>
              </w:rPr>
              <w:t>框架结构：采用阳极氧化铝合金边框；</w:t>
            </w:r>
            <w:r>
              <w:rPr>
                <w:rFonts w:hint="eastAsia"/>
                <w:sz w:val="21"/>
                <w:szCs w:val="21"/>
                <w:lang w:val="en-US" w:bidi="ar"/>
              </w:rPr>
              <w:br/>
              <w:t>2.</w:t>
            </w:r>
            <w:r>
              <w:rPr>
                <w:rFonts w:hint="eastAsia"/>
                <w:lang w:bidi="ar"/>
              </w:rPr>
              <w:t>▲</w:t>
            </w:r>
            <w:r>
              <w:rPr>
                <w:rFonts w:hint="eastAsia"/>
                <w:sz w:val="21"/>
                <w:szCs w:val="21"/>
                <w:lang w:val="en-US" w:bidi="ar"/>
              </w:rPr>
              <w:t>横向屏风：屏风框架厚度40mm，桌面中杆以下部分为钢板饰面；桌面中杆以上部分为仿布波音软片饰面或MFC板；桌板以上其余250mm部分为钢化玻璃；</w:t>
            </w:r>
            <w:r>
              <w:rPr>
                <w:rFonts w:hint="eastAsia"/>
                <w:sz w:val="21"/>
                <w:szCs w:val="21"/>
                <w:lang w:val="en-US" w:bidi="ar"/>
              </w:rPr>
              <w:br/>
              <w:t>3.</w:t>
            </w:r>
            <w:r>
              <w:rPr>
                <w:rFonts w:hint="eastAsia"/>
                <w:lang w:bidi="ar"/>
              </w:rPr>
              <w:t>▲</w:t>
            </w:r>
            <w:r>
              <w:rPr>
                <w:rFonts w:hint="eastAsia"/>
                <w:sz w:val="21"/>
                <w:szCs w:val="21"/>
                <w:lang w:val="en-US" w:bidi="ar"/>
              </w:rPr>
              <w:t>纵向屏风：桌面以下部分为钢板饰面；桌面以上部分为仿布波音软片饰面或MFC板；</w:t>
            </w:r>
            <w:r>
              <w:rPr>
                <w:rFonts w:hint="eastAsia"/>
                <w:sz w:val="21"/>
                <w:szCs w:val="21"/>
                <w:lang w:val="en-US" w:bidi="ar"/>
              </w:rPr>
              <w:br/>
              <w:t>4.线路及附件：屏风底部走线，配踢脚板。</w:t>
            </w:r>
          </w:p>
        </w:tc>
        <w:tc>
          <w:tcPr>
            <w:tcW w:w="3306"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textAlignment w:val="center"/>
              <w:rPr>
                <w:b/>
                <w:bCs/>
                <w:sz w:val="21"/>
                <w:szCs w:val="21"/>
              </w:rPr>
            </w:pPr>
            <w:r>
              <w:rPr>
                <w:noProof/>
                <w:lang w:val="en-US" w:bidi="ar-SA"/>
              </w:rPr>
              <w:drawing>
                <wp:inline distT="0" distB="0" distL="114300" distR="114300">
                  <wp:extent cx="1797685" cy="1271270"/>
                  <wp:effectExtent l="0" t="0" r="12065" b="5080"/>
                  <wp:docPr id="12" name="图片 15" descr="717fe68d243b79f42a879064ae71ff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5" descr="717fe68d243b79f42a879064ae71fff9"/>
                          <pic:cNvPicPr>
                            <a:picLocks noChangeAspect="1"/>
                          </pic:cNvPicPr>
                        </pic:nvPicPr>
                        <pic:blipFill>
                          <a:blip r:embed="rId18"/>
                          <a:srcRect l="11272" t="18517" r="690" b="8932"/>
                          <a:stretch>
                            <a:fillRect/>
                          </a:stretch>
                        </pic:blipFill>
                        <pic:spPr>
                          <a:xfrm>
                            <a:off x="0" y="0"/>
                            <a:ext cx="1797685" cy="1271270"/>
                          </a:xfrm>
                          <a:prstGeom prst="rect">
                            <a:avLst/>
                          </a:prstGeom>
                          <a:noFill/>
                          <a:ln>
                            <a:noFill/>
                          </a:ln>
                        </pic:spPr>
                      </pic:pic>
                    </a:graphicData>
                  </a:graphic>
                </wp:inline>
              </w:drawing>
            </w:r>
          </w:p>
        </w:tc>
      </w:tr>
      <w:tr w:rsidR="008103C7">
        <w:trPr>
          <w:trHeight w:val="2320"/>
        </w:trPr>
        <w:tc>
          <w:tcPr>
            <w:tcW w:w="0" w:type="auto"/>
            <w:tcBorders>
              <w:top w:val="single" w:sz="4" w:space="0" w:color="000000"/>
              <w:left w:val="single" w:sz="8"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lang w:val="en-US"/>
              </w:rPr>
            </w:pPr>
            <w:r>
              <w:rPr>
                <w:sz w:val="21"/>
                <w:szCs w:val="21"/>
                <w:lang w:val="en-US" w:bidi="ar"/>
              </w:rPr>
              <w:t>1</w:t>
            </w:r>
            <w:r>
              <w:rPr>
                <w:rFonts w:hint="eastAsia"/>
                <w:sz w:val="21"/>
                <w:szCs w:val="21"/>
                <w:lang w:val="en-US" w:bidi="ar"/>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jc w:val="center"/>
              <w:textAlignment w:val="center"/>
              <w:rPr>
                <w:sz w:val="21"/>
                <w:szCs w:val="21"/>
              </w:rPr>
            </w:pPr>
            <w:r>
              <w:rPr>
                <w:rFonts w:hint="eastAsia"/>
                <w:sz w:val="21"/>
                <w:szCs w:val="21"/>
                <w:lang w:val="en-US" w:bidi="ar"/>
              </w:rPr>
              <w:t>四门密码文件柜</w:t>
            </w:r>
          </w:p>
        </w:tc>
        <w:tc>
          <w:tcPr>
            <w:tcW w:w="2167"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jc w:val="center"/>
              <w:textAlignment w:val="center"/>
              <w:rPr>
                <w:sz w:val="21"/>
                <w:szCs w:val="21"/>
              </w:rPr>
            </w:pPr>
            <w:r>
              <w:rPr>
                <w:rFonts w:hint="eastAsia"/>
                <w:sz w:val="21"/>
                <w:szCs w:val="21"/>
                <w:lang w:val="en-US" w:bidi="ar"/>
              </w:rPr>
              <w:t>900*450*1850</w:t>
            </w:r>
          </w:p>
        </w:tc>
        <w:tc>
          <w:tcPr>
            <w:tcW w:w="5602" w:type="dxa"/>
            <w:tcBorders>
              <w:top w:val="single" w:sz="4" w:space="0" w:color="000000"/>
              <w:left w:val="single" w:sz="4" w:space="0" w:color="000000"/>
              <w:bottom w:val="single" w:sz="4" w:space="0" w:color="000000"/>
              <w:right w:val="single" w:sz="4" w:space="0" w:color="000000"/>
            </w:tcBorders>
            <w:vAlign w:val="center"/>
          </w:tcPr>
          <w:p w:rsidR="008103C7" w:rsidRDefault="000E2DB3">
            <w:pPr>
              <w:widowControl/>
              <w:textAlignment w:val="center"/>
              <w:rPr>
                <w:sz w:val="21"/>
                <w:szCs w:val="21"/>
              </w:rPr>
            </w:pPr>
            <w:r>
              <w:rPr>
                <w:rFonts w:hint="eastAsia"/>
                <w:sz w:val="21"/>
                <w:szCs w:val="21"/>
                <w:lang w:val="en-US" w:bidi="ar"/>
              </w:rPr>
              <w:t>1、原生一代塑粉，拆装结构；主体裸板0.7mm优质冷轧板</w:t>
            </w:r>
            <w:r>
              <w:rPr>
                <w:rFonts w:hint="eastAsia"/>
                <w:sz w:val="21"/>
                <w:szCs w:val="21"/>
                <w:lang w:val="en-US" w:bidi="ar"/>
              </w:rPr>
              <w:br/>
              <w:t>2、4位钢印编码折叠智慧管理锁，锁具连接杆采用纵向横向齿轮“行程”，稳固不掉杆；</w:t>
            </w:r>
            <w:r>
              <w:rPr>
                <w:rFonts w:hint="eastAsia"/>
                <w:sz w:val="21"/>
                <w:szCs w:val="21"/>
                <w:lang w:val="en-US" w:bidi="ar"/>
              </w:rPr>
              <w:br/>
              <w:t>3、对开四铁门设计底部含可调节脚，阻尼铰链，内二层可调节层板；</w:t>
            </w:r>
            <w:r>
              <w:rPr>
                <w:rFonts w:hint="eastAsia"/>
                <w:sz w:val="21"/>
                <w:szCs w:val="21"/>
                <w:lang w:val="en-US" w:bidi="ar"/>
              </w:rPr>
              <w:br/>
              <w:t>4、钢制内嵌“一字”扣手，可更换颜色；</w:t>
            </w:r>
            <w:r>
              <w:rPr>
                <w:rFonts w:hint="eastAsia"/>
                <w:sz w:val="21"/>
                <w:szCs w:val="21"/>
                <w:lang w:val="en-US" w:bidi="ar"/>
              </w:rPr>
              <w:br/>
              <w:t>5、12mm边框，“侧包顶”结构，顶部无焊接缝。</w:t>
            </w:r>
          </w:p>
        </w:tc>
        <w:tc>
          <w:tcPr>
            <w:tcW w:w="3306" w:type="dxa"/>
            <w:tcBorders>
              <w:top w:val="single" w:sz="4" w:space="0" w:color="000000"/>
              <w:left w:val="single" w:sz="4" w:space="0" w:color="000000"/>
              <w:bottom w:val="single" w:sz="4" w:space="0" w:color="000000"/>
              <w:right w:val="single" w:sz="4" w:space="0" w:color="000000"/>
            </w:tcBorders>
            <w:noWrap/>
            <w:vAlign w:val="center"/>
          </w:tcPr>
          <w:p w:rsidR="008103C7" w:rsidRDefault="000E2DB3">
            <w:pPr>
              <w:widowControl/>
              <w:jc w:val="center"/>
              <w:textAlignment w:val="center"/>
              <w:rPr>
                <w:b/>
                <w:bCs/>
                <w:sz w:val="21"/>
                <w:szCs w:val="21"/>
              </w:rPr>
            </w:pPr>
            <w:r>
              <w:rPr>
                <w:noProof/>
                <w:sz w:val="21"/>
                <w:szCs w:val="21"/>
                <w:lang w:val="en-US" w:bidi="ar-SA"/>
              </w:rPr>
              <w:drawing>
                <wp:inline distT="0" distB="0" distL="114300" distR="114300">
                  <wp:extent cx="866775" cy="1362075"/>
                  <wp:effectExtent l="0" t="0" r="9525" b="9525"/>
                  <wp:docPr id="13" name="图片 16"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6" descr="IMG_279"/>
                          <pic:cNvPicPr>
                            <a:picLocks noChangeAspect="1"/>
                          </pic:cNvPicPr>
                        </pic:nvPicPr>
                        <pic:blipFill>
                          <a:blip r:embed="rId19"/>
                          <a:stretch>
                            <a:fillRect/>
                          </a:stretch>
                        </pic:blipFill>
                        <pic:spPr>
                          <a:xfrm>
                            <a:off x="0" y="0"/>
                            <a:ext cx="866775" cy="1362075"/>
                          </a:xfrm>
                          <a:prstGeom prst="rect">
                            <a:avLst/>
                          </a:prstGeom>
                          <a:noFill/>
                          <a:ln>
                            <a:noFill/>
                          </a:ln>
                        </pic:spPr>
                      </pic:pic>
                    </a:graphicData>
                  </a:graphic>
                </wp:inline>
              </w:drawing>
            </w:r>
          </w:p>
        </w:tc>
      </w:tr>
      <w:tr w:rsidR="008103C7">
        <w:trPr>
          <w:trHeight w:val="2320"/>
        </w:trPr>
        <w:tc>
          <w:tcPr>
            <w:tcW w:w="0" w:type="auto"/>
            <w:tcBorders>
              <w:top w:val="single" w:sz="4" w:space="0" w:color="auto"/>
              <w:left w:val="single" w:sz="4" w:space="0" w:color="auto"/>
              <w:bottom w:val="single" w:sz="4" w:space="0" w:color="auto"/>
              <w:right w:val="single" w:sz="4" w:space="0" w:color="auto"/>
            </w:tcBorders>
            <w:noWrap/>
            <w:vAlign w:val="center"/>
          </w:tcPr>
          <w:p w:rsidR="008103C7" w:rsidRDefault="000E2DB3">
            <w:pPr>
              <w:widowControl/>
              <w:jc w:val="center"/>
              <w:textAlignment w:val="center"/>
              <w:rPr>
                <w:sz w:val="21"/>
                <w:szCs w:val="21"/>
                <w:lang w:val="en-US"/>
              </w:rPr>
            </w:pPr>
            <w:r>
              <w:rPr>
                <w:sz w:val="21"/>
                <w:szCs w:val="21"/>
                <w:lang w:val="en-US" w:bidi="ar"/>
              </w:rPr>
              <w:lastRenderedPageBreak/>
              <w:t>1</w:t>
            </w:r>
            <w:r>
              <w:rPr>
                <w:rFonts w:hint="eastAsia"/>
                <w:sz w:val="21"/>
                <w:szCs w:val="21"/>
                <w:lang w:val="en-US" w:bidi="ar"/>
              </w:rPr>
              <w:t>4</w:t>
            </w:r>
          </w:p>
        </w:tc>
        <w:tc>
          <w:tcPr>
            <w:tcW w:w="1844" w:type="dxa"/>
            <w:tcBorders>
              <w:top w:val="single" w:sz="4" w:space="0" w:color="auto"/>
              <w:left w:val="single" w:sz="4" w:space="0" w:color="auto"/>
              <w:bottom w:val="single" w:sz="4" w:space="0" w:color="auto"/>
              <w:right w:val="single" w:sz="4" w:space="0" w:color="auto"/>
            </w:tcBorders>
            <w:noWrap/>
            <w:vAlign w:val="center"/>
          </w:tcPr>
          <w:p w:rsidR="008103C7" w:rsidRDefault="000E2DB3">
            <w:pPr>
              <w:widowControl/>
              <w:jc w:val="center"/>
              <w:textAlignment w:val="center"/>
              <w:rPr>
                <w:sz w:val="21"/>
                <w:szCs w:val="21"/>
              </w:rPr>
            </w:pPr>
            <w:r>
              <w:rPr>
                <w:rFonts w:hint="eastAsia"/>
                <w:sz w:val="21"/>
                <w:szCs w:val="21"/>
                <w:lang w:val="en-US" w:bidi="ar"/>
              </w:rPr>
              <w:t>活动会议桌</w:t>
            </w:r>
          </w:p>
        </w:tc>
        <w:tc>
          <w:tcPr>
            <w:tcW w:w="2167" w:type="dxa"/>
            <w:tcBorders>
              <w:top w:val="single" w:sz="4" w:space="0" w:color="auto"/>
              <w:left w:val="single" w:sz="4" w:space="0" w:color="auto"/>
              <w:bottom w:val="single" w:sz="4" w:space="0" w:color="auto"/>
              <w:right w:val="single" w:sz="4" w:space="0" w:color="auto"/>
            </w:tcBorders>
            <w:shd w:val="clear" w:color="auto" w:fill="auto"/>
            <w:vAlign w:val="center"/>
          </w:tcPr>
          <w:p w:rsidR="008103C7" w:rsidRDefault="000E2DB3">
            <w:pPr>
              <w:widowControl/>
              <w:jc w:val="center"/>
              <w:textAlignment w:val="center"/>
              <w:rPr>
                <w:sz w:val="21"/>
                <w:szCs w:val="21"/>
              </w:rPr>
            </w:pPr>
            <w:r>
              <w:rPr>
                <w:rFonts w:hint="eastAsia"/>
                <w:sz w:val="21"/>
                <w:szCs w:val="21"/>
                <w:lang w:val="en-US" w:bidi="ar"/>
              </w:rPr>
              <w:t>1400*600*750</w:t>
            </w:r>
          </w:p>
        </w:tc>
        <w:tc>
          <w:tcPr>
            <w:tcW w:w="5602" w:type="dxa"/>
            <w:tcBorders>
              <w:top w:val="single" w:sz="4" w:space="0" w:color="auto"/>
              <w:left w:val="single" w:sz="4" w:space="0" w:color="auto"/>
              <w:bottom w:val="single" w:sz="4" w:space="0" w:color="auto"/>
              <w:right w:val="single" w:sz="4" w:space="0" w:color="auto"/>
            </w:tcBorders>
            <w:vAlign w:val="center"/>
          </w:tcPr>
          <w:p w:rsidR="008103C7" w:rsidRDefault="000E2DB3">
            <w:pPr>
              <w:widowControl/>
              <w:textAlignment w:val="center"/>
              <w:rPr>
                <w:sz w:val="21"/>
                <w:szCs w:val="21"/>
              </w:rPr>
            </w:pPr>
            <w:r>
              <w:rPr>
                <w:rFonts w:hint="eastAsia"/>
                <w:sz w:val="21"/>
                <w:szCs w:val="21"/>
                <w:lang w:val="en-US" w:bidi="ar"/>
              </w:rPr>
              <w:t>1.板材：采用三聚氰胺防火饰面刨花板，甲醛释放量达到E0环保标准；</w:t>
            </w:r>
            <w:r>
              <w:rPr>
                <w:rFonts w:hint="eastAsia"/>
                <w:sz w:val="21"/>
                <w:szCs w:val="21"/>
                <w:lang w:val="en-US" w:bidi="ar"/>
              </w:rPr>
              <w:br/>
              <w:t>2.封边：2mm厚同色封边条封边，环保热熔胶；</w:t>
            </w:r>
            <w:r>
              <w:rPr>
                <w:rFonts w:hint="eastAsia"/>
                <w:sz w:val="21"/>
                <w:szCs w:val="21"/>
                <w:lang w:val="en-US" w:bidi="ar"/>
              </w:rPr>
              <w:br/>
              <w:t>3.桌脚：一级冷轧钢管，表面处理静电喷涂处理；</w:t>
            </w:r>
            <w:r>
              <w:rPr>
                <w:rFonts w:hint="eastAsia"/>
                <w:sz w:val="21"/>
                <w:szCs w:val="21"/>
                <w:lang w:val="en-US" w:bidi="ar"/>
              </w:rPr>
              <w:br/>
              <w:t>4.五金件：优质五金连接件；</w:t>
            </w:r>
            <w:r>
              <w:rPr>
                <w:rFonts w:hint="eastAsia"/>
                <w:sz w:val="21"/>
                <w:szCs w:val="21"/>
                <w:lang w:val="en-US" w:bidi="ar"/>
              </w:rPr>
              <w:br/>
              <w:t>5.配置：铝制双面翻盖板，下吊线槽，中脚上线。</w:t>
            </w:r>
          </w:p>
        </w:tc>
        <w:tc>
          <w:tcPr>
            <w:tcW w:w="3306" w:type="dxa"/>
            <w:tcBorders>
              <w:top w:val="single" w:sz="4" w:space="0" w:color="000000"/>
              <w:left w:val="single" w:sz="4" w:space="0" w:color="auto"/>
              <w:bottom w:val="single" w:sz="4" w:space="0" w:color="000000"/>
              <w:right w:val="single" w:sz="4" w:space="0" w:color="000000"/>
            </w:tcBorders>
            <w:noWrap/>
            <w:vAlign w:val="center"/>
          </w:tcPr>
          <w:p w:rsidR="008103C7" w:rsidRDefault="000E2DB3">
            <w:pPr>
              <w:widowControl/>
              <w:jc w:val="center"/>
              <w:textAlignment w:val="center"/>
              <w:rPr>
                <w:sz w:val="21"/>
                <w:szCs w:val="21"/>
              </w:rPr>
            </w:pPr>
            <w:r>
              <w:rPr>
                <w:noProof/>
                <w:sz w:val="21"/>
                <w:szCs w:val="21"/>
                <w:lang w:val="en-US" w:bidi="ar-SA"/>
              </w:rPr>
              <w:drawing>
                <wp:inline distT="0" distB="0" distL="114300" distR="114300">
                  <wp:extent cx="1819275" cy="1076325"/>
                  <wp:effectExtent l="0" t="0" r="9525" b="9525"/>
                  <wp:docPr id="14" name="图片 17"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descr="IMG_288"/>
                          <pic:cNvPicPr>
                            <a:picLocks noChangeAspect="1"/>
                          </pic:cNvPicPr>
                        </pic:nvPicPr>
                        <pic:blipFill>
                          <a:blip r:embed="rId20"/>
                          <a:stretch>
                            <a:fillRect/>
                          </a:stretch>
                        </pic:blipFill>
                        <pic:spPr>
                          <a:xfrm>
                            <a:off x="0" y="0"/>
                            <a:ext cx="1819275" cy="1076325"/>
                          </a:xfrm>
                          <a:prstGeom prst="rect">
                            <a:avLst/>
                          </a:prstGeom>
                          <a:noFill/>
                          <a:ln>
                            <a:noFill/>
                          </a:ln>
                        </pic:spPr>
                      </pic:pic>
                    </a:graphicData>
                  </a:graphic>
                </wp:inline>
              </w:drawing>
            </w:r>
          </w:p>
        </w:tc>
      </w:tr>
      <w:tr w:rsidR="008103C7">
        <w:trPr>
          <w:trHeight w:val="2320"/>
        </w:trPr>
        <w:tc>
          <w:tcPr>
            <w:tcW w:w="0" w:type="auto"/>
            <w:tcBorders>
              <w:top w:val="single" w:sz="4" w:space="0" w:color="000000"/>
              <w:left w:val="single" w:sz="8" w:space="0" w:color="000000"/>
              <w:bottom w:val="single" w:sz="4" w:space="0" w:color="000000"/>
              <w:right w:val="single" w:sz="4" w:space="0" w:color="000000"/>
            </w:tcBorders>
            <w:noWrap/>
            <w:vAlign w:val="center"/>
          </w:tcPr>
          <w:p w:rsidR="008103C7" w:rsidRDefault="000E2DB3">
            <w:pPr>
              <w:widowControl/>
              <w:jc w:val="center"/>
              <w:textAlignment w:val="center"/>
              <w:rPr>
                <w:sz w:val="21"/>
                <w:szCs w:val="21"/>
                <w:lang w:val="en-US"/>
              </w:rPr>
            </w:pPr>
            <w:r>
              <w:rPr>
                <w:rFonts w:hint="eastAsia"/>
                <w:sz w:val="21"/>
                <w:szCs w:val="21"/>
                <w:lang w:val="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103C7" w:rsidRDefault="000E2DB3">
            <w:pPr>
              <w:widowControl/>
              <w:jc w:val="center"/>
              <w:textAlignment w:val="center"/>
              <w:rPr>
                <w:sz w:val="21"/>
                <w:szCs w:val="21"/>
                <w:lang w:val="en-US"/>
              </w:rPr>
            </w:pPr>
            <w:r>
              <w:rPr>
                <w:rFonts w:hint="eastAsia"/>
                <w:sz w:val="21"/>
                <w:szCs w:val="21"/>
                <w:lang w:val="en-US" w:bidi="ar"/>
              </w:rPr>
              <w:t>会议椅2</w:t>
            </w:r>
          </w:p>
        </w:tc>
        <w:tc>
          <w:tcPr>
            <w:tcW w:w="2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3C7" w:rsidRDefault="000E2DB3">
            <w:pPr>
              <w:widowControl/>
              <w:jc w:val="center"/>
              <w:textAlignment w:val="center"/>
              <w:rPr>
                <w:sz w:val="21"/>
                <w:szCs w:val="21"/>
              </w:rPr>
            </w:pPr>
            <w:r>
              <w:rPr>
                <w:rFonts w:hint="eastAsia"/>
                <w:sz w:val="21"/>
                <w:szCs w:val="21"/>
                <w:lang w:val="en-US" w:bidi="ar"/>
              </w:rPr>
              <w:t>580*490*860</w:t>
            </w:r>
          </w:p>
        </w:tc>
        <w:tc>
          <w:tcPr>
            <w:tcW w:w="5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3C7" w:rsidRDefault="000E2DB3">
            <w:pPr>
              <w:widowControl/>
              <w:textAlignment w:val="center"/>
              <w:rPr>
                <w:sz w:val="21"/>
                <w:szCs w:val="21"/>
              </w:rPr>
            </w:pPr>
            <w:r>
              <w:rPr>
                <w:rFonts w:hint="eastAsia"/>
                <w:sz w:val="21"/>
                <w:szCs w:val="21"/>
              </w:rPr>
              <w:t>1.椅背采用内外框结合方式，外框采用高强度尼龙加纤维，内背采用弹性尼龙料，线条间隔≤6mm的横条纹设计，椅背可以倾仰≥8度。</w:t>
            </w:r>
          </w:p>
          <w:p w:rsidR="008103C7" w:rsidRDefault="000E2DB3">
            <w:pPr>
              <w:widowControl/>
              <w:textAlignment w:val="center"/>
              <w:rPr>
                <w:sz w:val="21"/>
                <w:szCs w:val="21"/>
              </w:rPr>
            </w:pPr>
            <w:r>
              <w:rPr>
                <w:rFonts w:hint="eastAsia"/>
                <w:sz w:val="21"/>
                <w:szCs w:val="21"/>
              </w:rPr>
              <w:t>2.扶手本体可以上下调整，材料为尼龙加纤维，扶手下方采用铝合金件固定。扶手采用双板结构注塑成型，面板ABS结实不易刮花，主要支撑架采用铝合金压铸成型，铝合金抛光工艺加弯管烤漆工艺组合，铁管厚度2.0mm直径25mm，桌板承重≥45KG；</w:t>
            </w:r>
          </w:p>
          <w:p w:rsidR="008103C7" w:rsidRDefault="000E2DB3">
            <w:pPr>
              <w:widowControl/>
              <w:textAlignment w:val="center"/>
              <w:rPr>
                <w:sz w:val="21"/>
                <w:szCs w:val="21"/>
              </w:rPr>
            </w:pPr>
            <w:r>
              <w:rPr>
                <w:rFonts w:hint="eastAsia"/>
                <w:sz w:val="21"/>
                <w:szCs w:val="21"/>
              </w:rPr>
              <w:t>3.座垫可拆换。采用双框结构可自由拆御，海绵采用高密度定型绵，主材料聚氨脂，发泡成型符合环保要求；</w:t>
            </w:r>
          </w:p>
          <w:p w:rsidR="008103C7" w:rsidRDefault="000E2DB3">
            <w:pPr>
              <w:widowControl/>
              <w:textAlignment w:val="center"/>
              <w:rPr>
                <w:sz w:val="21"/>
                <w:szCs w:val="21"/>
              </w:rPr>
            </w:pPr>
            <w:r>
              <w:rPr>
                <w:rFonts w:hint="eastAsia"/>
                <w:sz w:val="21"/>
                <w:szCs w:val="21"/>
              </w:rPr>
              <w:t>4.椅脚为实心尼龙材料。椅前脚与座垫支撑架采用一体成型的结构。椅脚材质是尼龙加玻璃纤维采用前后脚组装方式，同时结合榫卯工艺，采用双榫卯结构使其承重≥180KG。</w:t>
            </w:r>
          </w:p>
          <w:p w:rsidR="008103C7" w:rsidRDefault="000E2DB3">
            <w:pPr>
              <w:widowControl/>
              <w:textAlignment w:val="center"/>
              <w:rPr>
                <w:sz w:val="21"/>
                <w:szCs w:val="21"/>
              </w:rPr>
            </w:pPr>
            <w:r>
              <w:rPr>
                <w:rFonts w:hint="eastAsia"/>
                <w:sz w:val="21"/>
                <w:szCs w:val="21"/>
              </w:rPr>
              <w:t>5.网布采≤0.2mm线径，采用尼龙材质。</w:t>
            </w:r>
          </w:p>
          <w:p w:rsidR="008103C7" w:rsidRDefault="000E2DB3">
            <w:pPr>
              <w:widowControl/>
              <w:textAlignment w:val="center"/>
              <w:rPr>
                <w:sz w:val="21"/>
                <w:szCs w:val="21"/>
              </w:rPr>
            </w:pPr>
            <w:r>
              <w:rPr>
                <w:rFonts w:hint="eastAsia"/>
                <w:sz w:val="21"/>
                <w:szCs w:val="21"/>
              </w:rPr>
              <w:t>6.椅子可横向收纳</w:t>
            </w:r>
          </w:p>
        </w:tc>
        <w:tc>
          <w:tcPr>
            <w:tcW w:w="3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103C7" w:rsidRDefault="000E2DB3">
            <w:pPr>
              <w:widowControl/>
              <w:jc w:val="center"/>
              <w:textAlignment w:val="center"/>
              <w:rPr>
                <w:sz w:val="21"/>
                <w:szCs w:val="21"/>
              </w:rPr>
            </w:pPr>
            <w:r>
              <w:rPr>
                <w:noProof/>
                <w:sz w:val="21"/>
                <w:szCs w:val="21"/>
                <w:lang w:val="en-US" w:bidi="ar-SA"/>
              </w:rPr>
              <w:drawing>
                <wp:inline distT="0" distB="0" distL="114300" distR="114300">
                  <wp:extent cx="904875" cy="1352550"/>
                  <wp:effectExtent l="0" t="0" r="9525" b="0"/>
                  <wp:docPr id="21"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descr="IMG_262"/>
                          <pic:cNvPicPr>
                            <a:picLocks noChangeAspect="1"/>
                          </pic:cNvPicPr>
                        </pic:nvPicPr>
                        <pic:blipFill>
                          <a:blip r:embed="rId21"/>
                          <a:stretch>
                            <a:fillRect/>
                          </a:stretch>
                        </pic:blipFill>
                        <pic:spPr>
                          <a:xfrm>
                            <a:off x="0" y="0"/>
                            <a:ext cx="904875" cy="1352550"/>
                          </a:xfrm>
                          <a:prstGeom prst="rect">
                            <a:avLst/>
                          </a:prstGeom>
                          <a:noFill/>
                          <a:ln>
                            <a:noFill/>
                          </a:ln>
                        </pic:spPr>
                      </pic:pic>
                    </a:graphicData>
                  </a:graphic>
                </wp:inline>
              </w:drawing>
            </w:r>
          </w:p>
        </w:tc>
      </w:tr>
    </w:tbl>
    <w:p w:rsidR="008103C7" w:rsidRDefault="008103C7">
      <w:pPr>
        <w:pStyle w:val="4"/>
        <w:ind w:leftChars="0" w:left="0"/>
        <w:sectPr w:rsidR="008103C7">
          <w:pgSz w:w="16838" w:h="11906" w:orient="landscape"/>
          <w:pgMar w:top="1588" w:right="1440" w:bottom="1588" w:left="1440" w:header="851" w:footer="992" w:gutter="0"/>
          <w:cols w:space="720"/>
          <w:docGrid w:linePitch="360"/>
        </w:sectPr>
      </w:pPr>
    </w:p>
    <w:p w:rsidR="008103C7" w:rsidRDefault="000E2DB3">
      <w:pPr>
        <w:keepNext/>
        <w:keepLines/>
        <w:spacing w:before="156" w:after="156" w:line="360" w:lineRule="auto"/>
        <w:outlineLvl w:val="2"/>
        <w:rPr>
          <w:b/>
          <w:bCs/>
          <w:sz w:val="28"/>
          <w:szCs w:val="28"/>
        </w:rPr>
      </w:pPr>
      <w:r>
        <w:rPr>
          <w:rFonts w:hint="eastAsia"/>
          <w:b/>
          <w:bCs/>
          <w:sz w:val="28"/>
          <w:szCs w:val="28"/>
        </w:rPr>
        <w:lastRenderedPageBreak/>
        <w:t>三、商务要求</w:t>
      </w:r>
    </w:p>
    <w:p w:rsidR="008103C7" w:rsidRDefault="000E2DB3">
      <w:pPr>
        <w:pStyle w:val="111"/>
        <w:spacing w:line="360" w:lineRule="auto"/>
        <w:ind w:firstLine="420"/>
        <w:rPr>
          <w:rFonts w:hAnsi="宋体"/>
          <w:sz w:val="22"/>
          <w:szCs w:val="22"/>
        </w:rPr>
      </w:pPr>
      <w:r>
        <w:rPr>
          <w:rFonts w:hAnsi="宋体" w:cs="宋体" w:hint="eastAsia"/>
          <w:sz w:val="22"/>
          <w:szCs w:val="22"/>
        </w:rPr>
        <w:t>1.</w:t>
      </w:r>
      <w:r>
        <w:rPr>
          <w:rFonts w:hAnsi="宋体" w:hint="eastAsia"/>
          <w:sz w:val="22"/>
          <w:szCs w:val="22"/>
        </w:rPr>
        <w:t>本项目不提供预付款，在合同规定的工期内，所送批量设备全部安装到位且通过甲方验收，由乙方提供家具合格检测报告(费用由乙方支付)，并且由甲方抽检两个安装办公桌椅的办公室进行室内空气质量检测（相关费用含在合同总价内，由供应商承担），验收合格甲方将支付合同总价的95%，自验收合格之日起满一年，且无质量问题，甲方将在一个月内无息支付余款。</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420"/>
        <w:rPr>
          <w:b/>
          <w:bCs/>
          <w:szCs w:val="21"/>
        </w:rPr>
      </w:pPr>
      <w:r>
        <w:rPr>
          <w:rFonts w:hint="eastAsia"/>
          <w:szCs w:val="21"/>
        </w:rPr>
        <w:t>但一经发现桌椅存在环保、规格尺寸负偏离和其它质量问题，采购人可拒绝支付中标人货款，同时中标人必须承担所供产品给采购人造成的一切损失。中标人若未能按质量保证及售后服务履行相关维保承诺，采购人有权妥托第三方提供质保服务，由此产生的费用全部由中标人承担。中标人拒绝承担的，采购人有权依法追索，由此产生的费用由中标人全部承担。同时将中标人列入采购人</w:t>
      </w:r>
      <w:r>
        <w:rPr>
          <w:rFonts w:hint="eastAsia"/>
          <w:szCs w:val="21"/>
          <w:lang w:val="en-US"/>
        </w:rPr>
        <w:t>不良行为记录名单</w:t>
      </w:r>
      <w:r>
        <w:rPr>
          <w:rFonts w:hint="eastAsia"/>
          <w:szCs w:val="21"/>
        </w:rPr>
        <w:t>，</w:t>
      </w:r>
      <w:r>
        <w:rPr>
          <w:rFonts w:hint="eastAsia"/>
          <w:szCs w:val="21"/>
          <w:lang w:val="en-US"/>
        </w:rPr>
        <w:t>1~3</w:t>
      </w:r>
      <w:r>
        <w:rPr>
          <w:rFonts w:hint="eastAsia"/>
          <w:szCs w:val="21"/>
        </w:rPr>
        <w:t>年内不得参加采购人相关招投标项目。</w:t>
      </w:r>
    </w:p>
    <w:p w:rsidR="008103C7" w:rsidRDefault="000E2DB3">
      <w:pPr>
        <w:spacing w:line="360" w:lineRule="auto"/>
        <w:rPr>
          <w:szCs w:val="21"/>
        </w:rPr>
      </w:pPr>
      <w:r>
        <w:rPr>
          <w:rFonts w:hint="eastAsia"/>
          <w:szCs w:val="21"/>
        </w:rPr>
        <w:t>供应商需提交以下样品：</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Chars="200" w:firstLine="440"/>
        <w:rPr>
          <w:szCs w:val="21"/>
        </w:rPr>
      </w:pPr>
      <w:r>
        <w:rPr>
          <w:rFonts w:hint="eastAsia"/>
          <w:szCs w:val="21"/>
        </w:rPr>
        <w:t>（1）样品清单</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Chars="200" w:firstLine="440"/>
        <w:rPr>
          <w:szCs w:val="21"/>
          <w:lang w:val="en-US"/>
        </w:rPr>
      </w:pPr>
      <w:r>
        <w:rPr>
          <w:rFonts w:hint="eastAsia"/>
          <w:szCs w:val="21"/>
        </w:rPr>
        <w:t>提供采购清单第二项的办公椅1把，采购清单</w:t>
      </w:r>
      <w:r>
        <w:rPr>
          <w:rFonts w:hint="eastAsia"/>
          <w:szCs w:val="21"/>
          <w:lang w:val="en-US"/>
        </w:rPr>
        <w:t>行政</w:t>
      </w:r>
      <w:r>
        <w:rPr>
          <w:rFonts w:hint="eastAsia"/>
          <w:szCs w:val="21"/>
        </w:rPr>
        <w:t>办公桌小样1</w:t>
      </w:r>
      <w:r>
        <w:rPr>
          <w:rFonts w:hint="eastAsia"/>
          <w:szCs w:val="21"/>
          <w:lang w:val="en-US"/>
        </w:rPr>
        <w:t>套（</w:t>
      </w:r>
      <w:r>
        <w:rPr>
          <w:rFonts w:hint="eastAsia"/>
        </w:rPr>
        <w:t>含</w:t>
      </w:r>
      <w:r>
        <w:rPr>
          <w:rFonts w:hint="eastAsia"/>
          <w:szCs w:val="21"/>
        </w:rPr>
        <w:t>刨花板、导轨、铰链、椅轮小样</w:t>
      </w:r>
      <w:r>
        <w:rPr>
          <w:rFonts w:hint="eastAsia"/>
          <w:szCs w:val="21"/>
          <w:lang w:val="en-US"/>
        </w:rPr>
        <w:t>）</w:t>
      </w:r>
      <w:r>
        <w:rPr>
          <w:rFonts w:hint="eastAsia"/>
          <w:szCs w:val="21"/>
        </w:rPr>
        <w:t>。</w:t>
      </w:r>
      <w:r>
        <w:rPr>
          <w:rFonts w:hint="eastAsia"/>
          <w:szCs w:val="21"/>
          <w:lang w:val="en-US"/>
        </w:rPr>
        <w:t>采购清单行政大办公桌小样1套（含面材：</w:t>
      </w:r>
      <w:r>
        <w:rPr>
          <w:rFonts w:hint="eastAsia"/>
          <w:sz w:val="21"/>
          <w:szCs w:val="21"/>
          <w:lang w:val="en-US" w:bidi="ar"/>
        </w:rPr>
        <w:t>胡桃木木皮</w:t>
      </w:r>
      <w:r>
        <w:rPr>
          <w:rFonts w:hint="eastAsia"/>
          <w:szCs w:val="21"/>
          <w:lang w:val="en-US"/>
        </w:rPr>
        <w:t>、</w:t>
      </w:r>
      <w:r>
        <w:rPr>
          <w:rFonts w:hint="eastAsia"/>
          <w:sz w:val="21"/>
          <w:szCs w:val="21"/>
          <w:lang w:val="en-US" w:bidi="ar"/>
        </w:rPr>
        <w:t>基材：中密度板、导轨、铰链</w:t>
      </w:r>
      <w:r>
        <w:rPr>
          <w:rFonts w:hint="eastAsia"/>
          <w:szCs w:val="21"/>
          <w:lang w:val="en-US"/>
        </w:rPr>
        <w:t>）</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Chars="200" w:firstLine="440"/>
        <w:rPr>
          <w:szCs w:val="21"/>
          <w:lang w:val="en-US"/>
        </w:rPr>
      </w:pPr>
      <w:r>
        <w:rPr>
          <w:rFonts w:hint="eastAsia"/>
          <w:szCs w:val="21"/>
          <w:lang w:val="en-US"/>
        </w:rPr>
        <w:t>行政办公桌小样要求：</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Chars="200" w:firstLine="440"/>
        <w:rPr>
          <w:szCs w:val="21"/>
        </w:rPr>
      </w:pPr>
      <w:r>
        <w:rPr>
          <w:rFonts w:hint="eastAsia"/>
          <w:szCs w:val="21"/>
        </w:rPr>
        <w:t>刨花板：阻燃，ABS四周封边，不小于W300mm*D300mm；</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Chars="200" w:firstLine="440"/>
        <w:rPr>
          <w:szCs w:val="21"/>
        </w:rPr>
      </w:pPr>
      <w:r>
        <w:rPr>
          <w:rFonts w:hint="eastAsia"/>
          <w:szCs w:val="21"/>
        </w:rPr>
        <w:t>导轨、铰链、</w:t>
      </w:r>
      <w:r>
        <w:rPr>
          <w:rFonts w:hint="eastAsia"/>
          <w:szCs w:val="21"/>
          <w:lang w:val="en-US"/>
        </w:rPr>
        <w:t>椅轮各一付</w:t>
      </w:r>
      <w:r>
        <w:rPr>
          <w:rFonts w:hint="eastAsia"/>
          <w:szCs w:val="21"/>
        </w:rPr>
        <w:t>。五金配件材质应选择高强度、耐磨损、耐腐蚀等特性；五金配件表面处理具有美观性和保护性；五金配件的物理化学性能符合要求。</w:t>
      </w:r>
    </w:p>
    <w:p w:rsidR="008103C7" w:rsidRDefault="000E2DB3">
      <w:pPr>
        <w:pStyle w:val="12"/>
        <w:ind w:firstLine="440"/>
        <w:rPr>
          <w:szCs w:val="21"/>
          <w:lang w:val="en-US"/>
        </w:rPr>
      </w:pPr>
      <w:r>
        <w:rPr>
          <w:rFonts w:hint="eastAsia"/>
          <w:szCs w:val="21"/>
          <w:lang w:val="en-US"/>
        </w:rPr>
        <w:t>行政大办公桌小样要求：</w:t>
      </w:r>
    </w:p>
    <w:p w:rsidR="008103C7" w:rsidRDefault="000E2DB3">
      <w:pPr>
        <w:spacing w:line="431" w:lineRule="exact"/>
        <w:ind w:firstLine="240"/>
        <w:rPr>
          <w:sz w:val="24"/>
        </w:rPr>
      </w:pPr>
      <w:r>
        <w:rPr>
          <w:rFonts w:asciiTheme="minorEastAsia" w:eastAsiaTheme="minorEastAsia" w:hAnsiTheme="minorEastAsia" w:cstheme="minorEastAsia" w:hint="eastAsia"/>
          <w:sz w:val="24"/>
          <w:szCs w:val="24"/>
          <w:lang w:val="en-US"/>
        </w:rPr>
        <w:t>面材：</w:t>
      </w:r>
      <w:r>
        <w:rPr>
          <w:rFonts w:asciiTheme="minorEastAsia" w:eastAsiaTheme="minorEastAsia" w:hAnsiTheme="minorEastAsia" w:cstheme="minorEastAsia" w:hint="eastAsia"/>
          <w:sz w:val="24"/>
          <w:szCs w:val="24"/>
          <w:lang w:val="en-US" w:bidi="ar"/>
        </w:rPr>
        <w:t>胡桃木木皮</w:t>
      </w:r>
      <w:r>
        <w:rPr>
          <w:rFonts w:asciiTheme="minorEastAsia" w:eastAsiaTheme="minorEastAsia" w:hAnsiTheme="minorEastAsia" w:cstheme="minorEastAsia" w:hint="eastAsia"/>
          <w:sz w:val="24"/>
          <w:szCs w:val="24"/>
          <w:lang w:val="en-US"/>
        </w:rPr>
        <w:t>、</w:t>
      </w:r>
      <w:r>
        <w:rPr>
          <w:rFonts w:asciiTheme="minorEastAsia" w:eastAsiaTheme="minorEastAsia" w:hAnsiTheme="minorEastAsia" w:cstheme="minorEastAsia" w:hint="eastAsia"/>
          <w:sz w:val="24"/>
          <w:szCs w:val="24"/>
          <w:lang w:val="en-US" w:bidi="ar"/>
        </w:rPr>
        <w:t>基材：中密度板小样各一份，不小于</w:t>
      </w:r>
      <w:r>
        <w:rPr>
          <w:rFonts w:asciiTheme="minorEastAsia" w:eastAsiaTheme="minorEastAsia" w:hAnsiTheme="minorEastAsia" w:cstheme="minorEastAsia" w:hint="eastAsia"/>
          <w:sz w:val="24"/>
          <w:szCs w:val="24"/>
        </w:rPr>
        <w:t>W300mm*D300mm。</w:t>
      </w:r>
      <w:r>
        <w:rPr>
          <w:sz w:val="24"/>
        </w:rPr>
        <w:t>材质均匀细腻，表面平整光滑无瑕疵，具有较高的强度和平整度。</w:t>
      </w:r>
    </w:p>
    <w:p w:rsidR="008103C7" w:rsidRDefault="008103C7">
      <w:pPr>
        <w:pStyle w:val="11"/>
        <w:ind w:firstLine="440"/>
        <w:rPr>
          <w:rFonts w:asciiTheme="minorEastAsia" w:eastAsiaTheme="minorEastAsia" w:hAnsiTheme="minorEastAsia" w:cstheme="minorEastAsia"/>
          <w:sz w:val="24"/>
          <w:szCs w:val="24"/>
        </w:rPr>
      </w:pPr>
    </w:p>
    <w:p w:rsidR="008103C7" w:rsidRDefault="000E2DB3">
      <w:pPr>
        <w:ind w:firstLineChars="200" w:firstLine="440"/>
        <w:rPr>
          <w:lang w:val="en-US"/>
        </w:rPr>
      </w:pPr>
      <w:r>
        <w:rPr>
          <w:rFonts w:hint="eastAsia"/>
          <w:szCs w:val="21"/>
        </w:rPr>
        <w:t>导轨、铰链</w:t>
      </w:r>
      <w:r>
        <w:rPr>
          <w:rFonts w:hint="eastAsia"/>
          <w:szCs w:val="21"/>
          <w:lang w:val="en-US"/>
        </w:rPr>
        <w:t>各一付</w:t>
      </w:r>
      <w:r>
        <w:rPr>
          <w:rFonts w:hint="eastAsia"/>
          <w:szCs w:val="21"/>
        </w:rPr>
        <w:t>。五金配件材质应选择高强度、耐磨损、耐腐蚀等特性；五金配件表面处理具有美观性和保护性；五金配件的物理化学性能符合要求。</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Chars="200" w:firstLine="440"/>
        <w:rPr>
          <w:szCs w:val="21"/>
        </w:rPr>
      </w:pPr>
      <w:r>
        <w:rPr>
          <w:rFonts w:hint="eastAsia"/>
          <w:szCs w:val="21"/>
        </w:rPr>
        <w:t>（2）样品要求</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Chars="200" w:firstLine="440"/>
        <w:rPr>
          <w:szCs w:val="21"/>
        </w:rPr>
      </w:pPr>
      <w:r>
        <w:rPr>
          <w:rFonts w:hint="eastAsia"/>
          <w:szCs w:val="21"/>
        </w:rPr>
        <w:t>样品表面涂层应光滑均匀，色泽一致，无流挂、疙瘩、皱皮等缺陷；</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Chars="200" w:firstLine="440"/>
        <w:rPr>
          <w:szCs w:val="21"/>
        </w:rPr>
      </w:pPr>
      <w:r>
        <w:rPr>
          <w:rFonts w:hint="eastAsia"/>
          <w:szCs w:val="21"/>
        </w:rPr>
        <w:t>样品材质、规格、工艺应符合技术参数要求；</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Chars="200" w:firstLine="440"/>
        <w:rPr>
          <w:szCs w:val="21"/>
        </w:rPr>
      </w:pPr>
      <w:r>
        <w:rPr>
          <w:rFonts w:hint="eastAsia"/>
          <w:szCs w:val="21"/>
        </w:rPr>
        <w:lastRenderedPageBreak/>
        <w:t>样品结构应设计合理，稳固性好，安全性有。</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Chars="200" w:firstLine="440"/>
        <w:rPr>
          <w:szCs w:val="21"/>
        </w:rPr>
      </w:pPr>
      <w:r>
        <w:rPr>
          <w:szCs w:val="21"/>
        </w:rPr>
        <w:t>5.2.3样品递交时间及相关注意事项：</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Chars="200" w:firstLine="440"/>
        <w:rPr>
          <w:szCs w:val="21"/>
        </w:rPr>
      </w:pPr>
      <w:r>
        <w:rPr>
          <w:rFonts w:hint="eastAsia"/>
          <w:szCs w:val="21"/>
        </w:rPr>
        <w:t>（</w:t>
      </w:r>
      <w:r>
        <w:rPr>
          <w:szCs w:val="21"/>
        </w:rPr>
        <w:t>1）样品递交时间：2026年 月 日下午 :00起至 :00止，在此期间样品由投标人自行保管。采</w:t>
      </w:r>
      <w:r>
        <w:rPr>
          <w:rFonts w:hint="eastAsia"/>
          <w:szCs w:val="21"/>
        </w:rPr>
        <w:t>代理机构</w:t>
      </w:r>
      <w:r>
        <w:rPr>
          <w:szCs w:val="21"/>
        </w:rPr>
        <w:t>不接收在样品递交截止时间后递交的样品。</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Chars="200" w:firstLine="440"/>
        <w:rPr>
          <w:szCs w:val="21"/>
        </w:rPr>
      </w:pPr>
      <w:r>
        <w:rPr>
          <w:rFonts w:hint="eastAsia"/>
          <w:szCs w:val="21"/>
        </w:rPr>
        <w:t>（</w:t>
      </w:r>
      <w:r>
        <w:rPr>
          <w:szCs w:val="21"/>
        </w:rPr>
        <w:t>2）样品递交地点：</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Chars="200" w:firstLine="440"/>
        <w:rPr>
          <w:szCs w:val="21"/>
        </w:rPr>
      </w:pPr>
      <w:r>
        <w:rPr>
          <w:rFonts w:hint="eastAsia"/>
          <w:szCs w:val="21"/>
        </w:rPr>
        <w:t>（</w:t>
      </w:r>
      <w:r>
        <w:rPr>
          <w:szCs w:val="21"/>
        </w:rPr>
        <w:t>3）投标人递交样品时应服从现场工作人员要求，按要求递交样品并签到，不得翻看他人样品及进行拍照，投标人如出现违法违规行为的，视为未提交样品并按照相应法律追究责任。各供应商应同时提交加盖投标人公章的纸张密封在小信封中并将小信封粘贴在样品上，供应商递交的样品上及小信封外不得显示投标人名称及其他明显能识别投标人的标识，未按要求提交小信封、样品显示投标人名称及有其他明显能识别投标人的标识的，一律视为未提交样品。各供应商应同时准备相应大小的塑料布等对自身递交的样品进行遮盖。</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Chars="200" w:firstLine="440"/>
        <w:rPr>
          <w:szCs w:val="21"/>
        </w:rPr>
      </w:pPr>
      <w:r>
        <w:rPr>
          <w:rFonts w:hint="eastAsia"/>
          <w:szCs w:val="21"/>
        </w:rPr>
        <w:t>（</w:t>
      </w:r>
      <w:r>
        <w:rPr>
          <w:szCs w:val="21"/>
        </w:rPr>
        <w:t>4）供应商不得破坏或损毁其他供应商的样品，也不得对其他供应商的样品拍照、录像。</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Chars="200" w:firstLine="440"/>
        <w:rPr>
          <w:szCs w:val="21"/>
        </w:rPr>
      </w:pPr>
      <w:r>
        <w:rPr>
          <w:rFonts w:hint="eastAsia"/>
          <w:szCs w:val="21"/>
        </w:rPr>
        <w:t>（</w:t>
      </w:r>
      <w:r>
        <w:rPr>
          <w:szCs w:val="21"/>
        </w:rPr>
        <w:t>5）中标供应商递交的样品由采购人负责保管、封存并作为履约验收的依据，不再退还中标供应商。未中标供应商递交的样品在采购结果公告期结束后3个工作日内，通知未中标供应商自行取回，逾期未取回，视同供应商放弃样品所有权，由采购人自行处置。</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Chars="200" w:firstLine="440"/>
        <w:rPr>
          <w:szCs w:val="21"/>
        </w:rPr>
      </w:pPr>
      <w:r>
        <w:rPr>
          <w:rFonts w:hint="eastAsia"/>
          <w:szCs w:val="21"/>
        </w:rPr>
        <w:t>（</w:t>
      </w:r>
      <w:r>
        <w:rPr>
          <w:szCs w:val="21"/>
        </w:rPr>
        <w:t>6）所有样品的制作、包装、运输等费用</w:t>
      </w:r>
      <w:r>
        <w:rPr>
          <w:rFonts w:hint="eastAsia"/>
          <w:szCs w:val="21"/>
        </w:rPr>
        <w:t>供应商</w:t>
      </w:r>
      <w:r>
        <w:rPr>
          <w:szCs w:val="21"/>
        </w:rPr>
        <w:t>自行承担。</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Chars="200" w:firstLine="562"/>
        <w:rPr>
          <w:szCs w:val="21"/>
        </w:rPr>
      </w:pPr>
      <w:r>
        <w:rPr>
          <w:rFonts w:hint="eastAsia"/>
          <w:b/>
          <w:bCs/>
          <w:sz w:val="28"/>
          <w:szCs w:val="28"/>
        </w:rPr>
        <w:t>四、方案要求</w:t>
      </w:r>
    </w:p>
    <w:p w:rsidR="008103C7" w:rsidRDefault="000E2DB3">
      <w:pPr>
        <w:widowControl/>
        <w:pBdr>
          <w:top w:val="none" w:sz="0" w:space="0" w:color="000000"/>
          <w:left w:val="none" w:sz="0" w:space="0" w:color="000000"/>
          <w:bottom w:val="none" w:sz="0" w:space="0" w:color="000000"/>
          <w:right w:val="none" w:sz="0" w:space="0" w:color="000000"/>
        </w:pBdr>
        <w:spacing w:line="360" w:lineRule="auto"/>
        <w:rPr>
          <w:szCs w:val="21"/>
        </w:rPr>
      </w:pPr>
      <w:r>
        <w:rPr>
          <w:rFonts w:hint="eastAsia"/>
          <w:szCs w:val="21"/>
          <w:lang w:val="en-US"/>
        </w:rPr>
        <w:t>1</w:t>
      </w:r>
      <w:r>
        <w:rPr>
          <w:rFonts w:hint="eastAsia"/>
          <w:szCs w:val="21"/>
        </w:rPr>
        <w:t>. 项目实施方案要求</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420"/>
        <w:rPr>
          <w:szCs w:val="21"/>
        </w:rPr>
      </w:pPr>
      <w:r>
        <w:rPr>
          <w:rFonts w:hint="eastAsia"/>
          <w:szCs w:val="21"/>
        </w:rPr>
        <w:t>投标人在投标时，须针对本项目提交项目实施方案，需求如下：投标人应根据招标文件要求，提供项目实施方案。实施方案应包括原材料采购方案、生产实施方案、进度计划、质量保证、现场安装方案、安全文明施工措施等方面内容，相关内容要科学可行，确保完成招标文件各项要求，应确保或提前实现招标文件规定的合同签订后交货安装完成的要求。</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420"/>
        <w:rPr>
          <w:szCs w:val="21"/>
        </w:rPr>
      </w:pPr>
      <w:r>
        <w:rPr>
          <w:rFonts w:hint="eastAsia"/>
          <w:szCs w:val="21"/>
        </w:rPr>
        <w:t>（1）交货及安装地点为根据采购人要求，设备的搬运、安装调试等不另行付费。</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420"/>
        <w:rPr>
          <w:szCs w:val="21"/>
        </w:rPr>
      </w:pPr>
      <w:r>
        <w:rPr>
          <w:rFonts w:hint="eastAsia"/>
          <w:szCs w:val="21"/>
        </w:rPr>
        <w:t>（2）包装和运输要求：根据国家相关标准、行业标准、地方标准或者其他标准、规范包装和运输。</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420"/>
        <w:rPr>
          <w:szCs w:val="21"/>
        </w:rPr>
      </w:pPr>
      <w:r>
        <w:rPr>
          <w:rFonts w:hint="eastAsia"/>
          <w:szCs w:val="21"/>
        </w:rPr>
        <w:lastRenderedPageBreak/>
        <w:t>（3）供应商应保证所供货物的安全性、可靠性、先进性、经济性和实用性，并为全新、未使用过的原装合格正品，完全符合招标文件规定的质量、规格和性能的要求，达到中国最新版的法律、法规或行业规定的相关标准、规范的要求，符合项目所在地政府有关特殊要求，同时满足采购人使用要求，保证能通过采购人的质量验收、竣工验收等各类验收。</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420"/>
        <w:rPr>
          <w:szCs w:val="21"/>
        </w:rPr>
      </w:pPr>
      <w:r>
        <w:rPr>
          <w:rFonts w:hint="eastAsia"/>
          <w:szCs w:val="21"/>
        </w:rPr>
        <w:t>（4）供应商应保证采购人在使用其所供货物时不受第三方提出侵犯其专利权、著作权和工业产权等知识产权的起诉。一旦出现侵权，一律由供应商承担全部责任。同时，供应商对采购人采购的货物所涉及的技术、产能等信息负有保密义务。</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420"/>
        <w:rPr>
          <w:szCs w:val="21"/>
        </w:rPr>
      </w:pPr>
      <w:r>
        <w:rPr>
          <w:rFonts w:hint="eastAsia"/>
          <w:szCs w:val="21"/>
        </w:rPr>
        <w:t>（5）供应商成交后须与采购人在招标产品的“功能配置、技术要求等”方面及时交底沟通；中标人开始制造产品之前，采购人有权要求中标人对产品进行微调，最终的产品须经采购人确认同意。</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Chars="200" w:firstLine="420"/>
        <w:rPr>
          <w:szCs w:val="21"/>
        </w:rPr>
      </w:pPr>
      <w:r>
        <w:rPr>
          <w:rFonts w:hint="eastAsia"/>
          <w:sz w:val="21"/>
          <w:szCs w:val="21"/>
        </w:rPr>
        <w:t>★</w:t>
      </w:r>
      <w:r>
        <w:rPr>
          <w:rStyle w:val="a4"/>
          <w:rFonts w:hint="eastAsia"/>
          <w:lang w:val="en-US"/>
        </w:rPr>
        <w:t>2</w:t>
      </w:r>
      <w:r>
        <w:rPr>
          <w:rFonts w:hint="eastAsia"/>
          <w:szCs w:val="21"/>
        </w:rPr>
        <w:t>. 项目验收要求</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420"/>
        <w:rPr>
          <w:szCs w:val="21"/>
        </w:rPr>
      </w:pPr>
      <w:r>
        <w:rPr>
          <w:rFonts w:hint="eastAsia"/>
          <w:szCs w:val="21"/>
        </w:rPr>
        <w:t>投标人在投标时，须针对本项目提交项目验收方案，需求如下：</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420"/>
        <w:rPr>
          <w:szCs w:val="21"/>
        </w:rPr>
      </w:pPr>
      <w:r>
        <w:rPr>
          <w:rFonts w:hint="eastAsia"/>
          <w:szCs w:val="21"/>
        </w:rPr>
        <w:t>验收方法：中标供应商交货安装完成后，向采购人提交验收申请和各项验收资料，由采购人在20个工作日内组织验收。采购人有权随机抽取部分产品送第三方检测机构进行破坏性检测，若不合格，中标供应商须接受无条件退货、换货；采购人有权拒付货款并要求中标供应商赔偿采购人不能如期交付的经济损失。</w:t>
      </w:r>
      <w:r>
        <w:rPr>
          <w:rFonts w:hint="eastAsia"/>
          <w:b/>
          <w:bCs/>
          <w:szCs w:val="21"/>
          <w:u w:val="single"/>
        </w:rPr>
        <w:t>（投标人需提供书面盖章承诺书）</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420"/>
        <w:rPr>
          <w:szCs w:val="21"/>
        </w:rPr>
      </w:pPr>
      <w:r>
        <w:rPr>
          <w:rFonts w:hint="eastAsia"/>
          <w:szCs w:val="21"/>
        </w:rPr>
        <w:t>具体验收内容与标准：</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420"/>
        <w:rPr>
          <w:szCs w:val="21"/>
        </w:rPr>
      </w:pPr>
      <w:r>
        <w:rPr>
          <w:rFonts w:hint="eastAsia"/>
          <w:szCs w:val="21"/>
        </w:rPr>
        <w:t>A.投标样品与供货产品质量一致性比较。</w:t>
      </w:r>
      <w:r>
        <w:rPr>
          <w:rFonts w:hint="eastAsia"/>
          <w:szCs w:val="21"/>
        </w:rPr>
        <w:br w:type="textWrapping" w:clear="all"/>
        <w:t xml:space="preserve">    B.供货产品需与项目需求中“技术要求”内容相符；如有不符的，由供货人整改或换货，造成所有的损失（包括：因此给采购人造成的损失），由供货人承担。</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420"/>
        <w:rPr>
          <w:szCs w:val="21"/>
        </w:rPr>
      </w:pPr>
      <w:r>
        <w:rPr>
          <w:rFonts w:hint="eastAsia"/>
          <w:szCs w:val="21"/>
        </w:rPr>
        <w:t>采购人有权请检测机构相关专家和采购人单位代表在生产前随时到生产现场，查看所有制作材料的型号和进货清单等书面材料及原始凭证，中标供应商承担有可能产生的材料品牌检测费。</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Chars="200" w:firstLine="440"/>
        <w:rPr>
          <w:szCs w:val="21"/>
        </w:rPr>
      </w:pPr>
      <w:r>
        <w:rPr>
          <w:rFonts w:hint="eastAsia"/>
          <w:szCs w:val="21"/>
        </w:rPr>
        <w:t>4. 售后服务要求</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420"/>
        <w:rPr>
          <w:szCs w:val="21"/>
        </w:rPr>
      </w:pPr>
      <w:r>
        <w:rPr>
          <w:rFonts w:hint="eastAsia"/>
          <w:szCs w:val="21"/>
        </w:rPr>
        <w:t>投标供应商在投标时，须针对项目提交售后服务方案，需求如下：</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Chars="200" w:firstLine="420"/>
        <w:jc w:val="both"/>
        <w:rPr>
          <w:szCs w:val="21"/>
        </w:rPr>
      </w:pPr>
      <w:r>
        <w:rPr>
          <w:rFonts w:hint="eastAsia"/>
          <w:sz w:val="21"/>
          <w:szCs w:val="21"/>
        </w:rPr>
        <w:t>★（1）</w:t>
      </w:r>
      <w:r>
        <w:rPr>
          <w:rFonts w:hint="eastAsia"/>
          <w:szCs w:val="21"/>
        </w:rPr>
        <w:t>质保期：家具采购项目经过验收合格并交付使用后，所有设备和配件免费质保至少5年。</w:t>
      </w:r>
      <w:r>
        <w:rPr>
          <w:rFonts w:hint="eastAsia"/>
          <w:b/>
          <w:bCs/>
          <w:szCs w:val="21"/>
          <w:u w:val="single"/>
        </w:rPr>
        <w:t>（投标人需提供书面盖章承诺书）</w:t>
      </w:r>
      <w:r>
        <w:rPr>
          <w:rFonts w:hint="eastAsia"/>
          <w:szCs w:val="21"/>
        </w:rPr>
        <w:br w:type="textWrapping" w:clear="all"/>
        <w:t xml:space="preserve">    （2）投标人应结合图纸，充分考虑效果图与实物图有差异引起的价格风险。</w:t>
      </w:r>
      <w:r>
        <w:rPr>
          <w:rFonts w:hint="eastAsia"/>
          <w:szCs w:val="21"/>
        </w:rPr>
        <w:br w:type="textWrapping" w:clear="all"/>
      </w:r>
      <w:r>
        <w:rPr>
          <w:rFonts w:hint="eastAsia"/>
          <w:szCs w:val="21"/>
        </w:rPr>
        <w:lastRenderedPageBreak/>
        <w:t xml:space="preserve">    （3）供方应对由于产品设计、工艺、材料、配套件的缺陷而造成的任何产品质量问题或故障负责。在质量保证期内，供方负责修理和替换不合格的部件并承担费用，包括部件调换的运输费用。在质量保证期内，更换后的部件或零件质量保证期为更换之日起顺延12个月。</w:t>
      </w:r>
      <w:r>
        <w:rPr>
          <w:rFonts w:hint="eastAsia"/>
          <w:szCs w:val="21"/>
        </w:rPr>
        <w:br w:type="textWrapping" w:clear="all"/>
        <w:t xml:space="preserve">    （4）质保期内发生的零部件不正常的磨损，或产成品质量不符合生产工艺要求，或非人为原因而损坏、失效的零部件，供方须免费提供服务；并更换上述零部件、备品备件和易损件。</w:t>
      </w:r>
      <w:r>
        <w:rPr>
          <w:rFonts w:hint="eastAsia"/>
          <w:szCs w:val="21"/>
        </w:rPr>
        <w:br/>
        <w:t xml:space="preserve">   （5）供方应负责质保期内的免费保修和质保期外的维修工作，需提供24小时服务及联系电话，保修期内发生的保修费用由供方承担。质保期间，供方接到维保通知后4小时内赶到现场并在24小时内解决，通知供方3次或首次通知后24小时乙方未到现场解决，视作供方违约1次，甲方将每次从合同尾款中扣除合同总价款的1%作为违约处罚，同时并不免除供方的维保责任。</w:t>
      </w:r>
    </w:p>
    <w:p w:rsidR="008103C7" w:rsidRDefault="000E2DB3">
      <w:pPr>
        <w:widowControl/>
        <w:pBdr>
          <w:top w:val="none" w:sz="0" w:space="0" w:color="000000"/>
          <w:left w:val="none" w:sz="0" w:space="0" w:color="000000"/>
          <w:bottom w:val="none" w:sz="0" w:space="0" w:color="000000"/>
          <w:right w:val="none" w:sz="0" w:space="0" w:color="000000"/>
        </w:pBdr>
        <w:spacing w:line="360" w:lineRule="auto"/>
        <w:ind w:firstLine="420"/>
        <w:rPr>
          <w:szCs w:val="21"/>
        </w:rPr>
      </w:pPr>
      <w:r>
        <w:rPr>
          <w:rFonts w:hint="eastAsia"/>
          <w:szCs w:val="21"/>
        </w:rPr>
        <w:t>（6）如由于非需方或第三方人为造成的故障或损坏，由供方负责在24小时内免费维修，免费调换部件，该部分材料的质量保证期自维修或调换完毕并经需方认可之日起重新计算（期限同合同与投标承诺的质量保证期限）。</w:t>
      </w:r>
    </w:p>
    <w:p w:rsidR="008103C7" w:rsidRDefault="000E2DB3">
      <w:pPr>
        <w:widowControl/>
        <w:numPr>
          <w:ilvl w:val="0"/>
          <w:numId w:val="1"/>
        </w:numPr>
        <w:pBdr>
          <w:top w:val="none" w:sz="0" w:space="0" w:color="000000"/>
          <w:left w:val="none" w:sz="0" w:space="0" w:color="000000"/>
          <w:bottom w:val="none" w:sz="0" w:space="0" w:color="000000"/>
          <w:right w:val="none" w:sz="0" w:space="0" w:color="000000"/>
        </w:pBdr>
        <w:spacing w:line="360" w:lineRule="auto"/>
        <w:ind w:firstLine="420"/>
        <w:jc w:val="both"/>
        <w:rPr>
          <w:szCs w:val="21"/>
        </w:rPr>
      </w:pPr>
      <w:r>
        <w:rPr>
          <w:rFonts w:hint="eastAsia"/>
          <w:szCs w:val="21"/>
        </w:rPr>
        <w:t>在签订家具采购合同时，需要提供全部家具所用材料生产厂家的原厂质保书资料（并加盖投标人公章）。</w:t>
      </w:r>
    </w:p>
    <w:p w:rsidR="008103C7" w:rsidRDefault="000E2DB3">
      <w:pPr>
        <w:widowControl/>
        <w:numPr>
          <w:ilvl w:val="0"/>
          <w:numId w:val="1"/>
        </w:numPr>
        <w:pBdr>
          <w:top w:val="none" w:sz="0" w:space="0" w:color="000000"/>
          <w:left w:val="none" w:sz="0" w:space="0" w:color="000000"/>
          <w:bottom w:val="none" w:sz="0" w:space="0" w:color="000000"/>
          <w:right w:val="none" w:sz="0" w:space="0" w:color="000000"/>
        </w:pBdr>
        <w:spacing w:line="360" w:lineRule="auto"/>
        <w:ind w:firstLine="420"/>
        <w:rPr>
          <w:szCs w:val="21"/>
        </w:rPr>
      </w:pPr>
      <w:r>
        <w:rPr>
          <w:rFonts w:hint="eastAsia"/>
          <w:szCs w:val="21"/>
        </w:rPr>
        <w:t>中标人的投标实物样品在采购招标活动结束后将由江苏开放大学封存，以供批量到货验收时比对或检测选择使用。</w:t>
      </w:r>
    </w:p>
    <w:p w:rsidR="008103C7" w:rsidRDefault="008103C7">
      <w:pPr>
        <w:widowControl/>
        <w:numPr>
          <w:ilvl w:val="255"/>
          <w:numId w:val="0"/>
        </w:numPr>
        <w:pBdr>
          <w:top w:val="none" w:sz="0" w:space="0" w:color="000000"/>
          <w:left w:val="none" w:sz="0" w:space="0" w:color="000000"/>
          <w:bottom w:val="none" w:sz="0" w:space="0" w:color="000000"/>
          <w:right w:val="none" w:sz="0" w:space="0" w:color="000000"/>
        </w:pBdr>
        <w:spacing w:line="360" w:lineRule="auto"/>
        <w:ind w:left="420"/>
        <w:rPr>
          <w:szCs w:val="21"/>
        </w:rPr>
      </w:pPr>
    </w:p>
    <w:p w:rsidR="008103C7" w:rsidRDefault="008103C7"/>
    <w:p w:rsidR="008103C7" w:rsidRDefault="000E2DB3">
      <w:pPr>
        <w:spacing w:line="360" w:lineRule="auto"/>
        <w:contextualSpacing/>
        <w:jc w:val="both"/>
        <w:outlineLvl w:val="0"/>
        <w:rPr>
          <w:rFonts w:asciiTheme="minorEastAsia" w:eastAsiaTheme="minorEastAsia" w:hAnsiTheme="minorEastAsia" w:cstheme="minorEastAsia"/>
          <w:b/>
          <w:bCs/>
          <w:sz w:val="30"/>
          <w:szCs w:val="30"/>
        </w:rPr>
      </w:pPr>
      <w:r>
        <w:br w:type="page"/>
      </w:r>
      <w:r>
        <w:rPr>
          <w:rFonts w:hint="eastAsia"/>
          <w:lang w:val="en-US"/>
        </w:rPr>
        <w:lastRenderedPageBreak/>
        <w:t>五</w:t>
      </w:r>
      <w:r>
        <w:rPr>
          <w:rFonts w:asciiTheme="minorEastAsia" w:eastAsiaTheme="minorEastAsia" w:hAnsiTheme="minorEastAsia" w:cstheme="minorEastAsia" w:hint="eastAsia"/>
          <w:b/>
          <w:bCs/>
          <w:sz w:val="30"/>
          <w:szCs w:val="30"/>
          <w:lang w:val="en-US"/>
        </w:rPr>
        <w:t>、</w:t>
      </w:r>
      <w:r>
        <w:rPr>
          <w:rFonts w:asciiTheme="minorEastAsia" w:eastAsiaTheme="minorEastAsia" w:hAnsiTheme="minorEastAsia" w:cstheme="minorEastAsia" w:hint="eastAsia"/>
          <w:b/>
          <w:bCs/>
          <w:sz w:val="30"/>
          <w:szCs w:val="30"/>
        </w:rPr>
        <w:t>评标标准</w:t>
      </w:r>
    </w:p>
    <w:p w:rsidR="008103C7" w:rsidRDefault="000E2DB3">
      <w:pPr>
        <w:spacing w:line="360" w:lineRule="auto"/>
        <w:ind w:firstLineChars="200" w:firstLine="440"/>
        <w:rPr>
          <w:rStyle w:val="15"/>
          <w:rFonts w:ascii="宋体" w:hAnsi="宋体" w:cs="宋体"/>
        </w:rPr>
      </w:pPr>
      <w:r>
        <w:rPr>
          <w:rFonts w:hint="eastAsia"/>
        </w:rPr>
        <w:t>本项目评标方法采用综合评分法，综合评分的主要因素是：价格、技术</w:t>
      </w:r>
      <w:r>
        <w:rPr>
          <w:rFonts w:hint="eastAsia"/>
          <w:lang w:val="en-US"/>
        </w:rPr>
        <w:t>性能</w:t>
      </w:r>
      <w:r>
        <w:rPr>
          <w:rFonts w:hint="eastAsia"/>
        </w:rPr>
        <w:t>、</w:t>
      </w:r>
      <w:r>
        <w:rPr>
          <w:rFonts w:hint="eastAsia"/>
          <w:lang w:val="en-US"/>
        </w:rPr>
        <w:t>实施方案</w:t>
      </w:r>
      <w:r>
        <w:rPr>
          <w:rFonts w:hint="eastAsia"/>
        </w:rPr>
        <w:t>、</w:t>
      </w:r>
      <w:r>
        <w:rPr>
          <w:rFonts w:hint="eastAsia"/>
          <w:lang w:val="en-US"/>
        </w:rPr>
        <w:t>系统演示、项目团队人员、售后服务、履约能力</w:t>
      </w:r>
      <w:r>
        <w:rPr>
          <w:rFonts w:hint="eastAsia"/>
        </w:rPr>
        <w:t>等；评标委员会按照招标文件中规定的各项因素进行综合评审，本评分标准中价格、商务部分为客观分，由评标委员会统一打分；服务为主观分，由采购人代表及评委各自独立打分，取评标委会所有成员打分的平均值；汇总上述分值后为每一家供应商的最终得分。</w:t>
      </w:r>
    </w:p>
    <w:tbl>
      <w:tblPr>
        <w:tblW w:w="9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
        <w:gridCol w:w="1146"/>
        <w:gridCol w:w="6774"/>
        <w:gridCol w:w="648"/>
      </w:tblGrid>
      <w:tr w:rsidR="008103C7">
        <w:trPr>
          <w:trHeight w:val="348"/>
          <w:jc w:val="center"/>
        </w:trPr>
        <w:tc>
          <w:tcPr>
            <w:tcW w:w="623" w:type="dxa"/>
            <w:vAlign w:val="center"/>
          </w:tcPr>
          <w:p w:rsidR="008103C7" w:rsidRDefault="000E2DB3">
            <w:pPr>
              <w:jc w:val="center"/>
              <w:rPr>
                <w:b/>
                <w:bCs/>
                <w:szCs w:val="21"/>
              </w:rPr>
            </w:pPr>
            <w:r>
              <w:rPr>
                <w:rFonts w:hint="eastAsia"/>
                <w:b/>
                <w:bCs/>
                <w:szCs w:val="21"/>
                <w:lang w:val="en-US"/>
              </w:rPr>
              <w:t>序号</w:t>
            </w:r>
          </w:p>
        </w:tc>
        <w:tc>
          <w:tcPr>
            <w:tcW w:w="1146" w:type="dxa"/>
            <w:vAlign w:val="center"/>
          </w:tcPr>
          <w:p w:rsidR="008103C7" w:rsidRDefault="000E2DB3">
            <w:pPr>
              <w:spacing w:line="288" w:lineRule="auto"/>
              <w:jc w:val="center"/>
              <w:rPr>
                <w:b/>
                <w:bCs/>
                <w:szCs w:val="21"/>
              </w:rPr>
            </w:pPr>
            <w:r>
              <w:rPr>
                <w:b/>
                <w:bCs/>
                <w:szCs w:val="21"/>
              </w:rPr>
              <w:t>评分因素</w:t>
            </w:r>
          </w:p>
        </w:tc>
        <w:tc>
          <w:tcPr>
            <w:tcW w:w="6774" w:type="dxa"/>
            <w:vAlign w:val="center"/>
          </w:tcPr>
          <w:p w:rsidR="008103C7" w:rsidRDefault="000E2DB3">
            <w:pPr>
              <w:spacing w:line="288" w:lineRule="auto"/>
              <w:jc w:val="center"/>
              <w:rPr>
                <w:b/>
                <w:bCs/>
                <w:szCs w:val="21"/>
              </w:rPr>
            </w:pPr>
            <w:r>
              <w:rPr>
                <w:b/>
                <w:bCs/>
                <w:szCs w:val="21"/>
              </w:rPr>
              <w:t>评审标准</w:t>
            </w:r>
          </w:p>
        </w:tc>
        <w:tc>
          <w:tcPr>
            <w:tcW w:w="648" w:type="dxa"/>
            <w:vAlign w:val="center"/>
          </w:tcPr>
          <w:p w:rsidR="008103C7" w:rsidRDefault="000E2DB3">
            <w:pPr>
              <w:spacing w:line="288" w:lineRule="auto"/>
              <w:jc w:val="center"/>
              <w:rPr>
                <w:b/>
                <w:bCs/>
                <w:szCs w:val="21"/>
              </w:rPr>
            </w:pPr>
            <w:r>
              <w:rPr>
                <w:b/>
                <w:bCs/>
                <w:szCs w:val="21"/>
              </w:rPr>
              <w:t>分值</w:t>
            </w:r>
          </w:p>
        </w:tc>
      </w:tr>
      <w:tr w:rsidR="008103C7">
        <w:trPr>
          <w:trHeight w:val="90"/>
          <w:jc w:val="center"/>
        </w:trPr>
        <w:tc>
          <w:tcPr>
            <w:tcW w:w="623" w:type="dxa"/>
            <w:vAlign w:val="center"/>
          </w:tcPr>
          <w:p w:rsidR="008103C7" w:rsidRDefault="000E2DB3">
            <w:pPr>
              <w:spacing w:line="288" w:lineRule="auto"/>
              <w:jc w:val="center"/>
              <w:rPr>
                <w:szCs w:val="21"/>
                <w:lang w:val="en-US"/>
              </w:rPr>
            </w:pPr>
            <w:r>
              <w:rPr>
                <w:rFonts w:hint="eastAsia"/>
                <w:szCs w:val="21"/>
                <w:lang w:val="en-US"/>
              </w:rPr>
              <w:t>1</w:t>
            </w:r>
          </w:p>
        </w:tc>
        <w:tc>
          <w:tcPr>
            <w:tcW w:w="1146" w:type="dxa"/>
            <w:vAlign w:val="center"/>
          </w:tcPr>
          <w:p w:rsidR="008103C7" w:rsidRDefault="000E2DB3">
            <w:pPr>
              <w:spacing w:line="288" w:lineRule="auto"/>
              <w:jc w:val="center"/>
              <w:rPr>
                <w:szCs w:val="21"/>
              </w:rPr>
            </w:pPr>
            <w:r>
              <w:rPr>
                <w:rFonts w:hint="eastAsia"/>
                <w:szCs w:val="21"/>
              </w:rPr>
              <w:t>投标报价</w:t>
            </w:r>
          </w:p>
        </w:tc>
        <w:tc>
          <w:tcPr>
            <w:tcW w:w="6774" w:type="dxa"/>
            <w:vAlign w:val="center"/>
          </w:tcPr>
          <w:p w:rsidR="008103C7" w:rsidRDefault="000E2DB3">
            <w:pPr>
              <w:spacing w:line="288" w:lineRule="auto"/>
              <w:rPr>
                <w:szCs w:val="21"/>
              </w:rPr>
            </w:pPr>
            <w:r>
              <w:rPr>
                <w:szCs w:val="21"/>
              </w:rPr>
              <w:t>采用低价优先法计算，即满足招标文件要求且投标价格最低的投标报价为评标基准价，其价格分为满分。</w:t>
            </w:r>
          </w:p>
          <w:p w:rsidR="008103C7" w:rsidRDefault="000E2DB3">
            <w:pPr>
              <w:spacing w:line="288" w:lineRule="auto"/>
              <w:rPr>
                <w:szCs w:val="21"/>
              </w:rPr>
            </w:pPr>
            <w:r>
              <w:rPr>
                <w:szCs w:val="21"/>
              </w:rPr>
              <w:t>其他投标人的价格分统一按照下列公式计算：投标报价得分=（评标基准价/投标报价）×</w:t>
            </w:r>
            <w:r>
              <w:rPr>
                <w:rFonts w:hint="eastAsia"/>
                <w:szCs w:val="21"/>
              </w:rPr>
              <w:t>3</w:t>
            </w:r>
            <w:r>
              <w:rPr>
                <w:szCs w:val="21"/>
              </w:rPr>
              <w:t>0（小数点保留两位）</w:t>
            </w:r>
          </w:p>
        </w:tc>
        <w:tc>
          <w:tcPr>
            <w:tcW w:w="648" w:type="dxa"/>
            <w:vAlign w:val="center"/>
          </w:tcPr>
          <w:p w:rsidR="008103C7" w:rsidRDefault="000E2DB3">
            <w:pPr>
              <w:spacing w:line="288" w:lineRule="auto"/>
              <w:jc w:val="center"/>
              <w:rPr>
                <w:szCs w:val="21"/>
              </w:rPr>
            </w:pPr>
            <w:r>
              <w:rPr>
                <w:rFonts w:hint="eastAsia"/>
                <w:szCs w:val="21"/>
              </w:rPr>
              <w:t>30</w:t>
            </w:r>
          </w:p>
        </w:tc>
      </w:tr>
      <w:tr w:rsidR="008103C7">
        <w:trPr>
          <w:trHeight w:val="1124"/>
          <w:jc w:val="center"/>
        </w:trPr>
        <w:tc>
          <w:tcPr>
            <w:tcW w:w="623" w:type="dxa"/>
            <w:vAlign w:val="center"/>
          </w:tcPr>
          <w:p w:rsidR="008103C7" w:rsidRDefault="000E2DB3">
            <w:pPr>
              <w:spacing w:line="288" w:lineRule="auto"/>
              <w:jc w:val="center"/>
              <w:rPr>
                <w:szCs w:val="21"/>
              </w:rPr>
            </w:pPr>
            <w:r>
              <w:rPr>
                <w:rFonts w:hint="eastAsia"/>
                <w:szCs w:val="21"/>
                <w:lang w:val="en-US"/>
              </w:rPr>
              <w:t>2</w:t>
            </w:r>
          </w:p>
        </w:tc>
        <w:tc>
          <w:tcPr>
            <w:tcW w:w="1146" w:type="dxa"/>
            <w:vAlign w:val="center"/>
          </w:tcPr>
          <w:p w:rsidR="008103C7" w:rsidRDefault="000E2DB3">
            <w:pPr>
              <w:spacing w:line="288" w:lineRule="auto"/>
              <w:jc w:val="center"/>
              <w:rPr>
                <w:bCs/>
                <w:szCs w:val="21"/>
              </w:rPr>
            </w:pPr>
            <w:r>
              <w:rPr>
                <w:rFonts w:hint="eastAsia"/>
                <w:bCs/>
                <w:szCs w:val="21"/>
              </w:rPr>
              <w:t>技术响应</w:t>
            </w:r>
          </w:p>
        </w:tc>
        <w:tc>
          <w:tcPr>
            <w:tcW w:w="6774" w:type="dxa"/>
            <w:vAlign w:val="center"/>
          </w:tcPr>
          <w:p w:rsidR="008103C7" w:rsidRDefault="000E2DB3">
            <w:pPr>
              <w:spacing w:line="288" w:lineRule="auto"/>
              <w:rPr>
                <w:lang w:bidi="ar"/>
              </w:rPr>
            </w:pPr>
            <w:r>
              <w:rPr>
                <w:rFonts w:hint="eastAsia"/>
                <w:szCs w:val="21"/>
              </w:rPr>
              <w:t>技术参数全部满足采购文件要求的得满分</w:t>
            </w:r>
            <w:r>
              <w:rPr>
                <w:rFonts w:hint="eastAsia"/>
                <w:szCs w:val="21"/>
                <w:lang w:val="en-US"/>
              </w:rPr>
              <w:t>15</w:t>
            </w:r>
            <w:r>
              <w:rPr>
                <w:rFonts w:hint="eastAsia"/>
                <w:szCs w:val="21"/>
              </w:rPr>
              <w:t>分，在此基础上，采购文件中打▲号项技术指标为重要指标，如有一项负偏离或不满足要求的扣2分；其他参数有负偏离或不满足的每项扣</w:t>
            </w:r>
            <w:r>
              <w:rPr>
                <w:rFonts w:hint="eastAsia"/>
                <w:szCs w:val="21"/>
                <w:lang w:val="en-US"/>
              </w:rPr>
              <w:t>1</w:t>
            </w:r>
            <w:r>
              <w:rPr>
                <w:rFonts w:hint="eastAsia"/>
                <w:szCs w:val="21"/>
              </w:rPr>
              <w:t>分，扣完为止。</w:t>
            </w:r>
            <w:r>
              <w:rPr>
                <w:rFonts w:hint="eastAsia"/>
              </w:rPr>
              <w:t>打★指标为必须满足项，如有负偏离将作为无效投标。</w:t>
            </w:r>
          </w:p>
        </w:tc>
        <w:tc>
          <w:tcPr>
            <w:tcW w:w="648" w:type="dxa"/>
            <w:vAlign w:val="center"/>
          </w:tcPr>
          <w:p w:rsidR="008103C7" w:rsidRDefault="000E2DB3">
            <w:pPr>
              <w:spacing w:line="288" w:lineRule="auto"/>
              <w:jc w:val="center"/>
              <w:rPr>
                <w:szCs w:val="21"/>
                <w:lang w:val="en-US"/>
              </w:rPr>
            </w:pPr>
            <w:r>
              <w:rPr>
                <w:rFonts w:hint="eastAsia"/>
                <w:szCs w:val="21"/>
                <w:lang w:val="en-US"/>
              </w:rPr>
              <w:t>15</w:t>
            </w:r>
          </w:p>
        </w:tc>
      </w:tr>
      <w:tr w:rsidR="008103C7">
        <w:trPr>
          <w:trHeight w:val="4634"/>
          <w:jc w:val="center"/>
        </w:trPr>
        <w:tc>
          <w:tcPr>
            <w:tcW w:w="623" w:type="dxa"/>
            <w:vAlign w:val="center"/>
          </w:tcPr>
          <w:p w:rsidR="008103C7" w:rsidRDefault="000E2DB3">
            <w:pPr>
              <w:spacing w:line="288" w:lineRule="auto"/>
              <w:jc w:val="center"/>
              <w:rPr>
                <w:szCs w:val="21"/>
                <w:lang w:val="en-US"/>
              </w:rPr>
            </w:pPr>
            <w:r>
              <w:rPr>
                <w:rFonts w:hint="eastAsia"/>
                <w:szCs w:val="21"/>
                <w:lang w:val="en-US"/>
              </w:rPr>
              <w:t>3</w:t>
            </w:r>
          </w:p>
        </w:tc>
        <w:tc>
          <w:tcPr>
            <w:tcW w:w="1146" w:type="dxa"/>
            <w:vAlign w:val="center"/>
          </w:tcPr>
          <w:p w:rsidR="008103C7" w:rsidRDefault="000E2DB3">
            <w:pPr>
              <w:spacing w:line="288" w:lineRule="auto"/>
              <w:jc w:val="center"/>
              <w:rPr>
                <w:bCs/>
                <w:szCs w:val="21"/>
              </w:rPr>
            </w:pPr>
            <w:r>
              <w:rPr>
                <w:rFonts w:hint="eastAsia"/>
                <w:bCs/>
                <w:szCs w:val="21"/>
                <w:lang w:val="en-US"/>
              </w:rPr>
              <w:t>原材料</w:t>
            </w:r>
            <w:r>
              <w:rPr>
                <w:rFonts w:hint="eastAsia"/>
                <w:bCs/>
                <w:szCs w:val="21"/>
              </w:rPr>
              <w:t>检测报告</w:t>
            </w:r>
          </w:p>
        </w:tc>
        <w:tc>
          <w:tcPr>
            <w:tcW w:w="6774" w:type="dxa"/>
          </w:tcPr>
          <w:p w:rsidR="008103C7" w:rsidRDefault="000E2DB3">
            <w:pPr>
              <w:spacing w:line="288" w:lineRule="auto"/>
            </w:pPr>
            <w:r>
              <w:rPr>
                <w:rFonts w:hint="eastAsia"/>
              </w:rPr>
              <w:t>投标人提供所投以下原材料2023年</w:t>
            </w:r>
            <w:r>
              <w:rPr>
                <w:rFonts w:hint="eastAsia"/>
                <w:lang w:val="en-US"/>
              </w:rPr>
              <w:t>6</w:t>
            </w:r>
            <w:r>
              <w:rPr>
                <w:rFonts w:hint="eastAsia"/>
              </w:rPr>
              <w:t>月1日（以报告签发日期为准）以来，具有CMA认证的检验机构出具的原材料检测报告，检测内容包含：</w:t>
            </w:r>
          </w:p>
          <w:p w:rsidR="008103C7" w:rsidRDefault="000E2DB3">
            <w:pPr>
              <w:spacing w:line="288" w:lineRule="auto"/>
            </w:pPr>
            <w:r>
              <w:rPr>
                <w:rFonts w:hint="eastAsia"/>
                <w:sz w:val="21"/>
                <w:szCs w:val="21"/>
                <w:lang w:val="en-US" w:bidi="ar"/>
              </w:rPr>
              <w:t>三聚氰胺防火饰面刨花板</w:t>
            </w:r>
            <w:r>
              <w:rPr>
                <w:rFonts w:hint="eastAsia"/>
              </w:rPr>
              <w:t>、</w:t>
            </w:r>
            <w:r>
              <w:rPr>
                <w:rFonts w:hint="eastAsia"/>
                <w:bCs/>
                <w:szCs w:val="21"/>
              </w:rPr>
              <w:t>网布(织物面料)</w:t>
            </w:r>
            <w:r>
              <w:rPr>
                <w:rFonts w:hint="eastAsia"/>
              </w:rPr>
              <w:t>、</w:t>
            </w:r>
            <w:r>
              <w:rPr>
                <w:rFonts w:hint="eastAsia"/>
                <w:lang w:val="en-US"/>
              </w:rPr>
              <w:t>定型</w:t>
            </w:r>
            <w:r>
              <w:rPr>
                <w:rFonts w:hint="eastAsia"/>
              </w:rPr>
              <w:t>海绵、</w:t>
            </w:r>
            <w:r>
              <w:rPr>
                <w:rFonts w:hint="eastAsia"/>
                <w:lang w:val="en-US"/>
              </w:rPr>
              <w:t>环保</w:t>
            </w:r>
            <w:r>
              <w:rPr>
                <w:rFonts w:hint="eastAsia"/>
              </w:rPr>
              <w:t>水性漆、</w:t>
            </w:r>
            <w:r>
              <w:rPr>
                <w:rFonts w:hint="eastAsia"/>
                <w:b/>
                <w:bCs/>
                <w:sz w:val="21"/>
                <w:szCs w:val="21"/>
                <w:lang w:val="en-US" w:bidi="ar"/>
              </w:rPr>
              <w:t>五金连接件</w:t>
            </w:r>
            <w:r>
              <w:rPr>
                <w:rFonts w:hint="eastAsia"/>
              </w:rPr>
              <w:t>、</w:t>
            </w:r>
            <w:r>
              <w:rPr>
                <w:rFonts w:hint="eastAsia"/>
                <w:bCs/>
                <w:szCs w:val="21"/>
              </w:rPr>
              <w:t>脚轮。</w:t>
            </w:r>
          </w:p>
          <w:p w:rsidR="008103C7" w:rsidRDefault="000E2DB3">
            <w:pPr>
              <w:spacing w:line="288" w:lineRule="auto"/>
            </w:pPr>
            <w:r>
              <w:rPr>
                <w:rFonts w:hint="eastAsia"/>
              </w:rPr>
              <w:t>（1）每提供1个得1分，最多得</w:t>
            </w:r>
            <w:r>
              <w:rPr>
                <w:rFonts w:hint="eastAsia"/>
                <w:lang w:val="en-US"/>
              </w:rPr>
              <w:t>6</w:t>
            </w:r>
            <w:r>
              <w:rPr>
                <w:rFonts w:hint="eastAsia"/>
              </w:rPr>
              <w:t>分；</w:t>
            </w:r>
          </w:p>
          <w:p w:rsidR="008103C7" w:rsidRDefault="000E2DB3">
            <w:pPr>
              <w:spacing w:line="288" w:lineRule="auto"/>
            </w:pPr>
            <w:r>
              <w:rPr>
                <w:rFonts w:hint="eastAsia"/>
              </w:rPr>
              <w:t>（2）所提供检测报告中“产品名称和检测内容”与评分细则规定不同时，应提供符合上述要求的内容（功能）说明及关键信息，否则不予认可。</w:t>
            </w:r>
          </w:p>
          <w:p w:rsidR="008103C7" w:rsidRDefault="000E2DB3">
            <w:pPr>
              <w:spacing w:line="288" w:lineRule="auto"/>
              <w:rPr>
                <w:bCs/>
                <w:szCs w:val="21"/>
              </w:rPr>
            </w:pPr>
            <w:r>
              <w:rPr>
                <w:rFonts w:hint="eastAsia"/>
              </w:rPr>
              <w:t>检测报告需体现清晰的二维码以及首页、内容页、结尾页等完整页面内容，能反映出相关数据和内容，所有检测报告的受检单位或委托单位为投标人，否则视为未提供。</w:t>
            </w:r>
          </w:p>
        </w:tc>
        <w:tc>
          <w:tcPr>
            <w:tcW w:w="648" w:type="dxa"/>
            <w:vAlign w:val="center"/>
          </w:tcPr>
          <w:p w:rsidR="008103C7" w:rsidRDefault="000E2DB3">
            <w:pPr>
              <w:spacing w:line="288" w:lineRule="auto"/>
              <w:jc w:val="center"/>
              <w:rPr>
                <w:szCs w:val="21"/>
                <w:lang w:val="en-US"/>
              </w:rPr>
            </w:pPr>
            <w:r>
              <w:rPr>
                <w:rFonts w:hint="eastAsia"/>
                <w:szCs w:val="21"/>
                <w:lang w:val="en-US"/>
              </w:rPr>
              <w:t>6</w:t>
            </w:r>
          </w:p>
        </w:tc>
      </w:tr>
      <w:tr w:rsidR="008103C7">
        <w:trPr>
          <w:trHeight w:val="956"/>
          <w:jc w:val="center"/>
        </w:trPr>
        <w:tc>
          <w:tcPr>
            <w:tcW w:w="623" w:type="dxa"/>
            <w:vAlign w:val="center"/>
          </w:tcPr>
          <w:p w:rsidR="008103C7" w:rsidRDefault="000E2DB3">
            <w:pPr>
              <w:spacing w:line="288" w:lineRule="auto"/>
              <w:jc w:val="center"/>
              <w:rPr>
                <w:szCs w:val="21"/>
                <w:lang w:val="en-US"/>
              </w:rPr>
            </w:pPr>
            <w:r>
              <w:rPr>
                <w:rFonts w:hint="eastAsia"/>
                <w:szCs w:val="21"/>
                <w:lang w:val="en-US"/>
              </w:rPr>
              <w:t>4</w:t>
            </w:r>
          </w:p>
        </w:tc>
        <w:tc>
          <w:tcPr>
            <w:tcW w:w="1146" w:type="dxa"/>
            <w:vAlign w:val="center"/>
          </w:tcPr>
          <w:p w:rsidR="008103C7" w:rsidRDefault="000E2DB3">
            <w:pPr>
              <w:spacing w:line="288" w:lineRule="auto"/>
              <w:jc w:val="center"/>
              <w:rPr>
                <w:bCs/>
                <w:szCs w:val="21"/>
                <w:lang w:val="en-US"/>
              </w:rPr>
            </w:pPr>
            <w:r>
              <w:rPr>
                <w:rFonts w:hint="eastAsia"/>
                <w:bCs/>
                <w:szCs w:val="21"/>
                <w:lang w:val="en-US"/>
              </w:rPr>
              <w:t>成品检测报告</w:t>
            </w:r>
          </w:p>
        </w:tc>
        <w:tc>
          <w:tcPr>
            <w:tcW w:w="6774" w:type="dxa"/>
          </w:tcPr>
          <w:p w:rsidR="008103C7" w:rsidRDefault="000E2DB3">
            <w:pPr>
              <w:spacing w:line="288" w:lineRule="auto"/>
              <w:rPr>
                <w:bCs/>
                <w:szCs w:val="21"/>
                <w:lang w:val="en-US"/>
              </w:rPr>
            </w:pPr>
            <w:r>
              <w:rPr>
                <w:rFonts w:hint="eastAsia"/>
                <w:bCs/>
                <w:szCs w:val="21"/>
                <w:lang w:val="en-US"/>
              </w:rPr>
              <w:t>投标人须提供</w:t>
            </w:r>
            <w:r>
              <w:rPr>
                <w:rFonts w:hint="eastAsia"/>
              </w:rPr>
              <w:t>2023年</w:t>
            </w:r>
            <w:r>
              <w:rPr>
                <w:rFonts w:hint="eastAsia"/>
                <w:lang w:val="en-US"/>
              </w:rPr>
              <w:t>6</w:t>
            </w:r>
            <w:r>
              <w:rPr>
                <w:rFonts w:hint="eastAsia"/>
              </w:rPr>
              <w:t>月1日（以报告签发日期为准）</w:t>
            </w:r>
            <w:r>
              <w:rPr>
                <w:rFonts w:hint="eastAsia"/>
                <w:lang w:val="en-US"/>
              </w:rPr>
              <w:t>以来</w:t>
            </w:r>
            <w:r>
              <w:rPr>
                <w:rFonts w:hint="eastAsia"/>
                <w:bCs/>
                <w:szCs w:val="21"/>
                <w:lang w:val="en-US"/>
              </w:rPr>
              <w:t>具有CMA标志的第三方专业检验检测机构出具的抽样检验检测报告扫描，检验报告检测内容必须包含且满足以下评审要求否则不得分。</w:t>
            </w:r>
          </w:p>
          <w:p w:rsidR="008103C7" w:rsidRDefault="000E2DB3">
            <w:pPr>
              <w:spacing w:line="288" w:lineRule="auto"/>
              <w:rPr>
                <w:bCs/>
                <w:szCs w:val="21"/>
                <w:lang w:val="en-US"/>
              </w:rPr>
            </w:pPr>
            <w:r>
              <w:rPr>
                <w:rFonts w:hint="eastAsia"/>
                <w:bCs/>
                <w:szCs w:val="21"/>
                <w:lang w:val="en-US"/>
              </w:rPr>
              <w:t>（1）行政办公桌：需符合相关国家标准或行业标准；底脚平稳性≤2.0mm；抽屉下垂度≤20mm；抽屉摆动度≤15mm；甲醛≤0.08mg/m3；苯≤0.06mg/m3；甲苯≤0.15mg/m3；二甲苯≤0.20mg/m3；总挥发性</w:t>
            </w:r>
            <w:r>
              <w:rPr>
                <w:rFonts w:hint="eastAsia"/>
                <w:bCs/>
                <w:szCs w:val="21"/>
                <w:lang w:val="en-US"/>
              </w:rPr>
              <w:lastRenderedPageBreak/>
              <w:t>有机化合物（TVOC）≤0.50mg/m3；可迁移有害元素：锑（Sb）≤60mg/kg、砷（As)≤25mg/kg、钡（Ba）≤1000mg/kg、镉（Cd）≤75mg/kg、铬（Cr)≤60mg/kg、铅（Pb）≤90mg/kg、汞（Hg）≤60mg/kg、硒（Se）≤500mg/kg；黑曲霉、黄曲霉的耐霉菌性等级均达到1级；金黄色葡萄球菌、大肠杆菌(大肠埃希氏菌)的抑菌率均＞99%，具有较好的抗菌效果，符合要求得2分。</w:t>
            </w:r>
          </w:p>
          <w:p w:rsidR="008103C7" w:rsidRDefault="000E2DB3">
            <w:pPr>
              <w:spacing w:line="288" w:lineRule="auto"/>
              <w:rPr>
                <w:bCs/>
                <w:szCs w:val="21"/>
                <w:lang w:val="en-US"/>
              </w:rPr>
            </w:pPr>
            <w:r>
              <w:rPr>
                <w:rFonts w:hint="eastAsia"/>
                <w:bCs/>
                <w:szCs w:val="21"/>
                <w:lang w:val="en-US"/>
              </w:rPr>
              <w:t>（2）办公椅（班椅）:需符合相关国家标准或行业标准；密度（座面）≥25kg/m3；回弹性≥35%；甲醛释放量≤0.120mg/m2h；TVOC≤0.5mg/m2h；耐高低温性能：气弹簧经-30℃和60℃高低温储存后，公称力Fa衰减量应不大于5%；总挥发性有机化合物(TVOC)≤0.25mg/m³；可接触的实木部件中五氯苯酚（PCP）≤5mg/kg；皮革中五氯苯酚≤0.5mg/kg；金黄色葡萄球菌、大肠杆菌(大肠埃希氏菌)的抑菌率均＞99%，具有较好的抗菌效果；符合要求得2分。</w:t>
            </w:r>
          </w:p>
          <w:p w:rsidR="008103C7" w:rsidRDefault="000E2DB3">
            <w:pPr>
              <w:spacing w:line="288" w:lineRule="auto"/>
              <w:rPr>
                <w:bCs/>
                <w:szCs w:val="21"/>
                <w:lang w:val="en-US"/>
              </w:rPr>
            </w:pPr>
            <w:r>
              <w:rPr>
                <w:rFonts w:hint="eastAsia"/>
                <w:bCs/>
                <w:szCs w:val="21"/>
                <w:lang w:val="en-US"/>
              </w:rPr>
              <w:t>（3）工位办公桌需符合相关国家标准或行业标准；底脚平稳性≤0.4mm，抽耐光色牢度：达到灰度卡≥4级；甲醛≤0.01mg/m³；苯≤0.003mg/m³；甲苯≤0.003mg/m³；二甲苯≤0.003mg/m³；总挥发性有机化合物(TVOC)≤0.06mg/m³；可迁移有害元素部分：锑(Sb)≤1.6mg/kg；砷(As)≤1.6mg/kg；钡(Ba)≤8.5mg/kg；镉≤1.6mg/kg；铬(Cr)≤1.6mg/kg；铅(Pb)≤2.6mg/kg；汞(Hg)≤2.6mg/kg；硒(Se)≤2.6mg/kg；邻苯二甲酸酯≤0.01%；多环芳烃≤0.1mg/kg；18种多环芳烃(PAH)总量≤2mg/kg；多溴联苯≤55mg/kg；多溴二苯醚≤55mg/kg；燃烧性能：达到阻燃1级，热释放速率峰值≤18kW，5min内放出的总能量≤6MJ，最大烟密度≤40%；符合要求得2分。</w:t>
            </w:r>
          </w:p>
          <w:p w:rsidR="008103C7" w:rsidRDefault="000E2DB3">
            <w:pPr>
              <w:spacing w:line="288" w:lineRule="auto"/>
              <w:rPr>
                <w:bCs/>
                <w:szCs w:val="21"/>
                <w:lang w:val="en-US"/>
              </w:rPr>
            </w:pPr>
            <w:r>
              <w:rPr>
                <w:rFonts w:hint="eastAsia"/>
                <w:bCs/>
                <w:szCs w:val="21"/>
                <w:lang w:val="en-US"/>
              </w:rPr>
              <w:t>（4）行政大办公桌：需符合相关国家标准或行业标准；底脚平稳性≤2.0mm；抽屉下垂度≤20mm；抽屉摆动度≤15mm；甲醛≤0.08mg/m3；苯≤0.06mg/m3；甲苯≤0.15mg/m3；二甲苯≤0.20mg/m3；总挥发性有机化合物（TVOC）≤0.50mg/m3；可迁移有害元素：锑（Sb）≤60mg/kg、砷（As)≤25mg/kg、钡（Ba）≤1000mg/kg、镉（Cd）≤75mg/kg、铬（Cr)≤60mg/kg、铅（Pb）≤90mg/kg、汞（Hg）≤60mg/kg、硒（Se）≤500mg/kg；黑曲霉、黄曲霉的耐霉菌性等级均达到1级；金黄色葡萄球菌、大肠杆菌(大肠埃希氏菌)的抑菌率均＞99%，具有较好的抗菌效果，符合要求得2分。</w:t>
            </w:r>
          </w:p>
          <w:p w:rsidR="008103C7" w:rsidRDefault="000E2DB3">
            <w:pPr>
              <w:spacing w:line="378" w:lineRule="exact"/>
            </w:pPr>
            <w:r>
              <w:rPr>
                <w:rFonts w:hint="eastAsia"/>
              </w:rPr>
              <w:t>（1）每提供1个得</w:t>
            </w:r>
            <w:r>
              <w:rPr>
                <w:rFonts w:hint="eastAsia"/>
                <w:lang w:val="en-US"/>
              </w:rPr>
              <w:t>2</w:t>
            </w:r>
            <w:r>
              <w:rPr>
                <w:rFonts w:hint="eastAsia"/>
              </w:rPr>
              <w:t>分，最多得</w:t>
            </w:r>
            <w:r>
              <w:rPr>
                <w:rFonts w:hint="eastAsia"/>
                <w:lang w:val="en-US"/>
              </w:rPr>
              <w:t>8</w:t>
            </w:r>
            <w:r>
              <w:rPr>
                <w:rFonts w:hint="eastAsia"/>
              </w:rPr>
              <w:t>分；</w:t>
            </w:r>
          </w:p>
          <w:p w:rsidR="008103C7" w:rsidRDefault="000E2DB3">
            <w:pPr>
              <w:spacing w:line="378" w:lineRule="exact"/>
            </w:pPr>
            <w:r>
              <w:rPr>
                <w:rFonts w:hint="eastAsia"/>
              </w:rPr>
              <w:t>（2）所提供检测报告中“产品名称和检测内容”与评分细则规定不同时，应提供符合上述要求的内容（功能）说明及关键信息，否则不予认可。</w:t>
            </w:r>
          </w:p>
          <w:p w:rsidR="008103C7" w:rsidRDefault="000E2DB3">
            <w:pPr>
              <w:spacing w:line="288" w:lineRule="auto"/>
              <w:rPr>
                <w:bCs/>
                <w:szCs w:val="21"/>
              </w:rPr>
            </w:pPr>
            <w:r>
              <w:rPr>
                <w:rFonts w:hint="eastAsia"/>
              </w:rPr>
              <w:t>检测报告需体现清晰的二维码以及首页、内容页、结尾页等完整页面</w:t>
            </w:r>
            <w:r>
              <w:rPr>
                <w:rFonts w:hint="eastAsia"/>
              </w:rPr>
              <w:lastRenderedPageBreak/>
              <w:t>内容，能反映出相关数据和内容，所有检测报告的受检单位或委托单位为投标人，否则视为未提供。</w:t>
            </w:r>
          </w:p>
          <w:p w:rsidR="008103C7" w:rsidRDefault="008103C7">
            <w:pPr>
              <w:spacing w:line="288" w:lineRule="auto"/>
              <w:rPr>
                <w:bCs/>
                <w:szCs w:val="21"/>
                <w:lang w:val="en-US"/>
              </w:rPr>
            </w:pPr>
          </w:p>
        </w:tc>
        <w:tc>
          <w:tcPr>
            <w:tcW w:w="648" w:type="dxa"/>
            <w:vAlign w:val="center"/>
          </w:tcPr>
          <w:p w:rsidR="008103C7" w:rsidRDefault="000E2DB3">
            <w:pPr>
              <w:spacing w:line="288" w:lineRule="auto"/>
              <w:jc w:val="center"/>
              <w:rPr>
                <w:szCs w:val="21"/>
                <w:lang w:val="en-US"/>
              </w:rPr>
            </w:pPr>
            <w:r>
              <w:rPr>
                <w:rFonts w:hint="eastAsia"/>
                <w:szCs w:val="21"/>
                <w:lang w:val="en-US"/>
              </w:rPr>
              <w:lastRenderedPageBreak/>
              <w:t>8</w:t>
            </w:r>
          </w:p>
        </w:tc>
      </w:tr>
      <w:tr w:rsidR="008103C7">
        <w:trPr>
          <w:trHeight w:val="1701"/>
          <w:jc w:val="center"/>
        </w:trPr>
        <w:tc>
          <w:tcPr>
            <w:tcW w:w="623" w:type="dxa"/>
            <w:vAlign w:val="center"/>
          </w:tcPr>
          <w:p w:rsidR="008103C7" w:rsidRDefault="000E2DB3">
            <w:pPr>
              <w:spacing w:line="288" w:lineRule="auto"/>
              <w:jc w:val="center"/>
              <w:rPr>
                <w:szCs w:val="21"/>
                <w:lang w:val="en-US"/>
              </w:rPr>
            </w:pPr>
            <w:r>
              <w:rPr>
                <w:rFonts w:hint="eastAsia"/>
                <w:szCs w:val="21"/>
                <w:lang w:val="en-US"/>
              </w:rPr>
              <w:lastRenderedPageBreak/>
              <w:t>5</w:t>
            </w:r>
          </w:p>
        </w:tc>
        <w:tc>
          <w:tcPr>
            <w:tcW w:w="1146" w:type="dxa"/>
            <w:vAlign w:val="center"/>
          </w:tcPr>
          <w:p w:rsidR="008103C7" w:rsidRDefault="000E2DB3">
            <w:pPr>
              <w:spacing w:line="288" w:lineRule="auto"/>
              <w:jc w:val="center"/>
              <w:rPr>
                <w:bCs/>
                <w:szCs w:val="21"/>
                <w:lang w:val="en-US"/>
              </w:rPr>
            </w:pPr>
            <w:r>
              <w:rPr>
                <w:rFonts w:hint="eastAsia"/>
                <w:bCs/>
                <w:szCs w:val="21"/>
                <w:lang w:val="en-US"/>
              </w:rPr>
              <w:t>样品展示</w:t>
            </w:r>
          </w:p>
        </w:tc>
        <w:tc>
          <w:tcPr>
            <w:tcW w:w="6774" w:type="dxa"/>
          </w:tcPr>
          <w:p w:rsidR="008103C7" w:rsidRDefault="008103C7">
            <w:pPr>
              <w:spacing w:line="288" w:lineRule="auto"/>
              <w:rPr>
                <w:bCs/>
                <w:szCs w:val="21"/>
                <w:lang w:val="en-US"/>
              </w:rPr>
            </w:pPr>
          </w:p>
          <w:p w:rsidR="008103C7" w:rsidRDefault="000E2DB3">
            <w:pPr>
              <w:spacing w:line="378" w:lineRule="exact"/>
            </w:pPr>
            <w:r>
              <w:t>评委根据</w:t>
            </w:r>
            <w:r>
              <w:rPr>
                <w:rFonts w:hint="eastAsia"/>
                <w:lang w:val="en-US"/>
              </w:rPr>
              <w:t>样品的</w:t>
            </w:r>
            <w:r>
              <w:rPr>
                <w:rFonts w:hint="eastAsia"/>
              </w:rPr>
              <w:t>外观、制作工艺、材质、功能、质量等的合理性、</w:t>
            </w:r>
            <w:r>
              <w:t>安全性等方面综合进行打分。</w:t>
            </w:r>
          </w:p>
          <w:p w:rsidR="008103C7" w:rsidRDefault="000E2DB3">
            <w:pPr>
              <w:spacing w:line="378" w:lineRule="exact"/>
            </w:pPr>
            <w:r>
              <w:rPr>
                <w:rFonts w:hint="eastAsia"/>
              </w:rPr>
              <w:t>1、</w:t>
            </w:r>
            <w:r>
              <w:t>样品的外观和造型：优于招标文件要求的得3分，符合招标文件要求的得2分，不符合或样品递交不全或未按照招标文件要求递交样品的不得分。</w:t>
            </w:r>
          </w:p>
          <w:p w:rsidR="008103C7" w:rsidRDefault="000E2DB3">
            <w:pPr>
              <w:spacing w:line="378" w:lineRule="exact"/>
            </w:pPr>
            <w:r>
              <w:rPr>
                <w:rFonts w:hint="eastAsia"/>
              </w:rPr>
              <w:t>2、</w:t>
            </w:r>
            <w:r>
              <w:t>样品的工艺和细节处理：优于招标文件要求的得4分，符合招标文件要求的得2分，不符合或样品递交不全或未按照招标文件要求递交样品的不得分。</w:t>
            </w:r>
          </w:p>
          <w:p w:rsidR="008103C7" w:rsidRDefault="000E2DB3">
            <w:pPr>
              <w:spacing w:line="288" w:lineRule="auto"/>
              <w:rPr>
                <w:bCs/>
                <w:szCs w:val="21"/>
                <w:lang w:val="en-US"/>
              </w:rPr>
            </w:pPr>
            <w:r>
              <w:t>3</w:t>
            </w:r>
            <w:r>
              <w:rPr>
                <w:rFonts w:hint="eastAsia"/>
              </w:rPr>
              <w:t>、</w:t>
            </w:r>
            <w:r>
              <w:t>样品的</w:t>
            </w:r>
            <w:r>
              <w:rPr>
                <w:rFonts w:hint="eastAsia"/>
              </w:rPr>
              <w:t>材质</w:t>
            </w:r>
            <w:r>
              <w:t>：优于招标文件要求的得3分，符合招标文件要求的得2分，不符合或样品递交不全或未按照招标文件要求递交样品的不得分。</w:t>
            </w:r>
          </w:p>
        </w:tc>
        <w:tc>
          <w:tcPr>
            <w:tcW w:w="648" w:type="dxa"/>
            <w:vAlign w:val="center"/>
          </w:tcPr>
          <w:p w:rsidR="008103C7" w:rsidRDefault="000E2DB3">
            <w:pPr>
              <w:spacing w:line="288" w:lineRule="auto"/>
              <w:jc w:val="center"/>
              <w:rPr>
                <w:szCs w:val="21"/>
                <w:lang w:val="en-US"/>
              </w:rPr>
            </w:pPr>
            <w:r>
              <w:rPr>
                <w:rFonts w:hint="eastAsia"/>
                <w:szCs w:val="21"/>
                <w:lang w:val="en-US"/>
              </w:rPr>
              <w:t>10</w:t>
            </w:r>
          </w:p>
        </w:tc>
      </w:tr>
      <w:tr w:rsidR="008103C7">
        <w:trPr>
          <w:trHeight w:val="1405"/>
          <w:jc w:val="center"/>
        </w:trPr>
        <w:tc>
          <w:tcPr>
            <w:tcW w:w="623" w:type="dxa"/>
            <w:vAlign w:val="center"/>
          </w:tcPr>
          <w:p w:rsidR="008103C7" w:rsidRDefault="000E2DB3">
            <w:pPr>
              <w:spacing w:line="288" w:lineRule="auto"/>
              <w:jc w:val="center"/>
              <w:rPr>
                <w:szCs w:val="21"/>
                <w:lang w:val="en-US"/>
              </w:rPr>
            </w:pPr>
            <w:r>
              <w:rPr>
                <w:rFonts w:hint="eastAsia"/>
                <w:szCs w:val="21"/>
                <w:lang w:val="en-US"/>
              </w:rPr>
              <w:t>6</w:t>
            </w:r>
          </w:p>
        </w:tc>
        <w:tc>
          <w:tcPr>
            <w:tcW w:w="1146" w:type="dxa"/>
            <w:vAlign w:val="center"/>
          </w:tcPr>
          <w:p w:rsidR="008103C7" w:rsidRDefault="000E2DB3">
            <w:pPr>
              <w:spacing w:line="288" w:lineRule="auto"/>
              <w:jc w:val="center"/>
              <w:rPr>
                <w:bCs/>
                <w:szCs w:val="21"/>
                <w:lang w:val="en-US"/>
              </w:rPr>
            </w:pPr>
            <w:r>
              <w:rPr>
                <w:rFonts w:hint="eastAsia"/>
                <w:bCs/>
                <w:szCs w:val="21"/>
                <w:lang w:val="en-US"/>
              </w:rPr>
              <w:t>业绩</w:t>
            </w:r>
          </w:p>
        </w:tc>
        <w:tc>
          <w:tcPr>
            <w:tcW w:w="6774" w:type="dxa"/>
          </w:tcPr>
          <w:p w:rsidR="008103C7" w:rsidRDefault="000E2DB3">
            <w:pPr>
              <w:spacing w:line="288" w:lineRule="auto"/>
              <w:rPr>
                <w:bCs/>
                <w:szCs w:val="21"/>
                <w:lang w:val="en-US"/>
              </w:rPr>
            </w:pPr>
            <w:r>
              <w:rPr>
                <w:rFonts w:hint="eastAsia"/>
                <w:bCs/>
                <w:szCs w:val="21"/>
                <w:lang w:val="en-US"/>
              </w:rPr>
              <w:t>根据投标人提供的自2023年5月1日（含）以来实施过的类似项目业绩（合同内容须包含本次采购相关的办公桌、办公椅、会议桌、会议椅），有1个得2分，满分6分（以合同签订日期为准，提供合同复印件并加盖公章。</w:t>
            </w:r>
            <w:r>
              <w:rPr>
                <w:rFonts w:hint="eastAsia"/>
                <w:szCs w:val="21"/>
              </w:rPr>
              <w:t>合同页须清晰可见相应内容，</w:t>
            </w:r>
            <w:r>
              <w:rPr>
                <w:rFonts w:hint="eastAsia"/>
                <w:szCs w:val="21"/>
                <w:lang w:val="en-US"/>
              </w:rPr>
              <w:t>否则视为未提供</w:t>
            </w:r>
            <w:r>
              <w:rPr>
                <w:rFonts w:hint="eastAsia"/>
                <w:bCs/>
                <w:szCs w:val="21"/>
                <w:lang w:val="en-US"/>
              </w:rPr>
              <w:t>）。</w:t>
            </w:r>
          </w:p>
        </w:tc>
        <w:tc>
          <w:tcPr>
            <w:tcW w:w="648" w:type="dxa"/>
            <w:vAlign w:val="center"/>
          </w:tcPr>
          <w:p w:rsidR="008103C7" w:rsidRDefault="000E2DB3">
            <w:pPr>
              <w:spacing w:line="288" w:lineRule="auto"/>
              <w:jc w:val="center"/>
              <w:rPr>
                <w:szCs w:val="21"/>
                <w:lang w:val="en-US"/>
              </w:rPr>
            </w:pPr>
            <w:r>
              <w:rPr>
                <w:rFonts w:hint="eastAsia"/>
                <w:szCs w:val="21"/>
                <w:lang w:val="en-US"/>
              </w:rPr>
              <w:t>6</w:t>
            </w:r>
          </w:p>
        </w:tc>
      </w:tr>
      <w:tr w:rsidR="008103C7">
        <w:trPr>
          <w:trHeight w:val="2748"/>
          <w:jc w:val="center"/>
        </w:trPr>
        <w:tc>
          <w:tcPr>
            <w:tcW w:w="623" w:type="dxa"/>
            <w:vAlign w:val="center"/>
          </w:tcPr>
          <w:p w:rsidR="008103C7" w:rsidRDefault="000E2DB3">
            <w:pPr>
              <w:spacing w:line="288" w:lineRule="auto"/>
              <w:jc w:val="center"/>
              <w:rPr>
                <w:szCs w:val="21"/>
                <w:lang w:val="en-US"/>
              </w:rPr>
            </w:pPr>
            <w:r>
              <w:rPr>
                <w:rFonts w:hint="eastAsia"/>
                <w:szCs w:val="21"/>
                <w:lang w:val="en-US"/>
              </w:rPr>
              <w:t>7</w:t>
            </w:r>
          </w:p>
        </w:tc>
        <w:tc>
          <w:tcPr>
            <w:tcW w:w="1146" w:type="dxa"/>
            <w:vAlign w:val="center"/>
          </w:tcPr>
          <w:p w:rsidR="008103C7" w:rsidRDefault="000E2DB3">
            <w:pPr>
              <w:spacing w:line="288" w:lineRule="auto"/>
              <w:jc w:val="center"/>
              <w:rPr>
                <w:bCs/>
                <w:szCs w:val="21"/>
                <w:lang w:val="en-US"/>
              </w:rPr>
            </w:pPr>
            <w:r>
              <w:rPr>
                <w:rFonts w:hint="eastAsia"/>
                <w:bCs/>
                <w:szCs w:val="21"/>
                <w:lang w:val="en-US"/>
              </w:rPr>
              <w:t>产品履约能力1</w:t>
            </w:r>
          </w:p>
        </w:tc>
        <w:tc>
          <w:tcPr>
            <w:tcW w:w="6774" w:type="dxa"/>
          </w:tcPr>
          <w:p w:rsidR="008103C7" w:rsidRDefault="000E2DB3">
            <w:pPr>
              <w:spacing w:line="288" w:lineRule="auto"/>
              <w:rPr>
                <w:bCs/>
                <w:szCs w:val="21"/>
                <w:lang w:val="en-US"/>
              </w:rPr>
            </w:pPr>
            <w:r>
              <w:rPr>
                <w:rFonts w:hint="eastAsia"/>
                <w:bCs/>
                <w:szCs w:val="21"/>
                <w:lang w:val="en-US"/>
              </w:rPr>
              <w:t>投标人提供有利于产品工艺技术水平的生产、自检测设备，至少需包括：高端斜边封边机、全自动直线激光封边机、全自动后上料电子开料锯、全自动智能数控多排钻、全自动数控折弯机、光纤激光切割机、数控裁板锯、电脑式单柱桌上型拉力试验机、办公椅脚轮寿命试验机、全自动破裂强度试验机，每提供一项得0.5分，本项最高得3分。</w:t>
            </w:r>
          </w:p>
          <w:p w:rsidR="008103C7" w:rsidRDefault="000E2DB3">
            <w:pPr>
              <w:spacing w:line="288" w:lineRule="auto"/>
              <w:rPr>
                <w:bCs/>
                <w:szCs w:val="21"/>
                <w:lang w:val="en-US"/>
              </w:rPr>
            </w:pPr>
            <w:r>
              <w:rPr>
                <w:rFonts w:hint="eastAsia"/>
                <w:bCs/>
                <w:szCs w:val="21"/>
                <w:lang w:val="en-US"/>
              </w:rPr>
              <w:t>注：投标文件中提供上述设备实景照片、设备发票复印件加盖投标人公章，设备购买方为投标人或所投货物制造商，不符合不得分。</w:t>
            </w:r>
          </w:p>
        </w:tc>
        <w:tc>
          <w:tcPr>
            <w:tcW w:w="648" w:type="dxa"/>
            <w:vAlign w:val="center"/>
          </w:tcPr>
          <w:p w:rsidR="008103C7" w:rsidRDefault="000E2DB3">
            <w:pPr>
              <w:spacing w:line="288" w:lineRule="auto"/>
              <w:jc w:val="center"/>
              <w:rPr>
                <w:szCs w:val="21"/>
                <w:lang w:val="en-US"/>
              </w:rPr>
            </w:pPr>
            <w:r>
              <w:rPr>
                <w:rFonts w:hint="eastAsia"/>
                <w:szCs w:val="21"/>
                <w:lang w:val="en-US"/>
              </w:rPr>
              <w:t>3</w:t>
            </w:r>
          </w:p>
        </w:tc>
      </w:tr>
      <w:tr w:rsidR="008103C7">
        <w:trPr>
          <w:trHeight w:val="4013"/>
          <w:jc w:val="center"/>
        </w:trPr>
        <w:tc>
          <w:tcPr>
            <w:tcW w:w="623" w:type="dxa"/>
            <w:vAlign w:val="center"/>
          </w:tcPr>
          <w:p w:rsidR="008103C7" w:rsidRDefault="000E2DB3">
            <w:pPr>
              <w:spacing w:line="288" w:lineRule="auto"/>
              <w:jc w:val="center"/>
              <w:rPr>
                <w:szCs w:val="21"/>
                <w:lang w:val="en-US"/>
              </w:rPr>
            </w:pPr>
            <w:r>
              <w:rPr>
                <w:rFonts w:hint="eastAsia"/>
                <w:szCs w:val="21"/>
                <w:lang w:val="en-US"/>
              </w:rPr>
              <w:lastRenderedPageBreak/>
              <w:t>8</w:t>
            </w:r>
          </w:p>
        </w:tc>
        <w:tc>
          <w:tcPr>
            <w:tcW w:w="1146" w:type="dxa"/>
            <w:vAlign w:val="center"/>
          </w:tcPr>
          <w:p w:rsidR="008103C7" w:rsidRDefault="000E2DB3">
            <w:pPr>
              <w:spacing w:line="288" w:lineRule="auto"/>
              <w:jc w:val="center"/>
              <w:rPr>
                <w:bCs/>
                <w:szCs w:val="21"/>
                <w:lang w:val="en-US"/>
              </w:rPr>
            </w:pPr>
            <w:r>
              <w:rPr>
                <w:rFonts w:hint="eastAsia"/>
                <w:bCs/>
                <w:szCs w:val="21"/>
                <w:lang w:val="en-US"/>
              </w:rPr>
              <w:t>产品履约能力2</w:t>
            </w:r>
          </w:p>
        </w:tc>
        <w:tc>
          <w:tcPr>
            <w:tcW w:w="6774" w:type="dxa"/>
          </w:tcPr>
          <w:p w:rsidR="008103C7" w:rsidRDefault="000E2DB3">
            <w:pPr>
              <w:pStyle w:val="2"/>
              <w:spacing w:line="240" w:lineRule="auto"/>
              <w:rPr>
                <w:bCs/>
                <w:szCs w:val="21"/>
                <w:lang w:val="en-US"/>
              </w:rPr>
            </w:pPr>
            <w:r>
              <w:rPr>
                <w:rFonts w:hint="eastAsia"/>
                <w:bCs/>
                <w:szCs w:val="21"/>
                <w:lang w:val="en-US"/>
              </w:rPr>
              <w:t>1、</w:t>
            </w:r>
            <w:r>
              <w:rPr>
                <w:rFonts w:asciiTheme="minorEastAsia" w:eastAsiaTheme="minorEastAsia" w:hAnsiTheme="minorEastAsia" w:cstheme="minorEastAsia" w:hint="eastAsia"/>
                <w:bCs/>
                <w:sz w:val="21"/>
                <w:szCs w:val="21"/>
              </w:rPr>
              <w:t>投标人获得</w:t>
            </w:r>
            <w:r>
              <w:rPr>
                <w:rFonts w:asciiTheme="minorEastAsia" w:eastAsiaTheme="minorEastAsia" w:hAnsiTheme="minorEastAsia" w:cstheme="minorEastAsia" w:hint="eastAsia"/>
                <w:sz w:val="21"/>
                <w:szCs w:val="21"/>
              </w:rPr>
              <w:t>绿色供应链认证证书，且认证内容包含金属家具、钢木家具、软体家具的设计开发、生产、销售（售后服务）及其场所所涉及的绿色供应链管理活动的得1分，</w:t>
            </w:r>
            <w:r>
              <w:rPr>
                <w:rFonts w:asciiTheme="minorEastAsia" w:eastAsiaTheme="minorEastAsia" w:hAnsiTheme="minorEastAsia" w:cstheme="minorEastAsia" w:hint="eastAsia"/>
                <w:bCs/>
                <w:sz w:val="21"/>
                <w:szCs w:val="21"/>
              </w:rPr>
              <w:t>未提供或不符合不得分。</w:t>
            </w:r>
          </w:p>
          <w:p w:rsidR="008103C7" w:rsidRDefault="000E2DB3">
            <w:pPr>
              <w:spacing w:line="288" w:lineRule="auto"/>
              <w:rPr>
                <w:bCs/>
                <w:szCs w:val="21"/>
                <w:lang w:val="en-US"/>
              </w:rPr>
            </w:pPr>
            <w:r>
              <w:rPr>
                <w:rFonts w:hint="eastAsia"/>
                <w:bCs/>
                <w:szCs w:val="21"/>
                <w:lang w:val="en-US"/>
              </w:rPr>
              <w:t>2、</w:t>
            </w:r>
            <w:r>
              <w:rPr>
                <w:rFonts w:hint="eastAsia"/>
                <w:sz w:val="21"/>
                <w:szCs w:val="21"/>
                <w:lang w:val="en-US"/>
              </w:rPr>
              <w:t>提供所投产品制造商全国商品售后服务达标认证证书（五星级）（认证标准：全国商品售后服务达标认证实施方案NECAS01-2012、商品售后服务评价体系GB/T27922-2011标准），得1分。</w:t>
            </w:r>
          </w:p>
          <w:p w:rsidR="008103C7" w:rsidRDefault="000E2DB3">
            <w:pPr>
              <w:widowControl/>
              <w:rPr>
                <w:bCs/>
                <w:strike/>
                <w:szCs w:val="21"/>
                <w:lang w:val="en-US"/>
              </w:rPr>
            </w:pPr>
            <w:r>
              <w:rPr>
                <w:rFonts w:hint="eastAsia"/>
                <w:bCs/>
                <w:szCs w:val="21"/>
                <w:lang w:val="en-US"/>
              </w:rPr>
              <w:t>3、</w:t>
            </w:r>
            <w:r>
              <w:rPr>
                <w:rFonts w:hint="eastAsia"/>
                <w:sz w:val="21"/>
                <w:szCs w:val="21"/>
              </w:rPr>
              <w:t>提供</w:t>
            </w:r>
            <w:r>
              <w:rPr>
                <w:rFonts w:hint="eastAsia"/>
                <w:sz w:val="21"/>
                <w:szCs w:val="21"/>
                <w:lang w:val="en-US"/>
              </w:rPr>
              <w:t>所投产品制造商</w:t>
            </w:r>
            <w:r>
              <w:rPr>
                <w:rFonts w:hint="eastAsia"/>
                <w:sz w:val="21"/>
                <w:szCs w:val="21"/>
              </w:rPr>
              <w:t>有效期内的</w:t>
            </w:r>
            <w:r>
              <w:rPr>
                <w:rFonts w:hint="eastAsia"/>
                <w:sz w:val="21"/>
                <w:szCs w:val="21"/>
                <w:lang w:val="en-US"/>
              </w:rPr>
              <w:t>家具产品有害物质限量认证证书，</w:t>
            </w:r>
            <w:r>
              <w:rPr>
                <w:rFonts w:hint="eastAsia"/>
                <w:sz w:val="21"/>
                <w:szCs w:val="21"/>
              </w:rPr>
              <w:t>得</w:t>
            </w:r>
            <w:r>
              <w:rPr>
                <w:rFonts w:hint="eastAsia"/>
                <w:sz w:val="21"/>
                <w:szCs w:val="21"/>
                <w:lang w:val="en-US"/>
              </w:rPr>
              <w:t>1</w:t>
            </w:r>
            <w:r>
              <w:rPr>
                <w:rFonts w:hint="eastAsia"/>
                <w:sz w:val="21"/>
                <w:szCs w:val="21"/>
              </w:rPr>
              <w:t>分</w:t>
            </w:r>
            <w:r>
              <w:rPr>
                <w:rFonts w:hint="eastAsia"/>
                <w:sz w:val="21"/>
                <w:szCs w:val="21"/>
                <w:lang w:val="en-US"/>
              </w:rPr>
              <w:t>。</w:t>
            </w:r>
          </w:p>
          <w:p w:rsidR="008103C7" w:rsidRDefault="000E2DB3">
            <w:pPr>
              <w:spacing w:line="288" w:lineRule="auto"/>
              <w:rPr>
                <w:bCs/>
                <w:szCs w:val="21"/>
                <w:lang w:val="en-US"/>
              </w:rPr>
            </w:pPr>
            <w:r>
              <w:rPr>
                <w:rFonts w:hint="eastAsia"/>
                <w:bCs/>
                <w:szCs w:val="21"/>
                <w:lang w:val="en-US"/>
              </w:rPr>
              <w:t>评审依据：投标文件中提供有效期内的相关证书原件的扫描件及全国认证认可信息公共服务平台网址：</w:t>
            </w:r>
            <w:hyperlink r:id="rId22" w:history="1">
              <w:r>
                <w:rPr>
                  <w:rFonts w:hint="eastAsia"/>
                  <w:bCs/>
                  <w:szCs w:val="21"/>
                  <w:lang w:val="en-US"/>
                </w:rPr>
                <w:t>http://cx.cnca.cn/</w:t>
              </w:r>
            </w:hyperlink>
            <w:r>
              <w:rPr>
                <w:rFonts w:hint="eastAsia"/>
                <w:bCs/>
                <w:szCs w:val="21"/>
                <w:lang w:val="en-US"/>
              </w:rPr>
              <w:t>查询截图并加盖投标人公章证佐证，未提供或提供不全或不符合的不得分。</w:t>
            </w:r>
          </w:p>
        </w:tc>
        <w:tc>
          <w:tcPr>
            <w:tcW w:w="648" w:type="dxa"/>
            <w:vAlign w:val="center"/>
          </w:tcPr>
          <w:p w:rsidR="008103C7" w:rsidRDefault="000E2DB3">
            <w:pPr>
              <w:spacing w:line="288" w:lineRule="auto"/>
              <w:jc w:val="center"/>
              <w:rPr>
                <w:szCs w:val="21"/>
                <w:lang w:val="en-US"/>
              </w:rPr>
            </w:pPr>
            <w:r>
              <w:rPr>
                <w:rFonts w:hint="eastAsia"/>
                <w:szCs w:val="21"/>
                <w:lang w:val="en-US"/>
              </w:rPr>
              <w:t>3</w:t>
            </w:r>
          </w:p>
        </w:tc>
      </w:tr>
      <w:tr w:rsidR="008103C7">
        <w:trPr>
          <w:trHeight w:val="810"/>
          <w:jc w:val="center"/>
        </w:trPr>
        <w:tc>
          <w:tcPr>
            <w:tcW w:w="623" w:type="dxa"/>
            <w:vAlign w:val="center"/>
          </w:tcPr>
          <w:p w:rsidR="008103C7" w:rsidRDefault="000E2DB3">
            <w:pPr>
              <w:spacing w:line="288" w:lineRule="auto"/>
              <w:jc w:val="center"/>
              <w:rPr>
                <w:szCs w:val="21"/>
                <w:lang w:val="en-US"/>
              </w:rPr>
            </w:pPr>
            <w:r>
              <w:rPr>
                <w:rFonts w:hint="eastAsia"/>
                <w:szCs w:val="21"/>
                <w:lang w:val="en-US"/>
              </w:rPr>
              <w:t>9</w:t>
            </w:r>
          </w:p>
        </w:tc>
        <w:tc>
          <w:tcPr>
            <w:tcW w:w="1146" w:type="dxa"/>
            <w:vAlign w:val="center"/>
          </w:tcPr>
          <w:p w:rsidR="008103C7" w:rsidRDefault="000E2DB3">
            <w:pPr>
              <w:spacing w:line="288" w:lineRule="auto"/>
              <w:jc w:val="center"/>
              <w:rPr>
                <w:bCs/>
                <w:szCs w:val="21"/>
                <w:lang w:val="en-US"/>
              </w:rPr>
            </w:pPr>
            <w:r>
              <w:rPr>
                <w:rFonts w:hint="eastAsia"/>
                <w:bCs/>
                <w:szCs w:val="21"/>
                <w:lang w:val="en-US"/>
              </w:rPr>
              <w:t>生产实施方案</w:t>
            </w:r>
          </w:p>
        </w:tc>
        <w:tc>
          <w:tcPr>
            <w:tcW w:w="6774" w:type="dxa"/>
            <w:vAlign w:val="center"/>
          </w:tcPr>
          <w:p w:rsidR="008103C7" w:rsidRDefault="000E2DB3">
            <w:pPr>
              <w:spacing w:line="288" w:lineRule="auto"/>
              <w:rPr>
                <w:bCs/>
                <w:szCs w:val="21"/>
                <w:lang w:val="en-US" w:bidi="ar"/>
              </w:rPr>
            </w:pPr>
            <w:r>
              <w:rPr>
                <w:rFonts w:hint="eastAsia"/>
                <w:bCs/>
                <w:szCs w:val="21"/>
                <w:lang w:val="en-US" w:bidi="ar"/>
              </w:rPr>
              <w:t>评标委员会根据供应商提供的生产实施方案（包含但不限于项目生产、供货方案内容等）进行综合评分：</w:t>
            </w:r>
          </w:p>
          <w:p w:rsidR="008103C7" w:rsidRDefault="000E2DB3">
            <w:pPr>
              <w:spacing w:line="288" w:lineRule="auto"/>
              <w:rPr>
                <w:bCs/>
                <w:szCs w:val="21"/>
                <w:lang w:val="en-US" w:bidi="ar"/>
              </w:rPr>
            </w:pPr>
            <w:r>
              <w:rPr>
                <w:rFonts w:hint="eastAsia"/>
                <w:bCs/>
                <w:szCs w:val="21"/>
                <w:lang w:val="en-US" w:bidi="ar"/>
              </w:rPr>
              <w:t>生产实施方案内容完整详实，供货方案符合项目要求，全面可行的，得5分；</w:t>
            </w:r>
          </w:p>
          <w:p w:rsidR="008103C7" w:rsidRDefault="000E2DB3">
            <w:pPr>
              <w:spacing w:line="288" w:lineRule="auto"/>
              <w:rPr>
                <w:bCs/>
                <w:szCs w:val="21"/>
                <w:lang w:val="en-US" w:bidi="ar"/>
              </w:rPr>
            </w:pPr>
            <w:r>
              <w:rPr>
                <w:rFonts w:hint="eastAsia"/>
                <w:bCs/>
                <w:szCs w:val="21"/>
                <w:lang w:val="en-US" w:bidi="ar"/>
              </w:rPr>
              <w:t>生产实施方案内容较为详实，供货方案较符合项目要求，较为可行的，得3分；</w:t>
            </w:r>
          </w:p>
          <w:p w:rsidR="008103C7" w:rsidRDefault="000E2DB3">
            <w:pPr>
              <w:spacing w:line="288" w:lineRule="auto"/>
              <w:rPr>
                <w:bCs/>
                <w:szCs w:val="21"/>
                <w:lang w:val="en-US" w:bidi="ar"/>
              </w:rPr>
            </w:pPr>
            <w:r>
              <w:rPr>
                <w:rFonts w:hint="eastAsia"/>
                <w:bCs/>
                <w:szCs w:val="21"/>
                <w:lang w:val="en-US" w:bidi="ar"/>
              </w:rPr>
              <w:t>生产实施方案内容有所欠缺，供货方案与项目要求一般符合，不太完善的，得1分；</w:t>
            </w:r>
          </w:p>
          <w:p w:rsidR="008103C7" w:rsidRDefault="000E2DB3">
            <w:pPr>
              <w:spacing w:line="288" w:lineRule="auto"/>
              <w:rPr>
                <w:bCs/>
                <w:szCs w:val="21"/>
                <w:lang w:val="en-US"/>
              </w:rPr>
            </w:pPr>
            <w:r>
              <w:rPr>
                <w:rFonts w:hint="eastAsia"/>
                <w:bCs/>
                <w:szCs w:val="21"/>
                <w:lang w:val="en-US" w:bidi="ar"/>
              </w:rPr>
              <w:t>未提供的不得分。</w:t>
            </w:r>
          </w:p>
        </w:tc>
        <w:tc>
          <w:tcPr>
            <w:tcW w:w="648" w:type="dxa"/>
            <w:vAlign w:val="center"/>
          </w:tcPr>
          <w:p w:rsidR="008103C7" w:rsidRDefault="000E2DB3">
            <w:pPr>
              <w:spacing w:line="288" w:lineRule="auto"/>
              <w:jc w:val="center"/>
              <w:rPr>
                <w:szCs w:val="21"/>
                <w:lang w:val="en-US"/>
              </w:rPr>
            </w:pPr>
            <w:r>
              <w:rPr>
                <w:rFonts w:hint="eastAsia"/>
                <w:szCs w:val="21"/>
                <w:lang w:val="en-US"/>
              </w:rPr>
              <w:t>5</w:t>
            </w:r>
          </w:p>
        </w:tc>
      </w:tr>
      <w:tr w:rsidR="008103C7">
        <w:trPr>
          <w:trHeight w:val="810"/>
          <w:jc w:val="center"/>
        </w:trPr>
        <w:tc>
          <w:tcPr>
            <w:tcW w:w="623" w:type="dxa"/>
            <w:vAlign w:val="center"/>
          </w:tcPr>
          <w:p w:rsidR="008103C7" w:rsidRDefault="000E2DB3">
            <w:pPr>
              <w:spacing w:line="288" w:lineRule="auto"/>
              <w:jc w:val="center"/>
              <w:rPr>
                <w:szCs w:val="21"/>
                <w:lang w:val="en-US"/>
              </w:rPr>
            </w:pPr>
            <w:r>
              <w:rPr>
                <w:rFonts w:hint="eastAsia"/>
                <w:szCs w:val="21"/>
                <w:lang w:val="en-US"/>
              </w:rPr>
              <w:t>10</w:t>
            </w:r>
          </w:p>
        </w:tc>
        <w:tc>
          <w:tcPr>
            <w:tcW w:w="1146" w:type="dxa"/>
            <w:vAlign w:val="center"/>
          </w:tcPr>
          <w:p w:rsidR="008103C7" w:rsidRDefault="000E2DB3">
            <w:pPr>
              <w:spacing w:line="288" w:lineRule="auto"/>
              <w:jc w:val="center"/>
              <w:rPr>
                <w:bCs/>
                <w:szCs w:val="21"/>
                <w:lang w:val="en-US"/>
              </w:rPr>
            </w:pPr>
            <w:r>
              <w:rPr>
                <w:rFonts w:hint="eastAsia"/>
                <w:bCs/>
                <w:szCs w:val="21"/>
                <w:lang w:val="en-US"/>
              </w:rPr>
              <w:t>质量保证方案</w:t>
            </w:r>
          </w:p>
        </w:tc>
        <w:tc>
          <w:tcPr>
            <w:tcW w:w="6774" w:type="dxa"/>
            <w:vAlign w:val="center"/>
          </w:tcPr>
          <w:p w:rsidR="008103C7" w:rsidRDefault="000E2DB3">
            <w:pPr>
              <w:spacing w:line="288" w:lineRule="auto"/>
              <w:rPr>
                <w:bCs/>
                <w:szCs w:val="21"/>
                <w:lang w:val="en-US" w:bidi="ar"/>
              </w:rPr>
            </w:pPr>
            <w:r>
              <w:rPr>
                <w:rFonts w:hint="eastAsia"/>
                <w:bCs/>
                <w:szCs w:val="21"/>
                <w:lang w:val="en-US" w:bidi="ar"/>
              </w:rPr>
              <w:t>评标委员会根据供应商提供的关于本项目的质量保证方案（包括但不限于质量控制目标、质量保证措施等）进行综合评分：</w:t>
            </w:r>
          </w:p>
          <w:p w:rsidR="008103C7" w:rsidRDefault="000E2DB3">
            <w:pPr>
              <w:spacing w:line="288" w:lineRule="auto"/>
              <w:rPr>
                <w:bCs/>
                <w:szCs w:val="21"/>
                <w:lang w:val="en-US" w:bidi="ar"/>
              </w:rPr>
            </w:pPr>
            <w:r>
              <w:rPr>
                <w:rFonts w:hint="eastAsia"/>
                <w:bCs/>
                <w:szCs w:val="21"/>
                <w:lang w:val="en-US" w:bidi="ar"/>
              </w:rPr>
              <w:t>（1）方案内容完整规范，质量控制目标明确，质量保证措施科学合理的，得5分；</w:t>
            </w:r>
          </w:p>
          <w:p w:rsidR="008103C7" w:rsidRDefault="000E2DB3">
            <w:pPr>
              <w:spacing w:line="288" w:lineRule="auto"/>
              <w:rPr>
                <w:bCs/>
                <w:szCs w:val="21"/>
                <w:lang w:val="en-US" w:bidi="ar"/>
              </w:rPr>
            </w:pPr>
            <w:r>
              <w:rPr>
                <w:rFonts w:hint="eastAsia"/>
                <w:bCs/>
                <w:szCs w:val="21"/>
                <w:lang w:val="en-US" w:bidi="ar"/>
              </w:rPr>
              <w:t>（2）方案内容较完整规范，质量控制目标较为明确，质量保证措施较科学合理的，得3分；</w:t>
            </w:r>
          </w:p>
          <w:p w:rsidR="008103C7" w:rsidRDefault="000E2DB3">
            <w:pPr>
              <w:spacing w:line="288" w:lineRule="auto"/>
              <w:rPr>
                <w:bCs/>
                <w:szCs w:val="21"/>
                <w:lang w:val="en-US" w:bidi="ar"/>
              </w:rPr>
            </w:pPr>
            <w:r>
              <w:rPr>
                <w:rFonts w:hint="eastAsia"/>
                <w:bCs/>
                <w:szCs w:val="21"/>
                <w:lang w:val="en-US" w:bidi="ar"/>
              </w:rPr>
              <w:t>（3）方案内容不太完整，质量控制目标一般，质量保证措施合理性一般的，得1分；</w:t>
            </w:r>
          </w:p>
          <w:p w:rsidR="008103C7" w:rsidRDefault="000E2DB3">
            <w:pPr>
              <w:spacing w:line="288" w:lineRule="auto"/>
              <w:rPr>
                <w:bCs/>
                <w:szCs w:val="21"/>
                <w:lang w:val="en-US"/>
              </w:rPr>
            </w:pPr>
            <w:r>
              <w:rPr>
                <w:rFonts w:hint="eastAsia"/>
                <w:bCs/>
                <w:szCs w:val="21"/>
                <w:lang w:val="en-US" w:bidi="ar"/>
              </w:rPr>
              <w:t>未提供的不得分。</w:t>
            </w:r>
          </w:p>
        </w:tc>
        <w:tc>
          <w:tcPr>
            <w:tcW w:w="648" w:type="dxa"/>
            <w:vAlign w:val="center"/>
          </w:tcPr>
          <w:p w:rsidR="008103C7" w:rsidRDefault="000E2DB3">
            <w:pPr>
              <w:spacing w:line="288" w:lineRule="auto"/>
              <w:jc w:val="center"/>
              <w:rPr>
                <w:szCs w:val="21"/>
                <w:lang w:val="en-US"/>
              </w:rPr>
            </w:pPr>
            <w:r>
              <w:rPr>
                <w:rFonts w:hint="eastAsia"/>
                <w:szCs w:val="21"/>
                <w:lang w:val="en-US"/>
              </w:rPr>
              <w:t>5</w:t>
            </w:r>
          </w:p>
        </w:tc>
      </w:tr>
      <w:tr w:rsidR="008103C7">
        <w:trPr>
          <w:trHeight w:val="810"/>
          <w:jc w:val="center"/>
        </w:trPr>
        <w:tc>
          <w:tcPr>
            <w:tcW w:w="623" w:type="dxa"/>
            <w:vAlign w:val="center"/>
          </w:tcPr>
          <w:p w:rsidR="008103C7" w:rsidRDefault="000E2DB3">
            <w:pPr>
              <w:spacing w:line="288" w:lineRule="auto"/>
              <w:jc w:val="center"/>
              <w:rPr>
                <w:szCs w:val="21"/>
                <w:lang w:val="en-US"/>
              </w:rPr>
            </w:pPr>
            <w:r>
              <w:rPr>
                <w:rFonts w:hint="eastAsia"/>
                <w:szCs w:val="21"/>
                <w:lang w:val="en-US"/>
              </w:rPr>
              <w:t>11</w:t>
            </w:r>
          </w:p>
        </w:tc>
        <w:tc>
          <w:tcPr>
            <w:tcW w:w="1146" w:type="dxa"/>
            <w:vAlign w:val="center"/>
          </w:tcPr>
          <w:p w:rsidR="008103C7" w:rsidRDefault="000E2DB3">
            <w:pPr>
              <w:spacing w:line="288" w:lineRule="auto"/>
              <w:jc w:val="center"/>
              <w:rPr>
                <w:bCs/>
                <w:szCs w:val="21"/>
                <w:lang w:val="en-US"/>
              </w:rPr>
            </w:pPr>
            <w:r>
              <w:rPr>
                <w:rFonts w:hint="eastAsia"/>
                <w:bCs/>
                <w:szCs w:val="21"/>
                <w:lang w:val="en-US"/>
              </w:rPr>
              <w:t>售后承诺和服务方案</w:t>
            </w:r>
          </w:p>
        </w:tc>
        <w:tc>
          <w:tcPr>
            <w:tcW w:w="6774" w:type="dxa"/>
            <w:vAlign w:val="center"/>
          </w:tcPr>
          <w:p w:rsidR="008103C7" w:rsidRDefault="000E2DB3">
            <w:pPr>
              <w:spacing w:line="288" w:lineRule="auto"/>
              <w:rPr>
                <w:bCs/>
                <w:szCs w:val="21"/>
                <w:lang w:val="en-US" w:bidi="ar"/>
              </w:rPr>
            </w:pPr>
            <w:r>
              <w:rPr>
                <w:rFonts w:hint="eastAsia"/>
                <w:bCs/>
                <w:szCs w:val="21"/>
                <w:lang w:val="en-US" w:bidi="ar"/>
              </w:rPr>
              <w:t>评标委员会根据供应商提供的售后承诺和服务方案（包括但不限于售后服务承诺及售后服务方案）进行综合评分：</w:t>
            </w:r>
          </w:p>
          <w:p w:rsidR="008103C7" w:rsidRDefault="000E2DB3">
            <w:pPr>
              <w:spacing w:line="288" w:lineRule="auto"/>
              <w:rPr>
                <w:bCs/>
                <w:szCs w:val="21"/>
                <w:lang w:val="en-US" w:bidi="ar"/>
              </w:rPr>
            </w:pPr>
            <w:r>
              <w:rPr>
                <w:rFonts w:hint="eastAsia"/>
                <w:bCs/>
                <w:szCs w:val="21"/>
                <w:lang w:val="en-US" w:bidi="ar"/>
              </w:rPr>
              <w:t>方案清晰合理、可行性高，售后承诺完全符合项目需求的，得5分；</w:t>
            </w:r>
          </w:p>
          <w:p w:rsidR="008103C7" w:rsidRDefault="000E2DB3">
            <w:pPr>
              <w:spacing w:line="288" w:lineRule="auto"/>
              <w:rPr>
                <w:bCs/>
                <w:szCs w:val="21"/>
                <w:lang w:val="en-US" w:bidi="ar"/>
              </w:rPr>
            </w:pPr>
            <w:r>
              <w:rPr>
                <w:rFonts w:hint="eastAsia"/>
                <w:bCs/>
                <w:szCs w:val="21"/>
                <w:lang w:val="en-US" w:bidi="ar"/>
              </w:rPr>
              <w:t>方案基本合理、可行性较高，售后承诺较为符合项目需求的，得3分；</w:t>
            </w:r>
          </w:p>
          <w:p w:rsidR="008103C7" w:rsidRDefault="000E2DB3">
            <w:pPr>
              <w:spacing w:line="288" w:lineRule="auto"/>
              <w:rPr>
                <w:bCs/>
                <w:szCs w:val="21"/>
                <w:lang w:val="en-US" w:bidi="ar"/>
              </w:rPr>
            </w:pPr>
            <w:r>
              <w:rPr>
                <w:rFonts w:hint="eastAsia"/>
                <w:bCs/>
                <w:szCs w:val="21"/>
                <w:lang w:val="en-US" w:bidi="ar"/>
              </w:rPr>
              <w:t>方案不太完整、可行性一般，售后承诺基本能符合项目需求的，得1分；</w:t>
            </w:r>
          </w:p>
          <w:p w:rsidR="008103C7" w:rsidRDefault="000E2DB3">
            <w:pPr>
              <w:spacing w:line="288" w:lineRule="auto"/>
              <w:rPr>
                <w:szCs w:val="21"/>
                <w:lang w:val="en-US"/>
              </w:rPr>
            </w:pPr>
            <w:r>
              <w:rPr>
                <w:rFonts w:hint="eastAsia"/>
                <w:bCs/>
                <w:szCs w:val="21"/>
                <w:lang w:val="en-US" w:bidi="ar"/>
              </w:rPr>
              <w:t>未提供的不得分。</w:t>
            </w:r>
          </w:p>
        </w:tc>
        <w:tc>
          <w:tcPr>
            <w:tcW w:w="648" w:type="dxa"/>
            <w:vAlign w:val="center"/>
          </w:tcPr>
          <w:p w:rsidR="008103C7" w:rsidRDefault="000E2DB3">
            <w:pPr>
              <w:spacing w:line="288" w:lineRule="auto"/>
              <w:jc w:val="center"/>
              <w:rPr>
                <w:szCs w:val="21"/>
                <w:lang w:val="en-US"/>
              </w:rPr>
            </w:pPr>
            <w:r>
              <w:rPr>
                <w:rFonts w:hint="eastAsia"/>
                <w:szCs w:val="21"/>
                <w:lang w:val="en-US"/>
              </w:rPr>
              <w:t>5</w:t>
            </w:r>
          </w:p>
        </w:tc>
      </w:tr>
      <w:tr w:rsidR="008103C7">
        <w:trPr>
          <w:trHeight w:val="810"/>
          <w:jc w:val="center"/>
        </w:trPr>
        <w:tc>
          <w:tcPr>
            <w:tcW w:w="623" w:type="dxa"/>
            <w:vAlign w:val="center"/>
          </w:tcPr>
          <w:p w:rsidR="008103C7" w:rsidRDefault="000E2DB3">
            <w:pPr>
              <w:spacing w:line="288" w:lineRule="auto"/>
              <w:jc w:val="center"/>
              <w:rPr>
                <w:szCs w:val="21"/>
                <w:lang w:val="en-US"/>
              </w:rPr>
            </w:pPr>
            <w:r>
              <w:rPr>
                <w:rFonts w:hint="eastAsia"/>
                <w:szCs w:val="21"/>
                <w:lang w:val="en-US"/>
              </w:rPr>
              <w:lastRenderedPageBreak/>
              <w:t>12</w:t>
            </w:r>
          </w:p>
        </w:tc>
        <w:tc>
          <w:tcPr>
            <w:tcW w:w="1146" w:type="dxa"/>
            <w:vAlign w:val="center"/>
          </w:tcPr>
          <w:p w:rsidR="008103C7" w:rsidRDefault="000E2DB3">
            <w:pPr>
              <w:spacing w:line="288" w:lineRule="auto"/>
              <w:jc w:val="center"/>
              <w:rPr>
                <w:bCs/>
                <w:szCs w:val="21"/>
                <w:lang w:val="en-US"/>
              </w:rPr>
            </w:pPr>
            <w:r>
              <w:rPr>
                <w:rFonts w:hint="eastAsia"/>
                <w:bCs/>
                <w:szCs w:val="21"/>
                <w:lang w:val="en-US"/>
              </w:rPr>
              <w:t>质保期</w:t>
            </w:r>
          </w:p>
        </w:tc>
        <w:tc>
          <w:tcPr>
            <w:tcW w:w="6774" w:type="dxa"/>
            <w:vAlign w:val="center"/>
          </w:tcPr>
          <w:p w:rsidR="008103C7" w:rsidRDefault="000E2DB3">
            <w:pPr>
              <w:spacing w:line="288" w:lineRule="auto"/>
              <w:rPr>
                <w:bCs/>
                <w:szCs w:val="21"/>
                <w:lang w:val="en-US"/>
              </w:rPr>
            </w:pPr>
            <w:r>
              <w:rPr>
                <w:rFonts w:hint="eastAsia"/>
                <w:bCs/>
                <w:szCs w:val="21"/>
                <w:lang w:val="en-US"/>
              </w:rPr>
              <w:t>免费质保期在最低5年的基础之上，每增加1年得1分，最高得2分。（须提供承诺书</w:t>
            </w:r>
            <w:r>
              <w:rPr>
                <w:rFonts w:hint="eastAsia"/>
                <w:szCs w:val="21"/>
              </w:rPr>
              <w:t>并加盖公章</w:t>
            </w:r>
            <w:r>
              <w:rPr>
                <w:rFonts w:hint="eastAsia"/>
                <w:bCs/>
                <w:szCs w:val="21"/>
                <w:lang w:val="en-US"/>
              </w:rPr>
              <w:t>）</w:t>
            </w:r>
          </w:p>
        </w:tc>
        <w:tc>
          <w:tcPr>
            <w:tcW w:w="648" w:type="dxa"/>
            <w:vAlign w:val="center"/>
          </w:tcPr>
          <w:p w:rsidR="008103C7" w:rsidRDefault="000E2DB3">
            <w:pPr>
              <w:spacing w:line="288" w:lineRule="auto"/>
              <w:jc w:val="center"/>
              <w:rPr>
                <w:szCs w:val="21"/>
                <w:lang w:val="en-US"/>
              </w:rPr>
            </w:pPr>
            <w:r>
              <w:rPr>
                <w:rFonts w:hint="eastAsia"/>
                <w:szCs w:val="21"/>
                <w:lang w:val="en-US"/>
              </w:rPr>
              <w:t>2</w:t>
            </w:r>
          </w:p>
        </w:tc>
      </w:tr>
      <w:tr w:rsidR="008103C7">
        <w:trPr>
          <w:trHeight w:val="1123"/>
          <w:jc w:val="center"/>
        </w:trPr>
        <w:tc>
          <w:tcPr>
            <w:tcW w:w="623" w:type="dxa"/>
            <w:vAlign w:val="center"/>
          </w:tcPr>
          <w:p w:rsidR="008103C7" w:rsidRDefault="000E2DB3">
            <w:pPr>
              <w:spacing w:line="288" w:lineRule="auto"/>
              <w:jc w:val="center"/>
              <w:rPr>
                <w:szCs w:val="21"/>
                <w:lang w:val="en-US"/>
              </w:rPr>
            </w:pPr>
            <w:r>
              <w:rPr>
                <w:rFonts w:hint="eastAsia"/>
                <w:szCs w:val="21"/>
                <w:lang w:val="en-US"/>
              </w:rPr>
              <w:t>13</w:t>
            </w:r>
          </w:p>
        </w:tc>
        <w:tc>
          <w:tcPr>
            <w:tcW w:w="1146" w:type="dxa"/>
            <w:vAlign w:val="center"/>
          </w:tcPr>
          <w:p w:rsidR="008103C7" w:rsidRDefault="000E2DB3">
            <w:pPr>
              <w:spacing w:line="288" w:lineRule="auto"/>
              <w:jc w:val="center"/>
              <w:rPr>
                <w:bCs/>
                <w:szCs w:val="21"/>
                <w:lang w:val="en-US"/>
              </w:rPr>
            </w:pPr>
            <w:r>
              <w:rPr>
                <w:rFonts w:hint="eastAsia"/>
                <w:bCs/>
                <w:szCs w:val="21"/>
                <w:lang w:val="en-US"/>
              </w:rPr>
              <w:t>节能环保</w:t>
            </w:r>
          </w:p>
        </w:tc>
        <w:tc>
          <w:tcPr>
            <w:tcW w:w="6774" w:type="dxa"/>
            <w:vAlign w:val="center"/>
          </w:tcPr>
          <w:p w:rsidR="008103C7" w:rsidRDefault="000E2DB3">
            <w:pPr>
              <w:spacing w:line="288" w:lineRule="auto"/>
              <w:rPr>
                <w:bCs/>
                <w:szCs w:val="21"/>
                <w:lang w:val="en-US"/>
              </w:rPr>
            </w:pPr>
            <w:r>
              <w:rPr>
                <w:bCs/>
                <w:szCs w:val="21"/>
                <w:lang w:val="en-US"/>
              </w:rPr>
              <w:t>1、投标产品属于财政部、国家发改委公布的“节能产品品目清单”范围内的，投标人提供国家确定的认证机构出具的、处于有效期之内的该节能产品认证证书复印件的，得1分。如投标产品均属于政府强制采购节能产品品目清单范围内，本项不得分。</w:t>
            </w:r>
          </w:p>
          <w:p w:rsidR="008103C7" w:rsidRDefault="000E2DB3">
            <w:pPr>
              <w:spacing w:line="288" w:lineRule="auto"/>
              <w:rPr>
                <w:bCs/>
                <w:szCs w:val="21"/>
                <w:lang w:val="en-US"/>
              </w:rPr>
            </w:pPr>
            <w:r>
              <w:rPr>
                <w:bCs/>
                <w:szCs w:val="21"/>
                <w:lang w:val="en-US"/>
              </w:rPr>
              <w:t>2、投标产品属于财政部、生态环境部公布的“环境标志产品品目清单”范围内的，投标人提供国家确定的认证机构出具的、处于有效期内的该投标产品环境标志产品认证证书复印件的得 1分。</w:t>
            </w:r>
          </w:p>
        </w:tc>
        <w:tc>
          <w:tcPr>
            <w:tcW w:w="648" w:type="dxa"/>
            <w:vAlign w:val="center"/>
          </w:tcPr>
          <w:p w:rsidR="008103C7" w:rsidRDefault="000E2DB3">
            <w:pPr>
              <w:spacing w:line="288" w:lineRule="auto"/>
              <w:jc w:val="center"/>
              <w:rPr>
                <w:szCs w:val="21"/>
                <w:lang w:val="en-US"/>
              </w:rPr>
            </w:pPr>
            <w:r>
              <w:rPr>
                <w:szCs w:val="21"/>
                <w:lang w:val="en-US"/>
              </w:rPr>
              <w:t>2</w:t>
            </w:r>
          </w:p>
        </w:tc>
      </w:tr>
    </w:tbl>
    <w:p w:rsidR="008103C7" w:rsidRDefault="008103C7">
      <w:pPr>
        <w:snapToGrid w:val="0"/>
        <w:rPr>
          <w:rStyle w:val="15"/>
          <w:rFonts w:ascii="宋体" w:hAnsi="宋体" w:cs="宋体"/>
          <w:b/>
          <w:szCs w:val="21"/>
          <w:lang w:bidi="ar"/>
        </w:rPr>
      </w:pPr>
    </w:p>
    <w:p w:rsidR="008103C7" w:rsidRDefault="000E2DB3">
      <w:pPr>
        <w:snapToGrid w:val="0"/>
        <w:rPr>
          <w:b/>
        </w:rPr>
      </w:pPr>
      <w:r>
        <w:rPr>
          <w:rStyle w:val="15"/>
          <w:rFonts w:ascii="宋体" w:hAnsi="宋体" w:cs="宋体" w:hint="eastAsia"/>
          <w:b/>
          <w:szCs w:val="21"/>
          <w:lang w:bidi="ar"/>
        </w:rPr>
        <w:t>说明：</w:t>
      </w:r>
    </w:p>
    <w:p w:rsidR="008103C7" w:rsidRDefault="000E2DB3">
      <w:pPr>
        <w:spacing w:line="360" w:lineRule="auto"/>
        <w:ind w:firstLineChars="200" w:firstLine="442"/>
        <w:rPr>
          <w:b/>
          <w:bCs/>
          <w:szCs w:val="21"/>
        </w:rPr>
      </w:pPr>
      <w:r>
        <w:rPr>
          <w:rFonts w:hint="eastAsia"/>
          <w:b/>
          <w:bCs/>
          <w:szCs w:val="21"/>
          <w:lang w:bidi="ar"/>
        </w:rPr>
        <w:t>1、小微企业的价格扣除</w:t>
      </w:r>
    </w:p>
    <w:p w:rsidR="008103C7" w:rsidRDefault="000E2DB3">
      <w:pPr>
        <w:spacing w:line="360" w:lineRule="auto"/>
        <w:ind w:firstLineChars="200" w:firstLine="440"/>
        <w:rPr>
          <w:szCs w:val="21"/>
        </w:rPr>
      </w:pPr>
      <w:r>
        <w:rPr>
          <w:rFonts w:hint="eastAsia"/>
          <w:szCs w:val="21"/>
          <w:lang w:bidi="ar"/>
        </w:rPr>
        <w:t>（1）对于非专门面向中小企业的采购项目，给予小微企业报价10%的价格扣除，用扣除后的价格参与评审。</w:t>
      </w:r>
    </w:p>
    <w:p w:rsidR="008103C7" w:rsidRDefault="000E2DB3">
      <w:pPr>
        <w:spacing w:line="360" w:lineRule="auto"/>
        <w:ind w:firstLineChars="200" w:firstLine="440"/>
        <w:rPr>
          <w:szCs w:val="21"/>
        </w:rPr>
      </w:pPr>
      <w:r>
        <w:rPr>
          <w:rFonts w:hint="eastAsia"/>
          <w:szCs w:val="21"/>
          <w:lang w:bidi="ar"/>
        </w:rPr>
        <w:t>（2）对于非专门面向中小企业的</w:t>
      </w:r>
      <w:r>
        <w:rPr>
          <w:rFonts w:hint="eastAsia"/>
          <w:bCs/>
          <w:szCs w:val="21"/>
          <w:lang w:bidi="ar"/>
        </w:rPr>
        <w:t>货物</w:t>
      </w:r>
      <w:r>
        <w:rPr>
          <w:rFonts w:hint="eastAsia"/>
          <w:szCs w:val="21"/>
          <w:lang w:bidi="ar"/>
        </w:rPr>
        <w:t>采购项目</w:t>
      </w:r>
      <w:r>
        <w:rPr>
          <w:rFonts w:hint="eastAsia"/>
          <w:bCs/>
          <w:szCs w:val="21"/>
          <w:lang w:bidi="ar"/>
        </w:rPr>
        <w:t>，供应商（无论为大型企业、中型企业或小微企业）提供的货物均为小微企业制造的货物，即可享受上述价格评审优惠政策，除此之外的情形，不享受小微企业价格评审优惠政策。</w:t>
      </w:r>
    </w:p>
    <w:p w:rsidR="008103C7" w:rsidRDefault="000E2DB3">
      <w:pPr>
        <w:snapToGrid w:val="0"/>
        <w:spacing w:line="360" w:lineRule="auto"/>
        <w:ind w:firstLineChars="200" w:firstLine="440"/>
      </w:pPr>
      <w:r>
        <w:rPr>
          <w:rStyle w:val="15"/>
          <w:rFonts w:ascii="宋体" w:hAnsi="宋体" w:cs="宋体" w:hint="eastAsia"/>
          <w:szCs w:val="21"/>
          <w:lang w:bidi="ar"/>
        </w:rPr>
        <w:t xml:space="preserve">（3）供应商需按照采购文件的要求提供相应的《中小企业声明函》。 </w:t>
      </w:r>
    </w:p>
    <w:p w:rsidR="008103C7" w:rsidRDefault="000E2DB3">
      <w:pPr>
        <w:snapToGrid w:val="0"/>
        <w:spacing w:line="360" w:lineRule="auto"/>
        <w:ind w:firstLineChars="200" w:firstLine="440"/>
      </w:pPr>
      <w:r>
        <w:rPr>
          <w:rStyle w:val="15"/>
          <w:rFonts w:ascii="宋体" w:hAnsi="宋体" w:cs="宋体" w:hint="eastAsia"/>
          <w:szCs w:val="21"/>
          <w:lang w:bidi="ar"/>
        </w:rPr>
        <w:t>（4）企业标准请参照《关于印发中小企业划型标准规定的通知》（工信部联企业[2011]300</w:t>
      </w:r>
      <w:r>
        <w:rPr>
          <w:rStyle w:val="15"/>
          <w:szCs w:val="21"/>
          <w:lang w:bidi="ar"/>
        </w:rPr>
        <w:t xml:space="preserve"> </w:t>
      </w:r>
      <w:r>
        <w:rPr>
          <w:rStyle w:val="15"/>
          <w:rFonts w:ascii="宋体" w:hAnsi="宋体" w:cs="宋体" w:hint="eastAsia"/>
          <w:szCs w:val="21"/>
          <w:lang w:bidi="ar"/>
        </w:rPr>
        <w:t xml:space="preserve">号）文件规定自行填写。 </w:t>
      </w:r>
    </w:p>
    <w:p w:rsidR="008103C7" w:rsidRDefault="000E2DB3">
      <w:pPr>
        <w:spacing w:line="360" w:lineRule="auto"/>
        <w:ind w:firstLine="421"/>
        <w:rPr>
          <w:b/>
          <w:szCs w:val="21"/>
        </w:rPr>
      </w:pPr>
      <w:r>
        <w:rPr>
          <w:rFonts w:hint="eastAsia"/>
          <w:b/>
          <w:szCs w:val="21"/>
          <w:lang w:bidi="ar"/>
        </w:rPr>
        <w:t>2、监狱和戒毒企业的价格扣除</w:t>
      </w:r>
    </w:p>
    <w:p w:rsidR="008103C7" w:rsidRDefault="000E2DB3">
      <w:pPr>
        <w:spacing w:line="360" w:lineRule="auto"/>
        <w:ind w:firstLineChars="200" w:firstLine="440"/>
        <w:rPr>
          <w:szCs w:val="21"/>
        </w:rPr>
      </w:pPr>
      <w:r>
        <w:rPr>
          <w:rFonts w:hint="eastAsia"/>
          <w:szCs w:val="21"/>
          <w:lang w:bidi="ar"/>
        </w:rPr>
        <w:t>（1）本项目对监狱和戒毒企业（简称监狱企业），给予报价10%的价格扣除，用扣除后的价格参与评审。</w:t>
      </w:r>
    </w:p>
    <w:p w:rsidR="008103C7" w:rsidRDefault="000E2DB3">
      <w:pPr>
        <w:spacing w:line="360" w:lineRule="auto"/>
        <w:ind w:firstLineChars="200" w:firstLine="440"/>
        <w:rPr>
          <w:szCs w:val="21"/>
        </w:rPr>
      </w:pPr>
      <w:r>
        <w:rPr>
          <w:rFonts w:hint="eastAsia"/>
          <w:szCs w:val="21"/>
          <w:lang w:bidi="ar"/>
        </w:rPr>
        <w:t>（2）监狱企业需提供由省级以上监狱管理局、戒毒管理局（含新疆生产建设兵团）出具的属于监狱企业的证明文件。</w:t>
      </w:r>
    </w:p>
    <w:p w:rsidR="008103C7" w:rsidRDefault="000E2DB3">
      <w:pPr>
        <w:spacing w:line="360" w:lineRule="auto"/>
        <w:ind w:firstLineChars="200" w:firstLine="440"/>
        <w:rPr>
          <w:szCs w:val="21"/>
        </w:rPr>
      </w:pPr>
      <w:r>
        <w:rPr>
          <w:rFonts w:hint="eastAsia"/>
          <w:szCs w:val="21"/>
          <w:lang w:bidi="ar"/>
        </w:rPr>
        <w:t>（3）监狱企业标准请参照《关于政府采购支持监狱企业发展有关问题的通知》（财库〔2014〕68号）。</w:t>
      </w:r>
    </w:p>
    <w:p w:rsidR="008103C7" w:rsidRDefault="000E2DB3">
      <w:pPr>
        <w:spacing w:line="360" w:lineRule="auto"/>
        <w:ind w:firstLineChars="200" w:firstLine="442"/>
        <w:rPr>
          <w:b/>
          <w:bCs/>
          <w:szCs w:val="21"/>
        </w:rPr>
      </w:pPr>
      <w:r>
        <w:rPr>
          <w:rFonts w:hint="eastAsia"/>
          <w:b/>
          <w:bCs/>
          <w:szCs w:val="21"/>
          <w:lang w:bidi="ar"/>
        </w:rPr>
        <w:t>3、残疾人福利性单位的价格扣除</w:t>
      </w:r>
    </w:p>
    <w:p w:rsidR="008103C7" w:rsidRDefault="000E2DB3">
      <w:pPr>
        <w:spacing w:line="360" w:lineRule="auto"/>
        <w:ind w:firstLineChars="200" w:firstLine="440"/>
        <w:rPr>
          <w:szCs w:val="21"/>
        </w:rPr>
      </w:pPr>
      <w:r>
        <w:rPr>
          <w:rFonts w:hint="eastAsia"/>
          <w:szCs w:val="21"/>
          <w:lang w:bidi="ar"/>
        </w:rPr>
        <w:t>（1）本项目对残疾人福利性单位，给予报价10%的价格扣除，用扣除后的价格参与评审。</w:t>
      </w:r>
    </w:p>
    <w:p w:rsidR="008103C7" w:rsidRDefault="000E2DB3">
      <w:pPr>
        <w:spacing w:line="360" w:lineRule="auto"/>
        <w:ind w:firstLineChars="200" w:firstLine="440"/>
        <w:rPr>
          <w:szCs w:val="21"/>
        </w:rPr>
      </w:pPr>
      <w:r>
        <w:rPr>
          <w:rFonts w:hint="eastAsia"/>
          <w:szCs w:val="21"/>
          <w:lang w:bidi="ar"/>
        </w:rPr>
        <w:t>（2）残疾人福利单位需按照采购文件的要求提供《残疾人福利性单位声明函》。</w:t>
      </w:r>
    </w:p>
    <w:p w:rsidR="008103C7" w:rsidRDefault="000E2DB3">
      <w:pPr>
        <w:spacing w:line="360" w:lineRule="auto"/>
        <w:ind w:firstLineChars="200" w:firstLine="440"/>
        <w:rPr>
          <w:szCs w:val="21"/>
        </w:rPr>
      </w:pPr>
      <w:r>
        <w:rPr>
          <w:rFonts w:hint="eastAsia"/>
          <w:szCs w:val="21"/>
          <w:lang w:bidi="ar"/>
        </w:rPr>
        <w:t>（3）残疾人福利单位标准请参照《关于促进残疾人就业政府采购政策的通知》（财</w:t>
      </w:r>
      <w:r>
        <w:rPr>
          <w:rFonts w:hint="eastAsia"/>
          <w:szCs w:val="21"/>
          <w:lang w:bidi="ar"/>
        </w:rPr>
        <w:lastRenderedPageBreak/>
        <w:t>库〔2017〕141号）。</w:t>
      </w:r>
    </w:p>
    <w:p w:rsidR="008103C7" w:rsidRDefault="000E2DB3">
      <w:pPr>
        <w:spacing w:line="360" w:lineRule="auto"/>
        <w:ind w:firstLineChars="200" w:firstLine="442"/>
        <w:rPr>
          <w:b/>
          <w:bCs/>
          <w:szCs w:val="21"/>
        </w:rPr>
      </w:pPr>
      <w:r>
        <w:rPr>
          <w:rFonts w:hint="eastAsia"/>
          <w:b/>
          <w:bCs/>
          <w:szCs w:val="21"/>
          <w:lang w:bidi="ar"/>
        </w:rPr>
        <w:t>4、监狱企业、残疾人福利性单位属于小微企业的，不重复享受政策。</w:t>
      </w:r>
    </w:p>
    <w:p w:rsidR="008103C7" w:rsidRDefault="000E2DB3">
      <w:pPr>
        <w:snapToGrid w:val="0"/>
        <w:spacing w:line="360" w:lineRule="auto"/>
        <w:ind w:firstLineChars="200" w:firstLine="442"/>
        <w:rPr>
          <w:b/>
          <w:szCs w:val="21"/>
          <w:lang w:bidi="ar"/>
        </w:rPr>
      </w:pPr>
      <w:r>
        <w:rPr>
          <w:b/>
          <w:szCs w:val="21"/>
          <w:lang w:bidi="ar"/>
        </w:rPr>
        <w:t>5</w:t>
      </w:r>
      <w:r>
        <w:rPr>
          <w:rFonts w:hint="eastAsia"/>
          <w:b/>
          <w:szCs w:val="21"/>
          <w:lang w:bidi="ar"/>
        </w:rPr>
        <w:t>、采购本国产品的支持政策</w:t>
      </w:r>
    </w:p>
    <w:p w:rsidR="008103C7" w:rsidRDefault="000E2DB3">
      <w:pPr>
        <w:snapToGrid w:val="0"/>
        <w:spacing w:line="360" w:lineRule="auto"/>
        <w:ind w:firstLineChars="200" w:firstLine="440"/>
        <w:rPr>
          <w:szCs w:val="21"/>
          <w:lang w:bidi="ar"/>
        </w:rPr>
      </w:pPr>
      <w:r>
        <w:rPr>
          <w:rFonts w:hint="eastAsia"/>
          <w:szCs w:val="21"/>
          <w:lang w:bidi="ar"/>
        </w:rPr>
        <w:t>（1）</w:t>
      </w:r>
      <w:r>
        <w:rPr>
          <w:szCs w:val="21"/>
          <w:lang w:bidi="ar"/>
        </w:rPr>
        <w:t>本项目政府采购活动中既有本国产品又有非本国产品参与竞争的，依法对本国产品给予价格评审优惠，对本国产品的报价给予20%的价格扣除，用扣除后的价格参与评审。</w:t>
      </w:r>
    </w:p>
    <w:p w:rsidR="008103C7" w:rsidRDefault="000E2DB3">
      <w:pPr>
        <w:snapToGrid w:val="0"/>
        <w:spacing w:line="360" w:lineRule="auto"/>
        <w:ind w:firstLineChars="200" w:firstLine="440"/>
        <w:rPr>
          <w:szCs w:val="21"/>
          <w:lang w:bidi="ar"/>
        </w:rPr>
      </w:pPr>
      <w:r>
        <w:rPr>
          <w:rFonts w:hint="eastAsia"/>
          <w:szCs w:val="21"/>
          <w:lang w:bidi="ar"/>
        </w:rPr>
        <w:t>（2）</w:t>
      </w:r>
      <w:r>
        <w:rPr>
          <w:szCs w:val="21"/>
          <w:lang w:bidi="a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rsidR="008103C7" w:rsidRDefault="000E2DB3">
      <w:pPr>
        <w:snapToGrid w:val="0"/>
        <w:spacing w:line="360" w:lineRule="auto"/>
        <w:ind w:firstLineChars="200" w:firstLine="440"/>
        <w:rPr>
          <w:szCs w:val="21"/>
          <w:lang w:bidi="ar"/>
        </w:rPr>
      </w:pPr>
      <w:r>
        <w:rPr>
          <w:rFonts w:hint="eastAsia"/>
          <w:szCs w:val="21"/>
          <w:lang w:bidi="ar"/>
        </w:rPr>
        <w:t>（3）</w:t>
      </w:r>
      <w:r>
        <w:rPr>
          <w:szCs w:val="21"/>
          <w:lang w:bidi="ar"/>
        </w:rPr>
        <w:t>供应商需按照招标文件的要求提供《关于符合本国产品标准的声明函》，如不提供将不享受本国产品价格评审优惠。</w:t>
      </w:r>
    </w:p>
    <w:p w:rsidR="008103C7" w:rsidRDefault="000E2DB3">
      <w:pPr>
        <w:snapToGrid w:val="0"/>
        <w:spacing w:line="360" w:lineRule="auto"/>
        <w:ind w:firstLineChars="200" w:firstLine="440"/>
        <w:rPr>
          <w:szCs w:val="21"/>
          <w:lang w:bidi="ar"/>
        </w:rPr>
      </w:pPr>
      <w:r>
        <w:rPr>
          <w:rFonts w:hint="eastAsia"/>
          <w:szCs w:val="21"/>
          <w:lang w:bidi="ar"/>
        </w:rPr>
        <w:t>（4）</w:t>
      </w:r>
      <w:r>
        <w:rPr>
          <w:szCs w:val="21"/>
          <w:lang w:bidi="ar"/>
        </w:rPr>
        <w:t>供应商需在供《关于符合本国产品标准的声明函》中逐一、准确填写产品名称、厂名、生产厂址三项信息（《声明函》中用横线划除的地方无需填写），三项信息中任意一项未填写的视为该项产品不符合本国产品标准，不享受本国产品价格评审优惠。</w:t>
      </w:r>
    </w:p>
    <w:p w:rsidR="008103C7" w:rsidRDefault="000E2DB3">
      <w:pPr>
        <w:snapToGrid w:val="0"/>
        <w:spacing w:line="360" w:lineRule="auto"/>
        <w:ind w:firstLineChars="200" w:firstLine="440"/>
        <w:rPr>
          <w:szCs w:val="21"/>
        </w:rPr>
      </w:pPr>
      <w:r>
        <w:rPr>
          <w:rFonts w:hint="eastAsia"/>
          <w:szCs w:val="21"/>
          <w:lang w:bidi="ar"/>
        </w:rPr>
        <w:t>（5）</w:t>
      </w:r>
      <w:r>
        <w:rPr>
          <w:szCs w:val="21"/>
          <w:lang w:bidi="ar"/>
        </w:rPr>
        <w:t>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rsidR="008103C7" w:rsidRDefault="000E2DB3">
      <w:pPr>
        <w:snapToGrid w:val="0"/>
        <w:spacing w:line="360" w:lineRule="auto"/>
        <w:ind w:firstLineChars="200" w:firstLine="442"/>
        <w:rPr>
          <w:b/>
        </w:rPr>
      </w:pPr>
      <w:r>
        <w:rPr>
          <w:rStyle w:val="15"/>
          <w:rFonts w:ascii="宋体" w:hAnsi="宋体" w:cs="宋体" w:hint="eastAsia"/>
          <w:b/>
          <w:bCs/>
          <w:szCs w:val="21"/>
          <w:lang w:val="en-US" w:bidi="ar"/>
        </w:rPr>
        <w:t>6</w:t>
      </w:r>
      <w:r>
        <w:rPr>
          <w:rStyle w:val="15"/>
          <w:rFonts w:ascii="宋体" w:hAnsi="宋体" w:cs="宋体" w:hint="eastAsia"/>
          <w:b/>
          <w:bCs/>
          <w:szCs w:val="21"/>
          <w:lang w:bidi="ar"/>
        </w:rPr>
        <w:t>、所有认证、证明和业绩除上表要求外均须提供有效的证明材料复印件加盖公章。</w:t>
      </w:r>
    </w:p>
    <w:p w:rsidR="008103C7" w:rsidRDefault="008103C7"/>
    <w:sectPr w:rsidR="008103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DB9" w:rsidRDefault="009A2DB9" w:rsidP="0001716A">
      <w:r>
        <w:separator/>
      </w:r>
    </w:p>
  </w:endnote>
  <w:endnote w:type="continuationSeparator" w:id="0">
    <w:p w:rsidR="009A2DB9" w:rsidRDefault="009A2DB9" w:rsidP="0001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DB9" w:rsidRDefault="009A2DB9" w:rsidP="0001716A">
      <w:r>
        <w:separator/>
      </w:r>
    </w:p>
  </w:footnote>
  <w:footnote w:type="continuationSeparator" w:id="0">
    <w:p w:rsidR="009A2DB9" w:rsidRDefault="009A2DB9" w:rsidP="00017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205925"/>
    <w:multiLevelType w:val="multilevel"/>
    <w:tmpl w:val="BF205925"/>
    <w:lvl w:ilvl="0">
      <w:start w:val="7"/>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D3511"/>
    <w:rsid w:val="0001716A"/>
    <w:rsid w:val="000E2DB3"/>
    <w:rsid w:val="008103C7"/>
    <w:rsid w:val="008643AF"/>
    <w:rsid w:val="009A2DB9"/>
    <w:rsid w:val="017C477C"/>
    <w:rsid w:val="05511549"/>
    <w:rsid w:val="08000695"/>
    <w:rsid w:val="11872B8E"/>
    <w:rsid w:val="189F0BCA"/>
    <w:rsid w:val="237670D0"/>
    <w:rsid w:val="26393298"/>
    <w:rsid w:val="26E06FFA"/>
    <w:rsid w:val="2E571F3F"/>
    <w:rsid w:val="32B72826"/>
    <w:rsid w:val="36BB668D"/>
    <w:rsid w:val="3710346B"/>
    <w:rsid w:val="3D843486"/>
    <w:rsid w:val="44E50094"/>
    <w:rsid w:val="52A80CDA"/>
    <w:rsid w:val="574771E9"/>
    <w:rsid w:val="5AE900E2"/>
    <w:rsid w:val="5FBD3511"/>
    <w:rsid w:val="70D93735"/>
    <w:rsid w:val="717416D9"/>
    <w:rsid w:val="75677CFC"/>
    <w:rsid w:val="79361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106ACC-78CA-4D58-A9CF-14A4CC80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rFonts w:ascii="宋体" w:hAnsi="宋体" w:cs="宋体"/>
      <w:sz w:val="22"/>
      <w:szCs w:val="22"/>
      <w:lang w:val="zh-CN" w:bidi="zh-CN"/>
    </w:rPr>
  </w:style>
  <w:style w:type="paragraph" w:styleId="2">
    <w:name w:val="heading 2"/>
    <w:basedOn w:val="a"/>
    <w:next w:val="a"/>
    <w:qFormat/>
    <w:pPr>
      <w:keepNext/>
      <w:keepLines/>
      <w:adjustRightInd w:val="0"/>
      <w:snapToGrid w:val="0"/>
      <w:spacing w:line="360" w:lineRule="auto"/>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4">
    <w:name w:val="index 4"/>
    <w:basedOn w:val="a"/>
    <w:next w:val="a"/>
    <w:unhideWhenUsed/>
    <w:qFormat/>
    <w:pPr>
      <w:ind w:leftChars="600" w:left="600"/>
    </w:pPr>
    <w:rPr>
      <w:b/>
      <w:position w:val="-10"/>
      <w:sz w:val="24"/>
      <w:szCs w:val="20"/>
    </w:rPr>
  </w:style>
  <w:style w:type="character" w:styleId="a4">
    <w:name w:val="annotation reference"/>
    <w:qFormat/>
    <w:rPr>
      <w:sz w:val="21"/>
      <w:szCs w:val="21"/>
    </w:rPr>
  </w:style>
  <w:style w:type="paragraph" w:customStyle="1" w:styleId="12">
    <w:name w:val="正文文本12"/>
    <w:basedOn w:val="a"/>
    <w:next w:val="11"/>
    <w:unhideWhenUsed/>
    <w:qFormat/>
    <w:pPr>
      <w:spacing w:after="120"/>
    </w:pPr>
  </w:style>
  <w:style w:type="paragraph" w:customStyle="1" w:styleId="11">
    <w:name w:val="日期11"/>
    <w:basedOn w:val="a"/>
    <w:next w:val="a"/>
    <w:qFormat/>
    <w:rPr>
      <w:rFonts w:ascii="Arial" w:hAnsi="Arial" w:cs="Arial"/>
      <w:b/>
      <w:sz w:val="28"/>
    </w:rPr>
  </w:style>
  <w:style w:type="paragraph" w:customStyle="1" w:styleId="111">
    <w:name w:val="纯文本111"/>
    <w:basedOn w:val="a"/>
    <w:qFormat/>
    <w:pPr>
      <w:jc w:val="both"/>
    </w:pPr>
    <w:rPr>
      <w:rFonts w:hAnsi="Courier New" w:cs="Courier New"/>
      <w:sz w:val="21"/>
      <w:szCs w:val="21"/>
      <w:lang w:val="en-US" w:bidi="ar-SA"/>
    </w:rPr>
  </w:style>
  <w:style w:type="character" w:customStyle="1" w:styleId="15">
    <w:name w:val="15"/>
    <w:qFormat/>
    <w:rPr>
      <w:rFonts w:ascii="Times New Roman" w:hAnsi="Times New Roman" w:cs="Times New Roman" w:hint="default"/>
    </w:rPr>
  </w:style>
  <w:style w:type="paragraph" w:styleId="a5">
    <w:name w:val="header"/>
    <w:basedOn w:val="a"/>
    <w:link w:val="Char"/>
    <w:rsid w:val="000171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1716A"/>
    <w:rPr>
      <w:rFonts w:ascii="宋体" w:hAnsi="宋体" w:cs="宋体"/>
      <w:sz w:val="18"/>
      <w:szCs w:val="18"/>
      <w:lang w:val="zh-CN" w:bidi="zh-CN"/>
    </w:rPr>
  </w:style>
  <w:style w:type="paragraph" w:styleId="a6">
    <w:name w:val="footer"/>
    <w:basedOn w:val="a"/>
    <w:link w:val="Char0"/>
    <w:rsid w:val="0001716A"/>
    <w:pPr>
      <w:tabs>
        <w:tab w:val="center" w:pos="4153"/>
        <w:tab w:val="right" w:pos="8306"/>
      </w:tabs>
      <w:snapToGrid w:val="0"/>
    </w:pPr>
    <w:rPr>
      <w:sz w:val="18"/>
      <w:szCs w:val="18"/>
    </w:rPr>
  </w:style>
  <w:style w:type="character" w:customStyle="1" w:styleId="Char0">
    <w:name w:val="页脚 Char"/>
    <w:basedOn w:val="a0"/>
    <w:link w:val="a6"/>
    <w:rsid w:val="0001716A"/>
    <w:rPr>
      <w:rFonts w:ascii="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cx.cnca.cn/"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1097</TotalTime>
  <Pages>19</Pages>
  <Words>1934</Words>
  <Characters>11024</Characters>
  <Application>Microsoft Office Word</Application>
  <DocSecurity>0</DocSecurity>
  <Lines>91</Lines>
  <Paragraphs>25</Paragraphs>
  <ScaleCrop>false</ScaleCrop>
  <Company/>
  <LinksUpToDate>false</LinksUpToDate>
  <CharactersWithSpaces>12933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枫糖慕斯</dc:creator>
  <cp:lastModifiedBy>周雪梅</cp:lastModifiedBy>
  <cp:revision>3</cp:revision>
  <dcterms:created xsi:type="dcterms:W3CDTF">2026-05-20T02:04:00Z</dcterms:created>
  <dcterms:modified xsi:type="dcterms:W3CDTF">2026-05-26T03:00:00Z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15E4536002864340B88BA4551527DE7F_13</vt:lpwstr>
  </property>
  <property fmtid="{D5CDD505-2E9C-101B-9397-08002B2CF9AE}" pid="4" name="KSOTemplateDocerSaveRecord">
    <vt:lpwstr>eyJoZGlkIjoiNTJiMzhlNWI0NGQyYjY4NTg1Y2UxNDU5Y2U0NWRkZmYiLCJ1c2VySWQiOiI0MjE3MzcxMDgifQ==</vt:lpwstr>
  </property>
</Properties>
</file>