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EC" w:rsidRDefault="00FE0EEC">
      <w:pPr>
        <w:rPr>
          <w:rFonts w:eastAsia="楷体_GB2312"/>
          <w:b/>
          <w:sz w:val="72"/>
          <w:szCs w:val="72"/>
        </w:rPr>
      </w:pPr>
    </w:p>
    <w:p w:rsidR="00FE0EEC" w:rsidRDefault="005B155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FE0EEC" w:rsidRDefault="00FE0EEC">
      <w:pPr>
        <w:pStyle w:val="afc"/>
        <w:tabs>
          <w:tab w:val="center" w:pos="4476"/>
          <w:tab w:val="right" w:pos="8953"/>
        </w:tabs>
        <w:ind w:firstLineChars="200" w:firstLine="1687"/>
        <w:rPr>
          <w:rFonts w:eastAsia="黑体"/>
          <w:b/>
          <w:bCs/>
          <w:sz w:val="84"/>
        </w:rPr>
      </w:pPr>
    </w:p>
    <w:p w:rsidR="00FE0EEC" w:rsidRDefault="005B1559">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FE0EEC" w:rsidRDefault="00FE0EEC">
      <w:pPr>
        <w:pStyle w:val="afc"/>
        <w:ind w:firstLineChars="200" w:firstLine="723"/>
        <w:rPr>
          <w:rFonts w:ascii="宋体" w:hAnsi="宋体"/>
          <w:b/>
          <w:bCs/>
          <w:sz w:val="36"/>
          <w:szCs w:val="36"/>
        </w:rPr>
      </w:pPr>
    </w:p>
    <w:p w:rsidR="00FE0EEC" w:rsidRDefault="00FE0EEC">
      <w:pPr>
        <w:widowControl/>
        <w:shd w:val="clear" w:color="auto" w:fill="FFFFFF"/>
        <w:spacing w:line="400" w:lineRule="atLeast"/>
        <w:rPr>
          <w:rFonts w:ascii="宋体" w:hAnsi="宋体"/>
          <w:b/>
          <w:sz w:val="36"/>
        </w:rPr>
      </w:pPr>
    </w:p>
    <w:p w:rsidR="00FE0EEC" w:rsidRDefault="005B1559" w:rsidP="00C155FE">
      <w:pPr>
        <w:spacing w:line="360" w:lineRule="auto"/>
        <w:ind w:leftChars="500" w:left="2857" w:hangingChars="500" w:hanging="1807"/>
        <w:jc w:val="left"/>
        <w:rPr>
          <w:rFonts w:ascii="宋体" w:hAnsi="宋体"/>
          <w:b/>
          <w:sz w:val="36"/>
        </w:rPr>
      </w:pPr>
      <w:r>
        <w:rPr>
          <w:rFonts w:ascii="宋体" w:hAnsi="宋体" w:hint="eastAsia"/>
          <w:b/>
          <w:sz w:val="36"/>
        </w:rPr>
        <w:t>项目名称：</w:t>
      </w:r>
      <w:r>
        <w:rPr>
          <w:rFonts w:ascii="宋体" w:hAnsi="宋体" w:hint="eastAsia"/>
          <w:b/>
          <w:sz w:val="36"/>
          <w:u w:val="single"/>
        </w:rPr>
        <w:t xml:space="preserve"> </w:t>
      </w:r>
      <w:r w:rsidR="00C155FE" w:rsidRPr="00C155FE">
        <w:rPr>
          <w:rFonts w:ascii="宋体" w:hAnsi="宋体" w:hint="eastAsia"/>
          <w:b/>
          <w:sz w:val="36"/>
          <w:u w:val="single"/>
        </w:rPr>
        <w:t>学分银行信息管理系统</w:t>
      </w:r>
      <w:r>
        <w:rPr>
          <w:rFonts w:ascii="宋体" w:hAnsi="宋体" w:hint="eastAsia"/>
          <w:b/>
          <w:sz w:val="36"/>
          <w:u w:val="single"/>
        </w:rPr>
        <w:t>安全等级保护测评服务项目</w:t>
      </w:r>
      <w:r w:rsidR="00C155FE">
        <w:rPr>
          <w:rFonts w:ascii="宋体" w:hAnsi="宋体" w:hint="eastAsia"/>
          <w:b/>
          <w:sz w:val="36"/>
          <w:u w:val="single"/>
        </w:rPr>
        <w:t xml:space="preserve">                               </w:t>
      </w:r>
      <w:r>
        <w:rPr>
          <w:rFonts w:ascii="宋体" w:hAnsi="宋体" w:hint="eastAsia"/>
          <w:b/>
          <w:sz w:val="36"/>
          <w:u w:val="single"/>
        </w:rPr>
        <w:t xml:space="preserve"> </w:t>
      </w:r>
    </w:p>
    <w:p w:rsidR="00FE0EEC" w:rsidRDefault="005B1559">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C155FE" w:rsidRPr="00C155FE">
        <w:rPr>
          <w:rFonts w:ascii="宋体" w:hAnsi="宋体"/>
          <w:b/>
          <w:sz w:val="36"/>
          <w:u w:val="single"/>
        </w:rPr>
        <w:t>2019-ZB-XC017</w:t>
      </w:r>
      <w:r>
        <w:rPr>
          <w:rFonts w:ascii="宋体" w:hAnsi="宋体"/>
          <w:b/>
          <w:sz w:val="36"/>
          <w:u w:val="single"/>
        </w:rPr>
        <w:t xml:space="preserve">     </w:t>
      </w:r>
      <w:r>
        <w:rPr>
          <w:rFonts w:ascii="宋体" w:hAnsi="宋体" w:hint="eastAsia"/>
          <w:b/>
          <w:sz w:val="36"/>
          <w:u w:val="single"/>
        </w:rPr>
        <w:t xml:space="preserve">         </w:t>
      </w: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FE0EEC">
      <w:pPr>
        <w:pStyle w:val="afc"/>
        <w:spacing w:before="0" w:after="0"/>
        <w:ind w:firstLine="0"/>
        <w:rPr>
          <w:rFonts w:ascii="宋体" w:hAnsi="宋体"/>
        </w:rPr>
      </w:pPr>
    </w:p>
    <w:p w:rsidR="00FE0EEC" w:rsidRDefault="005B1559">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FE0EEC" w:rsidRDefault="005B155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C155FE" w:rsidRPr="00C155FE">
        <w:rPr>
          <w:rFonts w:ascii="Times New Roman" w:hAnsi="Times New Roman" w:cs="Times New Roman" w:hint="eastAsia"/>
          <w:sz w:val="21"/>
          <w:szCs w:val="21"/>
          <w:u w:val="single"/>
        </w:rPr>
        <w:t>学分银行信息管理系统安全等级保护测评服务项目</w:t>
      </w:r>
      <w:r>
        <w:rPr>
          <w:rFonts w:ascii="Times New Roman" w:hAnsi="Times New Roman" w:cs="Times New Roman"/>
          <w:sz w:val="21"/>
          <w:szCs w:val="21"/>
        </w:rPr>
        <w:t>项目组织公开招标，欢迎符合资格条件的单位前来投标。</w:t>
      </w:r>
    </w:p>
    <w:p w:rsidR="00FE0EEC" w:rsidRDefault="005B1559">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FE0EEC" w:rsidRDefault="005B1559" w:rsidP="00C155F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C155FE" w:rsidRPr="00C155FE">
        <w:rPr>
          <w:rFonts w:ascii="Times New Roman" w:hAnsi="Times New Roman" w:cs="Times New Roman"/>
          <w:sz w:val="21"/>
          <w:szCs w:val="21"/>
        </w:rPr>
        <w:t>2019-ZB-XC017</w:t>
      </w:r>
    </w:p>
    <w:p w:rsidR="00FE0EEC" w:rsidRDefault="005B155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信息系统安全等级保护测评服务项目。</w:t>
      </w:r>
    </w:p>
    <w:p w:rsidR="00FE0EEC" w:rsidRDefault="005B155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A20BAB">
        <w:rPr>
          <w:rFonts w:ascii="Times New Roman" w:hAnsi="Times New Roman" w:cs="Times New Roman" w:hint="eastAsia"/>
          <w:sz w:val="21"/>
          <w:szCs w:val="21"/>
        </w:rPr>
        <w:t>8</w:t>
      </w:r>
      <w:r>
        <w:rPr>
          <w:rFonts w:ascii="Times New Roman" w:hAnsi="Times New Roman" w:cs="Times New Roman" w:hint="eastAsia"/>
          <w:sz w:val="21"/>
          <w:szCs w:val="21"/>
        </w:rPr>
        <w:t>万。</w:t>
      </w:r>
    </w:p>
    <w:p w:rsidR="00FE0EEC" w:rsidRDefault="005B155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项目实施期限：两个月。</w:t>
      </w:r>
    </w:p>
    <w:p w:rsidR="00FE0EEC" w:rsidRDefault="005B1559">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FE0EEC" w:rsidRDefault="005B1559">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FE0EEC" w:rsidRDefault="005B1559">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、采购人根据采购项目的特殊要求规定的特定条件：具有信息系统信息安全等级保护测评资质（提供复印件，原件备查）。</w:t>
      </w:r>
    </w:p>
    <w:p w:rsidR="00FE0EEC" w:rsidRDefault="005B1559">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FE0EEC" w:rsidRDefault="005B1559">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FE0EEC" w:rsidRDefault="005B1559">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FE0EEC" w:rsidRDefault="005B1559">
      <w:pPr>
        <w:spacing w:line="360" w:lineRule="auto"/>
        <w:ind w:firstLineChars="200" w:firstLine="420"/>
      </w:pPr>
      <w:r>
        <w:rPr>
          <w:rFonts w:hint="eastAsia"/>
        </w:rPr>
        <w:t>有意投标的投标人</w:t>
      </w:r>
      <w:r w:rsidRPr="00B8157E">
        <w:rPr>
          <w:rFonts w:hint="eastAsia"/>
        </w:rPr>
        <w:t>请在</w:t>
      </w:r>
      <w:r w:rsidRPr="00B8157E">
        <w:rPr>
          <w:rFonts w:hint="eastAsia"/>
        </w:rPr>
        <w:t>201</w:t>
      </w:r>
      <w:r w:rsidR="00A20BAB" w:rsidRPr="00B8157E">
        <w:t>9</w:t>
      </w:r>
      <w:r w:rsidRPr="00B8157E">
        <w:rPr>
          <w:rFonts w:hint="eastAsia"/>
        </w:rPr>
        <w:t>年</w:t>
      </w:r>
      <w:r w:rsidRPr="00B8157E">
        <w:rPr>
          <w:rFonts w:hint="eastAsia"/>
        </w:rPr>
        <w:t xml:space="preserve"> </w:t>
      </w:r>
      <w:r w:rsidR="00C155FE" w:rsidRPr="00B8157E">
        <w:rPr>
          <w:rFonts w:hint="eastAsia"/>
        </w:rPr>
        <w:t>5</w:t>
      </w:r>
      <w:r w:rsidRPr="00B8157E">
        <w:rPr>
          <w:rFonts w:hint="eastAsia"/>
        </w:rPr>
        <w:t>月</w:t>
      </w:r>
      <w:r w:rsidR="00C155FE" w:rsidRPr="00B8157E">
        <w:rPr>
          <w:rFonts w:hint="eastAsia"/>
        </w:rPr>
        <w:t>6</w:t>
      </w:r>
      <w:r w:rsidR="00A20BAB" w:rsidRPr="00B8157E">
        <w:rPr>
          <w:rFonts w:hint="eastAsia"/>
        </w:rPr>
        <w:t xml:space="preserve"> </w:t>
      </w:r>
      <w:r w:rsidRPr="00B8157E">
        <w:rPr>
          <w:rFonts w:hint="eastAsia"/>
        </w:rPr>
        <w:t>日下午</w:t>
      </w:r>
      <w:r w:rsidRPr="00B8157E">
        <w:rPr>
          <w:rFonts w:hint="eastAsia"/>
        </w:rPr>
        <w:t>16:00</w:t>
      </w:r>
      <w:r w:rsidRPr="00B8157E">
        <w:rPr>
          <w:rFonts w:hint="eastAsia"/>
        </w:rPr>
        <w:t>前发送单位名称、联系人、联系电话及项目编号和项目名称到</w:t>
      </w:r>
      <w:r w:rsidRPr="00B8157E">
        <w:rPr>
          <w:rFonts w:hint="eastAsia"/>
        </w:rPr>
        <w:t xml:space="preserve">2448775794@qq.com </w:t>
      </w:r>
      <w:r w:rsidRPr="00B8157E">
        <w:rPr>
          <w:rFonts w:hint="eastAsia"/>
        </w:rPr>
        <w:t>邮箱中，并在邮件标</w:t>
      </w:r>
      <w:r>
        <w:rPr>
          <w:rFonts w:hint="eastAsia"/>
        </w:rPr>
        <w:t>题中注明“</w:t>
      </w:r>
      <w:r w:rsidR="00C155FE" w:rsidRPr="00C155FE">
        <w:rPr>
          <w:rFonts w:hint="eastAsia"/>
        </w:rPr>
        <w:t>学分银行信息管理系统安全等级保护测评服务项目</w:t>
      </w:r>
      <w:r>
        <w:rPr>
          <w:rFonts w:hint="eastAsia"/>
        </w:rPr>
        <w:t>”。</w:t>
      </w:r>
    </w:p>
    <w:p w:rsidR="00FE0EEC" w:rsidRDefault="005B1559">
      <w:pPr>
        <w:spacing w:line="360" w:lineRule="auto"/>
        <w:ind w:firstLineChars="200" w:firstLine="422"/>
        <w:rPr>
          <w:b/>
          <w:bCs/>
        </w:rPr>
      </w:pPr>
      <w:r>
        <w:rPr>
          <w:rFonts w:hint="eastAsia"/>
          <w:b/>
          <w:bCs/>
        </w:rPr>
        <w:t>凡未按要求报名者，学校不接受其投标。</w:t>
      </w:r>
    </w:p>
    <w:p w:rsidR="00FE0EEC" w:rsidRDefault="005B1559">
      <w:pPr>
        <w:pStyle w:val="3"/>
        <w:rPr>
          <w:rFonts w:ascii="Times New Roman" w:hAnsi="Times New Roman"/>
          <w:sz w:val="21"/>
          <w:szCs w:val="21"/>
        </w:rPr>
      </w:pPr>
      <w:bookmarkStart w:id="6" w:name="_Toc455914599"/>
      <w:r>
        <w:rPr>
          <w:rFonts w:ascii="Times New Roman" w:hAnsi="Times New Roman"/>
          <w:sz w:val="21"/>
          <w:szCs w:val="21"/>
        </w:rPr>
        <w:lastRenderedPageBreak/>
        <w:t>1.</w:t>
      </w:r>
      <w:r>
        <w:rPr>
          <w:rFonts w:ascii="Times New Roman" w:hAnsi="Times New Roman" w:hint="eastAsia"/>
          <w:sz w:val="21"/>
          <w:szCs w:val="21"/>
        </w:rPr>
        <w:t>4</w:t>
      </w:r>
      <w:r>
        <w:rPr>
          <w:rFonts w:ascii="Times New Roman" w:hAnsi="Times New Roman"/>
          <w:sz w:val="21"/>
          <w:szCs w:val="21"/>
        </w:rPr>
        <w:t>招标文件获取</w:t>
      </w:r>
      <w:bookmarkEnd w:id="6"/>
    </w:p>
    <w:p w:rsidR="00FE0EEC" w:rsidRDefault="005B1559">
      <w:pPr>
        <w:pStyle w:val="af0"/>
        <w:spacing w:before="0" w:beforeAutospacing="0" w:after="0" w:afterAutospacing="0" w:line="360" w:lineRule="auto"/>
        <w:ind w:firstLine="482"/>
      </w:pPr>
      <w:r>
        <w:rPr>
          <w:rFonts w:ascii="Times New Roman" w:hAnsi="Times New Roman" w:cs="Times New Roman"/>
          <w:sz w:val="21"/>
          <w:szCs w:val="21"/>
        </w:rPr>
        <w:t>即日起，投标人可至</w:t>
      </w:r>
      <w:r w:rsidR="00CA4615" w:rsidRPr="00CA4615">
        <w:rPr>
          <w:rFonts w:ascii="Times New Roman" w:hAnsi="Times New Roman" w:cs="Times New Roman" w:hint="eastAsia"/>
          <w:sz w:val="21"/>
          <w:szCs w:val="21"/>
        </w:rPr>
        <w:t>江苏开放大学首页下方（</w:t>
      </w:r>
      <w:r w:rsidR="00CA4615" w:rsidRPr="00CA4615">
        <w:rPr>
          <w:rFonts w:ascii="Times New Roman" w:hAnsi="Times New Roman" w:cs="Times New Roman" w:hint="eastAsia"/>
          <w:sz w:val="21"/>
          <w:szCs w:val="21"/>
        </w:rPr>
        <w:t>http://www.jsou.cn/</w:t>
      </w:r>
      <w:r w:rsidR="00CA4615" w:rsidRPr="00CA4615">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FE0EEC" w:rsidRDefault="005B1559">
      <w:pPr>
        <w:pStyle w:val="3"/>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7"/>
    </w:p>
    <w:p w:rsidR="00FE0EEC" w:rsidRPr="00B8157E" w:rsidRDefault="005B155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w:t>
      </w:r>
      <w:r w:rsidRPr="00B8157E">
        <w:rPr>
          <w:rFonts w:ascii="Times New Roman" w:hAnsi="Times New Roman" w:cs="Times New Roman" w:hint="eastAsia"/>
          <w:sz w:val="21"/>
          <w:szCs w:val="21"/>
        </w:rPr>
        <w:t>201</w:t>
      </w:r>
      <w:r w:rsidR="00A20BAB" w:rsidRPr="00B8157E">
        <w:rPr>
          <w:rFonts w:ascii="Times New Roman" w:hAnsi="Times New Roman" w:cs="Times New Roman"/>
          <w:sz w:val="21"/>
          <w:szCs w:val="21"/>
        </w:rPr>
        <w:t>9</w:t>
      </w:r>
      <w:r w:rsidRPr="00B8157E">
        <w:rPr>
          <w:rFonts w:ascii="Times New Roman" w:hAnsi="Times New Roman" w:cs="Times New Roman" w:hint="eastAsia"/>
          <w:sz w:val="21"/>
          <w:szCs w:val="21"/>
        </w:rPr>
        <w:t>年</w:t>
      </w:r>
      <w:r w:rsidR="00C155FE" w:rsidRPr="00B8157E">
        <w:rPr>
          <w:rFonts w:ascii="Times New Roman" w:hAnsi="Times New Roman" w:cs="Times New Roman" w:hint="eastAsia"/>
          <w:sz w:val="21"/>
          <w:szCs w:val="21"/>
        </w:rPr>
        <w:t>5</w:t>
      </w:r>
      <w:r w:rsidRPr="00B8157E">
        <w:rPr>
          <w:rFonts w:ascii="Times New Roman" w:hAnsi="Times New Roman" w:cs="Times New Roman" w:hint="eastAsia"/>
          <w:sz w:val="21"/>
          <w:szCs w:val="21"/>
        </w:rPr>
        <w:t>月</w:t>
      </w:r>
      <w:r w:rsidR="00A20BAB" w:rsidRPr="00B8157E">
        <w:rPr>
          <w:rFonts w:ascii="Times New Roman" w:hAnsi="Times New Roman" w:cs="Times New Roman" w:hint="eastAsia"/>
          <w:sz w:val="21"/>
          <w:szCs w:val="21"/>
        </w:rPr>
        <w:t xml:space="preserve"> </w:t>
      </w:r>
      <w:r w:rsidR="00C155FE" w:rsidRPr="00B8157E">
        <w:rPr>
          <w:rFonts w:ascii="Times New Roman" w:hAnsi="Times New Roman" w:cs="Times New Roman" w:hint="eastAsia"/>
          <w:sz w:val="21"/>
          <w:szCs w:val="21"/>
        </w:rPr>
        <w:t>7</w:t>
      </w:r>
      <w:r w:rsidRPr="00B8157E">
        <w:rPr>
          <w:rFonts w:ascii="Times New Roman" w:hAnsi="Times New Roman" w:cs="Times New Roman" w:hint="eastAsia"/>
          <w:sz w:val="21"/>
          <w:szCs w:val="21"/>
        </w:rPr>
        <w:t>日下午</w:t>
      </w:r>
      <w:r w:rsidRPr="00B8157E">
        <w:rPr>
          <w:rFonts w:ascii="Times New Roman" w:hAnsi="Times New Roman" w:cs="Times New Roman" w:hint="eastAsia"/>
          <w:sz w:val="21"/>
          <w:szCs w:val="21"/>
        </w:rPr>
        <w:t>14:30</w:t>
      </w:r>
      <w:r w:rsidR="00C155FE" w:rsidRPr="00B8157E">
        <w:rPr>
          <w:rFonts w:ascii="Times New Roman" w:hAnsi="Times New Roman" w:cs="Times New Roman" w:hint="eastAsia"/>
          <w:sz w:val="21"/>
          <w:szCs w:val="21"/>
        </w:rPr>
        <w:t>（星期二）</w:t>
      </w:r>
      <w:r w:rsidRPr="00B8157E">
        <w:rPr>
          <w:rFonts w:ascii="Times New Roman" w:hAnsi="Times New Roman" w:cs="Times New Roman" w:hint="eastAsia"/>
          <w:sz w:val="21"/>
          <w:szCs w:val="21"/>
        </w:rPr>
        <w:t>。</w:t>
      </w:r>
    </w:p>
    <w:p w:rsidR="00FE0EEC" w:rsidRDefault="005B1559">
      <w:pPr>
        <w:pStyle w:val="af0"/>
        <w:spacing w:before="0" w:beforeAutospacing="0" w:after="0" w:afterAutospacing="0" w:line="360" w:lineRule="auto"/>
        <w:ind w:firstLine="482"/>
        <w:rPr>
          <w:rFonts w:ascii="Times New Roman" w:hAnsi="Times New Roman" w:cs="Times New Roman"/>
          <w:sz w:val="21"/>
          <w:szCs w:val="21"/>
        </w:rPr>
      </w:pPr>
      <w:r w:rsidRPr="00B8157E">
        <w:rPr>
          <w:rFonts w:ascii="Times New Roman" w:hAnsi="Times New Roman" w:cs="Times New Roman"/>
          <w:sz w:val="21"/>
          <w:szCs w:val="21"/>
        </w:rPr>
        <w:t>递交地点：</w:t>
      </w:r>
      <w:bookmarkStart w:id="8" w:name="_Toc455914601"/>
      <w:r w:rsidRPr="00B8157E">
        <w:rPr>
          <w:rFonts w:ascii="Times New Roman" w:hAnsi="Times New Roman" w:cs="Times New Roman" w:hint="eastAsia"/>
          <w:sz w:val="21"/>
          <w:szCs w:val="21"/>
        </w:rPr>
        <w:t>南京市鼓楼区江东北路</w:t>
      </w:r>
      <w:r w:rsidRPr="00B8157E">
        <w:rPr>
          <w:rFonts w:ascii="Times New Roman" w:hAnsi="Times New Roman" w:cs="Times New Roman" w:hint="eastAsia"/>
          <w:sz w:val="21"/>
          <w:szCs w:val="21"/>
        </w:rPr>
        <w:t>399</w:t>
      </w:r>
      <w:r w:rsidRPr="00B8157E">
        <w:rPr>
          <w:rFonts w:ascii="Times New Roman" w:hAnsi="Times New Roman" w:cs="Times New Roman" w:hint="eastAsia"/>
          <w:sz w:val="21"/>
          <w:szCs w:val="21"/>
        </w:rPr>
        <w:t>号（江东北路与定淮</w:t>
      </w:r>
      <w:r>
        <w:rPr>
          <w:rFonts w:ascii="Times New Roman" w:hAnsi="Times New Roman" w:cs="Times New Roman" w:hint="eastAsia"/>
          <w:sz w:val="21"/>
          <w:szCs w:val="21"/>
        </w:rPr>
        <w:t>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E0EEC" w:rsidRDefault="005B1559">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FE0EEC" w:rsidRPr="00B8157E" w:rsidRDefault="005B1559">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F70D5C" w:rsidRPr="00B8157E">
        <w:rPr>
          <w:rFonts w:ascii="Times New Roman" w:hAnsi="Times New Roman" w:cs="Times New Roman" w:hint="eastAsia"/>
          <w:sz w:val="21"/>
          <w:szCs w:val="21"/>
        </w:rPr>
        <w:t>2019</w:t>
      </w:r>
      <w:r w:rsidR="00F70D5C" w:rsidRPr="00B8157E">
        <w:rPr>
          <w:rFonts w:ascii="Times New Roman" w:hAnsi="Times New Roman" w:cs="Times New Roman" w:hint="eastAsia"/>
          <w:sz w:val="21"/>
          <w:szCs w:val="21"/>
        </w:rPr>
        <w:t>年</w:t>
      </w:r>
      <w:r w:rsidR="00F70D5C" w:rsidRPr="00B8157E">
        <w:rPr>
          <w:rFonts w:ascii="Times New Roman" w:hAnsi="Times New Roman" w:cs="Times New Roman" w:hint="eastAsia"/>
          <w:sz w:val="21"/>
          <w:szCs w:val="21"/>
        </w:rPr>
        <w:t>5</w:t>
      </w:r>
      <w:r w:rsidR="00F70D5C" w:rsidRPr="00B8157E">
        <w:rPr>
          <w:rFonts w:ascii="Times New Roman" w:hAnsi="Times New Roman" w:cs="Times New Roman" w:hint="eastAsia"/>
          <w:sz w:val="21"/>
          <w:szCs w:val="21"/>
        </w:rPr>
        <w:t>月</w:t>
      </w:r>
      <w:r w:rsidR="00F70D5C" w:rsidRPr="00B8157E">
        <w:rPr>
          <w:rFonts w:ascii="Times New Roman" w:hAnsi="Times New Roman" w:cs="Times New Roman" w:hint="eastAsia"/>
          <w:sz w:val="21"/>
          <w:szCs w:val="21"/>
        </w:rPr>
        <w:t xml:space="preserve"> 7</w:t>
      </w:r>
      <w:r w:rsidR="00F70D5C" w:rsidRPr="00B8157E">
        <w:rPr>
          <w:rFonts w:ascii="Times New Roman" w:hAnsi="Times New Roman" w:cs="Times New Roman" w:hint="eastAsia"/>
          <w:sz w:val="21"/>
          <w:szCs w:val="21"/>
        </w:rPr>
        <w:t>日下午</w:t>
      </w:r>
      <w:r w:rsidR="00F70D5C" w:rsidRPr="00B8157E">
        <w:rPr>
          <w:rFonts w:ascii="Times New Roman" w:hAnsi="Times New Roman" w:cs="Times New Roman" w:hint="eastAsia"/>
          <w:sz w:val="21"/>
          <w:szCs w:val="21"/>
        </w:rPr>
        <w:t>14:30</w:t>
      </w:r>
      <w:r w:rsidR="00F70D5C" w:rsidRPr="00B8157E">
        <w:rPr>
          <w:rFonts w:ascii="Times New Roman" w:hAnsi="Times New Roman" w:cs="Times New Roman" w:hint="eastAsia"/>
          <w:sz w:val="21"/>
          <w:szCs w:val="21"/>
        </w:rPr>
        <w:t>（星期二）。</w:t>
      </w:r>
    </w:p>
    <w:p w:rsidR="00FE0EEC" w:rsidRDefault="005B1559">
      <w:pPr>
        <w:pStyle w:val="af0"/>
        <w:spacing w:before="0" w:beforeAutospacing="0" w:after="0" w:afterAutospacing="0" w:line="360" w:lineRule="auto"/>
        <w:ind w:firstLine="482"/>
        <w:rPr>
          <w:rFonts w:ascii="Times New Roman" w:hAnsi="Times New Roman" w:cs="Times New Roman"/>
          <w:sz w:val="21"/>
          <w:szCs w:val="21"/>
        </w:rPr>
      </w:pPr>
      <w:r w:rsidRPr="00B8157E">
        <w:rPr>
          <w:rStyle w:val="af2"/>
          <w:rFonts w:ascii="Times New Roman" w:hAnsi="Times New Roman" w:cs="Times New Roman"/>
          <w:b w:val="0"/>
          <w:sz w:val="21"/>
          <w:szCs w:val="21"/>
        </w:rPr>
        <w:t>开标地点：</w:t>
      </w:r>
      <w:r w:rsidRPr="00B8157E">
        <w:rPr>
          <w:rFonts w:ascii="Times New Roman" w:hAnsi="Times New Roman" w:cs="Times New Roman" w:hint="eastAsia"/>
          <w:sz w:val="21"/>
          <w:szCs w:val="21"/>
        </w:rPr>
        <w:t>南京市鼓楼区江东北路</w:t>
      </w:r>
      <w:r w:rsidRPr="00B8157E">
        <w:rPr>
          <w:rFonts w:ascii="Times New Roman" w:hAnsi="Times New Roman" w:cs="Times New Roman" w:hint="eastAsia"/>
          <w:sz w:val="21"/>
          <w:szCs w:val="21"/>
        </w:rPr>
        <w:t>399</w:t>
      </w:r>
      <w:r w:rsidRPr="00B8157E">
        <w:rPr>
          <w:rFonts w:ascii="Times New Roman" w:hAnsi="Times New Roman" w:cs="Times New Roman" w:hint="eastAsia"/>
          <w:sz w:val="21"/>
          <w:szCs w:val="21"/>
        </w:rPr>
        <w:t>号（江东北路</w:t>
      </w:r>
      <w:r>
        <w:rPr>
          <w:rFonts w:ascii="Times New Roman" w:hAnsi="Times New Roman" w:cs="Times New Roman" w:hint="eastAsia"/>
          <w:sz w:val="21"/>
          <w:szCs w:val="21"/>
        </w:rPr>
        <w:t>与定淮门大街交叉口西南角）江苏开放大学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E0EEC" w:rsidRDefault="005B1559">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FE0EEC" w:rsidRDefault="00D51D6B">
      <w:pPr>
        <w:pStyle w:val="3"/>
        <w:rPr>
          <w:rFonts w:ascii="Times New Roman" w:hAnsi="Times New Roman"/>
          <w:sz w:val="21"/>
          <w:szCs w:val="21"/>
        </w:rPr>
      </w:pPr>
      <w:bookmarkStart w:id="10" w:name="_Toc455914603"/>
      <w:r w:rsidRPr="00D51D6B">
        <w:rPr>
          <w:rFonts w:ascii="Times New Roman" w:hAnsi="Times New Roman" w:hint="eastAsia"/>
          <w:b w:val="0"/>
          <w:kern w:val="0"/>
          <w:sz w:val="21"/>
          <w:szCs w:val="21"/>
        </w:rPr>
        <w:t>有关本次采购事务若存在变动和修改，敬请持续关注江苏开放大学首页下方（</w:t>
      </w:r>
      <w:r w:rsidRPr="00D51D6B">
        <w:rPr>
          <w:rFonts w:ascii="Times New Roman" w:hAnsi="Times New Roman" w:hint="eastAsia"/>
          <w:b w:val="0"/>
          <w:kern w:val="0"/>
          <w:sz w:val="21"/>
          <w:szCs w:val="21"/>
        </w:rPr>
        <w:t>http://www.jsou.cn/</w:t>
      </w:r>
      <w:r w:rsidRPr="00D51D6B">
        <w:rPr>
          <w:rFonts w:ascii="Times New Roman" w:hAnsi="Times New Roman" w:hint="eastAsia"/>
          <w:b w:val="0"/>
          <w:kern w:val="0"/>
          <w:sz w:val="21"/>
          <w:szCs w:val="21"/>
        </w:rPr>
        <w:t>）“招标公告”栏。</w:t>
      </w:r>
      <w:r w:rsidR="005B1559">
        <w:rPr>
          <w:rFonts w:ascii="Times New Roman" w:hAnsi="Times New Roman"/>
          <w:sz w:val="21"/>
          <w:szCs w:val="21"/>
        </w:rPr>
        <w:t>1.</w:t>
      </w:r>
      <w:r w:rsidR="005B1559">
        <w:rPr>
          <w:rFonts w:ascii="Times New Roman" w:hAnsi="Times New Roman" w:hint="eastAsia"/>
          <w:sz w:val="21"/>
          <w:szCs w:val="21"/>
        </w:rPr>
        <w:t>8</w:t>
      </w:r>
      <w:r w:rsidR="005B1559">
        <w:rPr>
          <w:rFonts w:ascii="Times New Roman" w:hAnsi="Times New Roman"/>
          <w:sz w:val="21"/>
          <w:szCs w:val="21"/>
        </w:rPr>
        <w:t>联系方式</w:t>
      </w:r>
      <w:bookmarkEnd w:id="10"/>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FE0EEC" w:rsidRDefault="00D51D6B">
      <w:pPr>
        <w:pStyle w:val="ac"/>
        <w:spacing w:line="360" w:lineRule="auto"/>
        <w:ind w:firstLineChars="200" w:firstLine="420"/>
        <w:rPr>
          <w:rFonts w:ascii="Times New Roman" w:hAnsi="Times New Roman"/>
          <w:szCs w:val="21"/>
        </w:rPr>
      </w:pPr>
      <w:r>
        <w:rPr>
          <w:rFonts w:ascii="Times New Roman" w:hAnsi="Times New Roman" w:hint="eastAsia"/>
          <w:szCs w:val="21"/>
        </w:rPr>
        <w:t>联系人：尔老师</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382288">
        <w:rPr>
          <w:rFonts w:ascii="Times New Roman" w:hAnsi="Times New Roman" w:hint="eastAsia"/>
          <w:szCs w:val="21"/>
        </w:rPr>
        <w:t>025-86265344</w:t>
      </w:r>
    </w:p>
    <w:p w:rsidR="00FE0EEC"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FE0EEC"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FE0EEC"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FE0EEC"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FE0EEC"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FE0EEC" w:rsidRDefault="00FE0EEC">
      <w:pPr>
        <w:pStyle w:val="af0"/>
        <w:wordWrap w:val="0"/>
        <w:spacing w:before="0" w:beforeAutospacing="0" w:after="0" w:afterAutospacing="0" w:line="360" w:lineRule="auto"/>
        <w:ind w:firstLine="482"/>
        <w:rPr>
          <w:rFonts w:ascii="Times New Roman" w:hAnsi="Times New Roman" w:cs="Times New Roman"/>
          <w:sz w:val="21"/>
          <w:szCs w:val="21"/>
        </w:rPr>
        <w:sectPr w:rsidR="00FE0EEC">
          <w:headerReference w:type="default" r:id="rId10"/>
          <w:footerReference w:type="default" r:id="rId11"/>
          <w:pgSz w:w="11906" w:h="16838"/>
          <w:pgMar w:top="1440" w:right="1080" w:bottom="1440" w:left="1080" w:header="850" w:footer="850" w:gutter="0"/>
          <w:cols w:space="720"/>
          <w:docGrid w:type="lines" w:linePitch="312"/>
        </w:sectPr>
      </w:pPr>
    </w:p>
    <w:p w:rsidR="00FE0EEC" w:rsidRDefault="005B1559">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FE0EEC" w:rsidRDefault="005B1559">
      <w:pPr>
        <w:pStyle w:val="af0"/>
        <w:spacing w:before="0" w:beforeAutospacing="0" w:after="150" w:afterAutospacing="0" w:line="420" w:lineRule="atLeast"/>
        <w:ind w:firstLineChars="200" w:firstLine="42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FE0EEC" w:rsidRDefault="005B1559">
      <w:pPr>
        <w:pStyle w:val="3"/>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FE0EEC" w:rsidRDefault="005B155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FE0EEC" w:rsidRDefault="005B1559">
      <w:pPr>
        <w:spacing w:line="360" w:lineRule="auto"/>
        <w:ind w:firstLineChars="200" w:firstLine="420"/>
      </w:pPr>
      <w:r>
        <w:rPr>
          <w:rFonts w:hint="eastAsia"/>
        </w:rPr>
        <w:t>2</w:t>
      </w:r>
      <w:r>
        <w:rPr>
          <w:rFonts w:hint="eastAsia"/>
        </w:rPr>
        <w:t>、招标公告与招标文件不一致的条款以招标文件为准。</w:t>
      </w:r>
    </w:p>
    <w:p w:rsidR="00FE0EEC" w:rsidRDefault="005B1559">
      <w:pPr>
        <w:spacing w:line="360" w:lineRule="auto"/>
        <w:ind w:firstLineChars="200" w:firstLine="420"/>
      </w:pPr>
      <w:r>
        <w:rPr>
          <w:rFonts w:hint="eastAsia"/>
        </w:rPr>
        <w:t>3</w:t>
      </w:r>
      <w:r>
        <w:rPr>
          <w:rFonts w:hint="eastAsia"/>
        </w:rPr>
        <w:t>、如发现招标文件存在影响公正评标的条款、项目，请即向招标联系人质疑、指出。</w:t>
      </w:r>
    </w:p>
    <w:p w:rsidR="00FE0EEC" w:rsidRDefault="005B1559">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FE0EEC" w:rsidRDefault="005B155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FE0EEC" w:rsidRDefault="005B1559">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FE0EEC" w:rsidRDefault="005B155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FE0EEC" w:rsidRDefault="005B1559">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FE0EEC" w:rsidRDefault="005B1559">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w:t>
      </w:r>
      <w:r>
        <w:rPr>
          <w:rFonts w:ascii="Times New Roman" w:hAnsi="Times New Roman" w:hint="eastAsia"/>
          <w:szCs w:val="21"/>
        </w:rPr>
        <w:t>针对本项目的实施方案、服务承诺等内容</w:t>
      </w:r>
      <w:r>
        <w:rPr>
          <w:rFonts w:ascii="Times New Roman" w:hAnsi="Times New Roman"/>
          <w:szCs w:val="21"/>
        </w:rPr>
        <w:t>以及投标人认为需要提供的其它文件。</w:t>
      </w:r>
    </w:p>
    <w:p w:rsidR="00FE0EEC" w:rsidRDefault="005B155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FE0EEC" w:rsidRDefault="005B1559">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FE0EEC" w:rsidRDefault="005B1559">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FE0EEC" w:rsidRDefault="005B1559">
      <w:pPr>
        <w:pStyle w:val="ac"/>
        <w:spacing w:line="360" w:lineRule="auto"/>
        <w:ind w:firstLineChars="200" w:firstLine="420"/>
        <w:rPr>
          <w:rFonts w:ascii="Times New Roman" w:hAnsi="Times New Roman"/>
          <w:szCs w:val="21"/>
        </w:rPr>
      </w:pPr>
      <w:bookmarkStart w:id="17" w:name="_Toc455914608"/>
      <w:bookmarkStart w:id="18" w:name="_Toc386980213"/>
      <w:bookmarkStart w:id="19"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FE0EEC" w:rsidRDefault="005B1559">
      <w:pPr>
        <w:pStyle w:val="3"/>
        <w:rPr>
          <w:rFonts w:ascii="Times New Roman" w:hAnsi="Times New Roman"/>
          <w:sz w:val="21"/>
          <w:szCs w:val="21"/>
        </w:rPr>
      </w:pPr>
      <w:bookmarkStart w:id="20" w:name="_Toc386980214"/>
      <w:bookmarkStart w:id="21" w:name="_Toc384844737"/>
      <w:bookmarkStart w:id="22" w:name="_Toc455914609"/>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FE0EEC" w:rsidRDefault="005B1559">
      <w:pPr>
        <w:pStyle w:val="ac"/>
        <w:spacing w:line="360" w:lineRule="auto"/>
        <w:ind w:leftChars="200" w:left="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rPr>
        <w:t>，</w:t>
      </w:r>
      <w:r>
        <w:rPr>
          <w:rFonts w:ascii="Times New Roman" w:hAnsi="Times New Roman"/>
          <w:szCs w:val="21"/>
        </w:rPr>
        <w:t>即在最大限度地满足招标文件实质性要求</w:t>
      </w:r>
      <w:r>
        <w:rPr>
          <w:rFonts w:ascii="Times New Roman" w:hAnsi="Times New Roman" w:hint="eastAsia"/>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80"/>
        <w:gridCol w:w="1417"/>
        <w:gridCol w:w="709"/>
        <w:gridCol w:w="5783"/>
      </w:tblGrid>
      <w:tr w:rsidR="00FE0EEC">
        <w:trPr>
          <w:trHeight w:val="476"/>
        </w:trPr>
        <w:tc>
          <w:tcPr>
            <w:tcW w:w="850" w:type="dxa"/>
            <w:vMerge w:val="restart"/>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详细评审</w:t>
            </w:r>
          </w:p>
        </w:tc>
        <w:tc>
          <w:tcPr>
            <w:tcW w:w="880" w:type="dxa"/>
            <w:vAlign w:val="center"/>
          </w:tcPr>
          <w:p w:rsidR="00FE0EEC" w:rsidRDefault="005B1559">
            <w:pPr>
              <w:snapToGrid w:val="0"/>
              <w:jc w:val="center"/>
              <w:rPr>
                <w:rFonts w:ascii="宋体" w:hAnsi="宋体" w:cs="宋体"/>
                <w:kern w:val="0"/>
                <w:sz w:val="20"/>
                <w:szCs w:val="21"/>
              </w:rPr>
            </w:pPr>
            <w:r>
              <w:rPr>
                <w:rFonts w:ascii="宋体" w:hAnsi="宋体" w:cs="宋体" w:hint="eastAsia"/>
                <w:kern w:val="0"/>
                <w:sz w:val="20"/>
                <w:szCs w:val="21"/>
              </w:rPr>
              <w:t>评审内容</w:t>
            </w:r>
          </w:p>
        </w:tc>
        <w:tc>
          <w:tcPr>
            <w:tcW w:w="1417" w:type="dxa"/>
            <w:vAlign w:val="center"/>
          </w:tcPr>
          <w:p w:rsidR="00FE0EEC" w:rsidRDefault="005B1559">
            <w:pPr>
              <w:snapToGrid w:val="0"/>
              <w:jc w:val="center"/>
              <w:rPr>
                <w:rFonts w:ascii="宋体" w:hAnsi="宋体" w:cs="宋体"/>
                <w:kern w:val="0"/>
                <w:sz w:val="20"/>
                <w:szCs w:val="21"/>
              </w:rPr>
            </w:pPr>
            <w:r>
              <w:rPr>
                <w:rFonts w:ascii="宋体" w:hAnsi="宋体" w:cs="宋体" w:hint="eastAsia"/>
                <w:kern w:val="0"/>
                <w:sz w:val="20"/>
                <w:szCs w:val="21"/>
              </w:rPr>
              <w:t>评分因素</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权重比值</w:t>
            </w:r>
          </w:p>
        </w:tc>
        <w:tc>
          <w:tcPr>
            <w:tcW w:w="5783"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评分标准</w:t>
            </w:r>
          </w:p>
        </w:tc>
      </w:tr>
      <w:tr w:rsidR="00FE0EEC">
        <w:trPr>
          <w:trHeight w:val="880"/>
        </w:trPr>
        <w:tc>
          <w:tcPr>
            <w:tcW w:w="850" w:type="dxa"/>
            <w:vMerge/>
            <w:vAlign w:val="center"/>
          </w:tcPr>
          <w:p w:rsidR="00FE0EEC" w:rsidRDefault="00FE0EEC">
            <w:pPr>
              <w:snapToGrid w:val="0"/>
              <w:jc w:val="center"/>
              <w:rPr>
                <w:rFonts w:ascii="宋体" w:hAnsi="宋体" w:cs="宋体"/>
                <w:kern w:val="0"/>
                <w:sz w:val="20"/>
                <w:szCs w:val="20"/>
              </w:rPr>
            </w:pPr>
          </w:p>
        </w:tc>
        <w:tc>
          <w:tcPr>
            <w:tcW w:w="880" w:type="dxa"/>
            <w:vMerge w:val="restart"/>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商务（</w:t>
            </w:r>
            <w:r>
              <w:rPr>
                <w:rFonts w:ascii="宋体" w:hAnsi="宋体" w:cs="宋体"/>
                <w:kern w:val="0"/>
                <w:sz w:val="20"/>
                <w:szCs w:val="20"/>
              </w:rPr>
              <w:t>35</w:t>
            </w:r>
            <w:r>
              <w:rPr>
                <w:rFonts w:ascii="宋体" w:hAnsi="宋体" w:cs="宋体" w:hint="eastAsia"/>
                <w:kern w:val="0"/>
                <w:sz w:val="20"/>
                <w:szCs w:val="20"/>
              </w:rPr>
              <w:t>分）</w:t>
            </w:r>
          </w:p>
          <w:p w:rsidR="00FE0EEC" w:rsidRDefault="00FE0EEC">
            <w:pPr>
              <w:snapToGrid w:val="0"/>
              <w:jc w:val="center"/>
              <w:rPr>
                <w:rFonts w:ascii="宋体" w:hAnsi="宋体" w:cs="宋体"/>
                <w:szCs w:val="20"/>
              </w:rPr>
            </w:pPr>
          </w:p>
        </w:tc>
        <w:tc>
          <w:tcPr>
            <w:tcW w:w="1417"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1"/>
              </w:rPr>
              <w:t>企业资质</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6</w:t>
            </w:r>
          </w:p>
        </w:tc>
        <w:tc>
          <w:tcPr>
            <w:tcW w:w="5783" w:type="dxa"/>
          </w:tcPr>
          <w:p w:rsidR="00FE0EEC" w:rsidRDefault="005B1559">
            <w:pPr>
              <w:widowControl/>
              <w:jc w:val="left"/>
              <w:rPr>
                <w:rFonts w:ascii="宋体" w:hAnsi="宋体"/>
                <w:color w:val="000000"/>
                <w:sz w:val="20"/>
                <w:szCs w:val="20"/>
              </w:rPr>
            </w:pPr>
            <w:r>
              <w:rPr>
                <w:rFonts w:ascii="宋体" w:hAnsi="宋体" w:hint="eastAsia"/>
                <w:color w:val="000000"/>
                <w:sz w:val="20"/>
                <w:szCs w:val="20"/>
              </w:rPr>
              <w:t>标人具有质量管理体系认证证书（ISO9001）且认证范围包含信息安全等级保护测评的得</w:t>
            </w:r>
            <w:r>
              <w:rPr>
                <w:rFonts w:ascii="宋体" w:hAnsi="宋体"/>
                <w:color w:val="000000"/>
                <w:sz w:val="20"/>
                <w:szCs w:val="20"/>
              </w:rPr>
              <w:t>2</w:t>
            </w:r>
            <w:r>
              <w:rPr>
                <w:rFonts w:ascii="宋体" w:hAnsi="宋体" w:hint="eastAsia"/>
                <w:color w:val="000000"/>
                <w:sz w:val="20"/>
                <w:szCs w:val="20"/>
              </w:rPr>
              <w:t>分，不具备不得分。（提供证书复印件加盖公章）</w:t>
            </w:r>
          </w:p>
          <w:p w:rsidR="00FE0EEC" w:rsidRDefault="005B1559">
            <w:pPr>
              <w:widowControl/>
              <w:jc w:val="left"/>
              <w:rPr>
                <w:rFonts w:ascii="宋体" w:hAnsi="宋体"/>
                <w:color w:val="000000"/>
                <w:sz w:val="20"/>
                <w:szCs w:val="20"/>
              </w:rPr>
            </w:pPr>
            <w:r>
              <w:rPr>
                <w:rFonts w:ascii="宋体" w:hAnsi="宋体" w:hint="eastAsia"/>
                <w:color w:val="000000"/>
                <w:sz w:val="20"/>
                <w:szCs w:val="20"/>
              </w:rPr>
              <w:t>投标人具有信息安全管理体系认证证书（ISO/IEC 27001）且认证范围应包含信息安全等级保护测评的得</w:t>
            </w:r>
            <w:r>
              <w:rPr>
                <w:rFonts w:ascii="宋体" w:hAnsi="宋体"/>
                <w:color w:val="000000"/>
                <w:sz w:val="20"/>
                <w:szCs w:val="20"/>
              </w:rPr>
              <w:t>2</w:t>
            </w:r>
            <w:r>
              <w:rPr>
                <w:rFonts w:ascii="宋体" w:hAnsi="宋体" w:hint="eastAsia"/>
                <w:color w:val="000000"/>
                <w:sz w:val="20"/>
                <w:szCs w:val="20"/>
              </w:rPr>
              <w:t>分，不具备不得分。（提供证书复印件加盖公章）</w:t>
            </w:r>
          </w:p>
          <w:p w:rsidR="00FE0EEC" w:rsidRDefault="005B1559">
            <w:pPr>
              <w:widowControl/>
              <w:jc w:val="left"/>
              <w:rPr>
                <w:rFonts w:ascii="宋体" w:hAnsi="宋体"/>
                <w:color w:val="000000"/>
                <w:sz w:val="20"/>
                <w:szCs w:val="20"/>
              </w:rPr>
            </w:pPr>
            <w:r>
              <w:rPr>
                <w:rFonts w:ascii="宋体" w:hAnsi="宋体" w:hint="eastAsia"/>
                <w:color w:val="000000"/>
                <w:sz w:val="20"/>
                <w:szCs w:val="20"/>
              </w:rPr>
              <w:t>投标供应商提供信用评级机构出具的信用等级证书：AAA级的得</w:t>
            </w:r>
            <w:r>
              <w:rPr>
                <w:rFonts w:ascii="宋体" w:hAnsi="宋体"/>
                <w:color w:val="000000"/>
                <w:sz w:val="20"/>
                <w:szCs w:val="20"/>
              </w:rPr>
              <w:t>2</w:t>
            </w:r>
            <w:r>
              <w:rPr>
                <w:rFonts w:ascii="宋体" w:hAnsi="宋体" w:hint="eastAsia"/>
                <w:color w:val="000000"/>
                <w:sz w:val="20"/>
                <w:szCs w:val="20"/>
              </w:rPr>
              <w:t>分，没有不得分。（提供证书复印件加盖公章）</w:t>
            </w:r>
          </w:p>
        </w:tc>
      </w:tr>
      <w:tr w:rsidR="00FE0EEC">
        <w:trPr>
          <w:trHeight w:val="601"/>
        </w:trPr>
        <w:tc>
          <w:tcPr>
            <w:tcW w:w="850" w:type="dxa"/>
            <w:vMerge/>
            <w:vAlign w:val="center"/>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szCs w:val="20"/>
              </w:rPr>
            </w:pPr>
          </w:p>
        </w:tc>
        <w:tc>
          <w:tcPr>
            <w:tcW w:w="1417" w:type="dxa"/>
            <w:vAlign w:val="center"/>
          </w:tcPr>
          <w:p w:rsidR="00FE0EEC" w:rsidRDefault="005B1559">
            <w:pPr>
              <w:snapToGrid w:val="0"/>
              <w:jc w:val="center"/>
              <w:rPr>
                <w:rFonts w:ascii="宋体" w:hAnsi="宋体" w:cs="宋体"/>
                <w:kern w:val="0"/>
                <w:sz w:val="20"/>
                <w:szCs w:val="20"/>
              </w:rPr>
            </w:pPr>
            <w:r>
              <w:rPr>
                <w:rFonts w:ascii="宋体" w:hAnsi="宋体" w:hint="eastAsia"/>
                <w:color w:val="000000"/>
                <w:sz w:val="20"/>
                <w:szCs w:val="20"/>
              </w:rPr>
              <w:t>人员资质</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9</w:t>
            </w:r>
          </w:p>
        </w:tc>
        <w:tc>
          <w:tcPr>
            <w:tcW w:w="5783" w:type="dxa"/>
          </w:tcPr>
          <w:p w:rsidR="00FE0EEC" w:rsidRDefault="005B1559">
            <w:pPr>
              <w:widowControl/>
              <w:jc w:val="left"/>
              <w:rPr>
                <w:rFonts w:ascii="宋体" w:hAnsi="宋体"/>
                <w:color w:val="000000"/>
                <w:sz w:val="20"/>
                <w:szCs w:val="20"/>
              </w:rPr>
            </w:pPr>
            <w:r>
              <w:rPr>
                <w:rFonts w:ascii="宋体" w:hAnsi="宋体" w:hint="eastAsia"/>
                <w:color w:val="000000"/>
                <w:sz w:val="20"/>
                <w:szCs w:val="20"/>
              </w:rPr>
              <w:t>项目组成员中至少具备一名高级测评师同时具备CISP和CISAW（应急服务或风险管理）资质得</w:t>
            </w:r>
            <w:r>
              <w:rPr>
                <w:rFonts w:ascii="宋体" w:hAnsi="宋体"/>
                <w:color w:val="000000"/>
                <w:sz w:val="20"/>
                <w:szCs w:val="20"/>
              </w:rPr>
              <w:t>4</w:t>
            </w:r>
            <w:r>
              <w:rPr>
                <w:rFonts w:ascii="宋体" w:hAnsi="宋体" w:hint="eastAsia"/>
                <w:color w:val="000000"/>
                <w:sz w:val="20"/>
                <w:szCs w:val="20"/>
              </w:rPr>
              <w:t>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项目组成员中至少具备一名中级测评师同时具备CISP和CISAW（应急服务或风险管理）资质得</w:t>
            </w:r>
            <w:r>
              <w:rPr>
                <w:rFonts w:ascii="宋体" w:hAnsi="宋体"/>
                <w:color w:val="000000"/>
                <w:sz w:val="20"/>
                <w:szCs w:val="20"/>
              </w:rPr>
              <w:t>3</w:t>
            </w:r>
            <w:r>
              <w:rPr>
                <w:rFonts w:ascii="宋体" w:hAnsi="宋体" w:hint="eastAsia"/>
                <w:color w:val="000000"/>
                <w:sz w:val="20"/>
                <w:szCs w:val="20"/>
              </w:rPr>
              <w:t>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项目组成员中至少具备一名初级测评师具备CISAW（应急服务或风险管理）资质得</w:t>
            </w:r>
            <w:r>
              <w:rPr>
                <w:rFonts w:ascii="宋体" w:hAnsi="宋体"/>
                <w:color w:val="000000"/>
                <w:sz w:val="20"/>
                <w:szCs w:val="20"/>
              </w:rPr>
              <w:t>2</w:t>
            </w:r>
            <w:r>
              <w:rPr>
                <w:rFonts w:ascii="宋体" w:hAnsi="宋体" w:hint="eastAsia"/>
                <w:color w:val="000000"/>
                <w:sz w:val="20"/>
                <w:szCs w:val="20"/>
              </w:rPr>
              <w:t>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（须提供证明材料，并提供本单位近3个月</w:t>
            </w:r>
            <w:r>
              <w:rPr>
                <w:rFonts w:ascii="宋体" w:hAnsi="宋体"/>
                <w:color w:val="000000"/>
                <w:sz w:val="20"/>
                <w:szCs w:val="20"/>
              </w:rPr>
              <w:t>任意一个月的社保证明</w:t>
            </w:r>
            <w:r>
              <w:rPr>
                <w:rFonts w:ascii="宋体" w:hAnsi="宋体" w:hint="eastAsia"/>
                <w:color w:val="000000"/>
                <w:sz w:val="20"/>
                <w:szCs w:val="20"/>
              </w:rPr>
              <w:t>）。</w:t>
            </w:r>
          </w:p>
        </w:tc>
      </w:tr>
      <w:tr w:rsidR="00FE0EEC">
        <w:trPr>
          <w:trHeight w:val="601"/>
        </w:trPr>
        <w:tc>
          <w:tcPr>
            <w:tcW w:w="850" w:type="dxa"/>
            <w:vMerge/>
            <w:vAlign w:val="center"/>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szCs w:val="20"/>
              </w:rPr>
            </w:pPr>
          </w:p>
        </w:tc>
        <w:tc>
          <w:tcPr>
            <w:tcW w:w="1417" w:type="dxa"/>
            <w:vAlign w:val="center"/>
          </w:tcPr>
          <w:p w:rsidR="00FE0EEC" w:rsidRDefault="005B1559">
            <w:pPr>
              <w:snapToGrid w:val="0"/>
              <w:jc w:val="center"/>
              <w:rPr>
                <w:rFonts w:ascii="宋体" w:hAnsi="宋体"/>
                <w:color w:val="000000"/>
                <w:sz w:val="20"/>
                <w:szCs w:val="20"/>
              </w:rPr>
            </w:pPr>
            <w:r>
              <w:rPr>
                <w:rFonts w:ascii="宋体" w:hAnsi="宋体" w:hint="eastAsia"/>
                <w:color w:val="000000"/>
                <w:sz w:val="20"/>
                <w:szCs w:val="20"/>
              </w:rPr>
              <w:t>服务能力</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rsidR="00FE0EEC" w:rsidRDefault="005B1559">
            <w:pPr>
              <w:widowControl/>
              <w:jc w:val="left"/>
              <w:rPr>
                <w:rFonts w:ascii="宋体" w:hAnsi="宋体"/>
                <w:color w:val="000000"/>
                <w:sz w:val="20"/>
                <w:szCs w:val="20"/>
              </w:rPr>
            </w:pPr>
            <w:r>
              <w:rPr>
                <w:rFonts w:ascii="宋体" w:hAnsi="宋体" w:hint="eastAsia"/>
                <w:color w:val="000000"/>
                <w:sz w:val="20"/>
                <w:szCs w:val="20"/>
              </w:rPr>
              <w:t>投标人拥有参与信息安全等级保护相关标准、规范、实用技术、案例应用等编写经验，得</w:t>
            </w:r>
            <w:r>
              <w:rPr>
                <w:rFonts w:ascii="宋体" w:hAnsi="宋体"/>
                <w:color w:val="000000"/>
                <w:sz w:val="20"/>
                <w:szCs w:val="20"/>
              </w:rPr>
              <w:t>4</w:t>
            </w:r>
            <w:r>
              <w:rPr>
                <w:rFonts w:ascii="宋体" w:hAnsi="宋体" w:hint="eastAsia"/>
                <w:color w:val="000000"/>
                <w:sz w:val="20"/>
                <w:szCs w:val="20"/>
              </w:rPr>
              <w:t>分；（须提供证明材料并加盖公章）</w:t>
            </w:r>
          </w:p>
          <w:p w:rsidR="00FE0EEC" w:rsidRDefault="005B1559">
            <w:pPr>
              <w:widowControl/>
              <w:jc w:val="left"/>
              <w:rPr>
                <w:rFonts w:ascii="宋体" w:hAnsi="宋体"/>
                <w:color w:val="000000"/>
                <w:sz w:val="20"/>
                <w:szCs w:val="20"/>
              </w:rPr>
            </w:pPr>
            <w:r>
              <w:rPr>
                <w:rFonts w:ascii="宋体" w:hAnsi="宋体" w:hint="eastAsia"/>
                <w:color w:val="000000"/>
                <w:sz w:val="20"/>
                <w:szCs w:val="20"/>
              </w:rPr>
              <w:t>投标人在CVND国家信息安全漏洞共享平台上提交不少于150条漏洞并且积分不低于250分，得</w:t>
            </w:r>
            <w:r>
              <w:rPr>
                <w:rFonts w:ascii="宋体" w:hAnsi="宋体"/>
                <w:color w:val="000000"/>
                <w:sz w:val="20"/>
                <w:szCs w:val="20"/>
              </w:rPr>
              <w:t>2</w:t>
            </w:r>
            <w:r>
              <w:rPr>
                <w:rFonts w:ascii="宋体" w:hAnsi="宋体" w:hint="eastAsia"/>
                <w:color w:val="000000"/>
                <w:sz w:val="20"/>
                <w:szCs w:val="20"/>
              </w:rPr>
              <w:t>分：（须提供证明材料并加盖公章）</w:t>
            </w:r>
          </w:p>
          <w:p w:rsidR="00FE0EEC" w:rsidRDefault="005B1559">
            <w:pPr>
              <w:widowControl/>
              <w:jc w:val="left"/>
              <w:rPr>
                <w:rFonts w:ascii="宋体" w:hAnsi="宋体"/>
                <w:color w:val="000000"/>
                <w:sz w:val="20"/>
                <w:szCs w:val="20"/>
              </w:rPr>
            </w:pPr>
            <w:r>
              <w:rPr>
                <w:rFonts w:ascii="宋体" w:hAnsi="宋体" w:hint="eastAsia"/>
                <w:color w:val="000000"/>
                <w:sz w:val="20"/>
                <w:szCs w:val="20"/>
              </w:rPr>
              <w:t>投标人自2017年以来获得相关</w:t>
            </w:r>
            <w:r>
              <w:rPr>
                <w:rFonts w:ascii="宋体" w:hAnsi="宋体"/>
                <w:color w:val="000000"/>
                <w:sz w:val="20"/>
                <w:szCs w:val="20"/>
              </w:rPr>
              <w:t>行</w:t>
            </w:r>
            <w:r>
              <w:rPr>
                <w:rFonts w:ascii="宋体" w:hAnsi="宋体" w:hint="eastAsia"/>
                <w:color w:val="000000"/>
                <w:sz w:val="20"/>
                <w:szCs w:val="20"/>
              </w:rPr>
              <w:t>业主管部门荣誉表彰的，得2分（须提供证明材料并加盖公章）。</w:t>
            </w:r>
          </w:p>
        </w:tc>
      </w:tr>
      <w:tr w:rsidR="00FE0EEC">
        <w:trPr>
          <w:trHeight w:val="601"/>
        </w:trPr>
        <w:tc>
          <w:tcPr>
            <w:tcW w:w="850" w:type="dxa"/>
            <w:vMerge/>
            <w:vAlign w:val="center"/>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szCs w:val="20"/>
              </w:rPr>
            </w:pPr>
          </w:p>
        </w:tc>
        <w:tc>
          <w:tcPr>
            <w:tcW w:w="1417"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业绩案例</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rsidR="00FE0EEC" w:rsidRDefault="005B1559">
            <w:pPr>
              <w:widowControl/>
              <w:jc w:val="left"/>
              <w:rPr>
                <w:rFonts w:ascii="宋体" w:hAnsi="宋体"/>
                <w:color w:val="000000"/>
                <w:sz w:val="20"/>
                <w:szCs w:val="20"/>
              </w:rPr>
            </w:pPr>
            <w:r>
              <w:rPr>
                <w:rFonts w:ascii="宋体" w:hAnsi="宋体" w:hint="eastAsia"/>
                <w:color w:val="000000"/>
                <w:sz w:val="20"/>
                <w:szCs w:val="20"/>
              </w:rPr>
              <w:t>投标人提供2017年以来教育行业的等保测评服务案例，每个得</w:t>
            </w:r>
            <w:r>
              <w:rPr>
                <w:rFonts w:ascii="宋体" w:hAnsi="宋体"/>
                <w:color w:val="000000"/>
                <w:sz w:val="20"/>
                <w:szCs w:val="20"/>
              </w:rPr>
              <w:t>1</w:t>
            </w:r>
            <w:r>
              <w:rPr>
                <w:rFonts w:ascii="宋体" w:hAnsi="宋体" w:hint="eastAsia"/>
                <w:color w:val="000000"/>
                <w:sz w:val="20"/>
                <w:szCs w:val="20"/>
              </w:rPr>
              <w:t>分，最多</w:t>
            </w:r>
            <w:r>
              <w:rPr>
                <w:rFonts w:ascii="宋体" w:hAnsi="宋体"/>
                <w:color w:val="000000"/>
                <w:sz w:val="20"/>
                <w:szCs w:val="20"/>
              </w:rPr>
              <w:t>8</w:t>
            </w:r>
            <w:r>
              <w:rPr>
                <w:rFonts w:ascii="宋体" w:hAnsi="宋体" w:hint="eastAsia"/>
                <w:color w:val="000000"/>
                <w:sz w:val="20"/>
                <w:szCs w:val="20"/>
              </w:rPr>
              <w:t>分。</w:t>
            </w:r>
          </w:p>
        </w:tc>
      </w:tr>
      <w:tr w:rsidR="00FE0EEC">
        <w:trPr>
          <w:trHeight w:val="1876"/>
        </w:trPr>
        <w:tc>
          <w:tcPr>
            <w:tcW w:w="850" w:type="dxa"/>
            <w:vMerge/>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left"/>
              <w:rPr>
                <w:rFonts w:ascii="宋体" w:hAnsi="宋体" w:cs="宋体"/>
                <w:szCs w:val="20"/>
              </w:rPr>
            </w:pPr>
          </w:p>
        </w:tc>
        <w:tc>
          <w:tcPr>
            <w:tcW w:w="1417" w:type="dxa"/>
            <w:vAlign w:val="center"/>
          </w:tcPr>
          <w:p w:rsidR="00FE0EEC" w:rsidRDefault="005B1559">
            <w:pPr>
              <w:snapToGrid w:val="0"/>
              <w:jc w:val="center"/>
              <w:rPr>
                <w:rFonts w:ascii="宋体" w:hAnsi="宋体" w:cs="宋体"/>
                <w:szCs w:val="21"/>
              </w:rPr>
            </w:pPr>
            <w:r>
              <w:rPr>
                <w:rFonts w:ascii="宋体" w:hAnsi="宋体" w:cs="宋体" w:hint="eastAsia"/>
                <w:kern w:val="0"/>
                <w:sz w:val="20"/>
                <w:szCs w:val="21"/>
              </w:rPr>
              <w:t>文件制作</w:t>
            </w:r>
          </w:p>
        </w:tc>
        <w:tc>
          <w:tcPr>
            <w:tcW w:w="709" w:type="dxa"/>
            <w:vAlign w:val="center"/>
          </w:tcPr>
          <w:p w:rsidR="00FE0EEC" w:rsidRDefault="005B1559">
            <w:pPr>
              <w:snapToGrid w:val="0"/>
              <w:jc w:val="center"/>
              <w:rPr>
                <w:rFonts w:ascii="宋体" w:hAnsi="宋体" w:cs="宋体"/>
                <w:szCs w:val="20"/>
              </w:rPr>
            </w:pPr>
            <w:r>
              <w:rPr>
                <w:rFonts w:ascii="宋体" w:hAnsi="宋体" w:cs="宋体"/>
                <w:kern w:val="0"/>
                <w:sz w:val="20"/>
                <w:szCs w:val="20"/>
              </w:rPr>
              <w:t>4</w:t>
            </w:r>
          </w:p>
        </w:tc>
        <w:tc>
          <w:tcPr>
            <w:tcW w:w="5783" w:type="dxa"/>
            <w:vAlign w:val="center"/>
          </w:tcPr>
          <w:p w:rsidR="00FE0EEC" w:rsidRDefault="005B1559">
            <w:pPr>
              <w:tabs>
                <w:tab w:val="left" w:pos="0"/>
              </w:tabs>
              <w:spacing w:after="120"/>
              <w:jc w:val="left"/>
              <w:rPr>
                <w:rFonts w:ascii="宋体" w:hAnsi="宋体"/>
                <w:color w:val="000000"/>
                <w:sz w:val="20"/>
                <w:szCs w:val="20"/>
              </w:rPr>
            </w:pPr>
            <w:r>
              <w:rPr>
                <w:rFonts w:ascii="宋体" w:hAnsi="宋体" w:hint="eastAsia"/>
                <w:color w:val="000000"/>
                <w:sz w:val="20"/>
                <w:szCs w:val="20"/>
              </w:rPr>
              <w:t>投标文件格式和内容严格按照要求编制；同时文字清晰、内容完整、装订整齐，目录清晰、查找方便；正文有页码，图纸表格等有编号。由评委评定打分,优秀得</w:t>
            </w:r>
            <w:r>
              <w:rPr>
                <w:rFonts w:ascii="宋体" w:hAnsi="宋体"/>
                <w:color w:val="000000"/>
                <w:sz w:val="20"/>
                <w:szCs w:val="20"/>
              </w:rPr>
              <w:t>4</w:t>
            </w:r>
            <w:r>
              <w:rPr>
                <w:rFonts w:ascii="宋体" w:hAnsi="宋体" w:hint="eastAsia"/>
                <w:color w:val="000000"/>
                <w:sz w:val="20"/>
                <w:szCs w:val="20"/>
              </w:rPr>
              <w:t>-2分（不含），良好得2-1分（不含），一般得1-0分（不含），差评不得分。</w:t>
            </w:r>
          </w:p>
        </w:tc>
      </w:tr>
      <w:tr w:rsidR="00FE0EEC">
        <w:trPr>
          <w:trHeight w:val="601"/>
        </w:trPr>
        <w:tc>
          <w:tcPr>
            <w:tcW w:w="850" w:type="dxa"/>
            <w:vMerge/>
          </w:tcPr>
          <w:p w:rsidR="00FE0EEC" w:rsidRDefault="00FE0EEC">
            <w:pPr>
              <w:snapToGrid w:val="0"/>
              <w:jc w:val="center"/>
              <w:rPr>
                <w:rFonts w:ascii="宋体" w:hAnsi="宋体" w:cs="宋体"/>
                <w:kern w:val="0"/>
                <w:sz w:val="20"/>
                <w:szCs w:val="20"/>
              </w:rPr>
            </w:pPr>
          </w:p>
        </w:tc>
        <w:tc>
          <w:tcPr>
            <w:tcW w:w="880"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技术（</w:t>
            </w:r>
            <w:r>
              <w:rPr>
                <w:rFonts w:ascii="宋体" w:hAnsi="宋体" w:cs="宋体"/>
                <w:kern w:val="0"/>
                <w:sz w:val="20"/>
                <w:szCs w:val="21"/>
              </w:rPr>
              <w:t>14</w:t>
            </w:r>
            <w:r>
              <w:rPr>
                <w:rFonts w:ascii="宋体" w:hAnsi="宋体" w:cs="宋体" w:hint="eastAsia"/>
                <w:kern w:val="0"/>
                <w:sz w:val="20"/>
                <w:szCs w:val="20"/>
              </w:rPr>
              <w:t>分）</w:t>
            </w:r>
          </w:p>
        </w:tc>
        <w:tc>
          <w:tcPr>
            <w:tcW w:w="1417" w:type="dxa"/>
            <w:vAlign w:val="center"/>
          </w:tcPr>
          <w:p w:rsidR="00FE0EEC" w:rsidRDefault="005B1559">
            <w:pPr>
              <w:snapToGrid w:val="0"/>
              <w:jc w:val="center"/>
              <w:rPr>
                <w:rFonts w:ascii="宋体" w:hAnsi="宋体" w:cs="宋体"/>
                <w:kern w:val="0"/>
                <w:sz w:val="20"/>
                <w:szCs w:val="21"/>
              </w:rPr>
            </w:pPr>
            <w:r>
              <w:rPr>
                <w:rFonts w:ascii="宋体" w:hAnsi="宋体" w:cs="宋体" w:hint="eastAsia"/>
                <w:kern w:val="0"/>
                <w:sz w:val="20"/>
                <w:szCs w:val="21"/>
              </w:rPr>
              <w:t>技术部分</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w:t>
            </w:r>
          </w:p>
        </w:tc>
        <w:tc>
          <w:tcPr>
            <w:tcW w:w="5783" w:type="dxa"/>
            <w:vAlign w:val="center"/>
          </w:tcPr>
          <w:p w:rsidR="00FE0EEC" w:rsidRDefault="005B1559">
            <w:pPr>
              <w:spacing w:line="360" w:lineRule="auto"/>
              <w:ind w:firstLine="480"/>
              <w:rPr>
                <w:rFonts w:ascii="宋体" w:hAnsi="宋体"/>
                <w:color w:val="000000"/>
                <w:sz w:val="20"/>
                <w:szCs w:val="20"/>
              </w:rPr>
            </w:pPr>
            <w:r>
              <w:rPr>
                <w:rFonts w:ascii="宋体" w:hAnsi="宋体" w:hint="eastAsia"/>
                <w:color w:val="000000"/>
                <w:sz w:val="20"/>
                <w:szCs w:val="20"/>
              </w:rPr>
              <w:t>根据投标人提供的对江苏开放大学的现状分析、安全需求分析、总体方案设计、持续化安全服务解决方案、实施计划、验收测试等进行综合评判打分。</w:t>
            </w:r>
          </w:p>
          <w:p w:rsidR="00FE0EEC" w:rsidRDefault="005B1559">
            <w:pPr>
              <w:spacing w:line="360" w:lineRule="auto"/>
              <w:rPr>
                <w:rFonts w:ascii="宋体" w:hAnsi="宋体"/>
                <w:color w:val="000000"/>
                <w:sz w:val="20"/>
                <w:szCs w:val="20"/>
              </w:rPr>
            </w:pPr>
            <w:r>
              <w:rPr>
                <w:rFonts w:ascii="宋体" w:hAnsi="宋体" w:hint="eastAsia"/>
                <w:color w:val="000000"/>
                <w:sz w:val="20"/>
                <w:szCs w:val="20"/>
              </w:rPr>
              <w:t>对本项目需求分析全面、分析理解准确，设计思路，解决方案清楚合理得</w:t>
            </w:r>
            <w:r>
              <w:rPr>
                <w:rFonts w:ascii="宋体" w:hAnsi="宋体"/>
                <w:color w:val="000000"/>
                <w:sz w:val="20"/>
                <w:szCs w:val="20"/>
              </w:rPr>
              <w:t>12-9</w:t>
            </w:r>
            <w:r>
              <w:rPr>
                <w:rFonts w:ascii="宋体" w:hAnsi="宋体" w:hint="eastAsia"/>
                <w:color w:val="000000"/>
                <w:sz w:val="20"/>
                <w:szCs w:val="20"/>
              </w:rPr>
              <w:t>分。</w:t>
            </w:r>
          </w:p>
          <w:p w:rsidR="00FE0EEC" w:rsidRDefault="005B1559">
            <w:pPr>
              <w:spacing w:line="360" w:lineRule="auto"/>
              <w:rPr>
                <w:rFonts w:ascii="宋体" w:hAnsi="宋体"/>
                <w:color w:val="000000"/>
                <w:sz w:val="20"/>
                <w:szCs w:val="20"/>
              </w:rPr>
            </w:pPr>
            <w:r>
              <w:rPr>
                <w:rFonts w:ascii="宋体" w:hAnsi="宋体" w:hint="eastAsia"/>
                <w:color w:val="000000"/>
                <w:sz w:val="20"/>
                <w:szCs w:val="20"/>
              </w:rPr>
              <w:t>对本项目需求分析较为全面、分析理解较为准确，设计思路，设计方案较为清楚合理得</w:t>
            </w:r>
            <w:r>
              <w:rPr>
                <w:rFonts w:ascii="宋体" w:hAnsi="宋体"/>
                <w:color w:val="000000"/>
                <w:sz w:val="20"/>
                <w:szCs w:val="20"/>
              </w:rPr>
              <w:t>9-6</w:t>
            </w:r>
            <w:r>
              <w:rPr>
                <w:rFonts w:ascii="宋体" w:hAnsi="宋体" w:hint="eastAsia"/>
                <w:color w:val="000000"/>
                <w:sz w:val="20"/>
                <w:szCs w:val="20"/>
              </w:rPr>
              <w:t>分。</w:t>
            </w:r>
          </w:p>
          <w:p w:rsidR="00FE0EEC" w:rsidRDefault="005B1559">
            <w:pPr>
              <w:spacing w:line="360" w:lineRule="auto"/>
              <w:rPr>
                <w:rFonts w:ascii="宋体" w:hAnsi="宋体"/>
                <w:color w:val="000000"/>
                <w:sz w:val="20"/>
                <w:szCs w:val="20"/>
              </w:rPr>
            </w:pPr>
            <w:r>
              <w:rPr>
                <w:rFonts w:ascii="宋体" w:hAnsi="宋体" w:hint="eastAsia"/>
                <w:color w:val="000000"/>
                <w:sz w:val="20"/>
                <w:szCs w:val="20"/>
              </w:rPr>
              <w:t>对本项目分析基本理解，分析基本理解，设计思路，设计方案基本清楚合理得</w:t>
            </w:r>
            <w:r>
              <w:rPr>
                <w:rFonts w:ascii="宋体" w:hAnsi="宋体"/>
                <w:color w:val="000000"/>
                <w:sz w:val="20"/>
                <w:szCs w:val="20"/>
              </w:rPr>
              <w:t>6-3</w:t>
            </w:r>
            <w:r>
              <w:rPr>
                <w:rFonts w:ascii="宋体" w:hAnsi="宋体" w:hint="eastAsia"/>
                <w:color w:val="000000"/>
                <w:sz w:val="20"/>
                <w:szCs w:val="20"/>
              </w:rPr>
              <w:t>分。</w:t>
            </w:r>
          </w:p>
          <w:p w:rsidR="00FE0EEC" w:rsidRDefault="005B1559">
            <w:pPr>
              <w:tabs>
                <w:tab w:val="left" w:pos="0"/>
              </w:tabs>
              <w:spacing w:after="120"/>
              <w:jc w:val="left"/>
              <w:rPr>
                <w:rFonts w:ascii="宋体" w:hAnsi="宋体"/>
                <w:color w:val="000000"/>
                <w:sz w:val="20"/>
                <w:szCs w:val="20"/>
              </w:rPr>
            </w:pPr>
            <w:r>
              <w:rPr>
                <w:rFonts w:ascii="宋体" w:hAnsi="宋体" w:hint="eastAsia"/>
                <w:color w:val="000000"/>
                <w:sz w:val="20"/>
                <w:szCs w:val="20"/>
              </w:rPr>
              <w:t>对本项目分析不理解，分析不理解，设计思路，设计方案不清楚不合理，得</w:t>
            </w:r>
            <w:r>
              <w:rPr>
                <w:rFonts w:ascii="宋体" w:hAnsi="宋体"/>
                <w:color w:val="000000"/>
                <w:sz w:val="20"/>
                <w:szCs w:val="20"/>
              </w:rPr>
              <w:t>0-3</w:t>
            </w:r>
            <w:r>
              <w:rPr>
                <w:rFonts w:ascii="宋体" w:hAnsi="宋体" w:hint="eastAsia"/>
                <w:color w:val="000000"/>
                <w:sz w:val="20"/>
                <w:szCs w:val="20"/>
              </w:rPr>
              <w:t>分。</w:t>
            </w:r>
          </w:p>
        </w:tc>
      </w:tr>
      <w:tr w:rsidR="00FE0EEC">
        <w:trPr>
          <w:trHeight w:val="643"/>
        </w:trPr>
        <w:tc>
          <w:tcPr>
            <w:tcW w:w="850" w:type="dxa"/>
            <w:vMerge/>
          </w:tcPr>
          <w:p w:rsidR="00FE0EEC" w:rsidRDefault="00FE0EEC">
            <w:pPr>
              <w:snapToGrid w:val="0"/>
              <w:jc w:val="center"/>
              <w:rPr>
                <w:rFonts w:ascii="宋体" w:hAnsi="宋体" w:cs="宋体"/>
                <w:kern w:val="0"/>
                <w:sz w:val="20"/>
                <w:szCs w:val="20"/>
              </w:rPr>
            </w:pPr>
          </w:p>
        </w:tc>
        <w:tc>
          <w:tcPr>
            <w:tcW w:w="880" w:type="dxa"/>
            <w:vMerge w:val="restart"/>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服务</w:t>
            </w:r>
            <w:r>
              <w:rPr>
                <w:rFonts w:ascii="宋体" w:hAnsi="宋体" w:cs="宋体" w:hint="eastAsia"/>
                <w:kern w:val="0"/>
                <w:sz w:val="20"/>
                <w:szCs w:val="20"/>
              </w:rPr>
              <w:t>（</w:t>
            </w:r>
            <w:r>
              <w:rPr>
                <w:rFonts w:ascii="宋体" w:hAnsi="宋体" w:cs="宋体"/>
                <w:kern w:val="0"/>
                <w:sz w:val="20"/>
                <w:szCs w:val="20"/>
              </w:rPr>
              <w:t>21</w:t>
            </w:r>
            <w:r>
              <w:rPr>
                <w:rFonts w:ascii="宋体" w:hAnsi="宋体" w:cs="宋体" w:hint="eastAsia"/>
                <w:kern w:val="0"/>
                <w:sz w:val="20"/>
                <w:szCs w:val="20"/>
              </w:rPr>
              <w:t>分）</w:t>
            </w:r>
          </w:p>
        </w:tc>
        <w:tc>
          <w:tcPr>
            <w:tcW w:w="1417" w:type="dxa"/>
            <w:vMerge w:val="restart"/>
            <w:vAlign w:val="center"/>
          </w:tcPr>
          <w:p w:rsidR="00FE0EEC" w:rsidRDefault="005B1559">
            <w:pPr>
              <w:snapToGrid w:val="0"/>
              <w:jc w:val="center"/>
              <w:rPr>
                <w:rFonts w:ascii="宋体" w:hAnsi="宋体" w:cs="宋体"/>
                <w:kern w:val="0"/>
                <w:sz w:val="20"/>
                <w:szCs w:val="21"/>
              </w:rPr>
            </w:pPr>
            <w:r>
              <w:rPr>
                <w:rFonts w:ascii="宋体" w:hAnsi="宋体" w:cs="宋体" w:hint="eastAsia"/>
                <w:kern w:val="0"/>
                <w:sz w:val="20"/>
                <w:szCs w:val="21"/>
              </w:rPr>
              <w:t>安全服务</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3</w:t>
            </w:r>
          </w:p>
        </w:tc>
        <w:tc>
          <w:tcPr>
            <w:tcW w:w="5783" w:type="dxa"/>
            <w:vAlign w:val="center"/>
          </w:tcPr>
          <w:p w:rsidR="00FE0EEC" w:rsidRDefault="005B1559">
            <w:pPr>
              <w:widowControl/>
              <w:jc w:val="left"/>
              <w:rPr>
                <w:rFonts w:ascii="宋体" w:hAnsi="宋体"/>
                <w:color w:val="000000"/>
                <w:sz w:val="20"/>
                <w:szCs w:val="20"/>
              </w:rPr>
            </w:pPr>
            <w:r>
              <w:rPr>
                <w:rFonts w:ascii="宋体" w:hAnsi="宋体" w:hint="eastAsia"/>
                <w:color w:val="000000"/>
                <w:sz w:val="20"/>
                <w:szCs w:val="20"/>
                <w:lang w:val="zh-CN"/>
              </w:rPr>
              <w:t>供应商承诺服务期内每季度提供1次渗透测试服务的，得3分；承诺服务期内每半年提供1次渗透测试服务的，得1分。（须提供承诺书）</w:t>
            </w:r>
          </w:p>
        </w:tc>
      </w:tr>
      <w:tr w:rsidR="00FE0EEC">
        <w:trPr>
          <w:trHeight w:val="643"/>
        </w:trPr>
        <w:tc>
          <w:tcPr>
            <w:tcW w:w="850" w:type="dxa"/>
            <w:vMerge/>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kern w:val="0"/>
                <w:sz w:val="20"/>
                <w:szCs w:val="20"/>
              </w:rPr>
            </w:pPr>
          </w:p>
        </w:tc>
        <w:tc>
          <w:tcPr>
            <w:tcW w:w="1417" w:type="dxa"/>
            <w:vMerge/>
            <w:vAlign w:val="center"/>
          </w:tcPr>
          <w:p w:rsidR="00FE0EEC" w:rsidRDefault="00FE0EEC">
            <w:pPr>
              <w:snapToGrid w:val="0"/>
              <w:jc w:val="center"/>
              <w:rPr>
                <w:rFonts w:ascii="宋体" w:hAnsi="宋体" w:cs="宋体"/>
                <w:kern w:val="0"/>
                <w:sz w:val="20"/>
                <w:szCs w:val="21"/>
              </w:rPr>
            </w:pP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3</w:t>
            </w:r>
          </w:p>
        </w:tc>
        <w:tc>
          <w:tcPr>
            <w:tcW w:w="5783" w:type="dxa"/>
            <w:vAlign w:val="center"/>
          </w:tcPr>
          <w:p w:rsidR="00FE0EEC" w:rsidRDefault="005B1559">
            <w:pPr>
              <w:widowControl/>
              <w:jc w:val="left"/>
              <w:rPr>
                <w:rFonts w:ascii="宋体" w:hAnsi="宋体"/>
                <w:color w:val="000000"/>
                <w:sz w:val="20"/>
                <w:szCs w:val="20"/>
              </w:rPr>
            </w:pPr>
            <w:r>
              <w:rPr>
                <w:rFonts w:ascii="宋体" w:hAnsi="宋体" w:hint="eastAsia"/>
                <w:color w:val="000000"/>
                <w:sz w:val="20"/>
                <w:szCs w:val="20"/>
                <w:lang w:val="zh-CN"/>
              </w:rPr>
              <w:t>供应商承诺服务期内每季度提供1次</w:t>
            </w:r>
            <w:r>
              <w:rPr>
                <w:rFonts w:ascii="宋体" w:hAnsi="宋体" w:hint="eastAsia"/>
                <w:color w:val="000000"/>
                <w:sz w:val="20"/>
                <w:szCs w:val="20"/>
              </w:rPr>
              <w:t>漏洞扫描</w:t>
            </w:r>
            <w:r>
              <w:rPr>
                <w:rFonts w:ascii="宋体" w:hAnsi="宋体" w:hint="eastAsia"/>
                <w:color w:val="000000"/>
                <w:sz w:val="20"/>
                <w:szCs w:val="20"/>
                <w:lang w:val="zh-CN"/>
              </w:rPr>
              <w:t>服务的，得3分；承诺服务期内每半年提供1次</w:t>
            </w:r>
            <w:r>
              <w:rPr>
                <w:rFonts w:ascii="宋体" w:hAnsi="宋体" w:hint="eastAsia"/>
                <w:color w:val="000000"/>
                <w:sz w:val="20"/>
                <w:szCs w:val="20"/>
              </w:rPr>
              <w:t>漏洞扫描</w:t>
            </w:r>
            <w:r>
              <w:rPr>
                <w:rFonts w:ascii="宋体" w:hAnsi="宋体" w:hint="eastAsia"/>
                <w:color w:val="000000"/>
                <w:sz w:val="20"/>
                <w:szCs w:val="20"/>
                <w:lang w:val="zh-CN"/>
              </w:rPr>
              <w:t>服务的，得1分。（须提供承诺书）</w:t>
            </w:r>
          </w:p>
        </w:tc>
      </w:tr>
      <w:tr w:rsidR="00FE0EEC">
        <w:trPr>
          <w:trHeight w:val="643"/>
        </w:trPr>
        <w:tc>
          <w:tcPr>
            <w:tcW w:w="850" w:type="dxa"/>
            <w:vMerge/>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kern w:val="0"/>
                <w:sz w:val="20"/>
                <w:szCs w:val="20"/>
              </w:rPr>
            </w:pPr>
          </w:p>
        </w:tc>
        <w:tc>
          <w:tcPr>
            <w:tcW w:w="1417" w:type="dxa"/>
            <w:vMerge/>
            <w:vAlign w:val="center"/>
          </w:tcPr>
          <w:p w:rsidR="00FE0EEC" w:rsidRDefault="00FE0EEC">
            <w:pPr>
              <w:snapToGrid w:val="0"/>
              <w:jc w:val="center"/>
              <w:rPr>
                <w:rFonts w:ascii="宋体" w:hAnsi="宋体" w:cs="宋体"/>
                <w:kern w:val="0"/>
                <w:sz w:val="20"/>
                <w:szCs w:val="21"/>
              </w:rPr>
            </w:pP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8</w:t>
            </w:r>
          </w:p>
        </w:tc>
        <w:tc>
          <w:tcPr>
            <w:tcW w:w="5783" w:type="dxa"/>
            <w:vAlign w:val="center"/>
          </w:tcPr>
          <w:p w:rsidR="00FE0EEC" w:rsidRDefault="005B1559">
            <w:pPr>
              <w:widowControl/>
              <w:jc w:val="left"/>
              <w:rPr>
                <w:rFonts w:ascii="宋体" w:hAnsi="宋体"/>
                <w:color w:val="000000"/>
                <w:sz w:val="20"/>
                <w:szCs w:val="20"/>
              </w:rPr>
            </w:pPr>
            <w:r>
              <w:rPr>
                <w:rFonts w:ascii="宋体" w:hAnsi="宋体" w:hint="eastAsia"/>
                <w:color w:val="000000"/>
                <w:sz w:val="20"/>
                <w:szCs w:val="20"/>
              </w:rPr>
              <w:t>供应商提供本单位内部编写的安全培训教材，包含安全运维、渗透测试、网络攻防、移动安全、逆向分析、安全工具、应急响应、代码审计、无线安全、工控安全等，提供一本得</w:t>
            </w:r>
            <w:r>
              <w:rPr>
                <w:rFonts w:ascii="宋体" w:hAnsi="宋体"/>
                <w:color w:val="000000"/>
                <w:sz w:val="20"/>
                <w:szCs w:val="20"/>
              </w:rPr>
              <w:t>1</w:t>
            </w:r>
            <w:r>
              <w:rPr>
                <w:rFonts w:ascii="宋体" w:hAnsi="宋体" w:hint="eastAsia"/>
                <w:color w:val="000000"/>
                <w:sz w:val="20"/>
                <w:szCs w:val="20"/>
              </w:rPr>
              <w:t>分，最高得8分。（教材</w:t>
            </w:r>
            <w:r>
              <w:rPr>
                <w:rFonts w:ascii="宋体" w:hAnsi="宋体" w:hint="eastAsia"/>
                <w:color w:val="000000"/>
                <w:sz w:val="20"/>
                <w:szCs w:val="20"/>
                <w:lang w:val="zh-CN"/>
              </w:rPr>
              <w:t>须</w:t>
            </w:r>
            <w:r>
              <w:rPr>
                <w:rFonts w:ascii="宋体" w:hAnsi="宋体" w:hint="eastAsia"/>
                <w:color w:val="000000"/>
                <w:sz w:val="20"/>
                <w:szCs w:val="20"/>
              </w:rPr>
              <w:t>提供原件）</w:t>
            </w:r>
          </w:p>
        </w:tc>
      </w:tr>
      <w:tr w:rsidR="00FE0EEC">
        <w:trPr>
          <w:trHeight w:val="643"/>
        </w:trPr>
        <w:tc>
          <w:tcPr>
            <w:tcW w:w="850" w:type="dxa"/>
            <w:vMerge/>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kern w:val="0"/>
                <w:sz w:val="20"/>
                <w:szCs w:val="20"/>
              </w:rPr>
            </w:pPr>
          </w:p>
        </w:tc>
        <w:tc>
          <w:tcPr>
            <w:tcW w:w="1417" w:type="dxa"/>
            <w:vMerge/>
            <w:vAlign w:val="center"/>
          </w:tcPr>
          <w:p w:rsidR="00FE0EEC" w:rsidRDefault="00FE0EEC">
            <w:pPr>
              <w:snapToGrid w:val="0"/>
              <w:jc w:val="center"/>
              <w:rPr>
                <w:rFonts w:ascii="宋体" w:hAnsi="宋体" w:cs="宋体"/>
                <w:kern w:val="0"/>
                <w:sz w:val="20"/>
                <w:szCs w:val="21"/>
              </w:rPr>
            </w:pP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4</w:t>
            </w:r>
          </w:p>
        </w:tc>
        <w:tc>
          <w:tcPr>
            <w:tcW w:w="5783" w:type="dxa"/>
            <w:vAlign w:val="center"/>
          </w:tcPr>
          <w:p w:rsidR="00FE0EEC" w:rsidRDefault="005B1559">
            <w:pPr>
              <w:widowControl/>
              <w:numPr>
                <w:ilvl w:val="0"/>
                <w:numId w:val="6"/>
              </w:numPr>
              <w:jc w:val="left"/>
              <w:rPr>
                <w:rFonts w:ascii="宋体" w:hAnsi="宋体"/>
                <w:color w:val="000000"/>
                <w:sz w:val="20"/>
                <w:szCs w:val="20"/>
              </w:rPr>
            </w:pPr>
            <w:r>
              <w:rPr>
                <w:rFonts w:ascii="宋体" w:hAnsi="宋体" w:hint="eastAsia"/>
                <w:color w:val="000000"/>
                <w:sz w:val="20"/>
                <w:szCs w:val="20"/>
              </w:rPr>
              <w:t>提供《网络</w:t>
            </w:r>
            <w:r>
              <w:rPr>
                <w:rFonts w:ascii="宋体" w:hAnsi="宋体"/>
                <w:color w:val="000000"/>
                <w:sz w:val="20"/>
                <w:szCs w:val="20"/>
              </w:rPr>
              <w:t>安全法</w:t>
            </w:r>
            <w:r>
              <w:rPr>
                <w:rFonts w:ascii="宋体" w:hAnsi="宋体" w:hint="eastAsia"/>
                <w:color w:val="000000"/>
                <w:sz w:val="20"/>
                <w:szCs w:val="20"/>
              </w:rPr>
              <w:t>》宣讲得</w:t>
            </w:r>
            <w:r>
              <w:rPr>
                <w:rFonts w:ascii="宋体" w:hAnsi="宋体"/>
                <w:color w:val="000000"/>
                <w:sz w:val="20"/>
                <w:szCs w:val="20"/>
              </w:rPr>
              <w:t>2</w:t>
            </w:r>
            <w:r>
              <w:rPr>
                <w:rFonts w:ascii="宋体" w:hAnsi="宋体" w:hint="eastAsia"/>
                <w:color w:val="000000"/>
                <w:sz w:val="20"/>
                <w:szCs w:val="20"/>
              </w:rPr>
              <w:t>分</w:t>
            </w:r>
          </w:p>
          <w:p w:rsidR="00FE0EEC" w:rsidRDefault="005B1559">
            <w:pPr>
              <w:widowControl/>
              <w:numPr>
                <w:ilvl w:val="0"/>
                <w:numId w:val="6"/>
              </w:numPr>
              <w:jc w:val="left"/>
              <w:rPr>
                <w:rFonts w:ascii="宋体" w:hAnsi="宋体"/>
                <w:color w:val="000000"/>
                <w:sz w:val="20"/>
                <w:szCs w:val="20"/>
              </w:rPr>
            </w:pPr>
            <w:r>
              <w:rPr>
                <w:rFonts w:ascii="宋体" w:hAnsi="宋体" w:hint="eastAsia"/>
                <w:color w:val="000000"/>
                <w:sz w:val="20"/>
                <w:szCs w:val="20"/>
              </w:rPr>
              <w:t>提供</w:t>
            </w:r>
            <w:r>
              <w:rPr>
                <w:rFonts w:ascii="宋体" w:hAnsi="宋体"/>
                <w:color w:val="000000"/>
                <w:sz w:val="20"/>
                <w:szCs w:val="20"/>
              </w:rPr>
              <w:t>《</w:t>
            </w:r>
            <w:r>
              <w:rPr>
                <w:rFonts w:ascii="宋体" w:hAnsi="宋体" w:hint="eastAsia"/>
                <w:color w:val="000000"/>
                <w:sz w:val="20"/>
                <w:szCs w:val="20"/>
              </w:rPr>
              <w:t>网络</w:t>
            </w:r>
            <w:r>
              <w:rPr>
                <w:rFonts w:ascii="宋体" w:hAnsi="宋体"/>
                <w:color w:val="000000"/>
                <w:sz w:val="20"/>
                <w:szCs w:val="20"/>
              </w:rPr>
              <w:t>安全意识》</w:t>
            </w:r>
            <w:r>
              <w:rPr>
                <w:rFonts w:ascii="宋体" w:hAnsi="宋体" w:hint="eastAsia"/>
                <w:color w:val="000000"/>
                <w:sz w:val="20"/>
                <w:szCs w:val="20"/>
              </w:rPr>
              <w:t>宣讲</w:t>
            </w:r>
            <w:r>
              <w:rPr>
                <w:rFonts w:ascii="宋体" w:hAnsi="宋体"/>
                <w:color w:val="000000"/>
                <w:sz w:val="20"/>
                <w:szCs w:val="20"/>
              </w:rPr>
              <w:t>得2</w:t>
            </w:r>
            <w:r>
              <w:rPr>
                <w:rFonts w:ascii="宋体" w:hAnsi="宋体" w:hint="eastAsia"/>
                <w:color w:val="000000"/>
                <w:sz w:val="20"/>
                <w:szCs w:val="20"/>
              </w:rPr>
              <w:t>分</w:t>
            </w:r>
          </w:p>
        </w:tc>
      </w:tr>
      <w:tr w:rsidR="00FE0EEC">
        <w:trPr>
          <w:trHeight w:val="643"/>
        </w:trPr>
        <w:tc>
          <w:tcPr>
            <w:tcW w:w="850" w:type="dxa"/>
            <w:vMerge/>
          </w:tcPr>
          <w:p w:rsidR="00FE0EEC" w:rsidRDefault="00FE0EEC">
            <w:pPr>
              <w:snapToGrid w:val="0"/>
              <w:jc w:val="center"/>
              <w:rPr>
                <w:rFonts w:ascii="宋体" w:hAnsi="宋体" w:cs="宋体"/>
                <w:kern w:val="0"/>
                <w:sz w:val="20"/>
                <w:szCs w:val="20"/>
              </w:rPr>
            </w:pPr>
          </w:p>
        </w:tc>
        <w:tc>
          <w:tcPr>
            <w:tcW w:w="880" w:type="dxa"/>
            <w:vMerge/>
            <w:vAlign w:val="center"/>
          </w:tcPr>
          <w:p w:rsidR="00FE0EEC" w:rsidRDefault="00FE0EEC">
            <w:pPr>
              <w:snapToGrid w:val="0"/>
              <w:jc w:val="center"/>
              <w:rPr>
                <w:rFonts w:ascii="宋体" w:hAnsi="宋体" w:cs="宋体"/>
                <w:kern w:val="0"/>
                <w:sz w:val="20"/>
                <w:szCs w:val="20"/>
              </w:rPr>
            </w:pPr>
          </w:p>
        </w:tc>
        <w:tc>
          <w:tcPr>
            <w:tcW w:w="1417" w:type="dxa"/>
            <w:vAlign w:val="center"/>
          </w:tcPr>
          <w:p w:rsidR="00FE0EEC" w:rsidRDefault="005B1559">
            <w:pPr>
              <w:snapToGrid w:val="0"/>
              <w:jc w:val="center"/>
              <w:rPr>
                <w:rFonts w:ascii="宋体" w:hAnsi="宋体" w:cs="宋体"/>
                <w:kern w:val="0"/>
                <w:sz w:val="20"/>
                <w:szCs w:val="21"/>
              </w:rPr>
            </w:pPr>
            <w:r>
              <w:rPr>
                <w:rFonts w:ascii="宋体" w:hAnsi="宋体" w:cs="宋体" w:hint="eastAsia"/>
                <w:kern w:val="0"/>
                <w:sz w:val="20"/>
                <w:szCs w:val="21"/>
              </w:rPr>
              <w:t>售后及应急服务</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3</w:t>
            </w:r>
          </w:p>
        </w:tc>
        <w:tc>
          <w:tcPr>
            <w:tcW w:w="5783" w:type="dxa"/>
            <w:vAlign w:val="center"/>
          </w:tcPr>
          <w:p w:rsidR="00FE0EEC" w:rsidRDefault="005B1559">
            <w:pPr>
              <w:widowControl/>
              <w:jc w:val="left"/>
              <w:rPr>
                <w:rFonts w:ascii="宋体" w:hAnsi="宋体"/>
                <w:color w:val="000000"/>
                <w:sz w:val="20"/>
                <w:szCs w:val="20"/>
              </w:rPr>
            </w:pPr>
            <w:r>
              <w:rPr>
                <w:rFonts w:ascii="宋体" w:hAnsi="宋体" w:hint="eastAsia"/>
                <w:color w:val="000000"/>
                <w:sz w:val="20"/>
                <w:szCs w:val="20"/>
              </w:rPr>
              <w:t>根据项目售后服务体系及应急服务的完整性、详细性、可操作性，是否能够满足时限要求等，横向比较打分。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（1）售后服务体系及应急服务详细、科学、合理，具有较强的可操作性，得3分；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（2）售后服务体系及应急服务较为详细、科学、合理，具有基本的可操作性，得2分；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（3）售后服务体系及应急服务基本详细、科学、合理，可操作性不强，得1分。</w:t>
            </w:r>
          </w:p>
          <w:p w:rsidR="00FE0EEC" w:rsidRDefault="005B1559">
            <w:pPr>
              <w:widowControl/>
              <w:jc w:val="left"/>
              <w:rPr>
                <w:rFonts w:ascii="宋体" w:hAnsi="宋体"/>
                <w:color w:val="000000"/>
                <w:sz w:val="20"/>
                <w:szCs w:val="20"/>
              </w:rPr>
            </w:pPr>
            <w:r>
              <w:rPr>
                <w:rFonts w:ascii="宋体" w:hAnsi="宋体" w:hint="eastAsia"/>
                <w:color w:val="000000"/>
                <w:sz w:val="20"/>
                <w:szCs w:val="20"/>
              </w:rPr>
              <w:t>（4）未进行相关阐述，得0分。</w:t>
            </w:r>
          </w:p>
        </w:tc>
      </w:tr>
      <w:tr w:rsidR="00FE0EEC">
        <w:trPr>
          <w:trHeight w:val="374"/>
        </w:trPr>
        <w:tc>
          <w:tcPr>
            <w:tcW w:w="850" w:type="dxa"/>
            <w:vMerge/>
          </w:tcPr>
          <w:p w:rsidR="00FE0EEC" w:rsidRDefault="00FE0EEC">
            <w:pPr>
              <w:snapToGrid w:val="0"/>
              <w:jc w:val="center"/>
              <w:rPr>
                <w:rFonts w:ascii="宋体" w:hAnsi="宋体" w:cs="宋体"/>
                <w:kern w:val="0"/>
                <w:sz w:val="20"/>
                <w:szCs w:val="20"/>
              </w:rPr>
            </w:pPr>
          </w:p>
        </w:tc>
        <w:tc>
          <w:tcPr>
            <w:tcW w:w="880"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价格（</w:t>
            </w:r>
            <w:r>
              <w:rPr>
                <w:rFonts w:ascii="宋体" w:hAnsi="宋体" w:cs="宋体"/>
                <w:kern w:val="0"/>
                <w:sz w:val="20"/>
                <w:szCs w:val="20"/>
              </w:rPr>
              <w:t>30</w:t>
            </w:r>
            <w:r>
              <w:rPr>
                <w:rFonts w:ascii="宋体" w:hAnsi="宋体" w:cs="宋体" w:hint="eastAsia"/>
                <w:kern w:val="0"/>
                <w:sz w:val="20"/>
                <w:szCs w:val="20"/>
              </w:rPr>
              <w:t>分）</w:t>
            </w:r>
          </w:p>
        </w:tc>
        <w:tc>
          <w:tcPr>
            <w:tcW w:w="1417" w:type="dxa"/>
            <w:vAlign w:val="center"/>
          </w:tcPr>
          <w:p w:rsidR="00FE0EEC" w:rsidRDefault="005B1559">
            <w:pPr>
              <w:snapToGrid w:val="0"/>
              <w:jc w:val="center"/>
              <w:rPr>
                <w:rFonts w:ascii="宋体" w:hAnsi="宋体" w:cs="宋体"/>
                <w:kern w:val="0"/>
                <w:sz w:val="20"/>
                <w:szCs w:val="21"/>
              </w:rPr>
            </w:pPr>
            <w:r>
              <w:rPr>
                <w:rFonts w:ascii="宋体" w:hAnsi="宋体" w:cs="宋体" w:hint="eastAsia"/>
                <w:color w:val="000000"/>
                <w:sz w:val="20"/>
                <w:szCs w:val="20"/>
              </w:rPr>
              <w:t>有效报价</w:t>
            </w:r>
          </w:p>
        </w:tc>
        <w:tc>
          <w:tcPr>
            <w:tcW w:w="709" w:type="dxa"/>
            <w:vAlign w:val="center"/>
          </w:tcPr>
          <w:p w:rsidR="00FE0EEC" w:rsidRDefault="005B1559">
            <w:pPr>
              <w:snapToGrid w:val="0"/>
              <w:jc w:val="center"/>
              <w:rPr>
                <w:rFonts w:ascii="宋体" w:hAnsi="宋体" w:cs="宋体"/>
                <w:kern w:val="0"/>
                <w:sz w:val="20"/>
                <w:szCs w:val="20"/>
              </w:rPr>
            </w:pPr>
            <w:r>
              <w:rPr>
                <w:rFonts w:ascii="宋体" w:hAnsi="宋体" w:cs="宋体"/>
                <w:kern w:val="0"/>
                <w:sz w:val="20"/>
                <w:szCs w:val="20"/>
              </w:rPr>
              <w:t>30</w:t>
            </w:r>
          </w:p>
        </w:tc>
        <w:tc>
          <w:tcPr>
            <w:tcW w:w="5783" w:type="dxa"/>
            <w:vAlign w:val="center"/>
          </w:tcPr>
          <w:p w:rsidR="00FE0EEC" w:rsidRDefault="005B1559">
            <w:pPr>
              <w:widowControl/>
              <w:jc w:val="left"/>
              <w:rPr>
                <w:rFonts w:ascii="宋体" w:hAnsi="宋体"/>
                <w:color w:val="000000"/>
                <w:sz w:val="20"/>
                <w:szCs w:val="20"/>
              </w:rPr>
            </w:pPr>
            <w:r>
              <w:rPr>
                <w:rFonts w:ascii="宋体" w:hAnsi="宋体" w:hint="eastAsia"/>
                <w:color w:val="000000"/>
                <w:sz w:val="20"/>
                <w:szCs w:val="20"/>
              </w:rPr>
              <w:t>最低价：以有效投标报价的最低价为评标基准价，若最低价低于次低价30%或以上时，以次低价作为基准价。</w:t>
            </w:r>
          </w:p>
          <w:p w:rsidR="00FE0EEC" w:rsidRDefault="005B1559">
            <w:pPr>
              <w:widowControl/>
              <w:jc w:val="left"/>
              <w:rPr>
                <w:rFonts w:ascii="宋体" w:hAnsi="宋体"/>
                <w:b/>
                <w:color w:val="000000"/>
                <w:sz w:val="20"/>
                <w:szCs w:val="20"/>
              </w:rPr>
            </w:pPr>
            <w:r>
              <w:rPr>
                <w:rFonts w:ascii="宋体" w:hAnsi="宋体" w:hint="eastAsia"/>
                <w:color w:val="000000"/>
                <w:sz w:val="20"/>
                <w:szCs w:val="20"/>
              </w:rPr>
              <w:t>投标人报价等于基准价得</w:t>
            </w:r>
            <w:r>
              <w:rPr>
                <w:rFonts w:ascii="宋体" w:hAnsi="宋体"/>
                <w:color w:val="000000"/>
                <w:sz w:val="20"/>
                <w:szCs w:val="20"/>
              </w:rPr>
              <w:t>30</w:t>
            </w:r>
            <w:r>
              <w:rPr>
                <w:rFonts w:ascii="宋体" w:hAnsi="宋体" w:hint="eastAsia"/>
                <w:color w:val="000000"/>
                <w:sz w:val="20"/>
                <w:szCs w:val="20"/>
              </w:rPr>
              <w:t>分，其余投标人的得分计算公式如下：（1-|有效参选报价-基准价|/基准价）*</w:t>
            </w:r>
            <w:r>
              <w:rPr>
                <w:rFonts w:ascii="宋体" w:hAnsi="宋体"/>
                <w:color w:val="000000"/>
                <w:sz w:val="20"/>
                <w:szCs w:val="20"/>
              </w:rPr>
              <w:t>3</w:t>
            </w:r>
            <w:r>
              <w:rPr>
                <w:rFonts w:ascii="宋体" w:hAnsi="宋体" w:hint="eastAsia"/>
                <w:color w:val="000000"/>
                <w:sz w:val="20"/>
                <w:szCs w:val="20"/>
              </w:rPr>
              <w:t>0(保留两位有效小数)。本项满分</w:t>
            </w:r>
            <w:r>
              <w:rPr>
                <w:rFonts w:ascii="宋体" w:hAnsi="宋体"/>
                <w:color w:val="000000"/>
                <w:sz w:val="20"/>
                <w:szCs w:val="20"/>
              </w:rPr>
              <w:t>30</w:t>
            </w:r>
            <w:r>
              <w:rPr>
                <w:rFonts w:ascii="宋体" w:hAnsi="宋体" w:hint="eastAsia"/>
                <w:color w:val="000000"/>
                <w:sz w:val="20"/>
                <w:szCs w:val="20"/>
              </w:rPr>
              <w:t>分，最低得0分。</w:t>
            </w:r>
          </w:p>
        </w:tc>
      </w:tr>
      <w:tr w:rsidR="00FE0EEC">
        <w:trPr>
          <w:trHeight w:val="601"/>
        </w:trPr>
        <w:tc>
          <w:tcPr>
            <w:tcW w:w="850" w:type="dxa"/>
            <w:vAlign w:val="center"/>
          </w:tcPr>
          <w:p w:rsidR="00FE0EEC" w:rsidRDefault="005B1559">
            <w:pPr>
              <w:snapToGrid w:val="0"/>
              <w:jc w:val="center"/>
              <w:rPr>
                <w:rFonts w:ascii="宋体" w:hAnsi="宋体" w:cs="宋体"/>
                <w:kern w:val="0"/>
                <w:sz w:val="20"/>
                <w:szCs w:val="20"/>
              </w:rPr>
            </w:pPr>
            <w:r>
              <w:rPr>
                <w:rFonts w:ascii="宋体" w:hAnsi="宋体" w:cs="宋体" w:hint="eastAsia"/>
                <w:kern w:val="0"/>
                <w:sz w:val="20"/>
                <w:szCs w:val="20"/>
              </w:rPr>
              <w:t>评分计算原则</w:t>
            </w:r>
          </w:p>
        </w:tc>
        <w:tc>
          <w:tcPr>
            <w:tcW w:w="8789" w:type="dxa"/>
            <w:gridSpan w:val="4"/>
            <w:vAlign w:val="center"/>
          </w:tcPr>
          <w:p w:rsidR="00FE0EEC" w:rsidRDefault="005B1559">
            <w:pPr>
              <w:snapToGrid w:val="0"/>
              <w:jc w:val="left"/>
              <w:rPr>
                <w:rFonts w:ascii="宋体" w:hAnsi="宋体" w:cs="宋体"/>
                <w:kern w:val="0"/>
                <w:sz w:val="20"/>
                <w:szCs w:val="20"/>
              </w:rPr>
            </w:pPr>
            <w:r>
              <w:rPr>
                <w:rFonts w:ascii="宋体" w:hAnsi="宋体" w:cs="宋体" w:hint="eastAsia"/>
                <w:color w:val="000000"/>
                <w:sz w:val="20"/>
                <w:szCs w:val="20"/>
              </w:rPr>
              <w:t>保留两位有效小数</w:t>
            </w:r>
          </w:p>
        </w:tc>
      </w:tr>
      <w:tr w:rsidR="00FE0EEC">
        <w:trPr>
          <w:trHeight w:val="601"/>
        </w:trPr>
        <w:tc>
          <w:tcPr>
            <w:tcW w:w="850" w:type="dxa"/>
            <w:vAlign w:val="center"/>
          </w:tcPr>
          <w:p w:rsidR="00FE0EEC" w:rsidRDefault="005B1559">
            <w:pPr>
              <w:snapToGrid w:val="0"/>
              <w:rPr>
                <w:rFonts w:ascii="宋体" w:hAnsi="宋体" w:cs="宋体"/>
                <w:kern w:val="0"/>
                <w:sz w:val="20"/>
                <w:szCs w:val="21"/>
              </w:rPr>
            </w:pPr>
            <w:r>
              <w:rPr>
                <w:rFonts w:ascii="宋体" w:hAnsi="宋体" w:cs="宋体" w:hint="eastAsia"/>
                <w:kern w:val="0"/>
                <w:sz w:val="20"/>
                <w:szCs w:val="21"/>
              </w:rPr>
              <w:t>中标候选人推荐原则</w:t>
            </w:r>
          </w:p>
        </w:tc>
        <w:tc>
          <w:tcPr>
            <w:tcW w:w="8789" w:type="dxa"/>
            <w:gridSpan w:val="4"/>
            <w:vAlign w:val="center"/>
          </w:tcPr>
          <w:p w:rsidR="00FE0EEC" w:rsidRDefault="005B1559">
            <w:pPr>
              <w:snapToGrid w:val="0"/>
              <w:ind w:left="14"/>
              <w:jc w:val="left"/>
              <w:rPr>
                <w:rFonts w:ascii="宋体" w:hAnsi="宋体" w:cs="宋体"/>
                <w:kern w:val="0"/>
                <w:sz w:val="20"/>
                <w:szCs w:val="20"/>
              </w:rPr>
            </w:pPr>
            <w:r>
              <w:rPr>
                <w:rFonts w:ascii="宋体" w:hAnsi="宋体" w:cs="宋体" w:hint="eastAsia"/>
                <w:kern w:val="0"/>
                <w:sz w:val="20"/>
                <w:szCs w:val="20"/>
              </w:rPr>
              <w:t>1、本项目采用综合评分办法，评标委员会按照招标文件规定的评分标准和要求，对各投标文件进行综合评审，按得分高低顺序推荐中标候选人。得分相同的，按报价从低到高顺序排列；得分且报价相同的，按技术得分从低到高顺序排列。</w:t>
            </w:r>
          </w:p>
          <w:p w:rsidR="00FE0EEC" w:rsidRDefault="005B1559">
            <w:pPr>
              <w:snapToGrid w:val="0"/>
              <w:ind w:left="14"/>
              <w:jc w:val="left"/>
              <w:rPr>
                <w:rFonts w:ascii="宋体" w:hAnsi="宋体" w:cs="宋体"/>
                <w:kern w:val="0"/>
                <w:sz w:val="20"/>
                <w:szCs w:val="20"/>
              </w:rPr>
            </w:pPr>
            <w:r>
              <w:rPr>
                <w:rFonts w:ascii="宋体" w:hAnsi="宋体" w:cs="宋体" w:hint="eastAsia"/>
                <w:kern w:val="0"/>
                <w:sz w:val="20"/>
                <w:szCs w:val="20"/>
              </w:rPr>
              <w:t>2、综合排名第一的作为中标人，第二名为中标候选人。</w:t>
            </w:r>
          </w:p>
        </w:tc>
      </w:tr>
    </w:tbl>
    <w:p w:rsidR="00FE0EEC" w:rsidRDefault="00FE0EEC">
      <w:pPr>
        <w:pStyle w:val="ac"/>
        <w:spacing w:line="360" w:lineRule="auto"/>
        <w:ind w:firstLineChars="200" w:firstLine="420"/>
        <w:rPr>
          <w:rFonts w:ascii="Times New Roman" w:hAnsi="Times New Roman"/>
          <w:szCs w:val="21"/>
        </w:rPr>
      </w:pP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、评标结束后，投标人可至</w:t>
      </w:r>
      <w:r w:rsidR="00D51D6B" w:rsidRPr="00D51D6B">
        <w:rPr>
          <w:rFonts w:ascii="Times New Roman" w:hAnsi="Times New Roman" w:hint="eastAsia"/>
          <w:szCs w:val="21"/>
        </w:rPr>
        <w:t>江苏开放大学首页下方（</w:t>
      </w:r>
      <w:r w:rsidR="00D51D6B" w:rsidRPr="00D51D6B">
        <w:rPr>
          <w:rFonts w:ascii="Times New Roman" w:hAnsi="Times New Roman" w:hint="eastAsia"/>
          <w:szCs w:val="21"/>
        </w:rPr>
        <w:t>http://www.jsou.cn/</w:t>
      </w:r>
      <w:r w:rsidR="00D51D6B">
        <w:rPr>
          <w:rFonts w:ascii="Times New Roman" w:hAnsi="Times New Roman" w:hint="eastAsia"/>
          <w:szCs w:val="21"/>
        </w:rPr>
        <w:t>）“招标公告”</w:t>
      </w:r>
      <w:r>
        <w:rPr>
          <w:rFonts w:ascii="Times New Roman" w:hAnsi="Times New Roman" w:hint="eastAsia"/>
          <w:szCs w:val="21"/>
        </w:rPr>
        <w:t>栏的“中标公示”中查看公示最终结果。</w:t>
      </w:r>
    </w:p>
    <w:p w:rsidR="00FE0EEC" w:rsidRDefault="005B1559">
      <w:pPr>
        <w:pStyle w:val="3"/>
        <w:rPr>
          <w:rStyle w:val="af2"/>
          <w:rFonts w:ascii="Times New Roman" w:hAnsi="Times New Roman"/>
          <w:b/>
          <w:bCs w:val="0"/>
          <w:sz w:val="21"/>
          <w:szCs w:val="21"/>
        </w:rPr>
      </w:pPr>
      <w:bookmarkStart w:id="23" w:name="_Toc455914610"/>
      <w:bookmarkStart w:id="24" w:name="_Toc386980215"/>
      <w:bookmarkStart w:id="25"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6" w:name="_Toc386980216"/>
      <w:bookmarkStart w:id="27" w:name="_Toc384844739"/>
      <w:bookmarkStart w:id="28" w:name="_Toc455914611"/>
      <w:bookmarkEnd w:id="23"/>
      <w:bookmarkEnd w:id="24"/>
      <w:bookmarkEnd w:id="25"/>
    </w:p>
    <w:p w:rsidR="00FE0EEC" w:rsidRDefault="005B1559">
      <w:pPr>
        <w:spacing w:line="400" w:lineRule="exact"/>
        <w:ind w:firstLineChars="200" w:firstLine="420"/>
      </w:pPr>
      <w:r>
        <w:rPr>
          <w:rFonts w:hint="eastAsia"/>
        </w:rPr>
        <w:t>无。</w:t>
      </w:r>
    </w:p>
    <w:p w:rsidR="00FE0EEC" w:rsidRDefault="005B155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FE0EEC" w:rsidRDefault="005B1559">
      <w:pPr>
        <w:pStyle w:val="3"/>
        <w:rPr>
          <w:rFonts w:ascii="Times New Roman" w:hAnsi="Times New Roman"/>
          <w:sz w:val="21"/>
          <w:szCs w:val="21"/>
        </w:rPr>
      </w:pPr>
      <w:bookmarkStart w:id="29" w:name="_Toc455914612"/>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29"/>
    </w:p>
    <w:p w:rsidR="00FE0EEC" w:rsidRDefault="005B1559">
      <w:pPr>
        <w:pStyle w:val="ac"/>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FE0EEC" w:rsidRDefault="005B1559">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FE0EEC" w:rsidRDefault="005B1559">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FE0EEC" w:rsidRDefault="005B1559">
      <w:pPr>
        <w:pStyle w:val="3"/>
        <w:rPr>
          <w:rFonts w:ascii="Times New Roman" w:hAnsi="Times New Roman"/>
          <w:sz w:val="21"/>
          <w:szCs w:val="21"/>
        </w:rPr>
      </w:pPr>
      <w:bookmarkStart w:id="34" w:name="_Toc384844741"/>
      <w:bookmarkStart w:id="35" w:name="_Toc455914616"/>
      <w:bookmarkStart w:id="36"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FE0EEC" w:rsidRPr="00382288" w:rsidRDefault="005B1559">
      <w:pPr>
        <w:pStyle w:val="ac"/>
        <w:spacing w:line="360" w:lineRule="auto"/>
        <w:ind w:firstLineChars="200" w:firstLine="420"/>
        <w:rPr>
          <w:rFonts w:ascii="Times New Roman" w:hAnsi="Times New Roman"/>
          <w:szCs w:val="21"/>
        </w:rPr>
        <w:sectPr w:rsidR="00FE0EEC" w:rsidRPr="00382288">
          <w:pgSz w:w="11906" w:h="16838"/>
          <w:pgMar w:top="1440" w:right="1080" w:bottom="1440" w:left="1080" w:header="850" w:footer="850" w:gutter="0"/>
          <w:cols w:space="720"/>
          <w:docGrid w:type="lines" w:linePitch="312"/>
        </w:sectPr>
      </w:pPr>
      <w:r w:rsidRPr="00382288">
        <w:rPr>
          <w:rFonts w:ascii="Times New Roman" w:hAnsi="Times New Roman" w:hint="eastAsia"/>
          <w:szCs w:val="21"/>
        </w:rPr>
        <w:t>2</w:t>
      </w:r>
      <w:r w:rsidRPr="00382288">
        <w:rPr>
          <w:rFonts w:ascii="Times New Roman" w:hAnsi="Times New Roman" w:hint="eastAsia"/>
          <w:szCs w:val="21"/>
        </w:rPr>
        <w:t>、学校不提供预付款，项目实施完成后，经采购人验收合格，中标供应商提交所需单据后，支付合同总价的</w:t>
      </w:r>
      <w:r w:rsidRPr="00382288">
        <w:rPr>
          <w:rFonts w:ascii="Times New Roman" w:hAnsi="Times New Roman" w:hint="eastAsia"/>
          <w:szCs w:val="21"/>
        </w:rPr>
        <w:t xml:space="preserve"> 100%</w:t>
      </w:r>
      <w:r w:rsidRPr="00382288">
        <w:rPr>
          <w:rFonts w:ascii="Times New Roman" w:hAnsi="Times New Roman" w:hint="eastAsia"/>
          <w:szCs w:val="21"/>
        </w:rPr>
        <w:t>。</w:t>
      </w:r>
    </w:p>
    <w:p w:rsidR="00FE0EEC" w:rsidRDefault="005B1559">
      <w:pPr>
        <w:pStyle w:val="3"/>
        <w:spacing w:line="360" w:lineRule="auto"/>
        <w:jc w:val="center"/>
        <w:rPr>
          <w:rFonts w:ascii="Times New Roman" w:eastAsia="楷体" w:hAnsi="Times New Roman"/>
          <w:sz w:val="44"/>
        </w:rPr>
      </w:pPr>
      <w:bookmarkStart w:id="37"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7"/>
    </w:p>
    <w:p w:rsidR="00FE0EEC" w:rsidRDefault="005B1559">
      <w:pPr>
        <w:pStyle w:val="12"/>
        <w:spacing w:line="520" w:lineRule="exact"/>
        <w:ind w:firstLineChars="0" w:firstLine="0"/>
        <w:rPr>
          <w:rFonts w:ascii="宋体" w:hAnsi="宋体" w:cs="宋体"/>
          <w:color w:val="000000"/>
          <w:kern w:val="0"/>
          <w:sz w:val="24"/>
          <w:szCs w:val="20"/>
          <w:lang w:bidi="ar"/>
        </w:rPr>
      </w:pPr>
      <w:r>
        <w:rPr>
          <w:rFonts w:hint="eastAsia"/>
          <w:b/>
          <w:szCs w:val="21"/>
        </w:rPr>
        <w:t>3.1</w:t>
      </w:r>
      <w:r>
        <w:rPr>
          <w:rFonts w:ascii="宋体" w:hAnsi="宋体" w:cs="宋体" w:hint="eastAsia"/>
          <w:color w:val="000000"/>
          <w:kern w:val="0"/>
          <w:sz w:val="24"/>
          <w:szCs w:val="20"/>
          <w:lang w:bidi="ar"/>
        </w:rPr>
        <w:t>服务范围</w:t>
      </w:r>
    </w:p>
    <w:p w:rsidR="00FE0EEC" w:rsidRDefault="005B1559">
      <w:pPr>
        <w:spacing w:line="520" w:lineRule="exact"/>
        <w:ind w:firstLineChars="200" w:firstLine="480"/>
        <w:rPr>
          <w:rFonts w:ascii="宋体" w:hAnsi="宋体" w:cs="宋体"/>
          <w:color w:val="000000"/>
          <w:kern w:val="0"/>
          <w:sz w:val="24"/>
          <w:szCs w:val="20"/>
          <w:lang w:bidi="ar"/>
        </w:rPr>
      </w:pPr>
      <w:r>
        <w:rPr>
          <w:rFonts w:ascii="宋体" w:hAnsi="宋体" w:cs="宋体" w:hint="eastAsia"/>
          <w:color w:val="000000"/>
          <w:kern w:val="0"/>
          <w:sz w:val="24"/>
          <w:szCs w:val="20"/>
          <w:lang w:bidi="ar"/>
        </w:rPr>
        <w:t>信息系统安全等级保护测评服务项目实施需要投标人通过调研、分析、评估后对</w:t>
      </w:r>
      <w:r w:rsidR="00A91630">
        <w:rPr>
          <w:rFonts w:ascii="宋体" w:hAnsi="宋体" w:cs="宋体" w:hint="eastAsia"/>
          <w:color w:val="000000"/>
          <w:kern w:val="0"/>
          <w:sz w:val="24"/>
          <w:szCs w:val="20"/>
          <w:lang w:bidi="ar"/>
        </w:rPr>
        <w:t>江苏省终身教育学分银行信息管理系统</w:t>
      </w:r>
      <w:r>
        <w:rPr>
          <w:rFonts w:ascii="宋体" w:hAnsi="宋体" w:cs="宋体" w:hint="eastAsia"/>
          <w:color w:val="000000"/>
          <w:kern w:val="0"/>
          <w:sz w:val="24"/>
          <w:szCs w:val="20"/>
          <w:lang w:bidi="ar"/>
        </w:rPr>
        <w:t>的定级备案系统提出系统整改建议，协助江苏开放大学</w:t>
      </w:r>
      <w:r w:rsidR="005444AB">
        <w:rPr>
          <w:rFonts w:ascii="宋体" w:hAnsi="宋体" w:cs="宋体" w:hint="eastAsia"/>
          <w:color w:val="000000"/>
          <w:kern w:val="0"/>
          <w:sz w:val="24"/>
          <w:szCs w:val="20"/>
          <w:lang w:bidi="ar"/>
        </w:rPr>
        <w:t>江苏省终身教育学分银行管理中心</w:t>
      </w:r>
      <w:r>
        <w:rPr>
          <w:rFonts w:ascii="宋体" w:hAnsi="宋体" w:cs="宋体" w:hint="eastAsia"/>
          <w:color w:val="000000"/>
          <w:kern w:val="0"/>
          <w:sz w:val="24"/>
          <w:szCs w:val="20"/>
          <w:lang w:bidi="ar"/>
        </w:rPr>
        <w:t>（以下简称</w:t>
      </w:r>
      <w:r w:rsidR="005444AB">
        <w:rPr>
          <w:rFonts w:ascii="宋体" w:hAnsi="宋体" w:cs="宋体" w:hint="eastAsia"/>
          <w:color w:val="000000"/>
          <w:kern w:val="0"/>
          <w:sz w:val="24"/>
          <w:szCs w:val="20"/>
          <w:lang w:bidi="ar"/>
        </w:rPr>
        <w:t>学分银行管理中心</w:t>
      </w:r>
      <w:r>
        <w:rPr>
          <w:rFonts w:ascii="宋体" w:hAnsi="宋体" w:cs="宋体" w:hint="eastAsia"/>
          <w:color w:val="000000"/>
          <w:kern w:val="0"/>
          <w:sz w:val="24"/>
          <w:szCs w:val="20"/>
          <w:lang w:bidi="ar"/>
        </w:rPr>
        <w:t>）完成</w:t>
      </w:r>
      <w:r w:rsidR="005444AB">
        <w:rPr>
          <w:rFonts w:ascii="宋体" w:hAnsi="宋体" w:cs="宋体" w:hint="eastAsia"/>
          <w:color w:val="000000"/>
          <w:kern w:val="0"/>
          <w:sz w:val="24"/>
          <w:szCs w:val="20"/>
          <w:lang w:bidi="ar"/>
        </w:rPr>
        <w:t>三</w:t>
      </w:r>
      <w:r>
        <w:rPr>
          <w:rFonts w:ascii="宋体" w:hAnsi="宋体" w:cs="宋体" w:hint="eastAsia"/>
          <w:color w:val="000000"/>
          <w:kern w:val="0"/>
          <w:sz w:val="24"/>
          <w:szCs w:val="20"/>
          <w:lang w:bidi="ar"/>
        </w:rPr>
        <w:t>级等保的差距测评、整改方案工作，提交各系统的最终测评报告并协助</w:t>
      </w:r>
      <w:r w:rsidR="005444AB">
        <w:rPr>
          <w:rFonts w:ascii="宋体" w:hAnsi="宋体" w:cs="宋体" w:hint="eastAsia"/>
          <w:color w:val="000000"/>
          <w:kern w:val="0"/>
          <w:sz w:val="24"/>
          <w:szCs w:val="20"/>
          <w:lang w:bidi="ar"/>
        </w:rPr>
        <w:t>学分银行管理</w:t>
      </w:r>
      <w:r>
        <w:rPr>
          <w:rFonts w:ascii="宋体" w:hAnsi="宋体" w:cs="宋体" w:hint="eastAsia"/>
          <w:color w:val="000000"/>
          <w:kern w:val="0"/>
          <w:sz w:val="24"/>
          <w:szCs w:val="20"/>
          <w:lang w:bidi="ar"/>
        </w:rPr>
        <w:t>中心到江苏省公安厅对本次定级的信息系统进行备案，获得公安部门的信息安全定级备案号并通过</w:t>
      </w:r>
      <w:r w:rsidR="005444AB">
        <w:rPr>
          <w:rFonts w:ascii="宋体" w:hAnsi="宋体" w:cs="宋体" w:hint="eastAsia"/>
          <w:color w:val="000000"/>
          <w:kern w:val="0"/>
          <w:sz w:val="24"/>
          <w:szCs w:val="20"/>
          <w:lang w:bidi="ar"/>
        </w:rPr>
        <w:t>三</w:t>
      </w:r>
      <w:r>
        <w:rPr>
          <w:rFonts w:ascii="宋体" w:hAnsi="宋体" w:cs="宋体" w:hint="eastAsia"/>
          <w:color w:val="000000"/>
          <w:kern w:val="0"/>
          <w:sz w:val="24"/>
          <w:szCs w:val="20"/>
          <w:lang w:bidi="ar"/>
        </w:rPr>
        <w:t>级等保测评。</w:t>
      </w:r>
    </w:p>
    <w:tbl>
      <w:tblPr>
        <w:tblW w:w="9356" w:type="dxa"/>
        <w:tblInd w:w="-34" w:type="dxa"/>
        <w:tblLayout w:type="fixed"/>
        <w:tblLook w:val="04A0" w:firstRow="1" w:lastRow="0" w:firstColumn="1" w:lastColumn="0" w:noHBand="0" w:noVBand="1"/>
      </w:tblPr>
      <w:tblGrid>
        <w:gridCol w:w="4565"/>
        <w:gridCol w:w="1276"/>
        <w:gridCol w:w="1418"/>
        <w:gridCol w:w="1134"/>
        <w:gridCol w:w="963"/>
      </w:tblGrid>
      <w:tr w:rsidR="00FE0EEC" w:rsidTr="005444AB">
        <w:tc>
          <w:tcPr>
            <w:tcW w:w="4565" w:type="dxa"/>
            <w:tcBorders>
              <w:top w:val="single" w:sz="4" w:space="0" w:color="000000"/>
              <w:left w:val="single" w:sz="4" w:space="0" w:color="000000"/>
              <w:bottom w:val="single" w:sz="4" w:space="0" w:color="000000"/>
              <w:right w:val="single" w:sz="4" w:space="0" w:color="000000"/>
            </w:tcBorders>
            <w:shd w:val="clear" w:color="auto" w:fill="BFBFBF"/>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系统名称</w:t>
            </w:r>
          </w:p>
        </w:tc>
        <w:tc>
          <w:tcPr>
            <w:tcW w:w="1276" w:type="dxa"/>
            <w:tcBorders>
              <w:top w:val="single" w:sz="4" w:space="0" w:color="000000"/>
              <w:left w:val="nil"/>
              <w:bottom w:val="single" w:sz="4" w:space="0" w:color="000000"/>
              <w:right w:val="single" w:sz="4" w:space="0" w:color="000000"/>
            </w:tcBorders>
            <w:shd w:val="clear" w:color="auto" w:fill="BFBFBF"/>
            <w:vAlign w:val="center"/>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数量</w:t>
            </w:r>
          </w:p>
        </w:tc>
        <w:tc>
          <w:tcPr>
            <w:tcW w:w="1418" w:type="dxa"/>
            <w:tcBorders>
              <w:top w:val="single" w:sz="4" w:space="0" w:color="000000"/>
              <w:left w:val="nil"/>
              <w:bottom w:val="single" w:sz="4" w:space="0" w:color="000000"/>
              <w:right w:val="single" w:sz="4" w:space="0" w:color="000000"/>
            </w:tcBorders>
            <w:shd w:val="clear" w:color="auto" w:fill="BFBFBF"/>
            <w:vAlign w:val="center"/>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单位</w:t>
            </w:r>
          </w:p>
        </w:tc>
        <w:tc>
          <w:tcPr>
            <w:tcW w:w="1134" w:type="dxa"/>
            <w:tcBorders>
              <w:top w:val="single" w:sz="4" w:space="0" w:color="000000"/>
              <w:left w:val="nil"/>
              <w:bottom w:val="single" w:sz="4" w:space="0" w:color="000000"/>
              <w:right w:val="single" w:sz="4" w:space="0" w:color="000000"/>
            </w:tcBorders>
            <w:shd w:val="clear" w:color="auto" w:fill="BFBFBF"/>
            <w:vAlign w:val="center"/>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级别</w:t>
            </w:r>
          </w:p>
        </w:tc>
        <w:tc>
          <w:tcPr>
            <w:tcW w:w="963" w:type="dxa"/>
            <w:tcBorders>
              <w:top w:val="single" w:sz="4" w:space="0" w:color="000000"/>
              <w:left w:val="nil"/>
              <w:bottom w:val="single" w:sz="4" w:space="0" w:color="000000"/>
              <w:right w:val="single" w:sz="4" w:space="0" w:color="000000"/>
            </w:tcBorders>
            <w:shd w:val="clear" w:color="auto" w:fill="BFBFBF"/>
            <w:vAlign w:val="center"/>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备注</w:t>
            </w:r>
          </w:p>
        </w:tc>
      </w:tr>
      <w:tr w:rsidR="00FE0EEC" w:rsidTr="005444AB">
        <w:tc>
          <w:tcPr>
            <w:tcW w:w="4565" w:type="dxa"/>
            <w:tcBorders>
              <w:top w:val="single" w:sz="4" w:space="0" w:color="000000"/>
              <w:left w:val="single" w:sz="4" w:space="0" w:color="000000"/>
              <w:bottom w:val="single" w:sz="4" w:space="0" w:color="000000"/>
              <w:right w:val="single" w:sz="4" w:space="0" w:color="000000"/>
            </w:tcBorders>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江苏</w:t>
            </w:r>
            <w:r w:rsidR="005444AB">
              <w:rPr>
                <w:rFonts w:ascii="宋体" w:hAnsi="宋体" w:cs="宋体" w:hint="eastAsia"/>
                <w:color w:val="000000"/>
                <w:kern w:val="0"/>
                <w:sz w:val="24"/>
                <w:szCs w:val="20"/>
                <w:lang w:bidi="ar"/>
              </w:rPr>
              <w:t>省终身教育学分银行信息管理系统</w:t>
            </w:r>
          </w:p>
        </w:tc>
        <w:tc>
          <w:tcPr>
            <w:tcW w:w="1276" w:type="dxa"/>
            <w:tcBorders>
              <w:top w:val="single" w:sz="4" w:space="0" w:color="000000"/>
              <w:left w:val="nil"/>
              <w:bottom w:val="single" w:sz="4" w:space="0" w:color="000000"/>
              <w:right w:val="single" w:sz="4" w:space="0" w:color="000000"/>
            </w:tcBorders>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1</w:t>
            </w:r>
          </w:p>
        </w:tc>
        <w:tc>
          <w:tcPr>
            <w:tcW w:w="1418" w:type="dxa"/>
            <w:tcBorders>
              <w:top w:val="single" w:sz="4" w:space="0" w:color="000000"/>
              <w:left w:val="nil"/>
              <w:bottom w:val="single" w:sz="4" w:space="0" w:color="000000"/>
              <w:right w:val="single" w:sz="4" w:space="0" w:color="000000"/>
            </w:tcBorders>
          </w:tcPr>
          <w:p w:rsidR="00FE0EEC" w:rsidRDefault="005B1559">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套</w:t>
            </w:r>
          </w:p>
        </w:tc>
        <w:tc>
          <w:tcPr>
            <w:tcW w:w="1134" w:type="dxa"/>
            <w:tcBorders>
              <w:top w:val="single" w:sz="4" w:space="0" w:color="000000"/>
              <w:left w:val="nil"/>
              <w:bottom w:val="single" w:sz="4" w:space="0" w:color="000000"/>
              <w:right w:val="single" w:sz="4" w:space="0" w:color="000000"/>
            </w:tcBorders>
          </w:tcPr>
          <w:p w:rsidR="00FE0EEC" w:rsidRDefault="005444AB">
            <w:pPr>
              <w:spacing w:line="400" w:lineRule="exact"/>
              <w:ind w:right="240"/>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三</w:t>
            </w:r>
            <w:r w:rsidR="005B1559">
              <w:rPr>
                <w:rFonts w:ascii="宋体" w:hAnsi="宋体" w:cs="宋体" w:hint="eastAsia"/>
                <w:color w:val="000000"/>
                <w:kern w:val="0"/>
                <w:sz w:val="24"/>
                <w:szCs w:val="20"/>
                <w:lang w:bidi="ar"/>
              </w:rPr>
              <w:t>级</w:t>
            </w:r>
          </w:p>
        </w:tc>
        <w:tc>
          <w:tcPr>
            <w:tcW w:w="963" w:type="dxa"/>
            <w:tcBorders>
              <w:top w:val="single" w:sz="4" w:space="0" w:color="000000"/>
              <w:left w:val="nil"/>
              <w:bottom w:val="single" w:sz="4" w:space="0" w:color="000000"/>
              <w:right w:val="single" w:sz="4" w:space="0" w:color="000000"/>
            </w:tcBorders>
          </w:tcPr>
          <w:p w:rsidR="00FE0EEC" w:rsidRDefault="00FE0EEC">
            <w:pPr>
              <w:spacing w:line="400" w:lineRule="exact"/>
              <w:ind w:right="240"/>
              <w:jc w:val="center"/>
              <w:rPr>
                <w:rFonts w:ascii="宋体" w:hAnsi="宋体" w:cs="宋体"/>
                <w:color w:val="000000"/>
                <w:kern w:val="0"/>
                <w:sz w:val="24"/>
                <w:szCs w:val="20"/>
                <w:lang w:bidi="ar"/>
              </w:rPr>
            </w:pPr>
          </w:p>
        </w:tc>
      </w:tr>
    </w:tbl>
    <w:p w:rsidR="00FE0EEC" w:rsidRDefault="00FE0EEC">
      <w:pPr>
        <w:spacing w:line="360" w:lineRule="auto"/>
        <w:rPr>
          <w:rFonts w:ascii="宋体" w:hAnsi="宋体"/>
          <w:b/>
          <w:szCs w:val="21"/>
        </w:rPr>
      </w:pPr>
    </w:p>
    <w:p w:rsidR="00FE0EEC" w:rsidRDefault="005B1559">
      <w:pPr>
        <w:pStyle w:val="12"/>
        <w:spacing w:line="360" w:lineRule="auto"/>
        <w:ind w:firstLineChars="0" w:firstLine="0"/>
        <w:rPr>
          <w:rFonts w:ascii="宋体" w:hAnsi="宋体" w:cs="宋体"/>
          <w:color w:val="000000"/>
          <w:kern w:val="0"/>
          <w:sz w:val="24"/>
          <w:szCs w:val="20"/>
          <w:lang w:bidi="ar"/>
        </w:rPr>
      </w:pPr>
      <w:r>
        <w:rPr>
          <w:rFonts w:hint="eastAsia"/>
          <w:b/>
          <w:szCs w:val="21"/>
        </w:rPr>
        <w:t>3.2</w:t>
      </w:r>
      <w:r>
        <w:rPr>
          <w:rFonts w:ascii="宋体" w:hAnsi="宋体" w:cs="宋体" w:hint="eastAsia"/>
          <w:color w:val="000000"/>
          <w:kern w:val="0"/>
          <w:sz w:val="24"/>
          <w:szCs w:val="20"/>
          <w:lang w:bidi="ar"/>
        </w:rPr>
        <w:t>服务内容</w:t>
      </w:r>
    </w:p>
    <w:tbl>
      <w:tblPr>
        <w:tblpPr w:leftFromText="180" w:rightFromText="180" w:vertAnchor="text" w:horzAnchor="page" w:tblpX="707" w:tblpY="63"/>
        <w:tblOverlap w:val="never"/>
        <w:tblW w:w="10355" w:type="dxa"/>
        <w:tblLayout w:type="fixed"/>
        <w:tblLook w:val="04A0" w:firstRow="1" w:lastRow="0" w:firstColumn="1" w:lastColumn="0" w:noHBand="0" w:noVBand="1"/>
      </w:tblPr>
      <w:tblGrid>
        <w:gridCol w:w="796"/>
        <w:gridCol w:w="1253"/>
        <w:gridCol w:w="1766"/>
        <w:gridCol w:w="6540"/>
      </w:tblGrid>
      <w:tr w:rsidR="00FE0EEC">
        <w:trPr>
          <w:trHeight w:val="690"/>
        </w:trPr>
        <w:tc>
          <w:tcPr>
            <w:tcW w:w="796" w:type="dxa"/>
            <w:tcBorders>
              <w:top w:val="single" w:sz="8" w:space="0" w:color="auto"/>
              <w:left w:val="single" w:sz="8" w:space="0" w:color="auto"/>
              <w:bottom w:val="single" w:sz="8" w:space="0" w:color="auto"/>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序号</w:t>
            </w:r>
          </w:p>
        </w:tc>
        <w:tc>
          <w:tcPr>
            <w:tcW w:w="1253"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服务名称</w:t>
            </w:r>
          </w:p>
        </w:tc>
        <w:tc>
          <w:tcPr>
            <w:tcW w:w="1766"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项目内容</w:t>
            </w:r>
          </w:p>
        </w:tc>
        <w:tc>
          <w:tcPr>
            <w:tcW w:w="6540"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采购要求</w:t>
            </w:r>
          </w:p>
        </w:tc>
      </w:tr>
      <w:tr w:rsidR="00FE0EEC">
        <w:trPr>
          <w:trHeight w:val="1025"/>
        </w:trPr>
        <w:tc>
          <w:tcPr>
            <w:tcW w:w="796" w:type="dxa"/>
            <w:vMerge w:val="restart"/>
            <w:tcBorders>
              <w:top w:val="nil"/>
              <w:left w:val="single" w:sz="8" w:space="0" w:color="auto"/>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1</w:t>
            </w:r>
          </w:p>
        </w:tc>
        <w:tc>
          <w:tcPr>
            <w:tcW w:w="1253" w:type="dxa"/>
            <w:vMerge w:val="restart"/>
            <w:tcBorders>
              <w:top w:val="nil"/>
              <w:left w:val="nil"/>
              <w:right w:val="single" w:sz="8" w:space="0" w:color="auto"/>
            </w:tcBorders>
            <w:shd w:val="clear" w:color="auto" w:fill="auto"/>
            <w:vAlign w:val="center"/>
          </w:tcPr>
          <w:p w:rsidR="00FE0EEC" w:rsidRDefault="005B1559">
            <w:pPr>
              <w:spacing w:line="360" w:lineRule="exact"/>
              <w:jc w:val="center"/>
              <w:rPr>
                <w:rFonts w:ascii="宋体" w:hAnsi="宋体" w:cs="宋体"/>
                <w:color w:val="000000"/>
                <w:kern w:val="0"/>
                <w:sz w:val="24"/>
                <w:szCs w:val="20"/>
                <w:lang w:bidi="ar"/>
              </w:rPr>
            </w:pPr>
            <w:r>
              <w:rPr>
                <w:rFonts w:ascii="宋体" w:hAnsi="宋体" w:cs="宋体" w:hint="eastAsia"/>
                <w:color w:val="000000"/>
                <w:kern w:val="0"/>
                <w:sz w:val="24"/>
                <w:szCs w:val="20"/>
                <w:lang w:bidi="ar"/>
              </w:rPr>
              <w:t>等保定级</w:t>
            </w:r>
          </w:p>
        </w:tc>
        <w:tc>
          <w:tcPr>
            <w:tcW w:w="1766" w:type="dxa"/>
            <w:tcBorders>
              <w:top w:val="nil"/>
              <w:left w:val="nil"/>
              <w:bottom w:val="single" w:sz="4"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备案</w:t>
            </w:r>
          </w:p>
        </w:tc>
        <w:tc>
          <w:tcPr>
            <w:tcW w:w="6540" w:type="dxa"/>
            <w:tcBorders>
              <w:top w:val="nil"/>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配合公安机关整理备案文档，并出具备案登记表，协助我方完成备案，并顺利拿到公安机关颁发的等级保护备案证明</w:t>
            </w:r>
          </w:p>
        </w:tc>
      </w:tr>
      <w:tr w:rsidR="00FE0EEC">
        <w:trPr>
          <w:trHeight w:val="1415"/>
        </w:trPr>
        <w:tc>
          <w:tcPr>
            <w:tcW w:w="796" w:type="dxa"/>
            <w:vMerge/>
            <w:tcBorders>
              <w:left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253" w:type="dxa"/>
            <w:vMerge/>
            <w:tcBorders>
              <w:left w:val="nil"/>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766" w:type="dxa"/>
            <w:tcBorders>
              <w:top w:val="nil"/>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系统资产收集</w:t>
            </w:r>
          </w:p>
        </w:tc>
        <w:tc>
          <w:tcPr>
            <w:tcW w:w="6540" w:type="dxa"/>
            <w:tcBorders>
              <w:top w:val="nil"/>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协助我方对需要测评的系统中所有设备进行统计和整理，记录被测信息系统的基本情况，完成信息系统备案文档的编写并协助完成等保定级备案工作</w:t>
            </w:r>
          </w:p>
        </w:tc>
      </w:tr>
      <w:tr w:rsidR="00FE0EEC">
        <w:trPr>
          <w:trHeight w:val="20"/>
        </w:trPr>
        <w:tc>
          <w:tcPr>
            <w:tcW w:w="796" w:type="dxa"/>
            <w:vMerge/>
            <w:tcBorders>
              <w:left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253" w:type="dxa"/>
            <w:vMerge/>
            <w:tcBorders>
              <w:left w:val="nil"/>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766" w:type="dxa"/>
            <w:tcBorders>
              <w:top w:val="nil"/>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等级测评</w:t>
            </w:r>
          </w:p>
        </w:tc>
        <w:tc>
          <w:tcPr>
            <w:tcW w:w="6540" w:type="dxa"/>
            <w:tcBorders>
              <w:top w:val="nil"/>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通过测评准备活动、方案编制活动、现场测评活动、分析及报告编制活动，完成漏洞扫描、渗透测试等信息系统等保测评，测评范围包括但不限于如下内容：物理安全、网络安全、主机系统安全、应用安全和数据安全等五个方面的安全测评。列出被测信息系统中存在的主要问题以及可能造成的后果，制订《系统等级测评报告》</w:t>
            </w:r>
          </w:p>
        </w:tc>
      </w:tr>
      <w:tr w:rsidR="00FE0EEC">
        <w:trPr>
          <w:trHeight w:val="20"/>
        </w:trPr>
        <w:tc>
          <w:tcPr>
            <w:tcW w:w="796" w:type="dxa"/>
            <w:vMerge/>
            <w:tcBorders>
              <w:left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253" w:type="dxa"/>
            <w:vMerge/>
            <w:tcBorders>
              <w:left w:val="nil"/>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766" w:type="dxa"/>
            <w:vMerge w:val="restart"/>
            <w:tcBorders>
              <w:top w:val="single" w:sz="8" w:space="0" w:color="auto"/>
              <w:left w:val="nil"/>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安全建设整改</w:t>
            </w:r>
          </w:p>
        </w:tc>
        <w:tc>
          <w:tcPr>
            <w:tcW w:w="6540"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从系统现状出发，依据《信息系统安全等级保护测评要求》等技术标准进行差距分析，明确我方重要信息系统中存在的风险和相关脆弱点，并出具《系统差距分析报告》；并针对系统存在的主要问题提出安全建设、整改建议，制订《系统安全建设、整改方案》。</w:t>
            </w:r>
          </w:p>
        </w:tc>
      </w:tr>
      <w:tr w:rsidR="00FE0EEC">
        <w:trPr>
          <w:trHeight w:val="20"/>
        </w:trPr>
        <w:tc>
          <w:tcPr>
            <w:tcW w:w="796" w:type="dxa"/>
            <w:vMerge/>
            <w:tcBorders>
              <w:left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253" w:type="dxa"/>
            <w:vMerge/>
            <w:tcBorders>
              <w:left w:val="nil"/>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766" w:type="dxa"/>
            <w:vMerge/>
            <w:tcBorders>
              <w:left w:val="nil"/>
              <w:bottom w:val="nil"/>
              <w:right w:val="single" w:sz="8" w:space="0" w:color="auto"/>
            </w:tcBorders>
            <w:shd w:val="clear" w:color="auto" w:fill="auto"/>
            <w:vAlign w:val="center"/>
          </w:tcPr>
          <w:p w:rsidR="00FE0EEC" w:rsidRDefault="00FE0EEC">
            <w:pPr>
              <w:spacing w:line="360" w:lineRule="exact"/>
              <w:rPr>
                <w:rFonts w:ascii="宋体" w:hAnsi="宋体" w:cs="宋体"/>
                <w:color w:val="000000"/>
                <w:kern w:val="0"/>
                <w:sz w:val="24"/>
                <w:szCs w:val="20"/>
                <w:lang w:bidi="ar"/>
              </w:rPr>
            </w:pPr>
          </w:p>
        </w:tc>
        <w:tc>
          <w:tcPr>
            <w:tcW w:w="6540"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开展信息安全等级保护安全管理制度建设，提高信息系统安</w:t>
            </w:r>
            <w:r>
              <w:rPr>
                <w:rFonts w:ascii="宋体" w:hAnsi="宋体" w:cs="宋体" w:hint="eastAsia"/>
                <w:color w:val="000000"/>
                <w:kern w:val="0"/>
                <w:sz w:val="24"/>
                <w:szCs w:val="20"/>
                <w:lang w:bidi="ar"/>
              </w:rPr>
              <w:lastRenderedPageBreak/>
              <w:t>全管理水平。按照《管理办法》、《信息系统安全等级保护基本要求》，参照《信息系统安全管理要求》、《信息系统安全工程管理要求》等标准规范要求，建立健全并落实符合相应等级要求的安全管理制度。</w:t>
            </w:r>
          </w:p>
        </w:tc>
      </w:tr>
      <w:tr w:rsidR="00FE0EEC">
        <w:trPr>
          <w:trHeight w:val="20"/>
        </w:trPr>
        <w:tc>
          <w:tcPr>
            <w:tcW w:w="796" w:type="dxa"/>
            <w:vMerge/>
            <w:tcBorders>
              <w:left w:val="single" w:sz="8" w:space="0" w:color="auto"/>
              <w:bottom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253" w:type="dxa"/>
            <w:vMerge/>
            <w:tcBorders>
              <w:left w:val="nil"/>
              <w:bottom w:val="single" w:sz="8" w:space="0" w:color="auto"/>
              <w:right w:val="single" w:sz="8" w:space="0" w:color="auto"/>
            </w:tcBorders>
            <w:shd w:val="clear" w:color="auto" w:fill="auto"/>
            <w:vAlign w:val="center"/>
          </w:tcPr>
          <w:p w:rsidR="00FE0EEC" w:rsidRDefault="00FE0EEC">
            <w:pPr>
              <w:spacing w:line="360" w:lineRule="exact"/>
              <w:jc w:val="center"/>
              <w:rPr>
                <w:rFonts w:ascii="宋体" w:hAnsi="宋体" w:cs="宋体"/>
                <w:color w:val="000000"/>
                <w:kern w:val="0"/>
                <w:sz w:val="24"/>
                <w:szCs w:val="20"/>
                <w:lang w:bidi="ar"/>
              </w:rPr>
            </w:pPr>
          </w:p>
        </w:tc>
        <w:tc>
          <w:tcPr>
            <w:tcW w:w="1766"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测评复查</w:t>
            </w:r>
          </w:p>
        </w:tc>
        <w:tc>
          <w:tcPr>
            <w:tcW w:w="6540" w:type="dxa"/>
            <w:tcBorders>
              <w:top w:val="single" w:sz="8" w:space="0" w:color="auto"/>
              <w:left w:val="nil"/>
              <w:bottom w:val="single" w:sz="8" w:space="0" w:color="auto"/>
              <w:right w:val="single" w:sz="8" w:space="0" w:color="auto"/>
            </w:tcBorders>
            <w:shd w:val="clear" w:color="auto" w:fill="auto"/>
            <w:vAlign w:val="center"/>
          </w:tcPr>
          <w:p w:rsidR="00FE0EEC" w:rsidRDefault="005B1559">
            <w:pPr>
              <w:spacing w:line="360" w:lineRule="exact"/>
              <w:rPr>
                <w:rFonts w:ascii="宋体" w:hAnsi="宋体" w:cs="宋体"/>
                <w:color w:val="000000"/>
                <w:kern w:val="0"/>
                <w:sz w:val="24"/>
                <w:szCs w:val="20"/>
                <w:lang w:bidi="ar"/>
              </w:rPr>
            </w:pPr>
            <w:r>
              <w:rPr>
                <w:rFonts w:ascii="宋体" w:hAnsi="宋体" w:cs="宋体" w:hint="eastAsia"/>
                <w:color w:val="000000"/>
                <w:kern w:val="0"/>
                <w:sz w:val="24"/>
                <w:szCs w:val="20"/>
                <w:lang w:bidi="ar"/>
              </w:rPr>
              <w:t>完成信息系统等级保护系统测评工作后,应出具符合国家要求的等级保护测评报告，提交《信息系统验收测评报告》，报告须提交公安机关有关部门报备，以保证信息系统可以顺利通过信息系统等级保护测评。</w:t>
            </w:r>
          </w:p>
        </w:tc>
      </w:tr>
    </w:tbl>
    <w:p w:rsidR="00FE0EEC" w:rsidRDefault="005B1559">
      <w:pPr>
        <w:rPr>
          <w:rFonts w:ascii="宋体" w:hAnsi="宋体" w:cs="宋体"/>
          <w:color w:val="000000"/>
          <w:kern w:val="0"/>
          <w:sz w:val="24"/>
          <w:szCs w:val="20"/>
          <w:lang w:bidi="ar"/>
        </w:rPr>
      </w:pPr>
      <w:r>
        <w:rPr>
          <w:rFonts w:ascii="宋体" w:hAnsi="宋体" w:cs="宋体" w:hint="eastAsia"/>
          <w:color w:val="000000"/>
          <w:kern w:val="0"/>
          <w:sz w:val="24"/>
          <w:szCs w:val="20"/>
          <w:lang w:bidi="ar"/>
        </w:rPr>
        <w:t>注：中标后，要求立即按照上表服务内容开展等级保护测评服务。</w:t>
      </w:r>
    </w:p>
    <w:p w:rsidR="00FE0EEC" w:rsidRDefault="00FE0EEC">
      <w:pPr>
        <w:spacing w:line="520" w:lineRule="exact"/>
        <w:ind w:firstLine="560"/>
        <w:rPr>
          <w:rFonts w:ascii="宋体" w:hAnsi="宋体" w:cs="宋体"/>
          <w:color w:val="000000"/>
          <w:kern w:val="0"/>
          <w:sz w:val="24"/>
          <w:szCs w:val="20"/>
          <w:lang w:bidi="ar"/>
        </w:rPr>
      </w:pPr>
    </w:p>
    <w:p w:rsidR="00FE0EEC" w:rsidRDefault="00FE0EEC">
      <w:pPr>
        <w:widowControl/>
        <w:jc w:val="left"/>
        <w:rPr>
          <w:rFonts w:ascii="宋体" w:hAnsi="宋体" w:cs="宋体"/>
          <w:color w:val="000000"/>
          <w:kern w:val="0"/>
          <w:sz w:val="24"/>
          <w:szCs w:val="20"/>
          <w:lang w:bidi="ar"/>
        </w:rPr>
      </w:pPr>
    </w:p>
    <w:p w:rsidR="00FE0EEC" w:rsidRDefault="00FE0EEC">
      <w:pPr>
        <w:spacing w:line="360" w:lineRule="auto"/>
        <w:ind w:firstLineChars="150" w:firstLine="360"/>
        <w:jc w:val="center"/>
        <w:rPr>
          <w:rFonts w:ascii="宋体" w:hAnsi="宋体" w:cs="宋体"/>
          <w:color w:val="000000"/>
          <w:kern w:val="0"/>
          <w:sz w:val="24"/>
          <w:szCs w:val="20"/>
          <w:lang w:bidi="ar"/>
        </w:rPr>
      </w:pPr>
    </w:p>
    <w:p w:rsidR="00FE0EEC" w:rsidRDefault="00FE0EEC">
      <w:pPr>
        <w:spacing w:line="360" w:lineRule="auto"/>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ind w:firstLineChars="200" w:firstLine="420"/>
        <w:rPr>
          <w:szCs w:val="21"/>
        </w:rPr>
      </w:pPr>
    </w:p>
    <w:p w:rsidR="00FE0EEC" w:rsidRDefault="00FE0EEC">
      <w:pPr>
        <w:spacing w:line="360" w:lineRule="auto"/>
        <w:rPr>
          <w:szCs w:val="21"/>
        </w:rPr>
      </w:pPr>
    </w:p>
    <w:p w:rsidR="00FE0EEC" w:rsidRDefault="005B1559">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FE0EEC" w:rsidRDefault="00FE0EEC"/>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E0EEC" w:rsidRDefault="005B155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FE0EEC" w:rsidRDefault="00FE0EEC">
      <w:pPr>
        <w:widowControl/>
        <w:snapToGrid w:val="0"/>
        <w:spacing w:line="360" w:lineRule="auto"/>
        <w:rPr>
          <w:rFonts w:ascii="宋体" w:hAnsi="宋体"/>
          <w:b/>
          <w:bCs/>
          <w:kern w:val="44"/>
          <w:sz w:val="44"/>
          <w:szCs w:val="44"/>
        </w:rPr>
        <w:sectPr w:rsidR="00FE0EEC">
          <w:pgSz w:w="11906" w:h="16838"/>
          <w:pgMar w:top="1440" w:right="1080" w:bottom="1440" w:left="1080" w:header="850" w:footer="850" w:gutter="0"/>
          <w:cols w:space="720"/>
          <w:docGrid w:type="lines" w:linePitch="312"/>
        </w:sectPr>
      </w:pPr>
    </w:p>
    <w:p w:rsidR="00FE0EEC" w:rsidRDefault="005B1559">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FE0EEC" w:rsidRDefault="00FE0EEC">
      <w:pPr>
        <w:pStyle w:val="ac"/>
        <w:spacing w:line="360" w:lineRule="auto"/>
        <w:rPr>
          <w:rFonts w:ascii="Times New Roman" w:hAnsi="Times New Roman"/>
          <w:szCs w:val="21"/>
        </w:rPr>
      </w:pPr>
      <w:bookmarkStart w:id="38" w:name="hetongStart"/>
      <w:bookmarkEnd w:id="38"/>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甲方：</w:t>
      </w:r>
      <w:r>
        <w:rPr>
          <w:rFonts w:ascii="宋体" w:hAnsi="宋体" w:cs="宋体"/>
          <w:color w:val="000000"/>
          <w:kern w:val="0"/>
          <w:sz w:val="24"/>
          <w:szCs w:val="20"/>
        </w:rPr>
        <w:t xml:space="preserve"> </w:t>
      </w:r>
      <w:r>
        <w:rPr>
          <w:rFonts w:ascii="宋体" w:hAnsi="宋体" w:cs="宋体" w:hint="eastAsia"/>
          <w:color w:val="000000"/>
          <w:kern w:val="0"/>
          <w:sz w:val="24"/>
          <w:szCs w:val="20"/>
        </w:rPr>
        <w:t>江苏开放大学</w:t>
      </w:r>
    </w:p>
    <w:p w:rsidR="00FE0EEC" w:rsidRDefault="005B1559">
      <w:pPr>
        <w:spacing w:line="300" w:lineRule="auto"/>
        <w:rPr>
          <w:rFonts w:ascii="宋体" w:hAnsi="宋体" w:cs="宋体"/>
          <w:color w:val="000000"/>
          <w:kern w:val="0"/>
          <w:sz w:val="24"/>
          <w:szCs w:val="20"/>
        </w:rPr>
      </w:pPr>
      <w:bookmarkStart w:id="39" w:name="OLE_LINK3"/>
      <w:r>
        <w:rPr>
          <w:rFonts w:ascii="宋体" w:hAnsi="宋体" w:cs="宋体" w:hint="eastAsia"/>
          <w:color w:val="000000"/>
          <w:kern w:val="0"/>
          <w:sz w:val="24"/>
          <w:szCs w:val="20"/>
        </w:rPr>
        <w:t>地址：</w:t>
      </w:r>
      <w:r>
        <w:rPr>
          <w:rFonts w:ascii="宋体" w:hAnsi="宋体" w:cs="宋体"/>
          <w:color w:val="000000"/>
          <w:kern w:val="0"/>
          <w:sz w:val="24"/>
          <w:szCs w:val="20"/>
        </w:rPr>
        <w:t xml:space="preserve"> </w:t>
      </w:r>
    </w:p>
    <w:p w:rsidR="00FE0EEC" w:rsidRDefault="005B1559">
      <w:pPr>
        <w:rPr>
          <w:rFonts w:ascii="宋体" w:hAnsi="宋体" w:cs="宋体"/>
          <w:color w:val="000000"/>
          <w:kern w:val="0"/>
          <w:sz w:val="24"/>
          <w:szCs w:val="20"/>
        </w:rPr>
      </w:pPr>
      <w:r>
        <w:rPr>
          <w:rFonts w:ascii="宋体" w:hAnsi="宋体" w:cs="宋体" w:hint="eastAsia"/>
          <w:color w:val="000000"/>
          <w:kern w:val="0"/>
          <w:sz w:val="24"/>
          <w:szCs w:val="20"/>
        </w:rPr>
        <w:t>联系人：</w:t>
      </w:r>
    </w:p>
    <w:p w:rsidR="00FE0EEC" w:rsidRDefault="005B1559">
      <w:pPr>
        <w:spacing w:line="300" w:lineRule="auto"/>
        <w:rPr>
          <w:rFonts w:ascii="宋体" w:hAnsi="宋体" w:cs="宋体"/>
          <w:color w:val="000000"/>
          <w:kern w:val="0"/>
          <w:sz w:val="24"/>
          <w:szCs w:val="20"/>
        </w:rPr>
      </w:pPr>
      <w:r>
        <w:rPr>
          <w:rFonts w:ascii="宋体" w:hAnsi="宋体" w:cs="宋体" w:hint="eastAsia"/>
          <w:color w:val="000000"/>
          <w:kern w:val="0"/>
          <w:sz w:val="24"/>
          <w:szCs w:val="20"/>
        </w:rPr>
        <w:t>电话：</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邮编：</w:t>
      </w:r>
    </w:p>
    <w:bookmarkEnd w:id="39"/>
    <w:p w:rsidR="00FE0EEC" w:rsidRDefault="00FE0EEC">
      <w:pPr>
        <w:spacing w:after="120"/>
        <w:rPr>
          <w:rFonts w:ascii="宋体" w:hAnsi="宋体" w:cs="宋体"/>
          <w:color w:val="000000"/>
          <w:kern w:val="0"/>
          <w:sz w:val="24"/>
          <w:szCs w:val="20"/>
        </w:rPr>
      </w:pP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乙方：</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地址：</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法定代表人：</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联系人：</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电话：</w:t>
      </w:r>
    </w:p>
    <w:p w:rsidR="00FE0EEC" w:rsidRDefault="005B1559">
      <w:pPr>
        <w:autoSpaceDN w:val="0"/>
        <w:spacing w:line="300" w:lineRule="auto"/>
        <w:rPr>
          <w:rFonts w:ascii="宋体" w:hAnsi="宋体" w:cs="宋体"/>
          <w:color w:val="000000"/>
          <w:kern w:val="0"/>
          <w:sz w:val="24"/>
          <w:szCs w:val="20"/>
        </w:rPr>
      </w:pPr>
      <w:r>
        <w:rPr>
          <w:rFonts w:ascii="宋体" w:hAnsi="宋体" w:cs="宋体" w:hint="eastAsia"/>
          <w:color w:val="000000"/>
          <w:kern w:val="0"/>
          <w:sz w:val="24"/>
          <w:szCs w:val="20"/>
        </w:rPr>
        <w:t>邮编：</w:t>
      </w:r>
    </w:p>
    <w:p w:rsidR="00FE0EEC" w:rsidRDefault="00FE0EEC">
      <w:pPr>
        <w:autoSpaceDE w:val="0"/>
        <w:autoSpaceDN w:val="0"/>
        <w:adjustRightInd w:val="0"/>
        <w:spacing w:line="360" w:lineRule="auto"/>
        <w:ind w:firstLineChars="200" w:firstLine="480"/>
        <w:rPr>
          <w:rFonts w:ascii="宋体" w:hAnsi="宋体" w:cs="宋体"/>
          <w:color w:val="000000"/>
          <w:kern w:val="0"/>
          <w:sz w:val="24"/>
          <w:szCs w:val="20"/>
        </w:rPr>
      </w:pP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根据《中华人民共和国政府采购法》、《中华人民共和国合同法》等法律法规的规定，甲乙双方根据</w:t>
      </w:r>
      <w:r w:rsidR="00F83004">
        <w:rPr>
          <w:rFonts w:ascii="宋体" w:hAnsi="宋体" w:cs="宋体"/>
          <w:color w:val="000000"/>
          <w:kern w:val="0"/>
          <w:sz w:val="24"/>
          <w:szCs w:val="20"/>
        </w:rPr>
        <w:t>201</w:t>
      </w:r>
      <w:r w:rsidR="00F83004">
        <w:rPr>
          <w:rFonts w:ascii="宋体" w:hAnsi="宋体" w:cs="宋体" w:hint="eastAsia"/>
          <w:color w:val="000000"/>
          <w:kern w:val="0"/>
          <w:sz w:val="24"/>
          <w:szCs w:val="20"/>
        </w:rPr>
        <w:t>9</w:t>
      </w:r>
      <w:r>
        <w:rPr>
          <w:rFonts w:ascii="宋体" w:hAnsi="宋体" w:cs="宋体" w:hint="eastAsia"/>
          <w:color w:val="000000"/>
          <w:kern w:val="0"/>
          <w:sz w:val="24"/>
          <w:szCs w:val="20"/>
        </w:rPr>
        <w:t>年</w:t>
      </w:r>
      <w:r>
        <w:rPr>
          <w:rFonts w:ascii="宋体" w:hAnsi="宋体" w:cs="宋体"/>
          <w:color w:val="000000"/>
          <w:kern w:val="0"/>
          <w:sz w:val="24"/>
          <w:szCs w:val="20"/>
        </w:rPr>
        <w:t>____</w:t>
      </w:r>
      <w:r>
        <w:rPr>
          <w:rFonts w:ascii="宋体" w:hAnsi="宋体" w:cs="宋体" w:hint="eastAsia"/>
          <w:color w:val="000000"/>
          <w:kern w:val="0"/>
          <w:sz w:val="24"/>
          <w:szCs w:val="20"/>
        </w:rPr>
        <w:t>月</w:t>
      </w:r>
      <w:bookmarkStart w:id="40" w:name="OLE_LINK2"/>
      <w:r>
        <w:rPr>
          <w:rFonts w:ascii="宋体" w:hAnsi="宋体" w:cs="宋体"/>
          <w:color w:val="000000"/>
          <w:kern w:val="0"/>
          <w:sz w:val="24"/>
          <w:szCs w:val="20"/>
        </w:rPr>
        <w:t>____</w:t>
      </w:r>
      <w:bookmarkEnd w:id="40"/>
      <w:r>
        <w:rPr>
          <w:rFonts w:ascii="宋体" w:hAnsi="宋体" w:cs="宋体" w:hint="eastAsia"/>
          <w:color w:val="000000"/>
          <w:kern w:val="0"/>
          <w:sz w:val="24"/>
          <w:szCs w:val="20"/>
        </w:rPr>
        <w:t>日招标编</w:t>
      </w:r>
      <w:r w:rsidRPr="002A764D">
        <w:rPr>
          <w:rFonts w:ascii="宋体" w:hAnsi="宋体" w:cs="宋体" w:hint="eastAsia"/>
          <w:color w:val="000000"/>
          <w:kern w:val="0"/>
          <w:sz w:val="24"/>
          <w:szCs w:val="20"/>
        </w:rPr>
        <w:t>号</w:t>
      </w:r>
      <w:r w:rsidRPr="002A764D">
        <w:rPr>
          <w:rFonts w:ascii="宋体" w:hAnsi="宋体" w:cs="宋体"/>
          <w:color w:val="000000"/>
          <w:kern w:val="0"/>
          <w:sz w:val="24"/>
          <w:szCs w:val="20"/>
        </w:rPr>
        <w:t>xxxxxx</w:t>
      </w:r>
      <w:r w:rsidRPr="002A764D">
        <w:rPr>
          <w:rFonts w:ascii="宋体" w:hAnsi="宋体" w:cs="宋体" w:hint="eastAsia"/>
          <w:color w:val="000000"/>
          <w:kern w:val="0"/>
          <w:sz w:val="24"/>
          <w:szCs w:val="20"/>
        </w:rPr>
        <w:t>的</w:t>
      </w:r>
      <w:r w:rsidR="00F83004" w:rsidRPr="00F83004">
        <w:rPr>
          <w:rFonts w:ascii="宋体" w:hAnsi="宋体" w:cs="宋体" w:hint="eastAsia"/>
          <w:color w:val="000000"/>
          <w:kern w:val="0"/>
          <w:sz w:val="24"/>
          <w:szCs w:val="20"/>
        </w:rPr>
        <w:t>学分银行信息管理系统安全等级保护测评服务项目</w:t>
      </w:r>
      <w:r>
        <w:rPr>
          <w:rFonts w:ascii="宋体" w:hAnsi="宋体" w:cs="宋体" w:hint="eastAsia"/>
          <w:color w:val="000000"/>
          <w:kern w:val="0"/>
          <w:sz w:val="24"/>
          <w:szCs w:val="20"/>
        </w:rPr>
        <w:t>项目公开招标采购结果及招标文件的要求</w:t>
      </w:r>
      <w:r>
        <w:rPr>
          <w:rFonts w:ascii="宋体" w:hAnsi="宋体" w:cs="宋体"/>
          <w:color w:val="000000"/>
          <w:kern w:val="0"/>
          <w:sz w:val="24"/>
          <w:szCs w:val="20"/>
        </w:rPr>
        <w:t>,</w:t>
      </w:r>
      <w:r>
        <w:rPr>
          <w:rFonts w:ascii="宋体" w:hAnsi="宋体" w:cs="宋体" w:hint="eastAsia"/>
          <w:color w:val="000000"/>
          <w:kern w:val="0"/>
          <w:sz w:val="24"/>
          <w:szCs w:val="20"/>
        </w:rPr>
        <w:t>经协商一致</w:t>
      </w:r>
      <w:r>
        <w:rPr>
          <w:rFonts w:ascii="宋体" w:hAnsi="宋体" w:cs="宋体"/>
          <w:color w:val="000000"/>
          <w:kern w:val="0"/>
          <w:sz w:val="24"/>
          <w:szCs w:val="20"/>
        </w:rPr>
        <w:t>,</w:t>
      </w:r>
      <w:r>
        <w:rPr>
          <w:rFonts w:ascii="宋体" w:hAnsi="宋体" w:cs="宋体" w:hint="eastAsia"/>
          <w:color w:val="000000"/>
          <w:kern w:val="0"/>
          <w:sz w:val="24"/>
          <w:szCs w:val="20"/>
        </w:rPr>
        <w:t>达成如下服务合同。</w:t>
      </w:r>
    </w:p>
    <w:p w:rsidR="00FE0EEC" w:rsidRDefault="005B1559">
      <w:pPr>
        <w:spacing w:line="36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一、合同内容</w:t>
      </w:r>
      <w:r>
        <w:rPr>
          <w:rFonts w:ascii="宋体" w:hAnsi="宋体" w:cs="宋体"/>
          <w:color w:val="000000"/>
          <w:kern w:val="0"/>
          <w:sz w:val="24"/>
          <w:szCs w:val="20"/>
        </w:rPr>
        <w:t xml:space="preserve">                  </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1.</w:t>
      </w:r>
      <w:r>
        <w:rPr>
          <w:rFonts w:ascii="宋体" w:hAnsi="宋体" w:cs="宋体" w:hint="eastAsia"/>
          <w:color w:val="000000"/>
          <w:kern w:val="0"/>
          <w:sz w:val="24"/>
          <w:szCs w:val="20"/>
        </w:rPr>
        <w:t>详见招标文件。</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2.</w:t>
      </w:r>
      <w:r>
        <w:rPr>
          <w:rFonts w:ascii="宋体" w:hAnsi="宋体" w:cs="宋体" w:hint="eastAsia"/>
          <w:color w:val="000000"/>
          <w:kern w:val="0"/>
          <w:sz w:val="24"/>
          <w:szCs w:val="20"/>
        </w:rPr>
        <w:t>工期：合同签订后一个月。</w:t>
      </w:r>
    </w:p>
    <w:p w:rsidR="00FE0EEC" w:rsidRDefault="005B1559">
      <w:pPr>
        <w:spacing w:line="300" w:lineRule="auto"/>
        <w:ind w:firstLineChars="300" w:firstLine="720"/>
        <w:rPr>
          <w:rFonts w:ascii="宋体" w:hAnsi="宋体" w:cs="宋体"/>
          <w:color w:val="000000"/>
          <w:kern w:val="0"/>
          <w:sz w:val="24"/>
          <w:szCs w:val="20"/>
        </w:rPr>
      </w:pPr>
      <w:r>
        <w:rPr>
          <w:rFonts w:ascii="宋体" w:hAnsi="宋体" w:cs="宋体" w:hint="eastAsia"/>
          <w:color w:val="000000"/>
          <w:kern w:val="0"/>
          <w:sz w:val="24"/>
          <w:szCs w:val="20"/>
        </w:rPr>
        <w:t>质保期：一年，自</w:t>
      </w:r>
      <w:r>
        <w:rPr>
          <w:rFonts w:ascii="宋体" w:hAnsi="宋体" w:cs="宋体"/>
          <w:color w:val="000000"/>
          <w:kern w:val="0"/>
          <w:sz w:val="24"/>
          <w:szCs w:val="20"/>
        </w:rPr>
        <w:t xml:space="preserve"> 201</w:t>
      </w:r>
      <w:r w:rsidR="005444AB">
        <w:rPr>
          <w:rFonts w:ascii="宋体" w:hAnsi="宋体" w:cs="宋体"/>
          <w:color w:val="000000"/>
          <w:kern w:val="0"/>
          <w:sz w:val="24"/>
          <w:szCs w:val="20"/>
        </w:rPr>
        <w:t>9</w:t>
      </w:r>
      <w:r>
        <w:rPr>
          <w:rFonts w:ascii="宋体" w:hAnsi="宋体" w:cs="宋体" w:hint="eastAsia"/>
          <w:color w:val="000000"/>
          <w:kern w:val="0"/>
          <w:sz w:val="24"/>
          <w:szCs w:val="20"/>
        </w:rPr>
        <w:t>年</w:t>
      </w:r>
      <w:r>
        <w:rPr>
          <w:rFonts w:ascii="宋体" w:hAnsi="宋体" w:cs="宋体"/>
          <w:color w:val="000000"/>
          <w:kern w:val="0"/>
          <w:sz w:val="24"/>
          <w:szCs w:val="20"/>
        </w:rPr>
        <w:t>____</w:t>
      </w:r>
      <w:r>
        <w:rPr>
          <w:rFonts w:ascii="宋体" w:hAnsi="宋体" w:cs="宋体" w:hint="eastAsia"/>
          <w:color w:val="000000"/>
          <w:kern w:val="0"/>
          <w:sz w:val="24"/>
          <w:szCs w:val="20"/>
        </w:rPr>
        <w:t>月</w:t>
      </w:r>
      <w:r>
        <w:rPr>
          <w:rFonts w:ascii="宋体" w:hAnsi="宋体" w:cs="宋体"/>
          <w:color w:val="000000"/>
          <w:kern w:val="0"/>
          <w:sz w:val="24"/>
          <w:szCs w:val="20"/>
        </w:rPr>
        <w:t>____</w:t>
      </w:r>
      <w:r>
        <w:rPr>
          <w:rFonts w:ascii="宋体" w:hAnsi="宋体" w:cs="宋体" w:hint="eastAsia"/>
          <w:color w:val="000000"/>
          <w:kern w:val="0"/>
          <w:sz w:val="24"/>
          <w:szCs w:val="20"/>
        </w:rPr>
        <w:t>日起至</w:t>
      </w:r>
      <w:r>
        <w:rPr>
          <w:rFonts w:ascii="宋体" w:hAnsi="宋体" w:cs="宋体"/>
          <w:color w:val="000000"/>
          <w:kern w:val="0"/>
          <w:sz w:val="24"/>
          <w:szCs w:val="20"/>
        </w:rPr>
        <w:t>_____</w:t>
      </w:r>
      <w:r>
        <w:rPr>
          <w:rFonts w:ascii="宋体" w:hAnsi="宋体" w:cs="宋体" w:hint="eastAsia"/>
          <w:color w:val="000000"/>
          <w:kern w:val="0"/>
          <w:sz w:val="24"/>
          <w:szCs w:val="20"/>
        </w:rPr>
        <w:t>年</w:t>
      </w:r>
      <w:r>
        <w:rPr>
          <w:rFonts w:ascii="宋体" w:hAnsi="宋体" w:cs="宋体"/>
          <w:color w:val="000000"/>
          <w:kern w:val="0"/>
          <w:sz w:val="24"/>
          <w:szCs w:val="20"/>
        </w:rPr>
        <w:t>____</w:t>
      </w:r>
      <w:r>
        <w:rPr>
          <w:rFonts w:ascii="宋体" w:hAnsi="宋体" w:cs="宋体" w:hint="eastAsia"/>
          <w:color w:val="000000"/>
          <w:kern w:val="0"/>
          <w:sz w:val="24"/>
          <w:szCs w:val="20"/>
        </w:rPr>
        <w:t>月</w:t>
      </w:r>
      <w:r>
        <w:rPr>
          <w:rFonts w:ascii="宋体" w:hAnsi="宋体" w:cs="宋体"/>
          <w:color w:val="000000"/>
          <w:kern w:val="0"/>
          <w:sz w:val="24"/>
          <w:szCs w:val="20"/>
        </w:rPr>
        <w:t>____</w:t>
      </w:r>
      <w:r>
        <w:rPr>
          <w:rFonts w:ascii="宋体" w:hAnsi="宋体" w:cs="宋体" w:hint="eastAsia"/>
          <w:color w:val="000000"/>
          <w:kern w:val="0"/>
          <w:sz w:val="24"/>
          <w:szCs w:val="20"/>
        </w:rPr>
        <w:t>日止。</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3.</w:t>
      </w:r>
      <w:r>
        <w:rPr>
          <w:rFonts w:ascii="宋体" w:hAnsi="宋体" w:cs="宋体" w:hint="eastAsia"/>
          <w:color w:val="000000"/>
          <w:kern w:val="0"/>
          <w:sz w:val="24"/>
          <w:szCs w:val="20"/>
        </w:rPr>
        <w:t>甲方项目负责人：</w:t>
      </w:r>
      <w:bookmarkStart w:id="41" w:name="OLE_LINK4"/>
      <w:r>
        <w:rPr>
          <w:rFonts w:ascii="宋体" w:hAnsi="宋体" w:cs="宋体"/>
          <w:color w:val="000000"/>
          <w:kern w:val="0"/>
          <w:sz w:val="24"/>
          <w:szCs w:val="20"/>
        </w:rPr>
        <w:t xml:space="preserve">___________________ </w:t>
      </w:r>
      <w:r>
        <w:rPr>
          <w:rFonts w:ascii="宋体" w:hAnsi="宋体" w:cs="宋体" w:hint="eastAsia"/>
          <w:color w:val="000000"/>
          <w:kern w:val="0"/>
          <w:sz w:val="24"/>
          <w:szCs w:val="20"/>
        </w:rPr>
        <w:t>，电话：</w:t>
      </w:r>
      <w:r>
        <w:rPr>
          <w:rFonts w:ascii="宋体" w:hAnsi="宋体" w:cs="宋体"/>
          <w:color w:val="000000"/>
          <w:kern w:val="0"/>
          <w:sz w:val="24"/>
          <w:szCs w:val="20"/>
        </w:rPr>
        <w:t>___________________</w:t>
      </w:r>
      <w:r>
        <w:rPr>
          <w:rFonts w:ascii="宋体" w:hAnsi="宋体" w:cs="宋体" w:hint="eastAsia"/>
          <w:color w:val="000000"/>
          <w:kern w:val="0"/>
          <w:sz w:val="24"/>
          <w:szCs w:val="20"/>
        </w:rPr>
        <w:t>。</w:t>
      </w:r>
      <w:bookmarkEnd w:id="41"/>
    </w:p>
    <w:p w:rsidR="00FE0EEC" w:rsidRDefault="005B1559">
      <w:pPr>
        <w:spacing w:line="300" w:lineRule="auto"/>
        <w:ind w:firstLineChars="300" w:firstLine="720"/>
        <w:rPr>
          <w:rFonts w:ascii="宋体" w:hAnsi="宋体" w:cs="宋体"/>
          <w:color w:val="000000"/>
          <w:kern w:val="0"/>
          <w:sz w:val="24"/>
          <w:szCs w:val="20"/>
        </w:rPr>
      </w:pPr>
      <w:r>
        <w:rPr>
          <w:rFonts w:ascii="宋体" w:hAnsi="宋体" w:cs="宋体" w:hint="eastAsia"/>
          <w:color w:val="000000"/>
          <w:kern w:val="0"/>
          <w:sz w:val="24"/>
          <w:szCs w:val="20"/>
        </w:rPr>
        <w:t>乙方项目负责人：</w:t>
      </w:r>
      <w:r>
        <w:rPr>
          <w:rFonts w:ascii="宋体" w:hAnsi="宋体" w:cs="宋体"/>
          <w:color w:val="000000"/>
          <w:kern w:val="0"/>
          <w:sz w:val="24"/>
          <w:szCs w:val="20"/>
        </w:rPr>
        <w:t>___________________</w:t>
      </w:r>
      <w:r>
        <w:rPr>
          <w:rFonts w:ascii="宋体" w:hAnsi="宋体" w:cs="宋体" w:hint="eastAsia"/>
          <w:color w:val="000000"/>
          <w:kern w:val="0"/>
          <w:sz w:val="24"/>
          <w:szCs w:val="20"/>
        </w:rPr>
        <w:t xml:space="preserve"> ，电话：</w:t>
      </w:r>
      <w:r>
        <w:rPr>
          <w:rFonts w:ascii="宋体" w:hAnsi="宋体" w:cs="宋体"/>
          <w:color w:val="000000"/>
          <w:kern w:val="0"/>
          <w:sz w:val="24"/>
          <w:szCs w:val="20"/>
        </w:rPr>
        <w:t>___________________</w:t>
      </w:r>
      <w:r>
        <w:rPr>
          <w:rFonts w:ascii="宋体" w:hAnsi="宋体" w:cs="宋体" w:hint="eastAsia"/>
          <w:color w:val="000000"/>
          <w:kern w:val="0"/>
          <w:sz w:val="24"/>
          <w:szCs w:val="20"/>
        </w:rPr>
        <w:t>。</w:t>
      </w:r>
    </w:p>
    <w:p w:rsidR="00FE0EEC" w:rsidRDefault="005B1559">
      <w:pPr>
        <w:spacing w:line="36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二、合同组成</w:t>
      </w:r>
      <w:bookmarkStart w:id="42" w:name="_GoBack"/>
      <w:bookmarkEnd w:id="42"/>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1.</w:t>
      </w:r>
      <w:r>
        <w:rPr>
          <w:rFonts w:ascii="宋体" w:hAnsi="宋体" w:cs="宋体" w:hint="eastAsia"/>
          <w:color w:val="000000"/>
          <w:kern w:val="0"/>
          <w:sz w:val="24"/>
          <w:szCs w:val="20"/>
        </w:rPr>
        <w:t>中标通知书；</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2.</w:t>
      </w:r>
      <w:r>
        <w:rPr>
          <w:rFonts w:ascii="宋体" w:hAnsi="宋体" w:cs="宋体" w:hint="eastAsia"/>
          <w:color w:val="000000"/>
          <w:kern w:val="0"/>
          <w:sz w:val="24"/>
          <w:szCs w:val="20"/>
        </w:rPr>
        <w:t>乙方中标的投标书；</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3.</w:t>
      </w:r>
      <w:r>
        <w:rPr>
          <w:rFonts w:ascii="宋体" w:hAnsi="宋体" w:cs="宋体" w:hint="eastAsia"/>
          <w:color w:val="000000"/>
          <w:kern w:val="0"/>
          <w:sz w:val="24"/>
          <w:szCs w:val="20"/>
        </w:rPr>
        <w:t>招标文件；</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color w:val="000000"/>
          <w:kern w:val="0"/>
          <w:sz w:val="24"/>
          <w:szCs w:val="20"/>
        </w:rPr>
        <w:t>4.</w:t>
      </w:r>
      <w:r>
        <w:rPr>
          <w:rFonts w:ascii="宋体" w:hAnsi="宋体" w:cs="宋体" w:hint="eastAsia"/>
          <w:color w:val="000000"/>
          <w:kern w:val="0"/>
          <w:sz w:val="24"/>
          <w:szCs w:val="20"/>
        </w:rPr>
        <w:t>乙方在招投标过程中所作的其它承诺、声明、书面澄清等。</w:t>
      </w:r>
    </w:p>
    <w:p w:rsidR="00FE0EEC" w:rsidRDefault="005B1559">
      <w:pPr>
        <w:spacing w:line="36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三、合同金额与支付</w:t>
      </w:r>
    </w:p>
    <w:p w:rsidR="00FE0EEC" w:rsidRDefault="005B1559">
      <w:pPr>
        <w:spacing w:line="300" w:lineRule="auto"/>
        <w:ind w:firstLineChars="200" w:firstLine="480"/>
        <w:rPr>
          <w:rFonts w:ascii="宋体" w:hAnsi="宋体" w:cs="宋体"/>
          <w:color w:val="000000"/>
          <w:kern w:val="0"/>
          <w:sz w:val="24"/>
          <w:szCs w:val="20"/>
        </w:rPr>
      </w:pPr>
      <w:r>
        <w:rPr>
          <w:rFonts w:ascii="宋体" w:hAnsi="宋体" w:cs="宋体" w:hint="eastAsia"/>
          <w:color w:val="000000"/>
          <w:kern w:val="0"/>
          <w:sz w:val="24"/>
          <w:szCs w:val="20"/>
        </w:rPr>
        <w:t>合同总金额：人民币（大写）</w:t>
      </w:r>
      <w:r>
        <w:rPr>
          <w:rFonts w:ascii="宋体" w:hAnsi="宋体" w:cs="宋体"/>
          <w:color w:val="000000"/>
          <w:kern w:val="0"/>
          <w:sz w:val="24"/>
          <w:szCs w:val="20"/>
        </w:rPr>
        <w:t xml:space="preserve">        </w:t>
      </w:r>
      <w:r>
        <w:rPr>
          <w:rFonts w:ascii="宋体" w:hAnsi="宋体" w:cs="宋体" w:hint="eastAsia"/>
          <w:color w:val="000000"/>
          <w:kern w:val="0"/>
          <w:sz w:val="24"/>
          <w:szCs w:val="20"/>
        </w:rPr>
        <w:t xml:space="preserve">元（￥：　</w:t>
      </w:r>
      <w:r>
        <w:rPr>
          <w:rFonts w:ascii="宋体" w:hAnsi="宋体" w:cs="宋体"/>
          <w:color w:val="000000"/>
          <w:kern w:val="0"/>
          <w:sz w:val="24"/>
          <w:szCs w:val="20"/>
        </w:rPr>
        <w:t xml:space="preserve">     </w:t>
      </w:r>
      <w:r>
        <w:rPr>
          <w:rFonts w:ascii="宋体" w:hAnsi="宋体" w:cs="宋体" w:hint="eastAsia"/>
          <w:color w:val="000000"/>
          <w:kern w:val="0"/>
          <w:sz w:val="24"/>
          <w:szCs w:val="20"/>
        </w:rPr>
        <w:t xml:space="preserve">　　）。</w:t>
      </w:r>
    </w:p>
    <w:p w:rsidR="00FE0EEC" w:rsidRPr="00B8157E" w:rsidRDefault="005B1559">
      <w:pPr>
        <w:autoSpaceDN w:val="0"/>
        <w:spacing w:line="460" w:lineRule="atLeast"/>
        <w:ind w:firstLine="480"/>
        <w:jc w:val="left"/>
        <w:rPr>
          <w:rFonts w:ascii="宋体"/>
          <w:sz w:val="24"/>
        </w:rPr>
      </w:pPr>
      <w:r w:rsidRPr="00B8157E">
        <w:rPr>
          <w:rFonts w:ascii="宋体" w:cs="宋体" w:hint="eastAsia"/>
          <w:szCs w:val="20"/>
        </w:rPr>
        <w:t>支付方式：</w:t>
      </w:r>
      <w:r w:rsidRPr="00B8157E">
        <w:rPr>
          <w:rFonts w:ascii="宋体" w:hAnsi="宋体" w:cs="宋体" w:hint="eastAsia"/>
          <w:sz w:val="24"/>
        </w:rPr>
        <w:t>乙方为甲方出具测评报告</w:t>
      </w:r>
      <w:r w:rsidR="00B8157E" w:rsidRPr="00B8157E">
        <w:rPr>
          <w:rFonts w:ascii="宋体" w:hAnsi="宋体" w:cs="宋体" w:hint="eastAsia"/>
          <w:sz w:val="24"/>
        </w:rPr>
        <w:t>协助甲方完成备案，取得公安机关颁发的等级保护备案证明，开具发票</w:t>
      </w:r>
      <w:r w:rsidRPr="00B8157E">
        <w:rPr>
          <w:rFonts w:ascii="宋体" w:hAnsi="宋体" w:cs="宋体" w:hint="eastAsia"/>
          <w:sz w:val="24"/>
        </w:rPr>
        <w:t>后</w:t>
      </w:r>
      <w:r w:rsidRPr="00B8157E">
        <w:rPr>
          <w:rFonts w:ascii="宋体" w:hAnsi="宋体" w:cs="宋体"/>
          <w:sz w:val="24"/>
        </w:rPr>
        <w:t>10个工作日内</w:t>
      </w:r>
      <w:r w:rsidRPr="00B8157E">
        <w:rPr>
          <w:rFonts w:ascii="宋体" w:hAnsi="宋体" w:cs="宋体" w:hint="eastAsia"/>
          <w:sz w:val="24"/>
        </w:rPr>
        <w:t>，支付合同总额的</w:t>
      </w:r>
      <w:r w:rsidRPr="00B8157E">
        <w:rPr>
          <w:rFonts w:ascii="宋体" w:hAnsi="宋体" w:cs="宋体"/>
          <w:sz w:val="24"/>
        </w:rPr>
        <w:t>100%</w:t>
      </w:r>
      <w:r w:rsidRPr="00B8157E">
        <w:rPr>
          <w:rFonts w:ascii="宋体" w:hAnsi="宋体" w:cs="宋体" w:hint="eastAsia"/>
          <w:sz w:val="24"/>
        </w:rPr>
        <w:t>，即</w:t>
      </w:r>
      <w:r w:rsidRPr="00B8157E">
        <w:rPr>
          <w:rFonts w:ascii="宋体" w:hAnsi="宋体" w:cs="宋体"/>
          <w:sz w:val="24"/>
        </w:rPr>
        <w:t>[</w:t>
      </w:r>
      <w:r w:rsidRPr="00B8157E">
        <w:rPr>
          <w:rFonts w:ascii="宋体" w:hAnsi="宋体" w:cs="宋体" w:hint="eastAsia"/>
          <w:sz w:val="24"/>
          <w:u w:val="single"/>
        </w:rPr>
        <w:t>￥</w:t>
      </w:r>
      <w:r w:rsidRPr="00B8157E">
        <w:rPr>
          <w:rFonts w:ascii="宋体" w:hAnsi="宋体" w:cs="宋体"/>
          <w:sz w:val="24"/>
          <w:u w:val="single"/>
        </w:rPr>
        <w:t>0.00</w:t>
      </w:r>
      <w:r w:rsidRPr="00B8157E">
        <w:rPr>
          <w:rFonts w:ascii="宋体" w:hAnsi="宋体" w:cs="宋体" w:hint="eastAsia"/>
          <w:sz w:val="24"/>
          <w:u w:val="single"/>
        </w:rPr>
        <w:t>元</w:t>
      </w:r>
      <w:r w:rsidRPr="00B8157E">
        <w:rPr>
          <w:rFonts w:ascii="宋体" w:hAnsi="宋体" w:cs="宋体" w:hint="eastAsia"/>
          <w:sz w:val="24"/>
        </w:rPr>
        <w:t>（大写：人民币</w:t>
      </w:r>
      <w:r w:rsidRPr="00B8157E">
        <w:rPr>
          <w:rFonts w:ascii="宋体" w:hAnsi="宋体" w:cs="宋体" w:hint="eastAsia"/>
          <w:sz w:val="24"/>
          <w:u w:val="single"/>
        </w:rPr>
        <w:t xml:space="preserve">  </w:t>
      </w:r>
      <w:r w:rsidRPr="00B8157E">
        <w:rPr>
          <w:rFonts w:ascii="宋体" w:hAnsi="宋体" w:cs="宋体" w:hint="eastAsia"/>
          <w:sz w:val="24"/>
        </w:rPr>
        <w:t>万</w:t>
      </w:r>
      <w:r w:rsidRPr="00B8157E">
        <w:rPr>
          <w:rFonts w:ascii="宋体" w:hAnsi="宋体" w:cs="宋体" w:hint="eastAsia"/>
          <w:sz w:val="24"/>
        </w:rPr>
        <w:lastRenderedPageBreak/>
        <w:t>元整）</w:t>
      </w:r>
      <w:r w:rsidRPr="00B8157E">
        <w:rPr>
          <w:rFonts w:ascii="宋体" w:hAnsi="宋体" w:cs="宋体"/>
          <w:sz w:val="24"/>
        </w:rPr>
        <w:t>]</w:t>
      </w:r>
      <w:r w:rsidRPr="00B8157E">
        <w:rPr>
          <w:rFonts w:ascii="宋体" w:hAnsi="宋体" w:cs="宋体" w:hint="eastAsia"/>
          <w:sz w:val="24"/>
        </w:rPr>
        <w:t>；</w:t>
      </w:r>
    </w:p>
    <w:p w:rsidR="00FE0EEC" w:rsidRPr="00B8157E" w:rsidRDefault="005B1559">
      <w:pPr>
        <w:spacing w:line="360" w:lineRule="auto"/>
        <w:ind w:firstLineChars="200" w:firstLine="480"/>
        <w:rPr>
          <w:rFonts w:ascii="宋体" w:hAnsi="宋体" w:cs="宋体"/>
          <w:kern w:val="0"/>
          <w:sz w:val="24"/>
          <w:szCs w:val="20"/>
        </w:rPr>
      </w:pPr>
      <w:r w:rsidRPr="00B8157E">
        <w:rPr>
          <w:rFonts w:ascii="宋体" w:hAnsi="宋体" w:cs="宋体" w:hint="eastAsia"/>
          <w:kern w:val="0"/>
          <w:sz w:val="24"/>
          <w:szCs w:val="20"/>
        </w:rPr>
        <w:t>四、乙方服务要求</w:t>
      </w:r>
      <w:r w:rsidRPr="00B8157E">
        <w:rPr>
          <w:rFonts w:ascii="宋体" w:hAnsi="宋体" w:cs="宋体"/>
          <w:kern w:val="0"/>
          <w:sz w:val="24"/>
          <w:szCs w:val="20"/>
        </w:rPr>
        <w:t xml:space="preserve">  </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1.</w:t>
      </w:r>
      <w:r w:rsidRPr="00B8157E">
        <w:rPr>
          <w:rFonts w:ascii="宋体" w:hAnsi="宋体" w:cs="宋体" w:hint="eastAsia"/>
          <w:kern w:val="0"/>
          <w:sz w:val="24"/>
          <w:szCs w:val="20"/>
        </w:rPr>
        <w:t>信息系统等保备案和梳理工作.</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2.</w:t>
      </w:r>
      <w:r w:rsidRPr="00B8157E">
        <w:rPr>
          <w:rFonts w:ascii="宋体" w:hAnsi="宋体" w:cs="宋体" w:hint="eastAsia"/>
          <w:kern w:val="0"/>
          <w:sz w:val="24"/>
          <w:szCs w:val="20"/>
        </w:rPr>
        <w:t>信息系统安全等级保护测评</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w:t>
      </w:r>
      <w:r w:rsidRPr="00B8157E">
        <w:rPr>
          <w:rFonts w:ascii="宋体" w:hAnsi="宋体" w:cs="宋体"/>
          <w:kern w:val="0"/>
          <w:sz w:val="24"/>
          <w:szCs w:val="20"/>
        </w:rPr>
        <w:t>1</w:t>
      </w:r>
      <w:r w:rsidRPr="00B8157E">
        <w:rPr>
          <w:rFonts w:ascii="宋体" w:hAnsi="宋体" w:cs="宋体" w:hint="eastAsia"/>
          <w:kern w:val="0"/>
          <w:sz w:val="24"/>
          <w:szCs w:val="20"/>
        </w:rPr>
        <w:t>）信息资产收集及方案编制</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w:t>
      </w:r>
      <w:r w:rsidRPr="00B8157E">
        <w:rPr>
          <w:rFonts w:ascii="宋体" w:hAnsi="宋体" w:cs="宋体"/>
          <w:kern w:val="0"/>
          <w:sz w:val="24"/>
          <w:szCs w:val="20"/>
        </w:rPr>
        <w:t>2</w:t>
      </w:r>
      <w:r w:rsidRPr="00B8157E">
        <w:rPr>
          <w:rFonts w:ascii="宋体" w:hAnsi="宋体" w:cs="宋体" w:hint="eastAsia"/>
          <w:kern w:val="0"/>
          <w:sz w:val="24"/>
          <w:szCs w:val="20"/>
        </w:rPr>
        <w:t>）信息系统安全等级保护信息系统现场测评</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w:t>
      </w:r>
      <w:r w:rsidRPr="00B8157E">
        <w:rPr>
          <w:rFonts w:ascii="宋体" w:hAnsi="宋体" w:cs="宋体"/>
          <w:kern w:val="0"/>
          <w:sz w:val="24"/>
          <w:szCs w:val="20"/>
        </w:rPr>
        <w:t>3</w:t>
      </w:r>
      <w:r w:rsidRPr="00B8157E">
        <w:rPr>
          <w:rFonts w:ascii="宋体" w:hAnsi="宋体" w:cs="宋体" w:hint="eastAsia"/>
          <w:kern w:val="0"/>
          <w:sz w:val="24"/>
          <w:szCs w:val="20"/>
        </w:rPr>
        <w:t>）测评完成之后，每个系统均应提供《江苏开放大学</w:t>
      </w:r>
      <w:r w:rsidRPr="00B8157E">
        <w:rPr>
          <w:rFonts w:ascii="宋体" w:hAnsi="宋体" w:cs="宋体"/>
          <w:kern w:val="0"/>
          <w:sz w:val="24"/>
          <w:szCs w:val="20"/>
        </w:rPr>
        <w:t>XX</w:t>
      </w:r>
      <w:r w:rsidRPr="00B8157E">
        <w:rPr>
          <w:rFonts w:ascii="宋体" w:hAnsi="宋体" w:cs="宋体" w:hint="eastAsia"/>
          <w:kern w:val="0"/>
          <w:sz w:val="24"/>
          <w:szCs w:val="20"/>
        </w:rPr>
        <w:t>系统信息系统现场测评结果》和《</w:t>
      </w:r>
      <w:bookmarkStart w:id="43" w:name="OLE_LINK8"/>
      <w:r w:rsidRPr="00B8157E">
        <w:rPr>
          <w:rFonts w:ascii="宋体" w:hAnsi="宋体" w:cs="宋体" w:hint="eastAsia"/>
          <w:kern w:val="0"/>
          <w:sz w:val="24"/>
          <w:szCs w:val="20"/>
        </w:rPr>
        <w:t>江苏开放大学</w:t>
      </w:r>
      <w:r w:rsidRPr="00B8157E">
        <w:rPr>
          <w:rFonts w:ascii="宋体" w:hAnsi="宋体" w:cs="宋体"/>
          <w:kern w:val="0"/>
          <w:sz w:val="24"/>
          <w:szCs w:val="20"/>
        </w:rPr>
        <w:t>XX</w:t>
      </w:r>
      <w:r w:rsidRPr="00B8157E">
        <w:rPr>
          <w:rFonts w:ascii="宋体" w:hAnsi="宋体" w:cs="宋体" w:hint="eastAsia"/>
          <w:kern w:val="0"/>
          <w:sz w:val="24"/>
          <w:szCs w:val="20"/>
        </w:rPr>
        <w:t>系统</w:t>
      </w:r>
      <w:bookmarkEnd w:id="43"/>
      <w:r w:rsidRPr="00B8157E">
        <w:rPr>
          <w:rFonts w:ascii="宋体" w:hAnsi="宋体" w:cs="宋体" w:hint="eastAsia"/>
          <w:kern w:val="0"/>
          <w:sz w:val="24"/>
          <w:szCs w:val="20"/>
        </w:rPr>
        <w:t>信息安全等级保护安全建设、整改方案》等书面文档。</w:t>
      </w:r>
      <w:bookmarkStart w:id="44" w:name="OLE_LINK6"/>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w:t>
      </w:r>
      <w:r w:rsidRPr="00B8157E">
        <w:rPr>
          <w:rFonts w:ascii="宋体" w:hAnsi="宋体" w:cs="宋体"/>
          <w:kern w:val="0"/>
          <w:sz w:val="24"/>
          <w:szCs w:val="20"/>
        </w:rPr>
        <w:t>4</w:t>
      </w:r>
      <w:r w:rsidRPr="00B8157E">
        <w:rPr>
          <w:rFonts w:ascii="宋体" w:hAnsi="宋体" w:cs="宋体" w:hint="eastAsia"/>
          <w:kern w:val="0"/>
          <w:sz w:val="24"/>
          <w:szCs w:val="20"/>
        </w:rPr>
        <w:t>）</w:t>
      </w:r>
      <w:bookmarkEnd w:id="44"/>
      <w:r w:rsidRPr="00B8157E">
        <w:rPr>
          <w:rFonts w:ascii="宋体" w:hAnsi="宋体" w:cs="宋体" w:hint="eastAsia"/>
          <w:kern w:val="0"/>
          <w:sz w:val="24"/>
          <w:szCs w:val="20"/>
        </w:rPr>
        <w:t>协助江苏开放大学开展信息系统安全等级保护整改。</w:t>
      </w:r>
    </w:p>
    <w:p w:rsidR="00FE0EEC" w:rsidRPr="00B8157E" w:rsidRDefault="005B1559">
      <w:pPr>
        <w:spacing w:line="360" w:lineRule="auto"/>
        <w:ind w:firstLine="420"/>
        <w:jc w:val="left"/>
        <w:rPr>
          <w:rFonts w:ascii="宋体" w:hAnsi="宋体" w:cs="宋体"/>
          <w:kern w:val="0"/>
          <w:sz w:val="24"/>
          <w:szCs w:val="20"/>
        </w:rPr>
      </w:pPr>
      <w:bookmarkStart w:id="45" w:name="OLE_LINK5"/>
      <w:r w:rsidRPr="00B8157E">
        <w:rPr>
          <w:rFonts w:ascii="宋体" w:hAnsi="宋体" w:cs="宋体" w:hint="eastAsia"/>
          <w:kern w:val="0"/>
          <w:sz w:val="24"/>
          <w:szCs w:val="20"/>
        </w:rPr>
        <w:t>（</w:t>
      </w:r>
      <w:r w:rsidRPr="00B8157E">
        <w:rPr>
          <w:rFonts w:ascii="宋体" w:hAnsi="宋体" w:cs="宋体"/>
          <w:kern w:val="0"/>
          <w:sz w:val="24"/>
          <w:szCs w:val="20"/>
        </w:rPr>
        <w:t>5</w:t>
      </w:r>
      <w:r w:rsidRPr="00B8157E">
        <w:rPr>
          <w:rFonts w:ascii="宋体" w:hAnsi="宋体" w:cs="宋体" w:hint="eastAsia"/>
          <w:kern w:val="0"/>
          <w:sz w:val="24"/>
          <w:szCs w:val="20"/>
        </w:rPr>
        <w:t>）</w:t>
      </w:r>
      <w:bookmarkEnd w:id="45"/>
      <w:r w:rsidRPr="00B8157E">
        <w:rPr>
          <w:rFonts w:ascii="宋体" w:hAnsi="宋体" w:cs="宋体" w:hint="eastAsia"/>
          <w:kern w:val="0"/>
          <w:sz w:val="24"/>
          <w:szCs w:val="20"/>
        </w:rPr>
        <w:t>测评复查后，提交《江苏开放大学</w:t>
      </w:r>
      <w:r w:rsidRPr="00B8157E">
        <w:rPr>
          <w:rFonts w:ascii="宋体" w:hAnsi="宋体" w:cs="宋体"/>
          <w:kern w:val="0"/>
          <w:sz w:val="24"/>
          <w:szCs w:val="20"/>
        </w:rPr>
        <w:t>XX</w:t>
      </w:r>
      <w:r w:rsidRPr="00B8157E">
        <w:rPr>
          <w:rFonts w:ascii="宋体" w:hAnsi="宋体" w:cs="宋体" w:hint="eastAsia"/>
          <w:kern w:val="0"/>
          <w:sz w:val="24"/>
          <w:szCs w:val="20"/>
        </w:rPr>
        <w:t>系统信息安全等级保护测评报告》，并提交公安机关有关部门报备。</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3.</w:t>
      </w:r>
      <w:r w:rsidRPr="00B8157E">
        <w:rPr>
          <w:rFonts w:ascii="宋体" w:hAnsi="宋体" w:cs="宋体" w:hint="eastAsia"/>
          <w:kern w:val="0"/>
          <w:sz w:val="24"/>
          <w:szCs w:val="20"/>
        </w:rPr>
        <w:t>未经甲方书面同意，乙方不得将本合同项目部分或全部服务工作转让第三人承担。</w:t>
      </w:r>
    </w:p>
    <w:p w:rsidR="00FE0EEC" w:rsidRPr="00B8157E" w:rsidRDefault="005B1559">
      <w:pPr>
        <w:spacing w:line="360" w:lineRule="auto"/>
        <w:ind w:firstLineChars="200" w:firstLine="480"/>
        <w:rPr>
          <w:rFonts w:ascii="宋体" w:hAnsi="宋体" w:cs="宋体"/>
          <w:kern w:val="0"/>
          <w:sz w:val="24"/>
          <w:szCs w:val="20"/>
        </w:rPr>
      </w:pPr>
      <w:r w:rsidRPr="00B8157E">
        <w:rPr>
          <w:rFonts w:ascii="宋体" w:hAnsi="宋体" w:cs="宋体" w:hint="eastAsia"/>
          <w:kern w:val="0"/>
          <w:sz w:val="24"/>
          <w:szCs w:val="20"/>
        </w:rPr>
        <w:t>五、项目验收</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双方确定以下列标准和方式对乙方的技术服务工作成果进行验收：</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1.</w:t>
      </w:r>
      <w:r w:rsidRPr="00B8157E">
        <w:rPr>
          <w:rFonts w:ascii="宋体" w:hAnsi="宋体" w:cs="宋体" w:hint="eastAsia"/>
          <w:kern w:val="0"/>
          <w:sz w:val="24"/>
          <w:szCs w:val="20"/>
        </w:rPr>
        <w:t>乙方完成技术服务工作的形式：服务期满提交详细评估测评报告并协助甲方完成整改。</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2.</w:t>
      </w:r>
      <w:r w:rsidRPr="00B8157E">
        <w:rPr>
          <w:rFonts w:ascii="宋体" w:hAnsi="宋体" w:cs="宋体" w:hint="eastAsia"/>
          <w:kern w:val="0"/>
          <w:sz w:val="24"/>
          <w:szCs w:val="20"/>
        </w:rPr>
        <w:t>验收的时间和地点：服务期满时在南京验收。</w:t>
      </w:r>
    </w:p>
    <w:p w:rsidR="00FE0EEC" w:rsidRPr="00B8157E" w:rsidRDefault="005B1559">
      <w:pPr>
        <w:spacing w:line="360" w:lineRule="auto"/>
        <w:ind w:firstLineChars="200" w:firstLine="480"/>
        <w:rPr>
          <w:rFonts w:ascii="宋体" w:hAnsi="宋体" w:cs="宋体"/>
          <w:kern w:val="0"/>
          <w:sz w:val="24"/>
          <w:szCs w:val="20"/>
        </w:rPr>
      </w:pPr>
      <w:r w:rsidRPr="00B8157E">
        <w:rPr>
          <w:rFonts w:ascii="宋体" w:hAnsi="宋体" w:cs="宋体" w:hint="eastAsia"/>
          <w:kern w:val="0"/>
          <w:sz w:val="24"/>
          <w:szCs w:val="20"/>
        </w:rPr>
        <w:t>六、不可抗力</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1.</w:t>
      </w:r>
      <w:r w:rsidRPr="00B8157E">
        <w:rPr>
          <w:rFonts w:ascii="宋体" w:hAnsi="宋体" w:cs="宋体" w:hint="eastAsia"/>
          <w:kern w:val="0"/>
          <w:sz w:val="24"/>
          <w:szCs w:val="20"/>
        </w:rPr>
        <w:t>因不可抗力不能履行合同的，根据不可抗力的影响，部分或者全部免除责任。但合同一方迟延履行后发生严重后果的，不能免除责任。</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kern w:val="0"/>
          <w:sz w:val="24"/>
          <w:szCs w:val="20"/>
        </w:rPr>
        <w:t>2.</w:t>
      </w:r>
      <w:r w:rsidRPr="00B8157E">
        <w:rPr>
          <w:rFonts w:ascii="宋体" w:hAnsi="宋体" w:cs="宋体" w:hint="eastAsia"/>
          <w:kern w:val="0"/>
          <w:sz w:val="24"/>
          <w:szCs w:val="20"/>
        </w:rPr>
        <w:t>合同一方因不可抗力不能履行合同的，应当及时通知对方，以减轻可能给对方造成的损失，并应当在合理期限内提供证明。</w:t>
      </w:r>
    </w:p>
    <w:p w:rsidR="00FE0EEC" w:rsidRPr="00B8157E" w:rsidRDefault="005B1559">
      <w:pPr>
        <w:widowControl/>
        <w:spacing w:line="360" w:lineRule="auto"/>
        <w:ind w:firstLineChars="196" w:firstLine="470"/>
        <w:rPr>
          <w:rFonts w:ascii="宋体" w:hAnsi="宋体" w:cs="宋体"/>
          <w:kern w:val="0"/>
          <w:sz w:val="24"/>
          <w:szCs w:val="20"/>
        </w:rPr>
      </w:pPr>
      <w:r w:rsidRPr="00B8157E">
        <w:rPr>
          <w:rFonts w:ascii="宋体" w:hAnsi="宋体" w:cs="宋体" w:hint="eastAsia"/>
          <w:kern w:val="0"/>
          <w:sz w:val="24"/>
          <w:szCs w:val="20"/>
        </w:rPr>
        <w:t>七、保密条款</w:t>
      </w:r>
    </w:p>
    <w:p w:rsidR="00FE0EEC" w:rsidRPr="00B8157E" w:rsidRDefault="005B1559">
      <w:pPr>
        <w:spacing w:line="360" w:lineRule="auto"/>
        <w:ind w:firstLine="420"/>
        <w:jc w:val="left"/>
        <w:rPr>
          <w:rFonts w:ascii="宋体" w:hAnsi="宋体" w:cs="宋体"/>
          <w:kern w:val="0"/>
          <w:sz w:val="24"/>
          <w:szCs w:val="20"/>
        </w:rPr>
      </w:pPr>
      <w:r w:rsidRPr="00B8157E">
        <w:rPr>
          <w:rFonts w:ascii="宋体" w:hAnsi="宋体" w:cs="宋体" w:hint="eastAsia"/>
          <w:kern w:val="0"/>
          <w:sz w:val="24"/>
          <w:szCs w:val="20"/>
        </w:rPr>
        <w:t>乙方不得将在履行本合同中知悉的甲方任何信息随意泄露、擅自使用。如违反本条款规定，乙方应当承担如下责任：</w:t>
      </w:r>
      <w:r w:rsidRPr="00B8157E">
        <w:rPr>
          <w:rFonts w:ascii="宋体" w:hAnsi="宋体" w:cs="宋体"/>
          <w:kern w:val="0"/>
          <w:sz w:val="24"/>
          <w:szCs w:val="20"/>
        </w:rPr>
        <w:t>__________________________</w:t>
      </w:r>
    </w:p>
    <w:p w:rsidR="00FE0EEC" w:rsidRPr="00B8157E" w:rsidRDefault="005B1559">
      <w:pPr>
        <w:widowControl/>
        <w:spacing w:after="120"/>
        <w:ind w:firstLine="480"/>
        <w:rPr>
          <w:rFonts w:ascii="宋体" w:hAnsi="宋体" w:cs="宋体"/>
          <w:kern w:val="0"/>
          <w:sz w:val="24"/>
          <w:szCs w:val="20"/>
        </w:rPr>
      </w:pPr>
      <w:r w:rsidRPr="00B8157E">
        <w:rPr>
          <w:rFonts w:ascii="宋体" w:hAnsi="宋体" w:cs="宋体" w:hint="eastAsia"/>
          <w:kern w:val="0"/>
          <w:sz w:val="24"/>
          <w:szCs w:val="20"/>
        </w:rPr>
        <w:t>八、违约责任</w:t>
      </w:r>
    </w:p>
    <w:p w:rsidR="00FE0EEC" w:rsidRPr="00B8157E" w:rsidRDefault="005B1559">
      <w:pPr>
        <w:spacing w:after="120"/>
        <w:ind w:firstLine="480"/>
        <w:rPr>
          <w:rFonts w:ascii="宋体" w:hAnsi="宋体" w:cs="宋体"/>
          <w:kern w:val="0"/>
          <w:sz w:val="24"/>
          <w:szCs w:val="20"/>
        </w:rPr>
      </w:pPr>
      <w:r w:rsidRPr="00B8157E">
        <w:rPr>
          <w:rFonts w:ascii="宋体" w:hAnsi="宋体" w:cs="宋体"/>
          <w:kern w:val="0"/>
          <w:sz w:val="24"/>
          <w:szCs w:val="20"/>
        </w:rPr>
        <w:t>1</w:t>
      </w:r>
      <w:r w:rsidRPr="00B8157E">
        <w:rPr>
          <w:rFonts w:ascii="宋体" w:hAnsi="宋体" w:cs="宋体" w:hint="eastAsia"/>
          <w:kern w:val="0"/>
          <w:sz w:val="24"/>
          <w:szCs w:val="20"/>
        </w:rPr>
        <w:t>、乙方如未能在本合同约定期限内完成服务项目的，则应按合同总价款每日万分之五的标准向甲方支付违约金。乙方支付逾期违约金后，不免除继续完成项目及修补缺陷的义务。逾期超过</w:t>
      </w:r>
      <w:r w:rsidRPr="00B8157E">
        <w:rPr>
          <w:rFonts w:ascii="宋体" w:hAnsi="宋体" w:cs="宋体"/>
          <w:kern w:val="0"/>
          <w:sz w:val="24"/>
          <w:szCs w:val="20"/>
        </w:rPr>
        <w:t>30</w:t>
      </w:r>
      <w:r w:rsidRPr="00B8157E">
        <w:rPr>
          <w:rFonts w:ascii="宋体" w:hAnsi="宋体" w:cs="宋体" w:hint="eastAsia"/>
          <w:kern w:val="0"/>
          <w:sz w:val="24"/>
          <w:szCs w:val="20"/>
        </w:rPr>
        <w:t>天的，甲方有权解除本合同。</w:t>
      </w:r>
    </w:p>
    <w:p w:rsidR="00FE0EEC" w:rsidRPr="00B8157E" w:rsidRDefault="005B1559">
      <w:pPr>
        <w:spacing w:after="120"/>
        <w:ind w:firstLine="480"/>
        <w:rPr>
          <w:rFonts w:ascii="宋体" w:hAnsi="宋体" w:cs="宋体"/>
          <w:kern w:val="0"/>
          <w:sz w:val="24"/>
          <w:szCs w:val="20"/>
        </w:rPr>
      </w:pPr>
      <w:r w:rsidRPr="00B8157E">
        <w:rPr>
          <w:rFonts w:ascii="宋体" w:hAnsi="宋体" w:cs="宋体"/>
          <w:kern w:val="0"/>
          <w:sz w:val="24"/>
          <w:szCs w:val="20"/>
        </w:rPr>
        <w:t>2</w:t>
      </w:r>
      <w:r w:rsidRPr="00B8157E">
        <w:rPr>
          <w:rFonts w:ascii="宋体" w:hAnsi="宋体" w:cs="宋体" w:hint="eastAsia"/>
          <w:kern w:val="0"/>
          <w:sz w:val="24"/>
          <w:szCs w:val="20"/>
        </w:rPr>
        <w:t>、</w:t>
      </w:r>
      <w:r w:rsidRPr="00B8157E">
        <w:rPr>
          <w:rFonts w:ascii="宋体" w:hAnsi="宋体" w:cs="宋体"/>
          <w:kern w:val="0"/>
          <w:sz w:val="24"/>
          <w:szCs w:val="20"/>
        </w:rPr>
        <w:t xml:space="preserve"> </w:t>
      </w:r>
      <w:r w:rsidRPr="00B8157E">
        <w:rPr>
          <w:rFonts w:ascii="宋体" w:hAnsi="宋体" w:cs="宋体" w:hint="eastAsia"/>
          <w:kern w:val="0"/>
          <w:sz w:val="24"/>
          <w:szCs w:val="20"/>
        </w:rPr>
        <w:t>服务质量必须达到合同约定的质量标准以及投标书承诺的质量标准，如违反本条约定的质量标准，乙方必须无偿返修并按合同总价的</w:t>
      </w:r>
      <w:r w:rsidRPr="00B8157E">
        <w:rPr>
          <w:rFonts w:ascii="宋体" w:hAnsi="宋体" w:cs="宋体"/>
          <w:kern w:val="0"/>
          <w:sz w:val="24"/>
          <w:szCs w:val="20"/>
        </w:rPr>
        <w:t>10%</w:t>
      </w:r>
      <w:r w:rsidRPr="00B8157E">
        <w:rPr>
          <w:rFonts w:ascii="宋体" w:hAnsi="宋体" w:cs="宋体" w:hint="eastAsia"/>
          <w:kern w:val="0"/>
          <w:sz w:val="24"/>
          <w:szCs w:val="20"/>
        </w:rPr>
        <w:t>向甲方支付违约金。此赔偿并不能解除乙方完成服务内容的责任及合同约定的其他责任。</w:t>
      </w:r>
    </w:p>
    <w:p w:rsidR="00FE0EEC" w:rsidRDefault="005B1559">
      <w:pPr>
        <w:spacing w:after="120"/>
        <w:ind w:firstLine="480"/>
        <w:rPr>
          <w:rFonts w:ascii="宋体" w:hAnsi="宋体" w:cs="宋体"/>
          <w:color w:val="000000"/>
          <w:kern w:val="0"/>
          <w:sz w:val="24"/>
          <w:szCs w:val="20"/>
        </w:rPr>
      </w:pPr>
      <w:r w:rsidRPr="00B8157E">
        <w:rPr>
          <w:rFonts w:ascii="宋体" w:hAnsi="宋体" w:cs="宋体"/>
          <w:kern w:val="0"/>
          <w:sz w:val="24"/>
          <w:szCs w:val="20"/>
        </w:rPr>
        <w:lastRenderedPageBreak/>
        <w:t>3</w:t>
      </w:r>
      <w:r w:rsidRPr="00B8157E">
        <w:rPr>
          <w:rFonts w:ascii="宋体" w:hAnsi="宋体" w:cs="宋体" w:hint="eastAsia"/>
          <w:kern w:val="0"/>
          <w:sz w:val="24"/>
          <w:szCs w:val="20"/>
        </w:rPr>
        <w:t>、若乙方擅自停工或单方面终止</w:t>
      </w:r>
      <w:r>
        <w:rPr>
          <w:rFonts w:ascii="宋体" w:hAnsi="宋体" w:cs="宋体" w:hint="eastAsia"/>
          <w:color w:val="000000"/>
          <w:kern w:val="0"/>
          <w:sz w:val="24"/>
          <w:szCs w:val="20"/>
        </w:rPr>
        <w:t>合同的执行或发生其他违约行为，造成合同无法履行，甲方有权按乙方已完成合格工程量的</w:t>
      </w:r>
      <w:r>
        <w:rPr>
          <w:rFonts w:ascii="宋体" w:hAnsi="宋体" w:cs="宋体"/>
          <w:color w:val="000000"/>
          <w:kern w:val="0"/>
          <w:sz w:val="24"/>
          <w:szCs w:val="20"/>
        </w:rPr>
        <w:t>70%</w:t>
      </w:r>
      <w:r>
        <w:rPr>
          <w:rFonts w:ascii="宋体" w:hAnsi="宋体" w:cs="宋体" w:hint="eastAsia"/>
          <w:color w:val="000000"/>
          <w:kern w:val="0"/>
          <w:sz w:val="24"/>
          <w:szCs w:val="20"/>
        </w:rPr>
        <w:t>给予结算，乙方须承担由此而给甲方造成的一切损失。</w:t>
      </w:r>
    </w:p>
    <w:p w:rsidR="00FE0EEC" w:rsidRDefault="00FE0EEC">
      <w:pPr>
        <w:widowControl/>
        <w:spacing w:after="120"/>
        <w:ind w:firstLine="480"/>
        <w:rPr>
          <w:rFonts w:ascii="宋体" w:hAnsi="宋体" w:cs="宋体"/>
          <w:color w:val="000000"/>
          <w:kern w:val="0"/>
          <w:sz w:val="24"/>
          <w:szCs w:val="20"/>
        </w:rPr>
      </w:pPr>
    </w:p>
    <w:p w:rsidR="00FE0EEC" w:rsidRDefault="005B1559">
      <w:pPr>
        <w:widowControl/>
        <w:spacing w:line="360" w:lineRule="auto"/>
        <w:ind w:firstLineChars="147" w:firstLine="353"/>
        <w:rPr>
          <w:rFonts w:ascii="宋体" w:hAnsi="宋体" w:cs="宋体"/>
          <w:color w:val="000000"/>
          <w:kern w:val="0"/>
          <w:sz w:val="24"/>
          <w:szCs w:val="20"/>
        </w:rPr>
      </w:pPr>
      <w:r>
        <w:rPr>
          <w:rFonts w:ascii="宋体" w:hAnsi="宋体" w:cs="宋体" w:hint="eastAsia"/>
          <w:color w:val="000000"/>
          <w:kern w:val="0"/>
          <w:sz w:val="24"/>
          <w:szCs w:val="20"/>
        </w:rPr>
        <w:t>九、合同纠纷处理</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ascii="宋体" w:hAnsi="宋体" w:cs="宋体" w:hint="eastAsia"/>
          <w:color w:val="000000"/>
          <w:kern w:val="0"/>
          <w:sz w:val="24"/>
          <w:szCs w:val="20"/>
        </w:rPr>
        <w:t>、本合同执行过程中发生纠纷，由甲乙双方协商处理，若协商不成，双方一致同意由采购人所在地法院管辖。</w:t>
      </w:r>
    </w:p>
    <w:p w:rsidR="00FE0EEC" w:rsidRDefault="005B1559">
      <w:pPr>
        <w:spacing w:after="120"/>
        <w:rPr>
          <w:rFonts w:ascii="宋体" w:hAnsi="宋体" w:cs="宋体"/>
          <w:color w:val="000000"/>
          <w:kern w:val="0"/>
          <w:sz w:val="24"/>
          <w:szCs w:val="20"/>
        </w:rPr>
      </w:pPr>
      <w:r>
        <w:rPr>
          <w:rFonts w:ascii="宋体" w:hAnsi="宋体" w:cs="宋体"/>
          <w:color w:val="000000"/>
          <w:kern w:val="0"/>
          <w:sz w:val="24"/>
          <w:szCs w:val="20"/>
        </w:rPr>
        <w:t xml:space="preserve">   2</w:t>
      </w:r>
      <w:r>
        <w:rPr>
          <w:rFonts w:ascii="宋体" w:hAnsi="宋体" w:cs="宋体" w:hint="eastAsia"/>
          <w:color w:val="000000"/>
          <w:kern w:val="0"/>
          <w:sz w:val="24"/>
          <w:szCs w:val="20"/>
        </w:rPr>
        <w:t>、因乙方违约致使甲方采取诉讼方式解决纠纷的，乙方应承担甲方为维护权益而发生的包括但不限于诉讼费、通讯费、律师费、调查费等。</w:t>
      </w:r>
    </w:p>
    <w:p w:rsidR="00FE0EEC" w:rsidRDefault="005B1559">
      <w:pPr>
        <w:spacing w:after="120"/>
        <w:ind w:firstLineChars="150" w:firstLine="360"/>
        <w:rPr>
          <w:rFonts w:ascii="宋体" w:hAnsi="宋体" w:cs="宋体"/>
          <w:color w:val="000000"/>
          <w:kern w:val="0"/>
          <w:sz w:val="24"/>
          <w:szCs w:val="20"/>
        </w:rPr>
      </w:pPr>
      <w:r>
        <w:rPr>
          <w:rFonts w:ascii="宋体" w:hAnsi="宋体" w:cs="宋体"/>
          <w:color w:val="000000"/>
          <w:kern w:val="0"/>
          <w:sz w:val="24"/>
          <w:szCs w:val="20"/>
        </w:rPr>
        <w:t>3</w:t>
      </w:r>
      <w:r>
        <w:rPr>
          <w:rFonts w:ascii="宋体" w:hAnsi="宋体" w:cs="宋体" w:hint="eastAsia"/>
          <w:color w:val="000000"/>
          <w:kern w:val="0"/>
          <w:sz w:val="24"/>
          <w:szCs w:val="20"/>
        </w:rPr>
        <w:t>、</w:t>
      </w:r>
      <w:r>
        <w:rPr>
          <w:rFonts w:ascii="宋体" w:hAnsi="宋体" w:cs="宋体"/>
          <w:color w:val="000000"/>
          <w:kern w:val="0"/>
          <w:sz w:val="24"/>
          <w:szCs w:val="20"/>
        </w:rPr>
        <w:t xml:space="preserve"> </w:t>
      </w:r>
      <w:r>
        <w:rPr>
          <w:rFonts w:ascii="宋体" w:hAnsi="宋体" w:cs="宋体" w:hint="eastAsia"/>
          <w:color w:val="000000"/>
          <w:kern w:val="0"/>
          <w:sz w:val="24"/>
          <w:szCs w:val="20"/>
        </w:rPr>
        <w:t>双方确认，本协议文首所列明的双方地址即为相关法律文书（包括但不限于往来函、通知、传票、判决、裁定等文书）的唯一送达地址。若该信息有变更，应当三日内以书面形式告知对方，若无变更或者变更未书面通知对方的，双方依据该地址送达的文件均视为有效送达。</w:t>
      </w:r>
    </w:p>
    <w:p w:rsidR="00FE0EEC" w:rsidRDefault="005B1559">
      <w:pPr>
        <w:spacing w:after="120"/>
        <w:ind w:firstLineChars="150" w:firstLine="360"/>
        <w:rPr>
          <w:rFonts w:ascii="宋体" w:hAnsi="宋体" w:cs="宋体"/>
          <w:color w:val="000000"/>
          <w:kern w:val="0"/>
          <w:sz w:val="24"/>
          <w:szCs w:val="20"/>
        </w:rPr>
      </w:pPr>
      <w:r>
        <w:rPr>
          <w:rFonts w:ascii="宋体" w:hAnsi="宋体" w:cs="宋体"/>
          <w:color w:val="000000"/>
          <w:kern w:val="0"/>
          <w:sz w:val="24"/>
          <w:szCs w:val="20"/>
        </w:rPr>
        <w:t>4</w:t>
      </w:r>
      <w:r>
        <w:rPr>
          <w:rFonts w:ascii="宋体" w:hAnsi="宋体" w:cs="宋体" w:hint="eastAsia"/>
          <w:color w:val="000000"/>
          <w:kern w:val="0"/>
          <w:sz w:val="24"/>
          <w:szCs w:val="20"/>
        </w:rPr>
        <w:t>、在争议的处理过程中，除争议部分外，合同的其他部分将继续执行。</w:t>
      </w:r>
    </w:p>
    <w:p w:rsidR="00FE0EEC" w:rsidRDefault="00FE0EEC">
      <w:pPr>
        <w:widowControl/>
        <w:spacing w:after="120"/>
        <w:rPr>
          <w:rFonts w:ascii="宋体" w:hAnsi="宋体" w:cs="宋体"/>
          <w:color w:val="000000"/>
          <w:kern w:val="0"/>
          <w:sz w:val="24"/>
          <w:szCs w:val="20"/>
        </w:rPr>
      </w:pPr>
    </w:p>
    <w:p w:rsidR="00FE0EEC" w:rsidRDefault="005B1559">
      <w:pPr>
        <w:widowControl/>
        <w:tabs>
          <w:tab w:val="left" w:pos="1980"/>
        </w:tabs>
        <w:snapToGrid w:val="0"/>
        <w:spacing w:line="360" w:lineRule="auto"/>
        <w:ind w:firstLineChars="196" w:firstLine="470"/>
        <w:rPr>
          <w:rFonts w:ascii="宋体" w:hAnsi="宋体" w:cs="宋体"/>
          <w:color w:val="000000"/>
          <w:kern w:val="0"/>
          <w:sz w:val="24"/>
          <w:szCs w:val="20"/>
        </w:rPr>
      </w:pPr>
      <w:r>
        <w:rPr>
          <w:rFonts w:ascii="宋体" w:hAnsi="宋体" w:cs="宋体" w:hint="eastAsia"/>
          <w:color w:val="000000"/>
          <w:kern w:val="0"/>
          <w:sz w:val="24"/>
          <w:szCs w:val="20"/>
        </w:rPr>
        <w:t>十、合同生效</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本合同由甲乙双方签字盖章之日起生效。</w:t>
      </w:r>
    </w:p>
    <w:p w:rsidR="00FE0EEC" w:rsidRDefault="005B1559">
      <w:pPr>
        <w:widowControl/>
        <w:tabs>
          <w:tab w:val="left" w:pos="1980"/>
        </w:tabs>
        <w:snapToGrid w:val="0"/>
        <w:spacing w:line="360" w:lineRule="auto"/>
        <w:ind w:firstLineChars="196" w:firstLine="470"/>
        <w:rPr>
          <w:rFonts w:ascii="宋体" w:hAnsi="宋体" w:cs="宋体"/>
          <w:color w:val="000000"/>
          <w:kern w:val="0"/>
          <w:sz w:val="24"/>
          <w:szCs w:val="20"/>
        </w:rPr>
      </w:pPr>
      <w:r>
        <w:rPr>
          <w:rFonts w:ascii="宋体" w:hAnsi="宋体" w:cs="宋体" w:hint="eastAsia"/>
          <w:color w:val="000000"/>
          <w:kern w:val="0"/>
          <w:sz w:val="24"/>
          <w:szCs w:val="20"/>
        </w:rPr>
        <w:t>十一、组成本合同的文件</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1. </w:t>
      </w:r>
      <w:r>
        <w:rPr>
          <w:rFonts w:ascii="宋体" w:hAnsi="宋体" w:cs="宋体" w:hint="eastAsia"/>
          <w:color w:val="000000"/>
          <w:kern w:val="0"/>
          <w:sz w:val="24"/>
          <w:szCs w:val="20"/>
        </w:rPr>
        <w:t>本合同、中标通知书、招标文件和乙方的投标文件以及甲乙双方商定的其他必要文件。</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2. </w:t>
      </w:r>
      <w:r>
        <w:rPr>
          <w:rFonts w:ascii="宋体" w:hAnsi="宋体" w:cs="宋体" w:hint="eastAsia"/>
          <w:color w:val="000000"/>
          <w:kern w:val="0"/>
          <w:sz w:val="24"/>
          <w:szCs w:val="20"/>
        </w:rPr>
        <w:t>上述合同文件内容互为补充，如有不明确，以甲方解释为准。</w:t>
      </w:r>
    </w:p>
    <w:p w:rsidR="00FE0EEC" w:rsidRDefault="005B1559">
      <w:pPr>
        <w:widowControl/>
        <w:snapToGrid w:val="0"/>
        <w:spacing w:line="360" w:lineRule="auto"/>
        <w:ind w:firstLineChars="196" w:firstLine="470"/>
        <w:rPr>
          <w:rFonts w:ascii="宋体" w:hAnsi="宋体" w:cs="宋体"/>
          <w:color w:val="000000"/>
          <w:kern w:val="0"/>
          <w:sz w:val="24"/>
          <w:szCs w:val="20"/>
        </w:rPr>
      </w:pPr>
      <w:r>
        <w:rPr>
          <w:rFonts w:ascii="宋体" w:hAnsi="宋体" w:cs="宋体" w:hint="eastAsia"/>
          <w:color w:val="000000"/>
          <w:kern w:val="0"/>
          <w:sz w:val="24"/>
          <w:szCs w:val="20"/>
        </w:rPr>
        <w:t>十二、其他规定</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ascii="宋体" w:hAnsi="宋体" w:cs="宋体" w:hint="eastAsia"/>
          <w:color w:val="000000"/>
          <w:kern w:val="0"/>
          <w:sz w:val="24"/>
          <w:szCs w:val="20"/>
        </w:rPr>
        <w:t>．本合同一式陆份，甲方执肆份，乙方执贰份。</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ascii="宋体" w:hAnsi="宋体" w:cs="宋体" w:hint="eastAsia"/>
          <w:color w:val="000000"/>
          <w:kern w:val="0"/>
          <w:sz w:val="24"/>
          <w:szCs w:val="20"/>
        </w:rPr>
        <w:t>．本合同附件为本合同的组成部分，与本合同具有同等法律效力。</w:t>
      </w:r>
    </w:p>
    <w:p w:rsidR="00FE0EEC" w:rsidRDefault="00FE0EEC">
      <w:pPr>
        <w:spacing w:line="360" w:lineRule="auto"/>
        <w:jc w:val="left"/>
        <w:rPr>
          <w:rFonts w:ascii="宋体" w:hAnsi="宋体" w:cs="宋体"/>
          <w:color w:val="000000"/>
          <w:kern w:val="0"/>
          <w:sz w:val="24"/>
          <w:szCs w:val="20"/>
        </w:rPr>
      </w:pP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甲方：</w:t>
      </w:r>
      <w:bookmarkStart w:id="46" w:name="purchase_one_start"/>
      <w:bookmarkEnd w:id="46"/>
      <w:r>
        <w:rPr>
          <w:rFonts w:ascii="宋体" w:hAnsi="宋体" w:cs="宋体" w:hint="eastAsia"/>
          <w:color w:val="000000"/>
          <w:kern w:val="0"/>
          <w:sz w:val="24"/>
          <w:szCs w:val="20"/>
        </w:rPr>
        <w:t>江苏开放大学</w:t>
      </w:r>
      <w:r>
        <w:rPr>
          <w:rFonts w:ascii="宋体" w:hAnsi="宋体" w:cs="宋体"/>
          <w:color w:val="000000"/>
          <w:kern w:val="0"/>
          <w:sz w:val="24"/>
          <w:szCs w:val="20"/>
        </w:rPr>
        <w:t xml:space="preserve"> </w:t>
      </w:r>
      <w:bookmarkStart w:id="47" w:name="purchase_one_end"/>
      <w:bookmarkEnd w:id="47"/>
      <w:r>
        <w:rPr>
          <w:rFonts w:ascii="宋体" w:hAnsi="宋体" w:cs="宋体"/>
          <w:color w:val="000000"/>
          <w:kern w:val="0"/>
          <w:sz w:val="24"/>
          <w:szCs w:val="20"/>
        </w:rPr>
        <w:t xml:space="preserve"> </w:t>
      </w:r>
      <w:r>
        <w:rPr>
          <w:rFonts w:ascii="宋体" w:hAnsi="宋体" w:cs="宋体" w:hint="eastAsia"/>
          <w:color w:val="000000"/>
          <w:kern w:val="0"/>
          <w:sz w:val="24"/>
          <w:szCs w:val="20"/>
        </w:rPr>
        <w:t>（盖章）</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地址：</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法定（授权）代表人：</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ascii="宋体" w:hAnsi="宋体" w:cs="宋体" w:hint="eastAsia"/>
          <w:color w:val="000000"/>
          <w:kern w:val="0"/>
          <w:sz w:val="24"/>
          <w:szCs w:val="20"/>
        </w:rPr>
        <w:t>年</w:t>
      </w:r>
      <w:r>
        <w:rPr>
          <w:rFonts w:ascii="宋体" w:hAnsi="宋体" w:cs="宋体"/>
          <w:color w:val="000000"/>
          <w:kern w:val="0"/>
          <w:sz w:val="24"/>
          <w:szCs w:val="20"/>
        </w:rPr>
        <w:t xml:space="preserve">  </w:t>
      </w:r>
      <w:r>
        <w:rPr>
          <w:rFonts w:ascii="宋体" w:hAnsi="宋体" w:cs="宋体" w:hint="eastAsia"/>
          <w:color w:val="000000"/>
          <w:kern w:val="0"/>
          <w:sz w:val="24"/>
          <w:szCs w:val="20"/>
        </w:rPr>
        <w:t>月</w:t>
      </w:r>
      <w:r>
        <w:rPr>
          <w:rFonts w:ascii="宋体" w:hAnsi="宋体" w:cs="宋体"/>
          <w:color w:val="000000"/>
          <w:kern w:val="0"/>
          <w:sz w:val="24"/>
          <w:szCs w:val="20"/>
        </w:rPr>
        <w:t xml:space="preserve">  </w:t>
      </w:r>
      <w:r>
        <w:rPr>
          <w:rFonts w:ascii="宋体" w:hAnsi="宋体" w:cs="宋体" w:hint="eastAsia"/>
          <w:color w:val="000000"/>
          <w:kern w:val="0"/>
          <w:sz w:val="24"/>
          <w:szCs w:val="20"/>
        </w:rPr>
        <w:t>日</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乙方：</w:t>
      </w:r>
      <w:bookmarkStart w:id="48" w:name="suppliers_name_one"/>
      <w:bookmarkEnd w:id="48"/>
      <w:r>
        <w:rPr>
          <w:rFonts w:ascii="宋体" w:hAnsi="宋体" w:cs="宋体"/>
          <w:color w:val="000000"/>
          <w:kern w:val="0"/>
          <w:sz w:val="24"/>
          <w:szCs w:val="20"/>
        </w:rPr>
        <w:t xml:space="preserve">                       </w:t>
      </w:r>
      <w:r>
        <w:rPr>
          <w:rFonts w:ascii="宋体" w:hAnsi="宋体" w:cs="宋体" w:hint="eastAsia"/>
          <w:color w:val="000000"/>
          <w:kern w:val="0"/>
          <w:sz w:val="24"/>
          <w:szCs w:val="20"/>
        </w:rPr>
        <w:t>（盖章）</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地址：</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法定（授权）代表人：</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ascii="宋体" w:hAnsi="宋体" w:cs="宋体" w:hint="eastAsia"/>
          <w:color w:val="000000"/>
          <w:kern w:val="0"/>
          <w:sz w:val="24"/>
          <w:szCs w:val="20"/>
        </w:rPr>
        <w:t>年</w:t>
      </w:r>
      <w:r>
        <w:rPr>
          <w:rFonts w:ascii="宋体" w:hAnsi="宋体" w:cs="宋体"/>
          <w:color w:val="000000"/>
          <w:kern w:val="0"/>
          <w:sz w:val="24"/>
          <w:szCs w:val="20"/>
        </w:rPr>
        <w:t xml:space="preserve">  </w:t>
      </w:r>
      <w:r>
        <w:rPr>
          <w:rFonts w:ascii="宋体" w:hAnsi="宋体" w:cs="宋体" w:hint="eastAsia"/>
          <w:color w:val="000000"/>
          <w:kern w:val="0"/>
          <w:sz w:val="24"/>
          <w:szCs w:val="20"/>
        </w:rPr>
        <w:t>月</w:t>
      </w:r>
      <w:r>
        <w:rPr>
          <w:rFonts w:ascii="宋体" w:hAnsi="宋体" w:cs="宋体"/>
          <w:color w:val="000000"/>
          <w:kern w:val="0"/>
          <w:sz w:val="24"/>
          <w:szCs w:val="20"/>
        </w:rPr>
        <w:t xml:space="preserve">  </w:t>
      </w:r>
      <w:r>
        <w:rPr>
          <w:rFonts w:ascii="宋体" w:hAnsi="宋体" w:cs="宋体" w:hint="eastAsia"/>
          <w:color w:val="000000"/>
          <w:kern w:val="0"/>
          <w:sz w:val="24"/>
          <w:szCs w:val="20"/>
        </w:rPr>
        <w:t>日</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户名：</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lastRenderedPageBreak/>
        <w:t>开户银行：</w:t>
      </w:r>
      <w:r>
        <w:rPr>
          <w:rFonts w:ascii="宋体" w:hAnsi="宋体" w:cs="宋体"/>
          <w:color w:val="000000"/>
          <w:kern w:val="0"/>
          <w:sz w:val="24"/>
          <w:szCs w:val="20"/>
        </w:rPr>
        <w:t xml:space="preserve">                             </w:t>
      </w:r>
    </w:p>
    <w:p w:rsidR="00FE0EEC" w:rsidRDefault="005B1559">
      <w:pPr>
        <w:spacing w:line="360" w:lineRule="auto"/>
        <w:ind w:firstLine="420"/>
        <w:jc w:val="left"/>
        <w:rPr>
          <w:rFonts w:ascii="宋体" w:hAnsi="宋体" w:cs="宋体"/>
          <w:color w:val="000000"/>
          <w:kern w:val="0"/>
          <w:sz w:val="24"/>
          <w:szCs w:val="20"/>
        </w:rPr>
      </w:pPr>
      <w:r>
        <w:rPr>
          <w:rFonts w:ascii="宋体" w:hAnsi="宋体" w:cs="宋体" w:hint="eastAsia"/>
          <w:color w:val="000000"/>
          <w:kern w:val="0"/>
          <w:sz w:val="24"/>
          <w:szCs w:val="20"/>
        </w:rPr>
        <w:t>账号：</w:t>
      </w:r>
      <w:r>
        <w:rPr>
          <w:rFonts w:ascii="宋体" w:hAnsi="宋体" w:cs="宋体"/>
          <w:color w:val="000000"/>
          <w:kern w:val="0"/>
          <w:sz w:val="24"/>
          <w:szCs w:val="20"/>
        </w:rPr>
        <w:t xml:space="preserve">                                 </w:t>
      </w:r>
    </w:p>
    <w:p w:rsidR="00FE0EEC" w:rsidRDefault="00FE0EEC">
      <w:pPr>
        <w:spacing w:beforeLines="25" w:before="78" w:afterLines="25" w:after="78" w:line="460" w:lineRule="exact"/>
        <w:ind w:firstLineChars="200" w:firstLine="480"/>
        <w:rPr>
          <w:rFonts w:ascii="宋体" w:hAnsi="宋体" w:cs="宋体"/>
          <w:color w:val="000000"/>
          <w:kern w:val="0"/>
          <w:sz w:val="24"/>
          <w:szCs w:val="20"/>
        </w:rPr>
      </w:pPr>
    </w:p>
    <w:p w:rsidR="00FE0EEC" w:rsidRDefault="00FE0EEC">
      <w:pPr>
        <w:pStyle w:val="ac"/>
        <w:spacing w:line="360" w:lineRule="auto"/>
        <w:rPr>
          <w:rFonts w:ascii="Times New Roman" w:hAnsi="Times New Roman"/>
          <w:szCs w:val="21"/>
        </w:rPr>
        <w:sectPr w:rsidR="00FE0EEC">
          <w:pgSz w:w="11906" w:h="16838"/>
          <w:pgMar w:top="1440" w:right="1080" w:bottom="1440" w:left="1080" w:header="850" w:footer="850" w:gutter="0"/>
          <w:cols w:space="720"/>
          <w:docGrid w:type="lines" w:linePitch="312"/>
        </w:sectPr>
      </w:pPr>
    </w:p>
    <w:p w:rsidR="00FE0EEC" w:rsidRDefault="005B1559">
      <w:pPr>
        <w:pStyle w:val="3"/>
        <w:jc w:val="center"/>
        <w:rPr>
          <w:rFonts w:ascii="Times New Roman" w:eastAsia="楷体" w:hAnsi="Times New Roman"/>
        </w:rPr>
      </w:pPr>
      <w:bookmarkStart w:id="4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49"/>
    </w:p>
    <w:p w:rsidR="00FE0EEC" w:rsidRDefault="005B1559">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C155FE" w:rsidRDefault="00C155FE">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C155FE" w:rsidRDefault="00C155FE">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FE0EEC" w:rsidRDefault="00FE0EEC">
      <w:pPr>
        <w:pStyle w:val="ac"/>
        <w:rPr>
          <w:rFonts w:hAnsi="宋体"/>
          <w:b/>
          <w:bCs/>
          <w:szCs w:val="21"/>
        </w:rPr>
      </w:pPr>
    </w:p>
    <w:p w:rsidR="00FE0EEC" w:rsidRDefault="00FE0EEC">
      <w:pPr>
        <w:pStyle w:val="ac"/>
        <w:jc w:val="center"/>
        <w:rPr>
          <w:rFonts w:hAnsi="宋体"/>
          <w:sz w:val="84"/>
          <w:szCs w:val="84"/>
        </w:rPr>
      </w:pPr>
    </w:p>
    <w:p w:rsidR="00FE0EEC" w:rsidRDefault="005B1559">
      <w:pPr>
        <w:pStyle w:val="ac"/>
        <w:jc w:val="center"/>
        <w:rPr>
          <w:rFonts w:hAnsi="宋体"/>
          <w:sz w:val="84"/>
          <w:szCs w:val="84"/>
        </w:rPr>
      </w:pPr>
      <w:r>
        <w:rPr>
          <w:rFonts w:hAnsi="宋体"/>
          <w:sz w:val="84"/>
          <w:szCs w:val="84"/>
        </w:rPr>
        <w:t>投标文件</w:t>
      </w:r>
    </w:p>
    <w:p w:rsidR="00FE0EEC" w:rsidRDefault="00FE0EEC">
      <w:pPr>
        <w:pStyle w:val="ac"/>
        <w:rPr>
          <w:rFonts w:hAnsi="宋体"/>
          <w:b/>
          <w:bCs/>
          <w:szCs w:val="21"/>
        </w:rPr>
      </w:pPr>
    </w:p>
    <w:p w:rsidR="00FE0EEC" w:rsidRDefault="00FE0EEC">
      <w:pPr>
        <w:pStyle w:val="ac"/>
        <w:rPr>
          <w:rFonts w:hAnsi="宋体"/>
          <w:b/>
          <w:bCs/>
          <w:szCs w:val="21"/>
        </w:rPr>
      </w:pPr>
    </w:p>
    <w:p w:rsidR="00FE0EEC" w:rsidRDefault="00FE0EEC">
      <w:pPr>
        <w:pStyle w:val="ac"/>
        <w:rPr>
          <w:rFonts w:hAnsi="宋体"/>
          <w:b/>
          <w:bCs/>
          <w:szCs w:val="21"/>
        </w:rPr>
      </w:pPr>
    </w:p>
    <w:p w:rsidR="00FE0EEC" w:rsidRDefault="00FE0EEC">
      <w:pPr>
        <w:pStyle w:val="ac"/>
        <w:rPr>
          <w:rFonts w:hAnsi="宋体"/>
          <w:b/>
          <w:bCs/>
          <w:szCs w:val="21"/>
        </w:rPr>
      </w:pPr>
    </w:p>
    <w:p w:rsidR="00FE0EEC" w:rsidRDefault="005B1559">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FE0EEC" w:rsidRDefault="005B155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FE0EEC" w:rsidRDefault="00FE0EEC">
      <w:pPr>
        <w:pStyle w:val="ac"/>
        <w:ind w:firstLineChars="595" w:firstLine="2142"/>
        <w:rPr>
          <w:rFonts w:hAnsi="宋体"/>
          <w:sz w:val="36"/>
          <w:szCs w:val="36"/>
          <w:lang w:val="pt-BR"/>
        </w:rPr>
      </w:pPr>
    </w:p>
    <w:p w:rsidR="00FE0EEC" w:rsidRDefault="00FE0EEC">
      <w:pPr>
        <w:pStyle w:val="ac"/>
        <w:rPr>
          <w:rFonts w:hAnsi="宋体"/>
          <w:sz w:val="36"/>
          <w:szCs w:val="36"/>
          <w:lang w:val="pt-BR"/>
        </w:rPr>
      </w:pPr>
    </w:p>
    <w:p w:rsidR="00FE0EEC" w:rsidRDefault="005B1559">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FE0EEC" w:rsidRDefault="00FE0EEC">
      <w:pPr>
        <w:spacing w:line="600" w:lineRule="exact"/>
        <w:rPr>
          <w:rFonts w:ascii="宋体" w:hAnsi="宋体"/>
          <w:b/>
          <w:bCs/>
          <w:szCs w:val="21"/>
          <w:lang w:val="pt-BR"/>
        </w:rPr>
      </w:pPr>
    </w:p>
    <w:p w:rsidR="00FE0EEC" w:rsidRDefault="005B155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FE0EEC" w:rsidRDefault="005B1559">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FE0EEC" w:rsidRDefault="005B155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FE0EEC" w:rsidRDefault="005B155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FE0EEC" w:rsidRDefault="005B1559">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FE0EEC" w:rsidRDefault="005B155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FE0EEC" w:rsidRDefault="005B155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FE0EEC" w:rsidRDefault="005B155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FE0EEC" w:rsidRDefault="005B1559">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FE0EEC" w:rsidRDefault="005B155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FE0EEC" w:rsidRDefault="005B1559">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FE0EEC" w:rsidRDefault="005B155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FE0EEC" w:rsidRDefault="00FE0EEC">
      <w:pPr>
        <w:spacing w:line="440" w:lineRule="exact"/>
        <w:ind w:leftChars="-171" w:left="-359" w:firstLineChars="150" w:firstLine="315"/>
        <w:jc w:val="left"/>
        <w:rPr>
          <w:rFonts w:ascii="宋体" w:hAnsi="宋体"/>
          <w:szCs w:val="21"/>
        </w:rPr>
      </w:pPr>
    </w:p>
    <w:p w:rsidR="00FE0EEC" w:rsidRDefault="005B1559">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FE0EEC" w:rsidRDefault="005B1559">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FE0EEC" w:rsidRDefault="005B1559">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FE0EEC" w:rsidRDefault="005B1559">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FE0EEC" w:rsidRDefault="005B1559">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FE0EEC" w:rsidRDefault="005B1559">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FE0EEC" w:rsidRDefault="005B1559">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FE0EEC" w:rsidRDefault="00FE0EEC">
      <w:pPr>
        <w:widowControl/>
        <w:spacing w:before="19" w:line="440" w:lineRule="exact"/>
        <w:ind w:firstLineChars="845" w:firstLine="1781"/>
        <w:rPr>
          <w:rFonts w:ascii="宋体" w:hAnsi="宋体"/>
          <w:b/>
          <w:szCs w:val="21"/>
        </w:rPr>
      </w:pPr>
    </w:p>
    <w:p w:rsidR="00FE0EEC" w:rsidRDefault="00FE0EEC">
      <w:pPr>
        <w:pStyle w:val="ac"/>
        <w:spacing w:line="440" w:lineRule="exact"/>
        <w:ind w:firstLineChars="1850" w:firstLine="3885"/>
        <w:rPr>
          <w:rFonts w:hAnsi="宋体"/>
          <w:szCs w:val="21"/>
        </w:rPr>
      </w:pPr>
    </w:p>
    <w:p w:rsidR="00FE0EEC" w:rsidRDefault="00FE0EEC">
      <w:pPr>
        <w:widowControl/>
        <w:spacing w:before="19" w:line="440" w:lineRule="exact"/>
        <w:ind w:firstLineChars="845" w:firstLine="1781"/>
        <w:rPr>
          <w:rFonts w:ascii="宋体" w:hAnsi="宋体"/>
          <w:b/>
          <w:szCs w:val="21"/>
        </w:rPr>
      </w:pPr>
    </w:p>
    <w:p w:rsidR="00FE0EEC" w:rsidRDefault="00FE0EEC">
      <w:pPr>
        <w:widowControl/>
        <w:spacing w:before="19" w:line="440" w:lineRule="exact"/>
        <w:ind w:firstLineChars="845" w:firstLine="1781"/>
        <w:rPr>
          <w:rFonts w:ascii="宋体" w:hAnsi="宋体"/>
          <w:b/>
          <w:szCs w:val="21"/>
        </w:rPr>
      </w:pPr>
    </w:p>
    <w:p w:rsidR="00FE0EEC" w:rsidRDefault="00FE0EEC">
      <w:pPr>
        <w:widowControl/>
        <w:spacing w:before="19" w:line="440" w:lineRule="exact"/>
        <w:ind w:firstLineChars="845" w:firstLine="1781"/>
        <w:rPr>
          <w:rFonts w:ascii="宋体" w:hAnsi="宋体"/>
          <w:b/>
          <w:szCs w:val="21"/>
        </w:rPr>
      </w:pPr>
    </w:p>
    <w:p w:rsidR="00FE0EEC" w:rsidRDefault="005B1559">
      <w:pPr>
        <w:pStyle w:val="ac"/>
        <w:numPr>
          <w:ilvl w:val="0"/>
          <w:numId w:val="7"/>
        </w:numPr>
        <w:jc w:val="center"/>
        <w:rPr>
          <w:rFonts w:hAnsi="宋体"/>
          <w:sz w:val="36"/>
          <w:szCs w:val="36"/>
        </w:rPr>
      </w:pPr>
      <w:bookmarkStart w:id="50" w:name="_Toc157775468"/>
      <w:r>
        <w:rPr>
          <w:rFonts w:hAnsi="宋体" w:hint="eastAsia"/>
          <w:b/>
          <w:sz w:val="36"/>
          <w:szCs w:val="36"/>
        </w:rPr>
        <w:lastRenderedPageBreak/>
        <w:t>开标一览</w:t>
      </w:r>
      <w:r>
        <w:rPr>
          <w:rFonts w:hAnsi="宋体"/>
          <w:b/>
          <w:sz w:val="36"/>
          <w:szCs w:val="36"/>
        </w:rPr>
        <w:t>表</w:t>
      </w:r>
    </w:p>
    <w:p w:rsidR="00FE0EEC" w:rsidRDefault="00FE0EEC">
      <w:pPr>
        <w:spacing w:line="440" w:lineRule="exact"/>
        <w:rPr>
          <w:rFonts w:ascii="宋体" w:hAnsi="宋体"/>
          <w:szCs w:val="21"/>
        </w:rPr>
      </w:pPr>
    </w:p>
    <w:p w:rsidR="00FE0EEC" w:rsidRDefault="005B1559">
      <w:pPr>
        <w:spacing w:line="440" w:lineRule="exact"/>
        <w:rPr>
          <w:rFonts w:ascii="宋体" w:hAnsi="宋体"/>
          <w:szCs w:val="21"/>
        </w:rPr>
      </w:pPr>
      <w:r>
        <w:rPr>
          <w:rFonts w:ascii="宋体" w:hAnsi="宋体" w:hint="eastAsia"/>
          <w:szCs w:val="21"/>
        </w:rPr>
        <w:t xml:space="preserve">项目编号：    </w:t>
      </w:r>
    </w:p>
    <w:p w:rsidR="00FE0EEC" w:rsidRDefault="00FE0EEC">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6588"/>
      </w:tblGrid>
      <w:tr w:rsidR="00FE0EEC">
        <w:trPr>
          <w:cantSplit/>
          <w:trHeight w:val="1098"/>
        </w:trPr>
        <w:tc>
          <w:tcPr>
            <w:tcW w:w="229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center"/>
              <w:rPr>
                <w:rFonts w:hAnsi="宋体"/>
                <w:szCs w:val="21"/>
              </w:rPr>
            </w:pPr>
            <w:r>
              <w:rPr>
                <w:rFonts w:hAnsi="宋体" w:hint="eastAsia"/>
                <w:szCs w:val="21"/>
              </w:rPr>
              <w:t>项目名称</w:t>
            </w:r>
          </w:p>
        </w:tc>
        <w:tc>
          <w:tcPr>
            <w:tcW w:w="658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left"/>
              <w:rPr>
                <w:rFonts w:hAnsi="宋体"/>
                <w:szCs w:val="21"/>
              </w:rPr>
            </w:pPr>
            <w:r>
              <w:rPr>
                <w:rFonts w:hAnsi="宋体" w:hint="eastAsia"/>
                <w:szCs w:val="21"/>
              </w:rPr>
              <w:t xml:space="preserve">                      </w:t>
            </w:r>
          </w:p>
        </w:tc>
      </w:tr>
      <w:tr w:rsidR="00FE0EEC">
        <w:trPr>
          <w:cantSplit/>
          <w:trHeight w:val="1697"/>
        </w:trPr>
        <w:tc>
          <w:tcPr>
            <w:tcW w:w="229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center"/>
              <w:rPr>
                <w:rFonts w:hAnsi="宋体"/>
                <w:szCs w:val="21"/>
              </w:rPr>
            </w:pPr>
            <w:r>
              <w:rPr>
                <w:rFonts w:hAnsi="宋体" w:hint="eastAsia"/>
                <w:szCs w:val="21"/>
              </w:rPr>
              <w:t>投标总价</w:t>
            </w:r>
          </w:p>
        </w:tc>
        <w:tc>
          <w:tcPr>
            <w:tcW w:w="658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left"/>
              <w:rPr>
                <w:rFonts w:hAnsi="宋体"/>
                <w:szCs w:val="21"/>
              </w:rPr>
            </w:pPr>
            <w:r>
              <w:rPr>
                <w:rFonts w:hAnsi="宋体" w:hint="eastAsia"/>
                <w:szCs w:val="21"/>
              </w:rPr>
              <w:t>大写：</w:t>
            </w:r>
          </w:p>
          <w:p w:rsidR="00FE0EEC" w:rsidRDefault="005B1559">
            <w:pPr>
              <w:pStyle w:val="ac"/>
              <w:spacing w:afterLines="50" w:after="156" w:line="440" w:lineRule="exact"/>
              <w:jc w:val="left"/>
              <w:rPr>
                <w:rFonts w:hAnsi="宋体"/>
                <w:szCs w:val="21"/>
              </w:rPr>
            </w:pPr>
            <w:r>
              <w:rPr>
                <w:rFonts w:hAnsi="宋体" w:hint="eastAsia"/>
                <w:szCs w:val="21"/>
              </w:rPr>
              <w:t xml:space="preserve">小写：                             </w:t>
            </w:r>
          </w:p>
        </w:tc>
      </w:tr>
      <w:tr w:rsidR="00FE0EEC">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center"/>
              <w:rPr>
                <w:rFonts w:hAnsi="宋体"/>
                <w:szCs w:val="21"/>
              </w:rPr>
            </w:pPr>
            <w:r>
              <w:rPr>
                <w:rFonts w:hAnsi="宋体" w:hint="eastAsia"/>
                <w:szCs w:val="21"/>
              </w:rPr>
              <w:t>免费质保期</w:t>
            </w:r>
          </w:p>
        </w:tc>
        <w:tc>
          <w:tcPr>
            <w:tcW w:w="6588" w:type="dxa"/>
            <w:tcBorders>
              <w:top w:val="single" w:sz="4" w:space="0" w:color="auto"/>
              <w:left w:val="single" w:sz="4" w:space="0" w:color="auto"/>
              <w:bottom w:val="single" w:sz="4" w:space="0" w:color="auto"/>
              <w:right w:val="single" w:sz="4" w:space="0" w:color="auto"/>
            </w:tcBorders>
            <w:vAlign w:val="center"/>
          </w:tcPr>
          <w:p w:rsidR="00FE0EEC" w:rsidRDefault="00FE0EEC">
            <w:pPr>
              <w:pStyle w:val="ac"/>
              <w:spacing w:afterLines="50" w:after="156" w:line="440" w:lineRule="exact"/>
              <w:jc w:val="left"/>
              <w:rPr>
                <w:rFonts w:hAnsi="宋体"/>
                <w:szCs w:val="21"/>
              </w:rPr>
            </w:pPr>
          </w:p>
        </w:tc>
      </w:tr>
      <w:tr w:rsidR="00FE0EEC">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center"/>
              <w:rPr>
                <w:rFonts w:hAnsi="宋体"/>
                <w:szCs w:val="21"/>
              </w:rPr>
            </w:pPr>
            <w:r>
              <w:rPr>
                <w:rFonts w:hAnsi="宋体" w:hint="eastAsia"/>
                <w:szCs w:val="21"/>
              </w:rPr>
              <w:t>供货期</w:t>
            </w:r>
          </w:p>
        </w:tc>
        <w:tc>
          <w:tcPr>
            <w:tcW w:w="6588" w:type="dxa"/>
            <w:tcBorders>
              <w:top w:val="single" w:sz="4" w:space="0" w:color="auto"/>
              <w:left w:val="single" w:sz="4" w:space="0" w:color="auto"/>
              <w:bottom w:val="single" w:sz="4" w:space="0" w:color="auto"/>
              <w:right w:val="single" w:sz="4" w:space="0" w:color="auto"/>
            </w:tcBorders>
            <w:vAlign w:val="center"/>
          </w:tcPr>
          <w:p w:rsidR="00FE0EEC" w:rsidRDefault="00FE0EEC">
            <w:pPr>
              <w:pStyle w:val="ac"/>
              <w:spacing w:afterLines="50" w:after="156" w:line="440" w:lineRule="exact"/>
              <w:jc w:val="left"/>
              <w:rPr>
                <w:rFonts w:hAnsi="宋体"/>
                <w:szCs w:val="21"/>
              </w:rPr>
            </w:pPr>
          </w:p>
        </w:tc>
      </w:tr>
      <w:tr w:rsidR="00FE0EEC">
        <w:trPr>
          <w:cantSplit/>
          <w:trHeight w:val="1361"/>
        </w:trPr>
        <w:tc>
          <w:tcPr>
            <w:tcW w:w="2298" w:type="dxa"/>
            <w:tcBorders>
              <w:top w:val="single" w:sz="4" w:space="0" w:color="auto"/>
              <w:left w:val="single" w:sz="4" w:space="0" w:color="auto"/>
              <w:bottom w:val="single" w:sz="4" w:space="0" w:color="auto"/>
              <w:right w:val="single" w:sz="4" w:space="0" w:color="auto"/>
            </w:tcBorders>
            <w:vAlign w:val="center"/>
          </w:tcPr>
          <w:p w:rsidR="00FE0EEC" w:rsidRDefault="005B1559">
            <w:pPr>
              <w:pStyle w:val="ac"/>
              <w:spacing w:afterLines="50" w:after="156" w:line="440" w:lineRule="exact"/>
              <w:jc w:val="center"/>
              <w:rPr>
                <w:rFonts w:hAnsi="宋体"/>
                <w:szCs w:val="21"/>
              </w:rPr>
            </w:pPr>
            <w:r>
              <w:rPr>
                <w:rFonts w:hAnsi="宋体" w:hint="eastAsia"/>
                <w:szCs w:val="21"/>
              </w:rPr>
              <w:t>主要货物</w:t>
            </w:r>
          </w:p>
          <w:p w:rsidR="00FE0EEC" w:rsidRDefault="005B1559">
            <w:pPr>
              <w:pStyle w:val="ac"/>
              <w:spacing w:afterLines="50" w:after="156" w:line="440" w:lineRule="exact"/>
              <w:jc w:val="center"/>
              <w:rPr>
                <w:rFonts w:hAnsi="宋体"/>
                <w:szCs w:val="21"/>
              </w:rPr>
            </w:pPr>
            <w:r>
              <w:rPr>
                <w:rFonts w:hAnsi="宋体" w:hint="eastAsia"/>
                <w:szCs w:val="21"/>
              </w:rPr>
              <w:t>生产者及产地</w:t>
            </w:r>
          </w:p>
        </w:tc>
        <w:tc>
          <w:tcPr>
            <w:tcW w:w="6588" w:type="dxa"/>
            <w:tcBorders>
              <w:top w:val="single" w:sz="4" w:space="0" w:color="auto"/>
              <w:left w:val="single" w:sz="4" w:space="0" w:color="auto"/>
              <w:bottom w:val="single" w:sz="4" w:space="0" w:color="auto"/>
              <w:right w:val="single" w:sz="4" w:space="0" w:color="auto"/>
            </w:tcBorders>
            <w:vAlign w:val="center"/>
          </w:tcPr>
          <w:p w:rsidR="00FE0EEC" w:rsidRDefault="00FE0EEC">
            <w:pPr>
              <w:pStyle w:val="ac"/>
              <w:spacing w:afterLines="50" w:after="156" w:line="440" w:lineRule="exact"/>
              <w:jc w:val="left"/>
              <w:rPr>
                <w:rFonts w:hAnsi="宋体"/>
                <w:szCs w:val="21"/>
              </w:rPr>
            </w:pPr>
          </w:p>
        </w:tc>
      </w:tr>
    </w:tbl>
    <w:p w:rsidR="00FE0EEC" w:rsidRDefault="00FE0EEC">
      <w:pPr>
        <w:ind w:firstLine="480"/>
        <w:rPr>
          <w:rFonts w:ascii="宋体" w:hAnsi="宋体"/>
          <w:szCs w:val="21"/>
        </w:rPr>
      </w:pPr>
    </w:p>
    <w:p w:rsidR="00FE0EEC" w:rsidRDefault="005B1559">
      <w:pPr>
        <w:spacing w:line="440" w:lineRule="exact"/>
        <w:rPr>
          <w:rFonts w:ascii="宋体" w:hAnsi="宋体"/>
          <w:szCs w:val="21"/>
        </w:rPr>
      </w:pPr>
      <w:r>
        <w:rPr>
          <w:rFonts w:ascii="宋体" w:hAnsi="宋体" w:hint="eastAsia"/>
          <w:szCs w:val="21"/>
        </w:rPr>
        <w:t xml:space="preserve">                                                 日期：       年   月   日</w:t>
      </w:r>
    </w:p>
    <w:p w:rsidR="00FE0EEC" w:rsidRDefault="00FE0EEC">
      <w:pPr>
        <w:spacing w:line="440" w:lineRule="exact"/>
        <w:rPr>
          <w:rFonts w:ascii="宋体" w:hAnsi="宋体"/>
          <w:szCs w:val="21"/>
        </w:rPr>
      </w:pPr>
    </w:p>
    <w:p w:rsidR="00FE0EEC" w:rsidRDefault="005B1559">
      <w:pPr>
        <w:spacing w:line="440" w:lineRule="exact"/>
        <w:rPr>
          <w:rFonts w:ascii="宋体" w:hAnsi="宋体"/>
          <w:szCs w:val="21"/>
        </w:rPr>
      </w:pPr>
      <w:r>
        <w:rPr>
          <w:rFonts w:ascii="宋体" w:hAnsi="宋体" w:hint="eastAsia"/>
          <w:szCs w:val="21"/>
        </w:rPr>
        <w:t>填写说明：</w:t>
      </w:r>
    </w:p>
    <w:p w:rsidR="00FE0EEC" w:rsidRDefault="005B1559">
      <w:pPr>
        <w:spacing w:line="440" w:lineRule="exact"/>
        <w:rPr>
          <w:rFonts w:ascii="宋体" w:hAnsi="宋体"/>
          <w:szCs w:val="21"/>
        </w:rPr>
      </w:pPr>
      <w:r>
        <w:rPr>
          <w:rFonts w:ascii="宋体" w:hAnsi="宋体" w:hint="eastAsia"/>
          <w:szCs w:val="21"/>
        </w:rPr>
        <w:t>1.开标一览表必须加盖投标单位公章（复印件无效），被授权代表签名；</w:t>
      </w:r>
    </w:p>
    <w:p w:rsidR="00FE0EEC" w:rsidRDefault="005B1559">
      <w:pPr>
        <w:spacing w:line="440" w:lineRule="exact"/>
        <w:rPr>
          <w:rFonts w:ascii="宋体" w:hAnsi="宋体"/>
          <w:szCs w:val="21"/>
        </w:rPr>
      </w:pPr>
      <w:r>
        <w:rPr>
          <w:rFonts w:ascii="宋体" w:hAnsi="宋体" w:hint="eastAsia"/>
          <w:szCs w:val="21"/>
        </w:rPr>
        <w:t>2.标书中要另附明细报价，且不可缺漏设备配置；</w:t>
      </w:r>
    </w:p>
    <w:p w:rsidR="00FE0EEC" w:rsidRDefault="005B1559">
      <w:pPr>
        <w:spacing w:line="440" w:lineRule="exact"/>
        <w:rPr>
          <w:rFonts w:ascii="宋体" w:hAnsi="宋体"/>
          <w:szCs w:val="21"/>
        </w:rPr>
      </w:pPr>
      <w:r>
        <w:rPr>
          <w:rFonts w:ascii="宋体" w:hAnsi="宋体" w:hint="eastAsia"/>
          <w:szCs w:val="21"/>
        </w:rPr>
        <w:t>3.如有分包，投标人投任何一个包的标的，都需单独填写开标一览表。</w:t>
      </w:r>
    </w:p>
    <w:p w:rsidR="00FE0EEC" w:rsidRDefault="00FE0EEC">
      <w:pPr>
        <w:spacing w:line="440" w:lineRule="exact"/>
        <w:rPr>
          <w:rFonts w:ascii="宋体" w:hAnsi="宋体"/>
          <w:szCs w:val="21"/>
        </w:rPr>
      </w:pPr>
    </w:p>
    <w:p w:rsidR="00FE0EEC" w:rsidRDefault="00FE0EEC">
      <w:pPr>
        <w:spacing w:line="520" w:lineRule="exact"/>
        <w:ind w:firstLineChars="1700" w:firstLine="3570"/>
        <w:rPr>
          <w:rFonts w:ascii="宋体" w:hAnsi="宋体"/>
          <w:szCs w:val="21"/>
        </w:rPr>
      </w:pPr>
    </w:p>
    <w:p w:rsidR="00FE0EEC" w:rsidRDefault="005B1559">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FE0EEC" w:rsidRDefault="005B1559">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FE0EEC" w:rsidRDefault="00FE0EEC">
      <w:pPr>
        <w:spacing w:line="520" w:lineRule="exact"/>
        <w:ind w:firstLineChars="1700" w:firstLine="3570"/>
        <w:rPr>
          <w:rFonts w:ascii="宋体" w:hAnsi="宋体"/>
          <w:szCs w:val="21"/>
          <w:u w:val="single"/>
        </w:rPr>
      </w:pPr>
    </w:p>
    <w:p w:rsidR="00FE0EEC" w:rsidRDefault="00FE0EEC">
      <w:pPr>
        <w:spacing w:line="520" w:lineRule="exact"/>
        <w:ind w:firstLineChars="1700" w:firstLine="3570"/>
        <w:rPr>
          <w:rFonts w:ascii="宋体" w:hAnsi="宋体"/>
          <w:szCs w:val="21"/>
          <w:u w:val="single"/>
        </w:rPr>
      </w:pPr>
    </w:p>
    <w:p w:rsidR="00FE0EEC" w:rsidRDefault="00FE0EEC">
      <w:pPr>
        <w:jc w:val="center"/>
        <w:rPr>
          <w:rFonts w:ascii="宋体" w:hAnsi="宋体"/>
          <w:b/>
          <w:sz w:val="36"/>
          <w:szCs w:val="36"/>
        </w:rPr>
        <w:sectPr w:rsidR="00FE0EEC">
          <w:pgSz w:w="11906" w:h="16838"/>
          <w:pgMar w:top="1440" w:right="1080" w:bottom="1440" w:left="1080" w:header="850" w:footer="850" w:gutter="0"/>
          <w:cols w:space="720"/>
          <w:docGrid w:type="lines" w:linePitch="312"/>
        </w:sectPr>
      </w:pPr>
    </w:p>
    <w:p w:rsidR="00FE0EEC" w:rsidRDefault="005B1559">
      <w:pPr>
        <w:jc w:val="center"/>
        <w:rPr>
          <w:rFonts w:ascii="宋体" w:hAnsi="宋体"/>
          <w:sz w:val="24"/>
        </w:rPr>
      </w:pPr>
      <w:r>
        <w:rPr>
          <w:rFonts w:ascii="宋体" w:hAnsi="宋体" w:hint="eastAsia"/>
          <w:b/>
          <w:sz w:val="32"/>
          <w:szCs w:val="32"/>
        </w:rPr>
        <w:lastRenderedPageBreak/>
        <w:t>资格性和符合性检查响应对照及评分索引表</w:t>
      </w:r>
    </w:p>
    <w:p w:rsidR="00FE0EEC" w:rsidRDefault="00FE0EEC">
      <w:pPr>
        <w:rPr>
          <w:rFonts w:ascii="宋体" w:hAnsi="宋体"/>
          <w:sz w:val="24"/>
        </w:rPr>
      </w:pPr>
    </w:p>
    <w:p w:rsidR="00FE0EEC" w:rsidRDefault="005B1559">
      <w:pPr>
        <w:rPr>
          <w:rFonts w:ascii="宋体" w:hAnsi="宋体"/>
          <w:sz w:val="24"/>
        </w:rPr>
      </w:pPr>
      <w:r>
        <w:rPr>
          <w:rFonts w:ascii="宋体" w:hAnsi="宋体" w:hint="eastAsia"/>
          <w:sz w:val="24"/>
        </w:rPr>
        <w:t>投标人全称（加盖公章）：</w:t>
      </w:r>
    </w:p>
    <w:p w:rsidR="00FE0EEC" w:rsidRDefault="00FE0EE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FE0EE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snapToGrid w:val="0"/>
              <w:spacing w:line="240" w:lineRule="atLeast"/>
              <w:jc w:val="center"/>
              <w:rPr>
                <w:rFonts w:ascii="幼圆" w:eastAsia="幼圆"/>
                <w:b/>
                <w:szCs w:val="21"/>
              </w:rPr>
            </w:pPr>
            <w:r>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5B1559">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5B1559">
            <w:pPr>
              <w:snapToGrid w:val="0"/>
              <w:spacing w:line="240" w:lineRule="atLeast"/>
              <w:jc w:val="center"/>
              <w:rPr>
                <w:rFonts w:ascii="幼圆" w:eastAsia="幼圆"/>
                <w:b/>
                <w:szCs w:val="21"/>
              </w:rPr>
            </w:pPr>
            <w:r>
              <w:rPr>
                <w:rFonts w:ascii="幼圆" w:eastAsia="幼圆" w:hint="eastAsia"/>
                <w:b/>
              </w:rPr>
              <w:t>是否响应</w:t>
            </w:r>
          </w:p>
          <w:p w:rsidR="00FE0EEC" w:rsidRDefault="005B1559">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5B1559">
            <w:pPr>
              <w:snapToGrid w:val="0"/>
              <w:spacing w:line="240" w:lineRule="atLeast"/>
              <w:jc w:val="center"/>
              <w:rPr>
                <w:rFonts w:ascii="幼圆" w:eastAsia="幼圆"/>
                <w:b/>
                <w:szCs w:val="21"/>
              </w:rPr>
            </w:pPr>
            <w:r>
              <w:rPr>
                <w:rFonts w:ascii="幼圆" w:eastAsia="幼圆" w:hint="eastAsia"/>
                <w:b/>
              </w:rPr>
              <w:t>投标文件中的</w:t>
            </w:r>
          </w:p>
          <w:p w:rsidR="00FE0EEC" w:rsidRDefault="005B1559">
            <w:pPr>
              <w:snapToGrid w:val="0"/>
              <w:spacing w:line="240" w:lineRule="atLeast"/>
              <w:jc w:val="center"/>
              <w:rPr>
                <w:rFonts w:ascii="幼圆" w:eastAsia="幼圆"/>
                <w:b/>
                <w:szCs w:val="21"/>
              </w:rPr>
            </w:pPr>
            <w:r>
              <w:rPr>
                <w:rFonts w:ascii="幼圆" w:eastAsia="幼圆" w:hint="eastAsia"/>
                <w:b/>
              </w:rPr>
              <w:t>页码位置</w:t>
            </w:r>
          </w:p>
        </w:tc>
      </w:tr>
      <w:tr w:rsidR="00FE0EE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b/>
                <w:szCs w:val="21"/>
              </w:rPr>
            </w:pPr>
          </w:p>
        </w:tc>
      </w:tr>
      <w:tr w:rsidR="00FE0EE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5B1559">
            <w:pPr>
              <w:jc w:val="center"/>
              <w:rPr>
                <w:rFonts w:ascii="宋体" w:hAnsi="宋体"/>
                <w:b/>
                <w:szCs w:val="21"/>
              </w:rPr>
            </w:pPr>
            <w:r>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rsidR="00FE0EEC"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FE0EEC" w:rsidRDefault="00FE0EEC">
            <w:pPr>
              <w:rPr>
                <w:rFonts w:ascii="宋体" w:hAnsi="宋体"/>
                <w:szCs w:val="21"/>
              </w:rPr>
            </w:pPr>
          </w:p>
        </w:tc>
      </w:tr>
      <w:tr w:rsidR="00FE0EEC">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FE0EEC" w:rsidRDefault="005B155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5B155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FE0EEC">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FE0EEC" w:rsidRDefault="00FE0EE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470"/>
        </w:trPr>
        <w:tc>
          <w:tcPr>
            <w:tcW w:w="680" w:type="dxa"/>
            <w:vMerge w:val="restart"/>
            <w:tcBorders>
              <w:top w:val="nil"/>
              <w:left w:val="single" w:sz="4" w:space="0" w:color="000000"/>
              <w:bottom w:val="single" w:sz="4" w:space="0" w:color="000000"/>
              <w:right w:val="single" w:sz="4" w:space="0" w:color="000000"/>
            </w:tcBorders>
            <w:vAlign w:val="center"/>
          </w:tcPr>
          <w:p w:rsidR="00FE0EEC" w:rsidRDefault="00FE0EEC">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617"/>
        </w:trPr>
        <w:tc>
          <w:tcPr>
            <w:tcW w:w="680" w:type="dxa"/>
            <w:vMerge/>
            <w:tcBorders>
              <w:top w:val="nil"/>
              <w:left w:val="single" w:sz="4" w:space="0" w:color="000000"/>
              <w:bottom w:val="single" w:sz="4" w:space="0" w:color="000000"/>
              <w:right w:val="single" w:sz="4" w:space="0" w:color="000000"/>
            </w:tcBorders>
            <w:vAlign w:val="center"/>
          </w:tcPr>
          <w:p w:rsidR="00FE0EEC"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405"/>
        </w:trPr>
        <w:tc>
          <w:tcPr>
            <w:tcW w:w="680" w:type="dxa"/>
            <w:vMerge/>
            <w:tcBorders>
              <w:top w:val="nil"/>
              <w:left w:val="single" w:sz="4" w:space="0" w:color="000000"/>
              <w:bottom w:val="single" w:sz="4" w:space="0" w:color="000000"/>
              <w:right w:val="single" w:sz="4" w:space="0" w:color="000000"/>
            </w:tcBorders>
            <w:vAlign w:val="center"/>
          </w:tcPr>
          <w:p w:rsidR="00FE0EEC"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398"/>
        </w:trPr>
        <w:tc>
          <w:tcPr>
            <w:tcW w:w="680" w:type="dxa"/>
            <w:vMerge/>
            <w:tcBorders>
              <w:top w:val="nil"/>
              <w:left w:val="single" w:sz="4" w:space="0" w:color="000000"/>
              <w:bottom w:val="single" w:sz="4" w:space="0" w:color="auto"/>
              <w:right w:val="single" w:sz="4" w:space="0" w:color="000000"/>
            </w:tcBorders>
            <w:vAlign w:val="center"/>
          </w:tcPr>
          <w:p w:rsidR="00FE0EEC"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FE0EEC" w:rsidRDefault="00FE0EEC">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FE0EEC" w:rsidRDefault="00FE0EEC">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FE0EEC" w:rsidRDefault="00FE0EEC">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r w:rsidR="00FE0EEC">
        <w:trPr>
          <w:trHeight w:val="617"/>
        </w:trPr>
        <w:tc>
          <w:tcPr>
            <w:tcW w:w="680" w:type="dxa"/>
            <w:tcBorders>
              <w:top w:val="single" w:sz="4" w:space="0" w:color="auto"/>
              <w:left w:val="single" w:sz="4" w:space="0" w:color="auto"/>
              <w:bottom w:val="single" w:sz="4" w:space="0" w:color="auto"/>
              <w:right w:val="single" w:sz="4" w:space="0" w:color="auto"/>
            </w:tcBorders>
            <w:vAlign w:val="center"/>
          </w:tcPr>
          <w:p w:rsidR="00FE0EEC" w:rsidRDefault="00FE0EEC">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FE0EEC"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FE0EEC" w:rsidRDefault="00FE0EEC">
            <w:pPr>
              <w:widowControl/>
              <w:spacing w:line="360" w:lineRule="auto"/>
              <w:ind w:firstLine="420"/>
              <w:jc w:val="center"/>
              <w:rPr>
                <w:rFonts w:ascii="宋体" w:hAnsi="宋体"/>
                <w:b/>
                <w:bCs/>
                <w:kern w:val="0"/>
                <w:sz w:val="24"/>
              </w:rPr>
            </w:pPr>
          </w:p>
        </w:tc>
      </w:tr>
    </w:tbl>
    <w:p w:rsidR="00FE0EEC" w:rsidRDefault="00FE0EEC">
      <w:pPr>
        <w:autoSpaceDE w:val="0"/>
        <w:autoSpaceDN w:val="0"/>
        <w:adjustRightInd w:val="0"/>
        <w:spacing w:line="360" w:lineRule="auto"/>
        <w:jc w:val="center"/>
        <w:rPr>
          <w:rFonts w:ascii="宋体"/>
          <w:b/>
          <w:kern w:val="0"/>
          <w:sz w:val="32"/>
          <w:szCs w:val="32"/>
        </w:rPr>
      </w:pPr>
    </w:p>
    <w:p w:rsidR="00FE0EEC" w:rsidRDefault="00FE0EEC">
      <w:pPr>
        <w:spacing w:line="520" w:lineRule="exact"/>
        <w:ind w:firstLineChars="1700" w:firstLine="3570"/>
        <w:rPr>
          <w:rFonts w:ascii="宋体" w:hAnsi="宋体"/>
          <w:szCs w:val="21"/>
          <w:u w:val="single"/>
        </w:rPr>
      </w:pPr>
    </w:p>
    <w:p w:rsidR="00FE0EEC" w:rsidRDefault="00FE0EEC">
      <w:pPr>
        <w:jc w:val="center"/>
        <w:rPr>
          <w:rFonts w:ascii="宋体" w:hAnsi="宋体"/>
          <w:b/>
          <w:sz w:val="36"/>
          <w:szCs w:val="36"/>
        </w:rPr>
        <w:sectPr w:rsidR="00FE0EEC">
          <w:pgSz w:w="11906" w:h="16838"/>
          <w:pgMar w:top="1440" w:right="1080" w:bottom="1440" w:left="1080" w:header="850" w:footer="850" w:gutter="0"/>
          <w:cols w:space="720"/>
          <w:docGrid w:type="lines" w:linePitch="312"/>
        </w:sectPr>
      </w:pPr>
    </w:p>
    <w:p w:rsidR="00FE0EEC" w:rsidRDefault="005B1559">
      <w:pPr>
        <w:jc w:val="center"/>
        <w:rPr>
          <w:rFonts w:ascii="宋体" w:hAnsi="宋体"/>
          <w:b/>
          <w:sz w:val="36"/>
          <w:szCs w:val="36"/>
        </w:rPr>
      </w:pPr>
      <w:r>
        <w:rPr>
          <w:rFonts w:ascii="宋体" w:hAnsi="宋体"/>
          <w:b/>
          <w:sz w:val="36"/>
          <w:szCs w:val="36"/>
        </w:rPr>
        <w:lastRenderedPageBreak/>
        <w:t>三、</w:t>
      </w:r>
      <w:bookmarkStart w:id="51" w:name="_Toc157775469"/>
      <w:bookmarkEnd w:id="50"/>
      <w:r>
        <w:rPr>
          <w:rFonts w:ascii="宋体" w:hAnsi="宋体"/>
          <w:b/>
          <w:sz w:val="36"/>
          <w:szCs w:val="36"/>
        </w:rPr>
        <w:t>产品质保及服务承诺书</w:t>
      </w:r>
      <w:bookmarkStart w:id="52" w:name="_Toc417892821"/>
    </w:p>
    <w:p w:rsidR="00FE0EEC" w:rsidRDefault="005B1559">
      <w:pPr>
        <w:ind w:firstLineChars="750" w:firstLine="1575"/>
        <w:rPr>
          <w:rFonts w:ascii="宋体" w:hAnsi="宋体"/>
          <w:szCs w:val="21"/>
        </w:rPr>
      </w:pPr>
      <w:r>
        <w:rPr>
          <w:rFonts w:ascii="宋体" w:hAnsi="宋体"/>
          <w:szCs w:val="21"/>
        </w:rPr>
        <w:t>（格式由投标人自定、加盖投标人公章）</w:t>
      </w:r>
      <w:bookmarkEnd w:id="52"/>
    </w:p>
    <w:p w:rsidR="00FE0EEC" w:rsidRDefault="005B1559">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FE0EEC" w:rsidRDefault="005B1559">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FE0EEC" w:rsidRDefault="00FE0EEC">
      <w:pPr>
        <w:pStyle w:val="ac"/>
        <w:spacing w:line="360" w:lineRule="auto"/>
        <w:jc w:val="left"/>
        <w:rPr>
          <w:rFonts w:hAnsi="宋体"/>
          <w:szCs w:val="21"/>
        </w:rPr>
      </w:pPr>
    </w:p>
    <w:bookmarkEnd w:id="51"/>
    <w:p w:rsidR="00FE0EEC" w:rsidRDefault="00FE0EEC">
      <w:pPr>
        <w:ind w:firstLineChars="950" w:firstLine="1995"/>
        <w:rPr>
          <w:rFonts w:ascii="宋体" w:hAnsi="宋体"/>
          <w:szCs w:val="21"/>
        </w:rPr>
      </w:pPr>
    </w:p>
    <w:p w:rsidR="00FE0EEC" w:rsidRDefault="005B155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FE0EEC" w:rsidRDefault="005B1559">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FE0EEC" w:rsidRDefault="005B1559">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FE0EEC" w:rsidRDefault="005B1559">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FE0EEC" w:rsidRDefault="005B1559">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FE0EEC" w:rsidRDefault="005B1559">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FE0EEC" w:rsidRDefault="005B1559">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FE0EEC" w:rsidRDefault="005B1559">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E0EEC" w:rsidRDefault="005B1559">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E0EEC" w:rsidRDefault="005B1559">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FE0EEC" w:rsidRDefault="005B1559">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FE0EEC" w:rsidRDefault="00FE0EEC">
      <w:pPr>
        <w:spacing w:line="440" w:lineRule="exact"/>
        <w:ind w:firstLineChars="196" w:firstLine="412"/>
        <w:rPr>
          <w:rFonts w:ascii="宋体" w:hAnsi="宋体"/>
          <w:bCs/>
          <w:szCs w:val="21"/>
        </w:rPr>
      </w:pPr>
    </w:p>
    <w:p w:rsidR="00FE0EEC" w:rsidRDefault="00FE0EEC">
      <w:pPr>
        <w:spacing w:line="440" w:lineRule="exact"/>
        <w:ind w:firstLineChars="196" w:firstLine="412"/>
        <w:rPr>
          <w:rFonts w:ascii="宋体" w:hAnsi="宋体"/>
          <w:bCs/>
          <w:szCs w:val="21"/>
        </w:rPr>
      </w:pPr>
    </w:p>
    <w:p w:rsidR="00FE0EEC" w:rsidRDefault="005B155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FE0EEC" w:rsidRDefault="005B1559">
      <w:pPr>
        <w:widowControl/>
        <w:spacing w:line="440" w:lineRule="exact"/>
        <w:jc w:val="left"/>
        <w:rPr>
          <w:rFonts w:ascii="宋体" w:hAnsi="宋体"/>
          <w:bCs/>
          <w:szCs w:val="21"/>
        </w:rPr>
      </w:pPr>
      <w:r>
        <w:rPr>
          <w:rFonts w:ascii="宋体" w:hAnsi="宋体"/>
          <w:szCs w:val="21"/>
        </w:rPr>
        <w:t>（格式由投标人自定，加盖投标人公章。）</w:t>
      </w:r>
    </w:p>
    <w:p w:rsidR="00FE0EEC" w:rsidRDefault="005B155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FE0EEC" w:rsidRDefault="005B1559">
      <w:pPr>
        <w:jc w:val="center"/>
        <w:rPr>
          <w:rFonts w:ascii="宋体" w:hAnsi="宋体"/>
          <w:b/>
          <w:sz w:val="36"/>
          <w:szCs w:val="36"/>
        </w:rPr>
      </w:pPr>
      <w:r>
        <w:rPr>
          <w:rFonts w:ascii="宋体" w:hAnsi="宋体" w:hint="eastAsia"/>
          <w:b/>
          <w:sz w:val="36"/>
          <w:szCs w:val="36"/>
        </w:rPr>
        <w:t>授权委托书</w:t>
      </w:r>
    </w:p>
    <w:p w:rsidR="00FE0EEC" w:rsidRDefault="00FE0EEC">
      <w:pPr>
        <w:jc w:val="center"/>
        <w:rPr>
          <w:rFonts w:ascii="宋体" w:hAnsi="宋体"/>
          <w:b/>
          <w:sz w:val="36"/>
          <w:szCs w:val="36"/>
        </w:rPr>
      </w:pPr>
    </w:p>
    <w:p w:rsidR="00FE0EEC" w:rsidRDefault="005B155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FE0EEC" w:rsidRDefault="005B1559">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FE0EEC" w:rsidRDefault="005B155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FE0EEC" w:rsidRDefault="005B1559">
      <w:pPr>
        <w:spacing w:line="440" w:lineRule="exact"/>
        <w:ind w:firstLineChars="200" w:firstLine="420"/>
        <w:rPr>
          <w:rFonts w:ascii="宋体" w:hAnsi="宋体"/>
          <w:szCs w:val="21"/>
        </w:rPr>
      </w:pPr>
      <w:r>
        <w:rPr>
          <w:rFonts w:ascii="宋体" w:hAnsi="宋体"/>
          <w:szCs w:val="21"/>
        </w:rPr>
        <w:t>代理人无转委托权。特此委托。</w:t>
      </w:r>
    </w:p>
    <w:p w:rsidR="00FE0EEC" w:rsidRDefault="00FE0EEC">
      <w:pPr>
        <w:spacing w:line="440" w:lineRule="exact"/>
        <w:rPr>
          <w:rFonts w:ascii="宋体" w:hAnsi="宋体"/>
          <w:szCs w:val="21"/>
        </w:rPr>
      </w:pPr>
    </w:p>
    <w:p w:rsidR="00FE0EEC" w:rsidRDefault="005B1559">
      <w:pPr>
        <w:spacing w:line="440" w:lineRule="exact"/>
        <w:jc w:val="right"/>
        <w:rPr>
          <w:rFonts w:ascii="宋体" w:hAnsi="宋体"/>
          <w:szCs w:val="21"/>
        </w:rPr>
      </w:pPr>
      <w:r>
        <w:rPr>
          <w:rFonts w:ascii="宋体" w:hAnsi="宋体" w:hint="eastAsia"/>
          <w:szCs w:val="21"/>
        </w:rPr>
        <w:t>（投标单位）法定代表人签字或盖章：</w:t>
      </w:r>
    </w:p>
    <w:p w:rsidR="00FE0EEC" w:rsidRDefault="005B1559">
      <w:pPr>
        <w:spacing w:line="440" w:lineRule="exact"/>
        <w:jc w:val="right"/>
        <w:rPr>
          <w:rFonts w:ascii="宋体" w:hAnsi="宋体"/>
          <w:szCs w:val="21"/>
        </w:rPr>
      </w:pPr>
      <w:r>
        <w:rPr>
          <w:rFonts w:ascii="宋体" w:hAnsi="宋体" w:hint="eastAsia"/>
          <w:szCs w:val="21"/>
        </w:rPr>
        <w:t>（投标单位）公章：</w:t>
      </w:r>
    </w:p>
    <w:p w:rsidR="00FE0EEC" w:rsidRDefault="005B155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FE0EEC" w:rsidRDefault="00FE0EEC">
      <w:pPr>
        <w:spacing w:line="440" w:lineRule="exact"/>
        <w:jc w:val="right"/>
        <w:rPr>
          <w:rFonts w:ascii="宋体" w:hAnsi="宋体"/>
          <w:szCs w:val="21"/>
        </w:rPr>
      </w:pPr>
    </w:p>
    <w:p w:rsidR="00FE0EEC" w:rsidRDefault="005B155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C155FE" w:rsidRDefault="00C155FE">
                            <w:pPr>
                              <w:jc w:val="center"/>
                              <w:rPr>
                                <w:rFonts w:ascii="宋体"/>
                                <w:sz w:val="24"/>
                              </w:rPr>
                            </w:pPr>
                          </w:p>
                          <w:p w:rsidR="00C155FE" w:rsidRDefault="00C155FE">
                            <w:pPr>
                              <w:jc w:val="center"/>
                              <w:rPr>
                                <w:rFonts w:ascii="宋体"/>
                                <w:sz w:val="24"/>
                              </w:rPr>
                            </w:pPr>
                          </w:p>
                          <w:p w:rsidR="00C155FE" w:rsidRDefault="00C155FE">
                            <w:pPr>
                              <w:jc w:val="center"/>
                              <w:rPr>
                                <w:rFonts w:ascii="宋体"/>
                                <w:sz w:val="24"/>
                              </w:rPr>
                            </w:pPr>
                          </w:p>
                          <w:p w:rsidR="00C155FE" w:rsidRDefault="00C155FE">
                            <w:pPr>
                              <w:jc w:val="center"/>
                              <w:rPr>
                                <w:rFonts w:ascii="宋体"/>
                                <w:sz w:val="24"/>
                              </w:rPr>
                            </w:pPr>
                          </w:p>
                          <w:p w:rsidR="00C155FE" w:rsidRDefault="00C155FE">
                            <w:pPr>
                              <w:rPr>
                                <w:rFonts w:ascii="宋体"/>
                                <w:sz w:val="24"/>
                              </w:rPr>
                            </w:pPr>
                          </w:p>
                          <w:p w:rsidR="00C155FE" w:rsidRDefault="00C155F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C155FE" w:rsidRDefault="00C155FE">
                      <w:pPr>
                        <w:jc w:val="center"/>
                        <w:rPr>
                          <w:rFonts w:ascii="宋体"/>
                          <w:sz w:val="24"/>
                        </w:rPr>
                      </w:pPr>
                    </w:p>
                    <w:p w:rsidR="00C155FE" w:rsidRDefault="00C155FE">
                      <w:pPr>
                        <w:jc w:val="center"/>
                        <w:rPr>
                          <w:rFonts w:ascii="宋体"/>
                          <w:sz w:val="24"/>
                        </w:rPr>
                      </w:pPr>
                    </w:p>
                    <w:p w:rsidR="00C155FE" w:rsidRDefault="00C155FE">
                      <w:pPr>
                        <w:jc w:val="center"/>
                        <w:rPr>
                          <w:rFonts w:ascii="宋体"/>
                          <w:sz w:val="24"/>
                        </w:rPr>
                      </w:pPr>
                    </w:p>
                    <w:p w:rsidR="00C155FE" w:rsidRDefault="00C155FE">
                      <w:pPr>
                        <w:jc w:val="center"/>
                        <w:rPr>
                          <w:rFonts w:ascii="宋体"/>
                          <w:sz w:val="24"/>
                        </w:rPr>
                      </w:pPr>
                    </w:p>
                    <w:p w:rsidR="00C155FE" w:rsidRDefault="00C155FE">
                      <w:pPr>
                        <w:rPr>
                          <w:rFonts w:ascii="宋体"/>
                          <w:sz w:val="24"/>
                        </w:rPr>
                      </w:pPr>
                    </w:p>
                    <w:p w:rsidR="00C155FE" w:rsidRDefault="00C155F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5B1559">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FE0EEC" w:rsidRDefault="005B1559">
      <w:pPr>
        <w:spacing w:line="440" w:lineRule="exact"/>
        <w:jc w:val="center"/>
        <w:rPr>
          <w:rFonts w:ascii="宋体" w:hAnsi="宋体"/>
          <w:b/>
          <w:sz w:val="36"/>
          <w:szCs w:val="36"/>
        </w:rPr>
      </w:pPr>
      <w:r>
        <w:rPr>
          <w:rFonts w:ascii="宋体" w:hAnsi="宋体" w:hint="eastAsia"/>
          <w:b/>
          <w:sz w:val="36"/>
          <w:szCs w:val="36"/>
        </w:rPr>
        <w:t>没有重大违法记录的书面声明</w:t>
      </w:r>
    </w:p>
    <w:p w:rsidR="00FE0EEC" w:rsidRDefault="00FE0EEC">
      <w:pPr>
        <w:spacing w:line="440" w:lineRule="exact"/>
        <w:rPr>
          <w:rFonts w:ascii="宋体" w:hAnsi="宋体"/>
          <w:b/>
          <w:szCs w:val="21"/>
        </w:rPr>
      </w:pPr>
    </w:p>
    <w:p w:rsidR="00FE0EEC" w:rsidRDefault="00FE0EEC">
      <w:pPr>
        <w:spacing w:line="440" w:lineRule="exact"/>
        <w:rPr>
          <w:rFonts w:ascii="宋体" w:hAnsi="宋体"/>
          <w:b/>
          <w:szCs w:val="21"/>
        </w:rPr>
      </w:pPr>
    </w:p>
    <w:p w:rsidR="00FE0EEC" w:rsidRDefault="005B1559">
      <w:pPr>
        <w:spacing w:line="440" w:lineRule="exact"/>
        <w:jc w:val="center"/>
        <w:rPr>
          <w:rFonts w:ascii="宋体" w:hAnsi="宋体"/>
          <w:sz w:val="36"/>
          <w:szCs w:val="36"/>
        </w:rPr>
      </w:pPr>
      <w:r>
        <w:rPr>
          <w:rFonts w:ascii="宋体" w:hAnsi="宋体" w:hint="eastAsia"/>
          <w:sz w:val="36"/>
          <w:szCs w:val="36"/>
        </w:rPr>
        <w:t>声  明</w:t>
      </w:r>
    </w:p>
    <w:p w:rsidR="00FE0EEC" w:rsidRDefault="005B1559">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FE0EEC" w:rsidRDefault="00FE0EEC">
      <w:pPr>
        <w:spacing w:line="440" w:lineRule="exact"/>
        <w:ind w:firstLine="420"/>
        <w:rPr>
          <w:rFonts w:ascii="宋体" w:hAnsi="宋体"/>
          <w:szCs w:val="21"/>
        </w:rPr>
      </w:pPr>
    </w:p>
    <w:p w:rsidR="00FE0EEC" w:rsidRDefault="005B1559">
      <w:pPr>
        <w:spacing w:line="440" w:lineRule="exact"/>
        <w:rPr>
          <w:rFonts w:ascii="宋体" w:hAnsi="宋体"/>
          <w:szCs w:val="21"/>
        </w:rPr>
      </w:pPr>
      <w:r>
        <w:rPr>
          <w:rFonts w:ascii="宋体" w:hAnsi="宋体" w:hint="eastAsia"/>
          <w:szCs w:val="21"/>
        </w:rPr>
        <w:t xml:space="preserve">                                      供应商名称（公章）：</w:t>
      </w:r>
    </w:p>
    <w:p w:rsidR="00FE0EEC" w:rsidRDefault="005B1559">
      <w:pPr>
        <w:spacing w:line="440" w:lineRule="exact"/>
        <w:rPr>
          <w:rFonts w:ascii="宋体" w:hAnsi="宋体"/>
          <w:szCs w:val="21"/>
        </w:rPr>
      </w:pPr>
      <w:r>
        <w:rPr>
          <w:rFonts w:ascii="宋体" w:hAnsi="宋体" w:hint="eastAsia"/>
          <w:szCs w:val="21"/>
        </w:rPr>
        <w:t xml:space="preserve">                                      授权代表签字：_______________________</w:t>
      </w:r>
    </w:p>
    <w:p w:rsidR="00FE0EEC" w:rsidRDefault="005B1559">
      <w:pPr>
        <w:spacing w:line="440" w:lineRule="exact"/>
        <w:rPr>
          <w:rFonts w:ascii="宋体" w:hAnsi="宋体"/>
          <w:szCs w:val="21"/>
        </w:rPr>
      </w:pPr>
      <w:r>
        <w:rPr>
          <w:rFonts w:ascii="宋体" w:hAnsi="宋体" w:hint="eastAsia"/>
          <w:szCs w:val="21"/>
        </w:rPr>
        <w:t xml:space="preserve">                                      日期：______年    月    日</w:t>
      </w: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FE0EEC">
      <w:pPr>
        <w:spacing w:line="440" w:lineRule="exact"/>
        <w:rPr>
          <w:rFonts w:ascii="宋体" w:hAnsi="宋体"/>
          <w:szCs w:val="21"/>
        </w:rPr>
      </w:pPr>
    </w:p>
    <w:p w:rsidR="00FE0EEC" w:rsidRDefault="005B1559">
      <w:pPr>
        <w:spacing w:line="440" w:lineRule="exact"/>
        <w:jc w:val="center"/>
        <w:rPr>
          <w:rFonts w:ascii="宋体" w:hAnsi="宋体"/>
          <w:b/>
          <w:sz w:val="36"/>
          <w:szCs w:val="36"/>
        </w:rPr>
      </w:pPr>
      <w:r>
        <w:rPr>
          <w:rFonts w:ascii="宋体" w:hAnsi="宋体" w:hint="eastAsia"/>
          <w:b/>
          <w:sz w:val="36"/>
          <w:szCs w:val="36"/>
        </w:rPr>
        <w:lastRenderedPageBreak/>
        <w:t>技术偏离表</w:t>
      </w:r>
    </w:p>
    <w:p w:rsidR="00FE0EEC" w:rsidRDefault="00FE0EEC">
      <w:pPr>
        <w:spacing w:after="120"/>
        <w:jc w:val="center"/>
        <w:rPr>
          <w:rFonts w:ascii="宋体" w:hAnsi="宋体"/>
          <w:b/>
          <w:bCs/>
          <w:sz w:val="32"/>
          <w:szCs w:val="32"/>
        </w:rPr>
      </w:pPr>
    </w:p>
    <w:p w:rsidR="00FE0EEC" w:rsidRDefault="005B155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FE0EEC" w:rsidRDefault="00FE0EE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FE0EEC">
        <w:trPr>
          <w:trHeight w:val="43"/>
          <w:jc w:val="center"/>
        </w:trPr>
        <w:tc>
          <w:tcPr>
            <w:tcW w:w="758" w:type="dxa"/>
            <w:vAlign w:val="center"/>
          </w:tcPr>
          <w:p w:rsidR="00FE0EEC" w:rsidRDefault="005B1559">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FE0EEC" w:rsidRDefault="005B1559">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FE0EEC" w:rsidRDefault="005B1559">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FE0EEC" w:rsidRDefault="005B1559">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FE0EEC" w:rsidRDefault="005B1559">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FE0EEC" w:rsidRDefault="005B1559">
            <w:pPr>
              <w:pStyle w:val="ac"/>
              <w:spacing w:line="360" w:lineRule="auto"/>
              <w:jc w:val="center"/>
              <w:rPr>
                <w:rFonts w:hAnsi="宋体" w:cs="Arial"/>
                <w:sz w:val="24"/>
              </w:rPr>
            </w:pPr>
            <w:r>
              <w:rPr>
                <w:rFonts w:hAnsi="宋体" w:cs="Arial"/>
                <w:sz w:val="24"/>
              </w:rPr>
              <w:t>备注</w:t>
            </w:r>
          </w:p>
        </w:tc>
      </w:tr>
      <w:tr w:rsidR="00FE0EEC">
        <w:trPr>
          <w:trHeight w:val="480"/>
          <w:jc w:val="center"/>
        </w:trPr>
        <w:tc>
          <w:tcPr>
            <w:tcW w:w="758" w:type="dxa"/>
          </w:tcPr>
          <w:p w:rsidR="00FE0EEC" w:rsidRDefault="00FE0EEC">
            <w:pPr>
              <w:pStyle w:val="ac"/>
              <w:spacing w:line="360" w:lineRule="auto"/>
              <w:rPr>
                <w:rFonts w:ascii="楷体_GB2312" w:eastAsia="楷体_GB2312" w:hAnsi="Times New Roman"/>
                <w:sz w:val="24"/>
              </w:rPr>
            </w:pPr>
          </w:p>
        </w:tc>
        <w:tc>
          <w:tcPr>
            <w:tcW w:w="1902" w:type="dxa"/>
          </w:tcPr>
          <w:p w:rsidR="00FE0EEC" w:rsidRDefault="00FE0EEC">
            <w:pPr>
              <w:pStyle w:val="ac"/>
              <w:spacing w:line="360" w:lineRule="auto"/>
              <w:rPr>
                <w:rFonts w:ascii="楷体_GB2312" w:eastAsia="楷体_GB2312" w:hAnsi="Times New Roman"/>
                <w:sz w:val="24"/>
              </w:rPr>
            </w:pPr>
          </w:p>
        </w:tc>
        <w:tc>
          <w:tcPr>
            <w:tcW w:w="1548" w:type="dxa"/>
          </w:tcPr>
          <w:p w:rsidR="00FE0EEC" w:rsidRDefault="00FE0EEC">
            <w:pPr>
              <w:pStyle w:val="ac"/>
              <w:spacing w:line="360" w:lineRule="auto"/>
              <w:rPr>
                <w:rFonts w:ascii="楷体_GB2312" w:eastAsia="楷体_GB2312" w:hAnsi="Times New Roman"/>
                <w:sz w:val="24"/>
              </w:rPr>
            </w:pPr>
          </w:p>
        </w:tc>
        <w:tc>
          <w:tcPr>
            <w:tcW w:w="3272" w:type="dxa"/>
          </w:tcPr>
          <w:p w:rsidR="00FE0EEC" w:rsidRDefault="00FE0EEC">
            <w:pPr>
              <w:pStyle w:val="ac"/>
              <w:spacing w:line="360" w:lineRule="auto"/>
              <w:rPr>
                <w:rFonts w:ascii="楷体_GB2312" w:eastAsia="楷体_GB2312" w:hAnsi="Times New Roman"/>
                <w:sz w:val="24"/>
              </w:rPr>
            </w:pPr>
          </w:p>
        </w:tc>
        <w:tc>
          <w:tcPr>
            <w:tcW w:w="1381" w:type="dxa"/>
          </w:tcPr>
          <w:p w:rsidR="00FE0EEC" w:rsidRDefault="00FE0EEC">
            <w:pPr>
              <w:pStyle w:val="ac"/>
              <w:spacing w:line="360" w:lineRule="auto"/>
              <w:rPr>
                <w:rFonts w:ascii="楷体_GB2312" w:eastAsia="楷体_GB2312" w:hAnsi="Times New Roman"/>
                <w:sz w:val="24"/>
              </w:rPr>
            </w:pPr>
          </w:p>
        </w:tc>
        <w:tc>
          <w:tcPr>
            <w:tcW w:w="745" w:type="dxa"/>
          </w:tcPr>
          <w:p w:rsidR="00FE0EEC" w:rsidRDefault="00FE0EEC">
            <w:pPr>
              <w:pStyle w:val="ac"/>
              <w:spacing w:line="360" w:lineRule="auto"/>
              <w:rPr>
                <w:rFonts w:ascii="楷体_GB2312" w:eastAsia="楷体_GB2312" w:hAnsi="Times New Roman"/>
                <w:sz w:val="24"/>
              </w:rPr>
            </w:pPr>
          </w:p>
        </w:tc>
      </w:tr>
      <w:tr w:rsidR="00FE0EEC">
        <w:trPr>
          <w:trHeight w:val="480"/>
          <w:jc w:val="center"/>
        </w:trPr>
        <w:tc>
          <w:tcPr>
            <w:tcW w:w="758" w:type="dxa"/>
          </w:tcPr>
          <w:p w:rsidR="00FE0EEC" w:rsidRDefault="00FE0EEC">
            <w:pPr>
              <w:pStyle w:val="ac"/>
              <w:spacing w:line="360" w:lineRule="auto"/>
              <w:rPr>
                <w:rFonts w:ascii="楷体_GB2312" w:eastAsia="楷体_GB2312" w:hAnsi="Times New Roman"/>
                <w:sz w:val="24"/>
              </w:rPr>
            </w:pPr>
          </w:p>
        </w:tc>
        <w:tc>
          <w:tcPr>
            <w:tcW w:w="1902" w:type="dxa"/>
          </w:tcPr>
          <w:p w:rsidR="00FE0EEC" w:rsidRDefault="00FE0EEC">
            <w:pPr>
              <w:pStyle w:val="ac"/>
              <w:spacing w:line="360" w:lineRule="auto"/>
              <w:rPr>
                <w:rFonts w:ascii="楷体_GB2312" w:eastAsia="楷体_GB2312" w:hAnsi="Times New Roman"/>
                <w:sz w:val="24"/>
              </w:rPr>
            </w:pPr>
          </w:p>
        </w:tc>
        <w:tc>
          <w:tcPr>
            <w:tcW w:w="1548" w:type="dxa"/>
          </w:tcPr>
          <w:p w:rsidR="00FE0EEC" w:rsidRDefault="00FE0EEC">
            <w:pPr>
              <w:pStyle w:val="ac"/>
              <w:spacing w:line="360" w:lineRule="auto"/>
              <w:rPr>
                <w:rFonts w:ascii="楷体_GB2312" w:eastAsia="楷体_GB2312" w:hAnsi="Times New Roman"/>
                <w:sz w:val="24"/>
              </w:rPr>
            </w:pPr>
          </w:p>
        </w:tc>
        <w:tc>
          <w:tcPr>
            <w:tcW w:w="3272" w:type="dxa"/>
          </w:tcPr>
          <w:p w:rsidR="00FE0EEC" w:rsidRDefault="00FE0EEC">
            <w:pPr>
              <w:pStyle w:val="ac"/>
              <w:spacing w:line="360" w:lineRule="auto"/>
              <w:rPr>
                <w:rFonts w:ascii="楷体_GB2312" w:eastAsia="楷体_GB2312" w:hAnsi="Times New Roman"/>
                <w:sz w:val="24"/>
              </w:rPr>
            </w:pPr>
          </w:p>
        </w:tc>
        <w:tc>
          <w:tcPr>
            <w:tcW w:w="1381" w:type="dxa"/>
          </w:tcPr>
          <w:p w:rsidR="00FE0EEC" w:rsidRDefault="00FE0EEC">
            <w:pPr>
              <w:pStyle w:val="ac"/>
              <w:spacing w:line="360" w:lineRule="auto"/>
              <w:rPr>
                <w:rFonts w:ascii="楷体_GB2312" w:eastAsia="楷体_GB2312" w:hAnsi="Times New Roman"/>
                <w:sz w:val="24"/>
              </w:rPr>
            </w:pPr>
          </w:p>
        </w:tc>
        <w:tc>
          <w:tcPr>
            <w:tcW w:w="745" w:type="dxa"/>
          </w:tcPr>
          <w:p w:rsidR="00FE0EEC" w:rsidRDefault="00FE0EEC">
            <w:pPr>
              <w:pStyle w:val="ac"/>
              <w:spacing w:line="360" w:lineRule="auto"/>
              <w:rPr>
                <w:rFonts w:ascii="楷体_GB2312" w:eastAsia="楷体_GB2312" w:hAnsi="Times New Roman"/>
                <w:sz w:val="24"/>
              </w:rPr>
            </w:pPr>
          </w:p>
        </w:tc>
      </w:tr>
      <w:tr w:rsidR="00FE0EEC">
        <w:trPr>
          <w:trHeight w:val="480"/>
          <w:jc w:val="center"/>
        </w:trPr>
        <w:tc>
          <w:tcPr>
            <w:tcW w:w="758" w:type="dxa"/>
          </w:tcPr>
          <w:p w:rsidR="00FE0EEC" w:rsidRDefault="00FE0EEC">
            <w:pPr>
              <w:pStyle w:val="ac"/>
              <w:spacing w:line="360" w:lineRule="auto"/>
              <w:rPr>
                <w:rFonts w:ascii="楷体_GB2312" w:eastAsia="楷体_GB2312" w:hAnsi="Times New Roman"/>
                <w:sz w:val="24"/>
              </w:rPr>
            </w:pPr>
          </w:p>
        </w:tc>
        <w:tc>
          <w:tcPr>
            <w:tcW w:w="1902" w:type="dxa"/>
          </w:tcPr>
          <w:p w:rsidR="00FE0EEC" w:rsidRDefault="00FE0EEC">
            <w:pPr>
              <w:pStyle w:val="ac"/>
              <w:spacing w:line="360" w:lineRule="auto"/>
              <w:rPr>
                <w:rFonts w:ascii="楷体_GB2312" w:eastAsia="楷体_GB2312" w:hAnsi="Times New Roman"/>
                <w:sz w:val="24"/>
              </w:rPr>
            </w:pPr>
          </w:p>
        </w:tc>
        <w:tc>
          <w:tcPr>
            <w:tcW w:w="1548" w:type="dxa"/>
          </w:tcPr>
          <w:p w:rsidR="00FE0EEC" w:rsidRDefault="00FE0EEC">
            <w:pPr>
              <w:pStyle w:val="ac"/>
              <w:spacing w:line="360" w:lineRule="auto"/>
              <w:rPr>
                <w:rFonts w:ascii="楷体_GB2312" w:eastAsia="楷体_GB2312" w:hAnsi="Times New Roman"/>
                <w:sz w:val="24"/>
              </w:rPr>
            </w:pPr>
          </w:p>
        </w:tc>
        <w:tc>
          <w:tcPr>
            <w:tcW w:w="3272" w:type="dxa"/>
          </w:tcPr>
          <w:p w:rsidR="00FE0EEC" w:rsidRDefault="00FE0EEC">
            <w:pPr>
              <w:pStyle w:val="ac"/>
              <w:spacing w:line="360" w:lineRule="auto"/>
              <w:rPr>
                <w:rFonts w:ascii="楷体_GB2312" w:eastAsia="楷体_GB2312" w:hAnsi="Times New Roman"/>
                <w:sz w:val="24"/>
              </w:rPr>
            </w:pPr>
          </w:p>
        </w:tc>
        <w:tc>
          <w:tcPr>
            <w:tcW w:w="1381" w:type="dxa"/>
          </w:tcPr>
          <w:p w:rsidR="00FE0EEC" w:rsidRDefault="00FE0EEC">
            <w:pPr>
              <w:pStyle w:val="ac"/>
              <w:spacing w:line="360" w:lineRule="auto"/>
              <w:rPr>
                <w:rFonts w:ascii="楷体_GB2312" w:eastAsia="楷体_GB2312" w:hAnsi="Times New Roman"/>
                <w:sz w:val="24"/>
              </w:rPr>
            </w:pPr>
          </w:p>
        </w:tc>
        <w:tc>
          <w:tcPr>
            <w:tcW w:w="745" w:type="dxa"/>
          </w:tcPr>
          <w:p w:rsidR="00FE0EEC" w:rsidRDefault="00FE0EEC">
            <w:pPr>
              <w:pStyle w:val="ac"/>
              <w:spacing w:line="360" w:lineRule="auto"/>
              <w:rPr>
                <w:rFonts w:ascii="楷体_GB2312" w:eastAsia="楷体_GB2312" w:hAnsi="Times New Roman"/>
                <w:sz w:val="24"/>
              </w:rPr>
            </w:pPr>
          </w:p>
        </w:tc>
      </w:tr>
    </w:tbl>
    <w:p w:rsidR="00FE0EEC" w:rsidRDefault="00FE0EEC">
      <w:pPr>
        <w:snapToGrid w:val="0"/>
        <w:spacing w:line="240" w:lineRule="atLeast"/>
        <w:rPr>
          <w:rFonts w:ascii="仿宋_GB2312" w:eastAsia="仿宋_GB2312"/>
          <w:b/>
          <w:sz w:val="28"/>
          <w:szCs w:val="28"/>
        </w:rPr>
      </w:pPr>
    </w:p>
    <w:p w:rsidR="00FE0EEC" w:rsidRDefault="005B1559">
      <w:pPr>
        <w:spacing w:line="440" w:lineRule="exact"/>
        <w:ind w:firstLineChars="200" w:firstLine="420"/>
        <w:rPr>
          <w:rFonts w:ascii="宋体" w:hAnsi="宋体"/>
          <w:szCs w:val="21"/>
        </w:rPr>
      </w:pPr>
      <w:r>
        <w:rPr>
          <w:rFonts w:ascii="宋体" w:hAnsi="宋体" w:hint="eastAsia"/>
          <w:szCs w:val="21"/>
        </w:rPr>
        <w:t>须加盖报价单位公章。</w:t>
      </w:r>
    </w:p>
    <w:p w:rsidR="00FE0EEC" w:rsidRDefault="00FE0EEC">
      <w:pPr>
        <w:spacing w:line="440" w:lineRule="exact"/>
        <w:ind w:firstLineChars="200" w:firstLine="420"/>
        <w:rPr>
          <w:rFonts w:ascii="宋体" w:hAnsi="宋体"/>
          <w:szCs w:val="21"/>
        </w:rPr>
      </w:pPr>
    </w:p>
    <w:p w:rsidR="00FE0EEC" w:rsidRDefault="00FE0EEC">
      <w:pPr>
        <w:spacing w:line="440" w:lineRule="exact"/>
        <w:ind w:firstLineChars="200" w:firstLine="420"/>
        <w:rPr>
          <w:rFonts w:ascii="宋体" w:hAnsi="宋体"/>
          <w:szCs w:val="21"/>
        </w:rPr>
      </w:pPr>
    </w:p>
    <w:p w:rsidR="00FE0EEC" w:rsidRDefault="00FE0EEC">
      <w:pPr>
        <w:spacing w:line="440" w:lineRule="exact"/>
        <w:ind w:firstLineChars="200" w:firstLine="420"/>
        <w:rPr>
          <w:rFonts w:ascii="宋体" w:hAnsi="宋体"/>
          <w:szCs w:val="21"/>
        </w:rPr>
      </w:pPr>
    </w:p>
    <w:p w:rsidR="00FE0EEC" w:rsidRDefault="00FE0EEC">
      <w:pPr>
        <w:spacing w:line="440" w:lineRule="exact"/>
        <w:ind w:firstLineChars="200" w:firstLine="420"/>
        <w:rPr>
          <w:rFonts w:ascii="宋体" w:hAnsi="宋体"/>
          <w:szCs w:val="21"/>
        </w:rPr>
      </w:pPr>
    </w:p>
    <w:p w:rsidR="00FE0EEC" w:rsidRDefault="005B1559">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FE0EEC" w:rsidRDefault="005B1559">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FE0EEC" w:rsidRDefault="00FE0EEC">
      <w:pPr>
        <w:tabs>
          <w:tab w:val="left" w:pos="5812"/>
        </w:tabs>
        <w:spacing w:line="440" w:lineRule="exact"/>
        <w:ind w:firstLineChars="2767" w:firstLine="5811"/>
        <w:rPr>
          <w:rFonts w:ascii="宋体" w:hAnsi="宋体"/>
          <w:szCs w:val="21"/>
        </w:rPr>
      </w:pPr>
    </w:p>
    <w:p w:rsidR="00FE0EEC" w:rsidRDefault="005B1559">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FE0EEC" w:rsidRDefault="00FE0EEC">
      <w:pPr>
        <w:tabs>
          <w:tab w:val="left" w:pos="5812"/>
        </w:tabs>
        <w:spacing w:line="440" w:lineRule="exact"/>
        <w:ind w:firstLineChars="2767" w:firstLine="5811"/>
        <w:rPr>
          <w:rFonts w:ascii="宋体" w:hAnsi="宋体"/>
          <w:szCs w:val="21"/>
        </w:rPr>
        <w:sectPr w:rsidR="00FE0EEC">
          <w:pgSz w:w="11906" w:h="16838"/>
          <w:pgMar w:top="1440" w:right="1080" w:bottom="1440" w:left="1080" w:header="850" w:footer="850" w:gutter="0"/>
          <w:cols w:space="720"/>
          <w:docGrid w:type="lines" w:linePitch="312"/>
        </w:sectPr>
      </w:pPr>
    </w:p>
    <w:p w:rsidR="00FE0EEC" w:rsidRDefault="005B155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FE0EEC" w:rsidRDefault="00FE0EEC">
      <w:pPr>
        <w:spacing w:after="120"/>
        <w:jc w:val="center"/>
        <w:rPr>
          <w:rFonts w:ascii="宋体" w:hAnsi="宋体"/>
          <w:b/>
          <w:bCs/>
          <w:sz w:val="32"/>
          <w:szCs w:val="32"/>
        </w:rPr>
      </w:pPr>
    </w:p>
    <w:p w:rsidR="00FE0EEC" w:rsidRDefault="005B155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FE0EEC" w:rsidRDefault="00FE0EEC">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FE0EEC">
        <w:trPr>
          <w:trHeight w:val="43"/>
          <w:jc w:val="center"/>
        </w:trPr>
        <w:tc>
          <w:tcPr>
            <w:tcW w:w="704" w:type="dxa"/>
            <w:vAlign w:val="center"/>
          </w:tcPr>
          <w:p w:rsidR="00FE0EEC" w:rsidRDefault="005B1559">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FE0EEC" w:rsidRDefault="005B1559">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FE0EEC" w:rsidRDefault="005B1559">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FE0EEC" w:rsidRDefault="005B1559">
            <w:pPr>
              <w:pStyle w:val="ac"/>
              <w:spacing w:line="360" w:lineRule="auto"/>
              <w:jc w:val="center"/>
              <w:rPr>
                <w:rFonts w:hAnsi="宋体" w:cs="Arial"/>
                <w:sz w:val="24"/>
              </w:rPr>
            </w:pPr>
            <w:r>
              <w:rPr>
                <w:rFonts w:hAnsi="宋体" w:cs="Arial" w:hint="eastAsia"/>
                <w:sz w:val="24"/>
              </w:rPr>
              <w:t>单位</w:t>
            </w:r>
          </w:p>
        </w:tc>
        <w:tc>
          <w:tcPr>
            <w:tcW w:w="780" w:type="dxa"/>
            <w:vAlign w:val="center"/>
          </w:tcPr>
          <w:p w:rsidR="00FE0EEC" w:rsidRDefault="005B1559">
            <w:pPr>
              <w:pStyle w:val="ac"/>
              <w:spacing w:line="360" w:lineRule="auto"/>
              <w:jc w:val="center"/>
              <w:rPr>
                <w:rFonts w:hAnsi="宋体" w:cs="Arial"/>
                <w:sz w:val="24"/>
              </w:rPr>
            </w:pPr>
            <w:r>
              <w:rPr>
                <w:rFonts w:hAnsi="宋体" w:cs="Arial" w:hint="eastAsia"/>
                <w:sz w:val="24"/>
              </w:rPr>
              <w:t>数量</w:t>
            </w:r>
          </w:p>
        </w:tc>
        <w:tc>
          <w:tcPr>
            <w:tcW w:w="810" w:type="dxa"/>
            <w:vAlign w:val="center"/>
          </w:tcPr>
          <w:p w:rsidR="00FE0EEC" w:rsidRDefault="005B1559">
            <w:pPr>
              <w:pStyle w:val="ac"/>
              <w:spacing w:line="360" w:lineRule="auto"/>
              <w:jc w:val="center"/>
              <w:rPr>
                <w:rFonts w:hAnsi="宋体" w:cs="Arial"/>
                <w:sz w:val="24"/>
              </w:rPr>
            </w:pPr>
            <w:r>
              <w:rPr>
                <w:rFonts w:hAnsi="宋体" w:cs="Arial" w:hint="eastAsia"/>
                <w:sz w:val="24"/>
              </w:rPr>
              <w:t>单价</w:t>
            </w:r>
          </w:p>
        </w:tc>
        <w:tc>
          <w:tcPr>
            <w:tcW w:w="795" w:type="dxa"/>
            <w:vAlign w:val="center"/>
          </w:tcPr>
          <w:p w:rsidR="00FE0EEC" w:rsidRDefault="005B1559">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FE0EEC" w:rsidRDefault="005B1559">
            <w:pPr>
              <w:pStyle w:val="ac"/>
              <w:spacing w:line="360" w:lineRule="auto"/>
              <w:jc w:val="center"/>
              <w:rPr>
                <w:rFonts w:hAnsi="宋体" w:cs="Arial"/>
                <w:sz w:val="24"/>
              </w:rPr>
            </w:pPr>
            <w:r>
              <w:rPr>
                <w:rFonts w:hAnsi="宋体" w:cs="Arial" w:hint="eastAsia"/>
                <w:sz w:val="24"/>
              </w:rPr>
              <w:t>品牌及原产地</w:t>
            </w:r>
          </w:p>
        </w:tc>
      </w:tr>
      <w:tr w:rsidR="00FE0EEC">
        <w:trPr>
          <w:trHeight w:val="480"/>
          <w:jc w:val="center"/>
        </w:trPr>
        <w:tc>
          <w:tcPr>
            <w:tcW w:w="704" w:type="dxa"/>
          </w:tcPr>
          <w:p w:rsidR="00FE0EEC" w:rsidRDefault="00FE0EEC">
            <w:pPr>
              <w:pStyle w:val="ac"/>
              <w:spacing w:line="360" w:lineRule="auto"/>
              <w:rPr>
                <w:rFonts w:ascii="楷体_GB2312" w:eastAsia="楷体_GB2312" w:hAnsi="Times New Roman"/>
                <w:sz w:val="24"/>
              </w:rPr>
            </w:pPr>
          </w:p>
        </w:tc>
        <w:tc>
          <w:tcPr>
            <w:tcW w:w="2595" w:type="dxa"/>
          </w:tcPr>
          <w:p w:rsidR="00FE0EEC" w:rsidRDefault="00FE0EEC">
            <w:pPr>
              <w:pStyle w:val="ac"/>
              <w:spacing w:line="360" w:lineRule="auto"/>
              <w:rPr>
                <w:rFonts w:ascii="楷体_GB2312" w:eastAsia="楷体_GB2312" w:hAnsi="Times New Roman"/>
                <w:sz w:val="24"/>
              </w:rPr>
            </w:pPr>
          </w:p>
        </w:tc>
        <w:tc>
          <w:tcPr>
            <w:tcW w:w="126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810" w:type="dxa"/>
          </w:tcPr>
          <w:p w:rsidR="00FE0EEC" w:rsidRDefault="00FE0EEC">
            <w:pPr>
              <w:pStyle w:val="ac"/>
              <w:spacing w:line="360" w:lineRule="auto"/>
              <w:rPr>
                <w:rFonts w:ascii="楷体_GB2312" w:eastAsia="楷体_GB2312" w:hAnsi="Times New Roman"/>
                <w:sz w:val="24"/>
              </w:rPr>
            </w:pPr>
          </w:p>
        </w:tc>
        <w:tc>
          <w:tcPr>
            <w:tcW w:w="795" w:type="dxa"/>
          </w:tcPr>
          <w:p w:rsidR="00FE0EEC" w:rsidRDefault="00FE0EEC">
            <w:pPr>
              <w:pStyle w:val="ac"/>
              <w:spacing w:line="360" w:lineRule="auto"/>
              <w:rPr>
                <w:rFonts w:ascii="楷体_GB2312" w:eastAsia="楷体_GB2312" w:hAnsi="Times New Roman"/>
                <w:sz w:val="24"/>
              </w:rPr>
            </w:pPr>
          </w:p>
        </w:tc>
        <w:tc>
          <w:tcPr>
            <w:tcW w:w="1671" w:type="dxa"/>
          </w:tcPr>
          <w:p w:rsidR="00FE0EEC" w:rsidRDefault="00FE0EEC">
            <w:pPr>
              <w:pStyle w:val="ac"/>
              <w:spacing w:line="360" w:lineRule="auto"/>
              <w:rPr>
                <w:rFonts w:ascii="楷体_GB2312" w:eastAsia="楷体_GB2312" w:hAnsi="Times New Roman"/>
                <w:sz w:val="24"/>
              </w:rPr>
            </w:pPr>
          </w:p>
        </w:tc>
      </w:tr>
      <w:tr w:rsidR="00FE0EEC">
        <w:trPr>
          <w:trHeight w:val="480"/>
          <w:jc w:val="center"/>
        </w:trPr>
        <w:tc>
          <w:tcPr>
            <w:tcW w:w="704" w:type="dxa"/>
          </w:tcPr>
          <w:p w:rsidR="00FE0EEC" w:rsidRDefault="00FE0EEC">
            <w:pPr>
              <w:pStyle w:val="ac"/>
              <w:spacing w:line="360" w:lineRule="auto"/>
              <w:rPr>
                <w:rFonts w:ascii="楷体_GB2312" w:eastAsia="楷体_GB2312" w:hAnsi="Times New Roman"/>
                <w:sz w:val="24"/>
              </w:rPr>
            </w:pPr>
          </w:p>
        </w:tc>
        <w:tc>
          <w:tcPr>
            <w:tcW w:w="2595" w:type="dxa"/>
          </w:tcPr>
          <w:p w:rsidR="00FE0EEC" w:rsidRDefault="00FE0EEC">
            <w:pPr>
              <w:pStyle w:val="ac"/>
              <w:spacing w:line="360" w:lineRule="auto"/>
              <w:rPr>
                <w:rFonts w:ascii="楷体_GB2312" w:eastAsia="楷体_GB2312" w:hAnsi="Times New Roman"/>
                <w:sz w:val="24"/>
              </w:rPr>
            </w:pPr>
          </w:p>
        </w:tc>
        <w:tc>
          <w:tcPr>
            <w:tcW w:w="126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810" w:type="dxa"/>
          </w:tcPr>
          <w:p w:rsidR="00FE0EEC" w:rsidRDefault="00FE0EEC">
            <w:pPr>
              <w:pStyle w:val="ac"/>
              <w:spacing w:line="360" w:lineRule="auto"/>
              <w:rPr>
                <w:rFonts w:ascii="楷体_GB2312" w:eastAsia="楷体_GB2312" w:hAnsi="Times New Roman"/>
                <w:sz w:val="24"/>
              </w:rPr>
            </w:pPr>
          </w:p>
        </w:tc>
        <w:tc>
          <w:tcPr>
            <w:tcW w:w="795" w:type="dxa"/>
          </w:tcPr>
          <w:p w:rsidR="00FE0EEC" w:rsidRDefault="00FE0EEC">
            <w:pPr>
              <w:pStyle w:val="ac"/>
              <w:spacing w:line="360" w:lineRule="auto"/>
              <w:rPr>
                <w:rFonts w:ascii="楷体_GB2312" w:eastAsia="楷体_GB2312" w:hAnsi="Times New Roman"/>
                <w:sz w:val="24"/>
              </w:rPr>
            </w:pPr>
          </w:p>
        </w:tc>
        <w:tc>
          <w:tcPr>
            <w:tcW w:w="1671" w:type="dxa"/>
          </w:tcPr>
          <w:p w:rsidR="00FE0EEC" w:rsidRDefault="00FE0EEC">
            <w:pPr>
              <w:pStyle w:val="ac"/>
              <w:spacing w:line="360" w:lineRule="auto"/>
              <w:rPr>
                <w:rFonts w:ascii="楷体_GB2312" w:eastAsia="楷体_GB2312" w:hAnsi="Times New Roman"/>
                <w:sz w:val="24"/>
              </w:rPr>
            </w:pPr>
          </w:p>
        </w:tc>
      </w:tr>
      <w:tr w:rsidR="00FE0EEC">
        <w:trPr>
          <w:trHeight w:val="480"/>
          <w:jc w:val="center"/>
        </w:trPr>
        <w:tc>
          <w:tcPr>
            <w:tcW w:w="704" w:type="dxa"/>
          </w:tcPr>
          <w:p w:rsidR="00FE0EEC" w:rsidRDefault="00FE0EEC">
            <w:pPr>
              <w:pStyle w:val="ac"/>
              <w:spacing w:line="360" w:lineRule="auto"/>
              <w:rPr>
                <w:rFonts w:ascii="楷体_GB2312" w:eastAsia="楷体_GB2312" w:hAnsi="Times New Roman"/>
                <w:sz w:val="24"/>
              </w:rPr>
            </w:pPr>
          </w:p>
        </w:tc>
        <w:tc>
          <w:tcPr>
            <w:tcW w:w="2595" w:type="dxa"/>
          </w:tcPr>
          <w:p w:rsidR="00FE0EEC" w:rsidRDefault="00FE0EEC">
            <w:pPr>
              <w:pStyle w:val="ac"/>
              <w:spacing w:line="360" w:lineRule="auto"/>
              <w:rPr>
                <w:rFonts w:ascii="楷体_GB2312" w:eastAsia="楷体_GB2312" w:hAnsi="Times New Roman"/>
                <w:sz w:val="24"/>
              </w:rPr>
            </w:pPr>
          </w:p>
        </w:tc>
        <w:tc>
          <w:tcPr>
            <w:tcW w:w="126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780" w:type="dxa"/>
          </w:tcPr>
          <w:p w:rsidR="00FE0EEC" w:rsidRDefault="00FE0EEC">
            <w:pPr>
              <w:pStyle w:val="ac"/>
              <w:spacing w:line="360" w:lineRule="auto"/>
              <w:rPr>
                <w:rFonts w:ascii="楷体_GB2312" w:eastAsia="楷体_GB2312" w:hAnsi="Times New Roman"/>
                <w:sz w:val="24"/>
              </w:rPr>
            </w:pPr>
          </w:p>
        </w:tc>
        <w:tc>
          <w:tcPr>
            <w:tcW w:w="810" w:type="dxa"/>
          </w:tcPr>
          <w:p w:rsidR="00FE0EEC" w:rsidRDefault="00FE0EEC">
            <w:pPr>
              <w:pStyle w:val="ac"/>
              <w:spacing w:line="360" w:lineRule="auto"/>
              <w:rPr>
                <w:rFonts w:ascii="楷体_GB2312" w:eastAsia="楷体_GB2312" w:hAnsi="Times New Roman"/>
                <w:sz w:val="24"/>
              </w:rPr>
            </w:pPr>
          </w:p>
        </w:tc>
        <w:tc>
          <w:tcPr>
            <w:tcW w:w="795" w:type="dxa"/>
          </w:tcPr>
          <w:p w:rsidR="00FE0EEC" w:rsidRDefault="00FE0EEC">
            <w:pPr>
              <w:pStyle w:val="ac"/>
              <w:spacing w:line="360" w:lineRule="auto"/>
              <w:rPr>
                <w:rFonts w:ascii="楷体_GB2312" w:eastAsia="楷体_GB2312" w:hAnsi="Times New Roman"/>
                <w:sz w:val="24"/>
              </w:rPr>
            </w:pPr>
          </w:p>
        </w:tc>
        <w:tc>
          <w:tcPr>
            <w:tcW w:w="1671" w:type="dxa"/>
          </w:tcPr>
          <w:p w:rsidR="00FE0EEC" w:rsidRDefault="00FE0EEC">
            <w:pPr>
              <w:pStyle w:val="ac"/>
              <w:spacing w:line="360" w:lineRule="auto"/>
              <w:rPr>
                <w:rFonts w:ascii="楷体_GB2312" w:eastAsia="楷体_GB2312" w:hAnsi="Times New Roman"/>
                <w:sz w:val="24"/>
              </w:rPr>
            </w:pPr>
          </w:p>
        </w:tc>
      </w:tr>
    </w:tbl>
    <w:p w:rsidR="00FE0EEC" w:rsidRDefault="00FE0EEC">
      <w:pPr>
        <w:spacing w:after="120"/>
        <w:rPr>
          <w:rFonts w:ascii="宋体"/>
          <w:u w:val="single"/>
        </w:rPr>
      </w:pPr>
    </w:p>
    <w:p w:rsidR="00FE0EEC" w:rsidRDefault="00FE0EEC">
      <w:pPr>
        <w:snapToGrid w:val="0"/>
        <w:spacing w:line="240" w:lineRule="atLeast"/>
        <w:rPr>
          <w:rFonts w:ascii="仿宋_GB2312" w:eastAsia="仿宋_GB2312"/>
          <w:b/>
          <w:sz w:val="28"/>
          <w:szCs w:val="28"/>
        </w:rPr>
      </w:pPr>
    </w:p>
    <w:p w:rsidR="00FE0EEC" w:rsidRDefault="00FE0EEC">
      <w:pPr>
        <w:snapToGrid w:val="0"/>
        <w:spacing w:line="240" w:lineRule="atLeast"/>
        <w:rPr>
          <w:rFonts w:ascii="仿宋_GB2312" w:eastAsia="仿宋_GB2312"/>
          <w:b/>
          <w:sz w:val="28"/>
          <w:szCs w:val="28"/>
        </w:rPr>
      </w:pPr>
    </w:p>
    <w:p w:rsidR="00FE0EEC" w:rsidRDefault="005B1559">
      <w:pPr>
        <w:spacing w:line="440" w:lineRule="exact"/>
        <w:ind w:firstLineChars="200" w:firstLine="420"/>
        <w:rPr>
          <w:rFonts w:ascii="宋体" w:hAnsi="宋体"/>
          <w:szCs w:val="21"/>
        </w:rPr>
      </w:pPr>
      <w:r>
        <w:rPr>
          <w:rFonts w:ascii="宋体" w:hAnsi="宋体" w:hint="eastAsia"/>
          <w:szCs w:val="21"/>
        </w:rPr>
        <w:t>报价合计金额(人民币大写):</w:t>
      </w:r>
    </w:p>
    <w:p w:rsidR="00FE0EEC" w:rsidRDefault="005B1559">
      <w:pPr>
        <w:spacing w:line="440" w:lineRule="exact"/>
        <w:ind w:firstLineChars="200" w:firstLine="420"/>
        <w:rPr>
          <w:rFonts w:ascii="宋体" w:hAnsi="宋体"/>
          <w:szCs w:val="21"/>
        </w:rPr>
      </w:pPr>
      <w:r>
        <w:rPr>
          <w:rFonts w:ascii="宋体" w:hAnsi="宋体" w:hint="eastAsia"/>
          <w:szCs w:val="21"/>
        </w:rPr>
        <w:t>报价合计金额(人民币小写):</w:t>
      </w:r>
    </w:p>
    <w:p w:rsidR="00FE0EEC" w:rsidRDefault="005B1559">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rsidR="00FE0EEC" w:rsidRDefault="00FE0EEC">
      <w:pPr>
        <w:spacing w:line="440" w:lineRule="exact"/>
        <w:ind w:firstLineChars="200" w:firstLine="420"/>
        <w:rPr>
          <w:rFonts w:ascii="宋体" w:hAnsi="宋体"/>
          <w:szCs w:val="21"/>
        </w:rPr>
      </w:pPr>
    </w:p>
    <w:p w:rsidR="00FE0EEC" w:rsidRDefault="00FE0EEC">
      <w:pPr>
        <w:spacing w:line="440" w:lineRule="exact"/>
        <w:ind w:firstLineChars="200" w:firstLine="420"/>
        <w:rPr>
          <w:rFonts w:ascii="宋体" w:hAnsi="宋体"/>
          <w:szCs w:val="21"/>
        </w:rPr>
      </w:pPr>
    </w:p>
    <w:p w:rsidR="00FE0EEC" w:rsidRDefault="00FE0EEC">
      <w:pPr>
        <w:spacing w:line="440" w:lineRule="exact"/>
        <w:ind w:firstLineChars="200" w:firstLine="420"/>
        <w:rPr>
          <w:rFonts w:ascii="宋体" w:hAnsi="宋体"/>
          <w:szCs w:val="21"/>
        </w:rPr>
      </w:pPr>
    </w:p>
    <w:p w:rsidR="00FE0EEC" w:rsidRDefault="005B1559">
      <w:pPr>
        <w:spacing w:line="440" w:lineRule="exact"/>
        <w:ind w:firstLineChars="2800" w:firstLine="5880"/>
        <w:rPr>
          <w:rFonts w:ascii="宋体" w:hAnsi="宋体"/>
          <w:szCs w:val="21"/>
        </w:rPr>
      </w:pPr>
      <w:r>
        <w:rPr>
          <w:rFonts w:ascii="宋体" w:hAnsi="宋体" w:hint="eastAsia"/>
          <w:szCs w:val="21"/>
        </w:rPr>
        <w:t>报价单位盖章：</w:t>
      </w:r>
    </w:p>
    <w:p w:rsidR="00FE0EEC" w:rsidRDefault="005B1559">
      <w:pPr>
        <w:spacing w:line="440" w:lineRule="exact"/>
        <w:ind w:firstLineChars="2800" w:firstLine="5880"/>
        <w:rPr>
          <w:rFonts w:ascii="宋体" w:hAnsi="宋体"/>
          <w:szCs w:val="21"/>
        </w:rPr>
      </w:pPr>
      <w:r>
        <w:rPr>
          <w:rFonts w:ascii="宋体" w:hAnsi="宋体" w:hint="eastAsia"/>
          <w:szCs w:val="21"/>
        </w:rPr>
        <w:t>法人代表签字：</w:t>
      </w:r>
    </w:p>
    <w:p w:rsidR="00FE0EEC" w:rsidRDefault="00FE0EEC">
      <w:pPr>
        <w:spacing w:line="440" w:lineRule="exact"/>
        <w:rPr>
          <w:rFonts w:ascii="宋体" w:hAnsi="宋体"/>
          <w:szCs w:val="21"/>
        </w:rPr>
      </w:pPr>
    </w:p>
    <w:p w:rsidR="00FE0EEC" w:rsidRDefault="00FE0EEC">
      <w:pPr>
        <w:spacing w:line="500" w:lineRule="exact"/>
        <w:ind w:firstLineChars="2400" w:firstLine="6720"/>
        <w:rPr>
          <w:rFonts w:ascii="仿宋_GB2312" w:eastAsia="仿宋_GB2312" w:hAnsi="宋体"/>
          <w:sz w:val="28"/>
          <w:szCs w:val="28"/>
        </w:rPr>
      </w:pPr>
    </w:p>
    <w:p w:rsidR="00FE0EEC" w:rsidRDefault="00FE0EEC">
      <w:pPr>
        <w:spacing w:line="440" w:lineRule="exact"/>
        <w:rPr>
          <w:rFonts w:ascii="宋体" w:hAnsi="宋体"/>
          <w:szCs w:val="21"/>
        </w:rPr>
      </w:pPr>
    </w:p>
    <w:sectPr w:rsidR="00FE0EEC">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0F" w:rsidRDefault="0026070F">
      <w:r>
        <w:separator/>
      </w:r>
    </w:p>
  </w:endnote>
  <w:endnote w:type="continuationSeparator" w:id="0">
    <w:p w:rsidR="0026070F" w:rsidRDefault="0026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FE" w:rsidRDefault="00C155FE">
    <w:pPr>
      <w:pStyle w:val="ae"/>
      <w:jc w:val="center"/>
    </w:pPr>
    <w:r>
      <w:fldChar w:fldCharType="begin"/>
    </w:r>
    <w:r>
      <w:instrText>PAGE   \* MERGEFORMAT</w:instrText>
    </w:r>
    <w:r>
      <w:fldChar w:fldCharType="separate"/>
    </w:r>
    <w:r w:rsidR="002C6CB9" w:rsidRPr="002C6CB9">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0F" w:rsidRDefault="0026070F">
      <w:r>
        <w:separator/>
      </w:r>
    </w:p>
  </w:footnote>
  <w:footnote w:type="continuationSeparator" w:id="0">
    <w:p w:rsidR="0026070F" w:rsidRDefault="00260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FE" w:rsidRDefault="00C155FE">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3CD462C0"/>
    <w:multiLevelType w:val="multilevel"/>
    <w:tmpl w:val="3CD462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59E80311"/>
    <w:multiLevelType w:val="singleLevel"/>
    <w:tmpl w:val="59E80311"/>
    <w:lvl w:ilvl="0">
      <w:start w:val="1"/>
      <w:numFmt w:val="decimal"/>
      <w:suff w:val="nothing"/>
      <w:lvlText w:val="%1、"/>
      <w:lvlJc w:val="left"/>
    </w:lvl>
  </w:abstractNum>
  <w:abstractNum w:abstractNumId="6">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711"/>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7AF"/>
    <w:rsid w:val="00174F38"/>
    <w:rsid w:val="00177293"/>
    <w:rsid w:val="0017773A"/>
    <w:rsid w:val="00177C4F"/>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0F"/>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387A"/>
    <w:rsid w:val="002A42A5"/>
    <w:rsid w:val="002A4985"/>
    <w:rsid w:val="002A514C"/>
    <w:rsid w:val="002A5849"/>
    <w:rsid w:val="002A60CE"/>
    <w:rsid w:val="002A60E7"/>
    <w:rsid w:val="002A6809"/>
    <w:rsid w:val="002A6901"/>
    <w:rsid w:val="002A764D"/>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CB9"/>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D780A"/>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288"/>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4A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559"/>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4BA9"/>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552"/>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1BFD"/>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25FF"/>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43A"/>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1D6"/>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41B1"/>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479"/>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0BAB"/>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1630"/>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57E"/>
    <w:rsid w:val="00B81734"/>
    <w:rsid w:val="00B81E4F"/>
    <w:rsid w:val="00B8276B"/>
    <w:rsid w:val="00B82812"/>
    <w:rsid w:val="00B83554"/>
    <w:rsid w:val="00B83EF9"/>
    <w:rsid w:val="00B84067"/>
    <w:rsid w:val="00B846BA"/>
    <w:rsid w:val="00B84AEB"/>
    <w:rsid w:val="00B85398"/>
    <w:rsid w:val="00B85898"/>
    <w:rsid w:val="00B86667"/>
    <w:rsid w:val="00B8766E"/>
    <w:rsid w:val="00B87CB7"/>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1AAB"/>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5FE"/>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77DB4"/>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4A8"/>
    <w:rsid w:val="00CA06A5"/>
    <w:rsid w:val="00CA0A43"/>
    <w:rsid w:val="00CA11B8"/>
    <w:rsid w:val="00CA1C25"/>
    <w:rsid w:val="00CA2DA5"/>
    <w:rsid w:val="00CA31B8"/>
    <w:rsid w:val="00CA32FA"/>
    <w:rsid w:val="00CA3928"/>
    <w:rsid w:val="00CA4615"/>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1D6B"/>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0D54"/>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693D"/>
    <w:rsid w:val="00E077A7"/>
    <w:rsid w:val="00E11B5F"/>
    <w:rsid w:val="00E13082"/>
    <w:rsid w:val="00E1495D"/>
    <w:rsid w:val="00E14E96"/>
    <w:rsid w:val="00E14F26"/>
    <w:rsid w:val="00E171B9"/>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2D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0D5C"/>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004"/>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14C"/>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EC"/>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B06A92"/>
    <w:rsid w:val="11B20C9C"/>
    <w:rsid w:val="12416A8A"/>
    <w:rsid w:val="12F8325C"/>
    <w:rsid w:val="13036A3A"/>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E4167E0"/>
    <w:rsid w:val="3E5D2F50"/>
    <w:rsid w:val="3E861031"/>
    <w:rsid w:val="3F50730D"/>
    <w:rsid w:val="3F732CAD"/>
    <w:rsid w:val="3FF82C7A"/>
    <w:rsid w:val="4030015B"/>
    <w:rsid w:val="40FD1749"/>
    <w:rsid w:val="415660D0"/>
    <w:rsid w:val="41FF02C1"/>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7E52CAD"/>
    <w:rsid w:val="67E96292"/>
    <w:rsid w:val="685873C5"/>
    <w:rsid w:val="68A41691"/>
    <w:rsid w:val="68DA4AC9"/>
    <w:rsid w:val="68F11B07"/>
    <w:rsid w:val="693D2D8D"/>
    <w:rsid w:val="6A8A0AB8"/>
    <w:rsid w:val="6AC552B3"/>
    <w:rsid w:val="6AFC2413"/>
    <w:rsid w:val="6C3A7A22"/>
    <w:rsid w:val="6DF420AA"/>
    <w:rsid w:val="6E8E12EF"/>
    <w:rsid w:val="6F1E24F8"/>
    <w:rsid w:val="6F255736"/>
    <w:rsid w:val="6F775AB8"/>
    <w:rsid w:val="70C0050B"/>
    <w:rsid w:val="70DA7783"/>
    <w:rsid w:val="71346F76"/>
    <w:rsid w:val="722E1B2B"/>
    <w:rsid w:val="72674F59"/>
    <w:rsid w:val="731A01C7"/>
    <w:rsid w:val="73382DAE"/>
    <w:rsid w:val="741B73C3"/>
    <w:rsid w:val="746E74A6"/>
    <w:rsid w:val="74AC783C"/>
    <w:rsid w:val="7681674A"/>
    <w:rsid w:val="76BE03F9"/>
    <w:rsid w:val="774737A1"/>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1754</Words>
  <Characters>10001</Characters>
  <Application>Microsoft Office Word</Application>
  <DocSecurity>0</DocSecurity>
  <Lines>83</Lines>
  <Paragraphs>23</Paragraphs>
  <ScaleCrop>false</ScaleCrop>
  <Company>JSOU</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李枫</cp:lastModifiedBy>
  <cp:revision>2</cp:revision>
  <cp:lastPrinted>2016-07-10T02:09:00Z</cp:lastPrinted>
  <dcterms:created xsi:type="dcterms:W3CDTF">2019-04-26T00:55:00Z</dcterms:created>
  <dcterms:modified xsi:type="dcterms:W3CDTF">2019-04-26T00:55:00Z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