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70483" w14:textId="22FE55FB" w:rsidR="0017000D" w:rsidRDefault="003E7EEA">
      <w:pPr>
        <w:jc w:val="center"/>
        <w:rPr>
          <w:b/>
          <w:bCs/>
          <w:sz w:val="28"/>
          <w:szCs w:val="28"/>
        </w:rPr>
      </w:pPr>
      <w:r>
        <w:rPr>
          <w:rFonts w:hint="eastAsia"/>
          <w:b/>
          <w:bCs/>
          <w:sz w:val="28"/>
          <w:szCs w:val="28"/>
        </w:rPr>
        <w:t>江苏开放大学制造业智改数转技术产业学院实验室建设项目需求方案</w:t>
      </w:r>
      <w:bookmarkStart w:id="0" w:name="_GoBack"/>
      <w:bookmarkEnd w:id="0"/>
    </w:p>
    <w:p w14:paraId="364A9F4E" w14:textId="77777777" w:rsidR="0017000D" w:rsidRDefault="003E7EEA">
      <w:pPr>
        <w:pStyle w:val="40"/>
        <w:spacing w:line="360" w:lineRule="auto"/>
        <w:ind w:leftChars="0" w:left="0"/>
      </w:pPr>
      <w:r>
        <w:rPr>
          <w:rFonts w:hint="eastAsia"/>
        </w:rPr>
        <w:t>一、项目概述</w:t>
      </w:r>
    </w:p>
    <w:p w14:paraId="5D35FA59" w14:textId="77777777" w:rsidR="0017000D" w:rsidRDefault="003E7EEA">
      <w:pPr>
        <w:pStyle w:val="40"/>
        <w:spacing w:line="360" w:lineRule="auto"/>
        <w:ind w:leftChars="0" w:left="0" w:firstLineChars="200" w:firstLine="480"/>
        <w:rPr>
          <w:b w:val="0"/>
          <w:bCs/>
        </w:rPr>
      </w:pPr>
      <w:r>
        <w:rPr>
          <w:rFonts w:hint="eastAsia"/>
          <w:b w:val="0"/>
          <w:bCs/>
        </w:rPr>
        <w:t>1.</w:t>
      </w:r>
      <w:r>
        <w:rPr>
          <w:rFonts w:hint="eastAsia"/>
          <w:b w:val="0"/>
          <w:bCs/>
        </w:rPr>
        <w:t>项目背景</w:t>
      </w:r>
    </w:p>
    <w:p w14:paraId="373C02D9" w14:textId="77777777" w:rsidR="0017000D" w:rsidRDefault="003E7EEA">
      <w:pPr>
        <w:pStyle w:val="40"/>
        <w:spacing w:line="360" w:lineRule="auto"/>
        <w:ind w:leftChars="0" w:left="0" w:firstLineChars="200" w:firstLine="480"/>
        <w:rPr>
          <w:b w:val="0"/>
          <w:bCs/>
        </w:rPr>
      </w:pPr>
      <w:r>
        <w:rPr>
          <w:rFonts w:hint="eastAsia"/>
          <w:b w:val="0"/>
          <w:bCs/>
        </w:rPr>
        <w:t>在全球科技革命与产业变革深度融合的当下，数字化转型、智能化升级已成为重塑制造业竞争格局、推动产业高质量发展的核心路径，更是我国实现制造强国战略、推进新型工业化建设的重要支撑。当前，我国制造业正处于从规模扩张向质量效益转型的关键时期，制造业</w:t>
      </w:r>
      <w:proofErr w:type="gramStart"/>
      <w:r>
        <w:rPr>
          <w:rFonts w:hint="eastAsia"/>
          <w:b w:val="0"/>
          <w:bCs/>
        </w:rPr>
        <w:t>智改数转</w:t>
      </w:r>
      <w:proofErr w:type="gramEnd"/>
      <w:r>
        <w:rPr>
          <w:rFonts w:hint="eastAsia"/>
          <w:b w:val="0"/>
          <w:bCs/>
        </w:rPr>
        <w:t>作为培育新质生产力、破解产业发展瓶颈、提升产业</w:t>
      </w:r>
      <w:proofErr w:type="gramStart"/>
      <w:r>
        <w:rPr>
          <w:rFonts w:hint="eastAsia"/>
          <w:b w:val="0"/>
          <w:bCs/>
        </w:rPr>
        <w:t>链供应</w:t>
      </w:r>
      <w:proofErr w:type="gramEnd"/>
      <w:r>
        <w:rPr>
          <w:rFonts w:hint="eastAsia"/>
          <w:b w:val="0"/>
          <w:bCs/>
        </w:rPr>
        <w:t>链现代化水平的战略举措，已纳入国家顶层设计，得到各级政府、行业协会及企业的</w:t>
      </w:r>
      <w:proofErr w:type="gramStart"/>
      <w:r>
        <w:rPr>
          <w:rFonts w:hint="eastAsia"/>
          <w:b w:val="0"/>
          <w:bCs/>
        </w:rPr>
        <w:t>全面响应</w:t>
      </w:r>
      <w:proofErr w:type="gramEnd"/>
      <w:r>
        <w:rPr>
          <w:rFonts w:hint="eastAsia"/>
          <w:b w:val="0"/>
          <w:bCs/>
        </w:rPr>
        <w:t>和大力推进。在此时代背景下，深化产教融合、科教</w:t>
      </w:r>
      <w:proofErr w:type="gramStart"/>
      <w:r>
        <w:rPr>
          <w:rFonts w:hint="eastAsia"/>
          <w:b w:val="0"/>
          <w:bCs/>
        </w:rPr>
        <w:t>融汇</w:t>
      </w:r>
      <w:proofErr w:type="gramEnd"/>
      <w:r>
        <w:rPr>
          <w:rFonts w:hint="eastAsia"/>
          <w:b w:val="0"/>
          <w:bCs/>
        </w:rPr>
        <w:t>、</w:t>
      </w:r>
      <w:proofErr w:type="gramStart"/>
      <w:r>
        <w:rPr>
          <w:rFonts w:hint="eastAsia"/>
          <w:b w:val="0"/>
          <w:bCs/>
        </w:rPr>
        <w:t>职普融通</w:t>
      </w:r>
      <w:proofErr w:type="gramEnd"/>
      <w:r>
        <w:rPr>
          <w:rFonts w:hint="eastAsia"/>
          <w:b w:val="0"/>
          <w:bCs/>
        </w:rPr>
        <w:t>，构建与现代制造业发展相适配的人才培养体系、技术创新体系和服务支撑体系，</w:t>
      </w:r>
      <w:r>
        <w:rPr>
          <w:rFonts w:hint="eastAsia"/>
          <w:b w:val="0"/>
          <w:bCs/>
        </w:rPr>
        <w:t>成为推动制造业转型升级、实现经济高质量发展的必然选择，更是职业教育服务产业发展的核心使命。</w:t>
      </w:r>
    </w:p>
    <w:p w14:paraId="7173202B" w14:textId="77777777" w:rsidR="0017000D" w:rsidRDefault="003E7EEA">
      <w:pPr>
        <w:pStyle w:val="40"/>
        <w:spacing w:line="360" w:lineRule="auto"/>
        <w:ind w:leftChars="0" w:left="0" w:firstLineChars="200" w:firstLine="480"/>
        <w:rPr>
          <w:b w:val="0"/>
          <w:bCs/>
        </w:rPr>
      </w:pPr>
      <w:r>
        <w:rPr>
          <w:rFonts w:hint="eastAsia"/>
          <w:b w:val="0"/>
          <w:bCs/>
        </w:rPr>
        <w:t>为深入贯彻落实国家制造强国战略、数字中国建设、职业教育高质量发展等系列重大部署，严格遵循《关于深化现代职业教育体系建设改革的意见》《关于深入实施“人工智能</w:t>
      </w:r>
      <w:r>
        <w:rPr>
          <w:rFonts w:hint="eastAsia"/>
          <w:b w:val="0"/>
          <w:bCs/>
        </w:rPr>
        <w:t>+</w:t>
      </w:r>
      <w:r>
        <w:rPr>
          <w:rFonts w:hint="eastAsia"/>
          <w:b w:val="0"/>
          <w:bCs/>
        </w:rPr>
        <w:t>”行动的意见》《制造业企业数字化转型实施指南》等国家层面政策要求，主动顺应制造业数字化转型从“单点突破”向“系统升级”、从“技术应用”向“生态构建”的发展态势，着力破解当前制造业</w:t>
      </w:r>
      <w:proofErr w:type="gramStart"/>
      <w:r>
        <w:rPr>
          <w:rFonts w:hint="eastAsia"/>
          <w:b w:val="0"/>
          <w:bCs/>
        </w:rPr>
        <w:t>智改数转领域</w:t>
      </w:r>
      <w:proofErr w:type="gramEnd"/>
      <w:r>
        <w:rPr>
          <w:rFonts w:hint="eastAsia"/>
          <w:b w:val="0"/>
          <w:bCs/>
        </w:rPr>
        <w:t>人才供给与产业需求脱节、技术支撑能力不足、产教协同机制不健全等突出难题，加</w:t>
      </w:r>
      <w:r>
        <w:rPr>
          <w:rFonts w:hint="eastAsia"/>
          <w:b w:val="0"/>
          <w:bCs/>
        </w:rPr>
        <w:t>快培育一批</w:t>
      </w:r>
      <w:proofErr w:type="gramStart"/>
      <w:r>
        <w:rPr>
          <w:rFonts w:hint="eastAsia"/>
          <w:b w:val="0"/>
          <w:bCs/>
        </w:rPr>
        <w:t>德技并</w:t>
      </w:r>
      <w:proofErr w:type="gramEnd"/>
      <w:r>
        <w:rPr>
          <w:rFonts w:hint="eastAsia"/>
          <w:b w:val="0"/>
          <w:bCs/>
        </w:rPr>
        <w:t>修、适配产业的高素质技术技能人才、能工巧匠、大国工匠，为现代化产业体系建设提供坚实的人才保障和技术支撑，</w:t>
      </w:r>
      <w:proofErr w:type="gramStart"/>
      <w:r>
        <w:rPr>
          <w:rFonts w:hint="eastAsia"/>
          <w:b w:val="0"/>
          <w:bCs/>
        </w:rPr>
        <w:t>特启动制造业智改数转技术</w:t>
      </w:r>
      <w:proofErr w:type="gramEnd"/>
      <w:r>
        <w:rPr>
          <w:rFonts w:hint="eastAsia"/>
          <w:b w:val="0"/>
          <w:bCs/>
        </w:rPr>
        <w:t>产业学院建设项目，推动产业发展与教育育人深度融合、协同发展。</w:t>
      </w:r>
    </w:p>
    <w:p w14:paraId="21EF99E5" w14:textId="77777777" w:rsidR="0017000D" w:rsidRDefault="003E7EEA">
      <w:pPr>
        <w:pStyle w:val="40"/>
        <w:spacing w:line="360" w:lineRule="auto"/>
        <w:ind w:leftChars="0" w:left="0" w:firstLineChars="200" w:firstLine="480"/>
        <w:rPr>
          <w:b w:val="0"/>
          <w:bCs/>
        </w:rPr>
      </w:pPr>
      <w:r>
        <w:rPr>
          <w:rFonts w:hint="eastAsia"/>
          <w:b w:val="0"/>
          <w:bCs/>
        </w:rPr>
        <w:t>江苏省作为全国制造业大省和长三角产业发展的核心承载区，制造业始终是全省经济社会发展的压舱石，是建设科技强省、开放强省的核心战场。近年来，我省坚决贯彻落实国家战略部署，深入实施制造强省行动，聚焦“</w:t>
      </w:r>
      <w:r>
        <w:rPr>
          <w:rFonts w:hint="eastAsia"/>
          <w:b w:val="0"/>
          <w:bCs/>
        </w:rPr>
        <w:t>1650</w:t>
      </w:r>
      <w:r>
        <w:rPr>
          <w:rFonts w:hint="eastAsia"/>
          <w:b w:val="0"/>
          <w:bCs/>
        </w:rPr>
        <w:t>”现代化产业体系建设，先后出台《加快建设制造强省行动方案》《江苏省深化制造业智能化改造数字化转型网络化联</w:t>
      </w:r>
      <w:r>
        <w:rPr>
          <w:rFonts w:hint="eastAsia"/>
          <w:b w:val="0"/>
          <w:bCs/>
        </w:rPr>
        <w:t>接三年行动计划（</w:t>
      </w:r>
      <w:r>
        <w:rPr>
          <w:rFonts w:hint="eastAsia"/>
          <w:b w:val="0"/>
          <w:bCs/>
        </w:rPr>
        <w:t>2025</w:t>
      </w:r>
      <w:r>
        <w:rPr>
          <w:rFonts w:hint="eastAsia"/>
          <w:b w:val="0"/>
          <w:bCs/>
        </w:rPr>
        <w:t>－</w:t>
      </w:r>
      <w:r>
        <w:rPr>
          <w:rFonts w:hint="eastAsia"/>
          <w:b w:val="0"/>
          <w:bCs/>
        </w:rPr>
        <w:t>2027</w:t>
      </w:r>
      <w:r>
        <w:rPr>
          <w:rFonts w:hint="eastAsia"/>
          <w:b w:val="0"/>
          <w:bCs/>
        </w:rPr>
        <w:t>年）》等一系列政策文件，全力推动制造业向数字化、网络化、智能化深度转型，着力打造一批具有国际竞争力的先进制造业集群和产业链标杆。当前，我省制造业</w:t>
      </w:r>
      <w:proofErr w:type="gramStart"/>
      <w:r>
        <w:rPr>
          <w:rFonts w:hint="eastAsia"/>
          <w:b w:val="0"/>
          <w:bCs/>
        </w:rPr>
        <w:t>智改数转已</w:t>
      </w:r>
      <w:proofErr w:type="gramEnd"/>
      <w:r>
        <w:rPr>
          <w:rFonts w:hint="eastAsia"/>
          <w:b w:val="0"/>
          <w:bCs/>
        </w:rPr>
        <w:t>进入攻坚冲刺阶段，</w:t>
      </w:r>
      <w:proofErr w:type="gramStart"/>
      <w:r>
        <w:rPr>
          <w:rFonts w:hint="eastAsia"/>
          <w:b w:val="0"/>
          <w:bCs/>
        </w:rPr>
        <w:t>规</w:t>
      </w:r>
      <w:proofErr w:type="gramEnd"/>
      <w:r>
        <w:rPr>
          <w:rFonts w:hint="eastAsia"/>
          <w:b w:val="0"/>
          <w:bCs/>
        </w:rPr>
        <w:t>上工业企业智能化改造全面推进，中小企业数字化转型加速落地，但高素质</w:t>
      </w:r>
      <w:proofErr w:type="gramStart"/>
      <w:r>
        <w:rPr>
          <w:rFonts w:hint="eastAsia"/>
          <w:b w:val="0"/>
          <w:bCs/>
        </w:rPr>
        <w:t>智改数转</w:t>
      </w:r>
      <w:proofErr w:type="gramEnd"/>
      <w:r>
        <w:rPr>
          <w:rFonts w:hint="eastAsia"/>
          <w:b w:val="0"/>
          <w:bCs/>
        </w:rPr>
        <w:t>复合型人才短缺、企业技术创新能力薄弱、产教协同育人机制不完善等问题，仍严重制约着产业转型升级的步伐，迫切需要搭建一个集人才培养、技术创新、社会服务、创新创业于一体的综合性、高水平产教融合平台，为全省制造业</w:t>
      </w:r>
      <w:proofErr w:type="gramStart"/>
      <w:r>
        <w:rPr>
          <w:rFonts w:hint="eastAsia"/>
          <w:b w:val="0"/>
          <w:bCs/>
        </w:rPr>
        <w:t>智改数转提供</w:t>
      </w:r>
      <w:proofErr w:type="gramEnd"/>
      <w:r>
        <w:rPr>
          <w:rFonts w:hint="eastAsia"/>
          <w:b w:val="0"/>
          <w:bCs/>
        </w:rPr>
        <w:t>全方位、专业化</w:t>
      </w:r>
      <w:r>
        <w:rPr>
          <w:rFonts w:hint="eastAsia"/>
          <w:b w:val="0"/>
          <w:bCs/>
        </w:rPr>
        <w:t>支撑。</w:t>
      </w:r>
    </w:p>
    <w:p w14:paraId="4B4C1F63" w14:textId="77777777" w:rsidR="0017000D" w:rsidRDefault="003E7EEA">
      <w:pPr>
        <w:pStyle w:val="40"/>
        <w:spacing w:line="360" w:lineRule="auto"/>
        <w:ind w:leftChars="0" w:left="0" w:firstLineChars="200" w:firstLine="480"/>
        <w:rPr>
          <w:b w:val="0"/>
          <w:bCs/>
        </w:rPr>
      </w:pPr>
      <w:r>
        <w:rPr>
          <w:rFonts w:hint="eastAsia"/>
          <w:b w:val="0"/>
          <w:bCs/>
        </w:rPr>
        <w:t>职业教育是连接教育与产业的桥梁纽带，是培养技术技能人才、服务产业发展的核心载体，肩负着为制造业</w:t>
      </w:r>
      <w:proofErr w:type="gramStart"/>
      <w:r>
        <w:rPr>
          <w:rFonts w:hint="eastAsia"/>
          <w:b w:val="0"/>
          <w:bCs/>
        </w:rPr>
        <w:t>智改数转提供</w:t>
      </w:r>
      <w:proofErr w:type="gramEnd"/>
      <w:r>
        <w:rPr>
          <w:rFonts w:hint="eastAsia"/>
          <w:b w:val="0"/>
          <w:bCs/>
        </w:rPr>
        <w:t>人才保障和技术支撑的重要职责。江苏开放大学作为一所具有鲜明数字化特色的新型高校，主动对</w:t>
      </w:r>
      <w:proofErr w:type="gramStart"/>
      <w:r>
        <w:rPr>
          <w:rFonts w:hint="eastAsia"/>
          <w:b w:val="0"/>
          <w:bCs/>
        </w:rPr>
        <w:t>标国家</w:t>
      </w:r>
      <w:proofErr w:type="gramEnd"/>
      <w:r>
        <w:rPr>
          <w:rFonts w:hint="eastAsia"/>
          <w:b w:val="0"/>
          <w:bCs/>
        </w:rPr>
        <w:t>和江苏省产业发展战略，积极响应现代职业教育高质量发展号召，成功获批江苏省高职院校首批现代产业学院建设项目，聚焦制造业</w:t>
      </w:r>
      <w:proofErr w:type="gramStart"/>
      <w:r>
        <w:rPr>
          <w:rFonts w:hint="eastAsia"/>
          <w:b w:val="0"/>
          <w:bCs/>
        </w:rPr>
        <w:t>智改数转</w:t>
      </w:r>
      <w:proofErr w:type="gramEnd"/>
      <w:r>
        <w:rPr>
          <w:rFonts w:hint="eastAsia"/>
          <w:b w:val="0"/>
          <w:bCs/>
        </w:rPr>
        <w:t>领域，全力打造特色鲜明、水</w:t>
      </w:r>
      <w:r>
        <w:rPr>
          <w:rFonts w:hint="eastAsia"/>
          <w:b w:val="0"/>
          <w:bCs/>
        </w:rPr>
        <w:lastRenderedPageBreak/>
        <w:t>平领先的制造业</w:t>
      </w:r>
      <w:proofErr w:type="gramStart"/>
      <w:r>
        <w:rPr>
          <w:rFonts w:hint="eastAsia"/>
          <w:b w:val="0"/>
          <w:bCs/>
        </w:rPr>
        <w:t>智改数转技术</w:t>
      </w:r>
      <w:proofErr w:type="gramEnd"/>
      <w:r>
        <w:rPr>
          <w:rFonts w:hint="eastAsia"/>
          <w:b w:val="0"/>
          <w:bCs/>
        </w:rPr>
        <w:t>产业学院，助力区域制造业高质量转型升级。为全面落实产业学院建设目标任务，进一步完善办学条件、提升办学质量，构建高水平、开放型、专业</w:t>
      </w:r>
      <w:r>
        <w:rPr>
          <w:rFonts w:hint="eastAsia"/>
          <w:b w:val="0"/>
          <w:bCs/>
        </w:rPr>
        <w:t>化的产教融合实践平台、实验实训体系和人才培养体系，有力支撑专业群建设、技术创新、社会服务等核心功能落地见效，切实满足制造业</w:t>
      </w:r>
      <w:proofErr w:type="gramStart"/>
      <w:r>
        <w:rPr>
          <w:rFonts w:hint="eastAsia"/>
          <w:b w:val="0"/>
          <w:bCs/>
        </w:rPr>
        <w:t>智改数转领域</w:t>
      </w:r>
      <w:proofErr w:type="gramEnd"/>
      <w:r>
        <w:rPr>
          <w:rFonts w:hint="eastAsia"/>
          <w:b w:val="0"/>
          <w:bCs/>
        </w:rPr>
        <w:t>人才培养、技术研发、产业服务的迫切需求，保障产业学院建设高标准推进、高质量完成，特组织本次招标采购工作，通过引入优质资源，夯实项目建设基础。</w:t>
      </w:r>
    </w:p>
    <w:p w14:paraId="746BFB06" w14:textId="77777777" w:rsidR="0017000D" w:rsidRDefault="003E7EEA">
      <w:pPr>
        <w:pStyle w:val="40"/>
        <w:spacing w:line="360" w:lineRule="auto"/>
        <w:ind w:leftChars="0" w:left="0" w:firstLineChars="200" w:firstLine="480"/>
        <w:rPr>
          <w:b w:val="0"/>
          <w:bCs/>
        </w:rPr>
      </w:pPr>
      <w:r>
        <w:rPr>
          <w:rFonts w:hint="eastAsia"/>
          <w:b w:val="0"/>
          <w:bCs/>
        </w:rPr>
        <w:t>2.</w:t>
      </w:r>
      <w:r>
        <w:rPr>
          <w:rFonts w:hint="eastAsia"/>
          <w:b w:val="0"/>
          <w:bCs/>
        </w:rPr>
        <w:t>项目概况</w:t>
      </w:r>
    </w:p>
    <w:p w14:paraId="15F11302" w14:textId="77777777" w:rsidR="0017000D" w:rsidRDefault="003E7EEA">
      <w:pPr>
        <w:pStyle w:val="40"/>
        <w:spacing w:line="360" w:lineRule="auto"/>
        <w:ind w:leftChars="0" w:left="0" w:firstLineChars="200" w:firstLine="480"/>
        <w:rPr>
          <w:b w:val="0"/>
          <w:bCs/>
        </w:rPr>
      </w:pPr>
      <w:r>
        <w:rPr>
          <w:rFonts w:hint="eastAsia"/>
          <w:b w:val="0"/>
          <w:bCs/>
        </w:rPr>
        <w:t>江苏开放大学（江苏城市职业学院）获</w:t>
      </w:r>
      <w:proofErr w:type="gramStart"/>
      <w:r>
        <w:rPr>
          <w:rFonts w:hint="eastAsia"/>
          <w:b w:val="0"/>
          <w:bCs/>
        </w:rPr>
        <w:t>批成立</w:t>
      </w:r>
      <w:proofErr w:type="gramEnd"/>
      <w:r>
        <w:rPr>
          <w:rFonts w:hint="eastAsia"/>
          <w:b w:val="0"/>
          <w:bCs/>
        </w:rPr>
        <w:t>的江苏省高职院校现代产业学院——“制造业智改数转技术产业学院”坐落于江苏开放大学浦口校区，校区一期项目计划于</w:t>
      </w:r>
      <w:r>
        <w:rPr>
          <w:rFonts w:hint="eastAsia"/>
          <w:b w:val="0"/>
          <w:bCs/>
        </w:rPr>
        <w:t>2026</w:t>
      </w:r>
      <w:r>
        <w:rPr>
          <w:rFonts w:hint="eastAsia"/>
          <w:b w:val="0"/>
          <w:bCs/>
        </w:rPr>
        <w:t>年</w:t>
      </w:r>
      <w:r>
        <w:rPr>
          <w:rFonts w:hint="eastAsia"/>
          <w:b w:val="0"/>
          <w:bCs/>
        </w:rPr>
        <w:t>9</w:t>
      </w:r>
      <w:r>
        <w:rPr>
          <w:rFonts w:hint="eastAsia"/>
          <w:b w:val="0"/>
          <w:bCs/>
        </w:rPr>
        <w:t>月正式投入使用，为高质量推进“制造业智改数转技术产业学院”的建</w:t>
      </w:r>
      <w:r>
        <w:rPr>
          <w:rFonts w:hint="eastAsia"/>
          <w:b w:val="0"/>
          <w:bCs/>
        </w:rPr>
        <w:t>设工作，深化产教融合与服务区域产业发展，亟需构建匹配“智改数转”技术要求的高水平实</w:t>
      </w:r>
      <w:proofErr w:type="gramStart"/>
      <w:r>
        <w:rPr>
          <w:rFonts w:hint="eastAsia"/>
          <w:b w:val="0"/>
          <w:bCs/>
        </w:rPr>
        <w:t>训教学</w:t>
      </w:r>
      <w:proofErr w:type="gramEnd"/>
      <w:r>
        <w:rPr>
          <w:rFonts w:hint="eastAsia"/>
          <w:b w:val="0"/>
          <w:bCs/>
        </w:rPr>
        <w:t>环境。</w:t>
      </w:r>
    </w:p>
    <w:p w14:paraId="466328E3" w14:textId="77777777" w:rsidR="0017000D" w:rsidRDefault="003E7EEA">
      <w:pPr>
        <w:pStyle w:val="40"/>
        <w:spacing w:line="360" w:lineRule="auto"/>
        <w:ind w:leftChars="0" w:left="0" w:firstLineChars="200" w:firstLine="480"/>
        <w:rPr>
          <w:b w:val="0"/>
          <w:bCs/>
        </w:rPr>
      </w:pPr>
      <w:r>
        <w:rPr>
          <w:rFonts w:hint="eastAsia"/>
          <w:b w:val="0"/>
          <w:bCs/>
        </w:rPr>
        <w:t>本项目旨在针对产业学院专业教学与实训需求，一次性高标准配置先进的智能制造实训设备、工业数字化软件及数字化教学平台，打造</w:t>
      </w:r>
      <w:proofErr w:type="gramStart"/>
      <w:r>
        <w:rPr>
          <w:rFonts w:hint="eastAsia"/>
          <w:b w:val="0"/>
          <w:bCs/>
        </w:rPr>
        <w:t>集实践</w:t>
      </w:r>
      <w:proofErr w:type="gramEnd"/>
      <w:r>
        <w:rPr>
          <w:rFonts w:hint="eastAsia"/>
          <w:b w:val="0"/>
          <w:bCs/>
        </w:rPr>
        <w:t>教学、真实生产、技术服务于一体的高水平实训基地，确保自投入使用之日起即可高效支撑产业学院各项教学科研任务，全面提升技术技能人才培养质量，为服务制造业数字化转型发展奠定坚实基础。</w:t>
      </w:r>
    </w:p>
    <w:p w14:paraId="29452535" w14:textId="77777777" w:rsidR="0017000D" w:rsidRDefault="003E7EEA">
      <w:pPr>
        <w:pStyle w:val="40"/>
        <w:spacing w:line="360" w:lineRule="auto"/>
        <w:ind w:leftChars="0" w:left="0" w:firstLineChars="200" w:firstLine="480"/>
        <w:rPr>
          <w:b w:val="0"/>
          <w:bCs/>
        </w:rPr>
      </w:pPr>
      <w:r>
        <w:rPr>
          <w:rFonts w:hint="eastAsia"/>
          <w:b w:val="0"/>
          <w:bCs/>
        </w:rPr>
        <w:t>本次招标采购项目的实施，是深入落实国家和地方产业发展政策、推动制造业</w:t>
      </w:r>
      <w:proofErr w:type="gramStart"/>
      <w:r>
        <w:rPr>
          <w:rFonts w:hint="eastAsia"/>
          <w:b w:val="0"/>
          <w:bCs/>
        </w:rPr>
        <w:t>智改数转战略</w:t>
      </w:r>
      <w:proofErr w:type="gramEnd"/>
      <w:r>
        <w:rPr>
          <w:rFonts w:hint="eastAsia"/>
          <w:b w:val="0"/>
          <w:bCs/>
        </w:rPr>
        <w:t>落地的重要举措，是深化职业教育改革</w:t>
      </w:r>
      <w:r>
        <w:rPr>
          <w:rFonts w:hint="eastAsia"/>
          <w:b w:val="0"/>
          <w:bCs/>
        </w:rPr>
        <w:t>、推进产教深度融合的具体实践，更是提升学校服务产业发展能力、打造特色办学品牌、助力制造强省建设的关键支撑。通过本次招标采购，将进一步完善产业学院教学、科研、实训等核心硬件设施，构建与产业需求高度契合的实践教学体系、技术创新平台和服务支撑体系，推动教育链、人才链与产业链、创新链深度融合，助力产业学院打造成为区域先进制造产业急需的应用型人才培养基地、技术创新示范平台、社会服务重要载体和产教融合标杆样板，为“强富美高”新江苏现代化建设提供强有力的人才支持和技能支撑，为长三角地区制造业</w:t>
      </w:r>
      <w:proofErr w:type="gramStart"/>
      <w:r>
        <w:rPr>
          <w:rFonts w:hint="eastAsia"/>
          <w:b w:val="0"/>
          <w:bCs/>
        </w:rPr>
        <w:t>智改数转</w:t>
      </w:r>
      <w:proofErr w:type="gramEnd"/>
      <w:r>
        <w:rPr>
          <w:rFonts w:hint="eastAsia"/>
          <w:b w:val="0"/>
          <w:bCs/>
        </w:rPr>
        <w:t>和高质量发展贡献重要力</w:t>
      </w:r>
      <w:r>
        <w:rPr>
          <w:rFonts w:hint="eastAsia"/>
          <w:b w:val="0"/>
          <w:bCs/>
        </w:rPr>
        <w:t>量，助力国家制造强国战略全面推进。</w:t>
      </w:r>
    </w:p>
    <w:p w14:paraId="16B7376A" w14:textId="77777777" w:rsidR="0017000D" w:rsidRDefault="003E7EEA">
      <w:pPr>
        <w:pStyle w:val="40"/>
        <w:spacing w:line="360" w:lineRule="auto"/>
        <w:ind w:leftChars="0" w:left="0" w:firstLineChars="200" w:firstLine="480"/>
        <w:rPr>
          <w:b w:val="0"/>
          <w:bCs/>
        </w:rPr>
      </w:pPr>
      <w:r>
        <w:rPr>
          <w:rFonts w:hint="eastAsia"/>
          <w:b w:val="0"/>
          <w:bCs/>
        </w:rPr>
        <w:t>3.</w:t>
      </w:r>
      <w:r>
        <w:rPr>
          <w:rFonts w:hint="eastAsia"/>
          <w:b w:val="0"/>
          <w:bCs/>
        </w:rPr>
        <w:t>合同履行要求</w:t>
      </w:r>
    </w:p>
    <w:p w14:paraId="0498DC93" w14:textId="77777777" w:rsidR="0017000D" w:rsidRDefault="003E7EEA">
      <w:pPr>
        <w:pStyle w:val="40"/>
        <w:spacing w:line="360" w:lineRule="auto"/>
        <w:ind w:leftChars="0" w:left="0" w:firstLineChars="200" w:firstLine="480"/>
        <w:rPr>
          <w:b w:val="0"/>
          <w:bCs/>
        </w:rPr>
      </w:pPr>
      <w:r>
        <w:rPr>
          <w:rFonts w:hint="eastAsia"/>
          <w:b w:val="0"/>
          <w:bCs/>
        </w:rPr>
        <w:t>★合同签订后按合同约定的实施阶段时间内设备安装完毕并经验收合格到运营状态。设备必须严格按照投标文件的承诺的品牌、型号、功能、位置进行安装和运行。如设备交付后采购人发现设备实际技术参数达不到招标要求或出现虚假参数应标，无法满足采购人的实际需求的，则中标人必须无条件更换满足招标要求的设备，否则采购人将拒绝进行验收，中标人应承担合同违约责任。（提供承诺函并加盖投标人公章，本项为实质性要求，未按要求提供</w:t>
      </w:r>
      <w:proofErr w:type="gramStart"/>
      <w:r>
        <w:rPr>
          <w:rFonts w:hint="eastAsia"/>
          <w:b w:val="0"/>
          <w:bCs/>
        </w:rPr>
        <w:t>承诺函将作</w:t>
      </w:r>
      <w:proofErr w:type="gramEnd"/>
      <w:r>
        <w:rPr>
          <w:rFonts w:hint="eastAsia"/>
          <w:b w:val="0"/>
          <w:bCs/>
        </w:rPr>
        <w:t>无效投标处理）</w:t>
      </w:r>
    </w:p>
    <w:p w14:paraId="43DCA371" w14:textId="77777777" w:rsidR="0017000D" w:rsidRDefault="003E7EEA">
      <w:pPr>
        <w:pStyle w:val="40"/>
        <w:spacing w:line="360" w:lineRule="auto"/>
        <w:ind w:leftChars="0" w:left="0" w:firstLineChars="200" w:firstLine="480"/>
        <w:rPr>
          <w:b w:val="0"/>
          <w:bCs/>
        </w:rPr>
      </w:pPr>
      <w:r>
        <w:rPr>
          <w:rFonts w:hint="eastAsia"/>
          <w:b w:val="0"/>
          <w:bCs/>
        </w:rPr>
        <w:t>★本项目为交钥匙系统项目。投标人须</w:t>
      </w:r>
      <w:r>
        <w:rPr>
          <w:rFonts w:hint="eastAsia"/>
          <w:b w:val="0"/>
          <w:bCs/>
        </w:rPr>
        <w:t>结合项目实际情况，针对项目需求和技术要求，进行深化设计。设备配置清单若有偏差或遗漏，请自行增加以达到要求；考虑到本项目系统建设的复杂性和完整性，要求中标人在合同签订前提供核心设备实物以备检验。（提供承诺函并加盖投标人公章，本项为实质性要求，未按要求提供</w:t>
      </w:r>
      <w:proofErr w:type="gramStart"/>
      <w:r>
        <w:rPr>
          <w:rFonts w:hint="eastAsia"/>
          <w:b w:val="0"/>
          <w:bCs/>
        </w:rPr>
        <w:t>承诺函将作</w:t>
      </w:r>
      <w:proofErr w:type="gramEnd"/>
      <w:r>
        <w:rPr>
          <w:rFonts w:hint="eastAsia"/>
          <w:b w:val="0"/>
          <w:bCs/>
        </w:rPr>
        <w:t>无效投标处理）</w:t>
      </w:r>
    </w:p>
    <w:p w14:paraId="1869C1BF" w14:textId="77777777" w:rsidR="0017000D" w:rsidRDefault="003E7EEA">
      <w:pPr>
        <w:spacing w:line="360" w:lineRule="auto"/>
        <w:ind w:firstLineChars="200" w:firstLine="480"/>
        <w:rPr>
          <w:bCs/>
          <w:position w:val="-10"/>
          <w:sz w:val="24"/>
          <w:szCs w:val="20"/>
        </w:rPr>
      </w:pPr>
      <w:r>
        <w:rPr>
          <w:rFonts w:hint="eastAsia"/>
          <w:bCs/>
          <w:position w:val="-10"/>
          <w:sz w:val="24"/>
          <w:szCs w:val="20"/>
          <w:lang w:val="en-US"/>
        </w:rPr>
        <w:t>4.</w:t>
      </w:r>
      <w:r>
        <w:rPr>
          <w:rFonts w:hint="eastAsia"/>
          <w:bCs/>
          <w:position w:val="-10"/>
          <w:sz w:val="24"/>
          <w:szCs w:val="20"/>
        </w:rPr>
        <w:t>实施完成时间：</w:t>
      </w:r>
      <w:r>
        <w:rPr>
          <w:rFonts w:hint="eastAsia"/>
          <w:bCs/>
          <w:position w:val="-10"/>
          <w:sz w:val="24"/>
          <w:szCs w:val="20"/>
        </w:rPr>
        <w:t>2026</w:t>
      </w:r>
      <w:r>
        <w:rPr>
          <w:rFonts w:hint="eastAsia"/>
          <w:bCs/>
          <w:position w:val="-10"/>
          <w:sz w:val="24"/>
          <w:szCs w:val="20"/>
        </w:rPr>
        <w:t>年</w:t>
      </w:r>
      <w:r>
        <w:rPr>
          <w:rFonts w:hint="eastAsia"/>
          <w:bCs/>
          <w:position w:val="-10"/>
          <w:sz w:val="24"/>
          <w:szCs w:val="20"/>
          <w:lang w:val="en-US"/>
        </w:rPr>
        <w:t>X</w:t>
      </w:r>
      <w:r>
        <w:rPr>
          <w:rFonts w:hint="eastAsia"/>
          <w:bCs/>
          <w:position w:val="-10"/>
          <w:sz w:val="24"/>
          <w:szCs w:val="20"/>
        </w:rPr>
        <w:t>月</w:t>
      </w:r>
      <w:r>
        <w:rPr>
          <w:rFonts w:hint="eastAsia"/>
          <w:bCs/>
          <w:position w:val="-10"/>
          <w:sz w:val="24"/>
          <w:szCs w:val="20"/>
          <w:lang w:val="en-US"/>
        </w:rPr>
        <w:t>XX</w:t>
      </w:r>
      <w:r>
        <w:rPr>
          <w:rFonts w:hint="eastAsia"/>
          <w:bCs/>
          <w:position w:val="-10"/>
          <w:sz w:val="24"/>
          <w:szCs w:val="20"/>
        </w:rPr>
        <w:t>日前</w:t>
      </w:r>
    </w:p>
    <w:p w14:paraId="678AC564" w14:textId="77777777" w:rsidR="0017000D" w:rsidRDefault="003E7EEA">
      <w:pPr>
        <w:pStyle w:val="40"/>
        <w:spacing w:line="360" w:lineRule="auto"/>
        <w:ind w:leftChars="0" w:left="0"/>
      </w:pPr>
      <w:r>
        <w:rPr>
          <w:rFonts w:hint="eastAsia"/>
          <w:lang w:val="en-US"/>
        </w:rPr>
        <w:lastRenderedPageBreak/>
        <w:t>二</w:t>
      </w:r>
      <w:r>
        <w:rPr>
          <w:rFonts w:hint="eastAsia"/>
        </w:rPr>
        <w:t>、评标标准</w:t>
      </w:r>
    </w:p>
    <w:p w14:paraId="4079A26B" w14:textId="77777777" w:rsidR="0017000D" w:rsidRDefault="003E7EEA">
      <w:pPr>
        <w:pStyle w:val="40"/>
        <w:spacing w:line="360" w:lineRule="auto"/>
        <w:ind w:leftChars="0" w:left="0" w:firstLineChars="200" w:firstLine="480"/>
        <w:rPr>
          <w:b w:val="0"/>
          <w:bCs/>
        </w:rPr>
      </w:pPr>
      <w:r>
        <w:rPr>
          <w:rFonts w:hint="eastAsia"/>
          <w:b w:val="0"/>
          <w:bCs/>
        </w:rPr>
        <w:t>本项目采用综合打分法确定中标候选人。评标委员会将按下列评分具体办法和标准进行打分，总分值为</w:t>
      </w:r>
      <w:r>
        <w:rPr>
          <w:rFonts w:hint="eastAsia"/>
          <w:b w:val="0"/>
          <w:bCs/>
        </w:rPr>
        <w:t>100</w:t>
      </w:r>
      <w:r>
        <w:rPr>
          <w:rFonts w:hint="eastAsia"/>
          <w:b w:val="0"/>
          <w:bCs/>
        </w:rPr>
        <w:t>分，小数点后保留两位。</w:t>
      </w:r>
    </w:p>
    <w:tbl>
      <w:tblPr>
        <w:tblW w:w="45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183"/>
        <w:gridCol w:w="7124"/>
        <w:gridCol w:w="738"/>
      </w:tblGrid>
      <w:tr w:rsidR="0017000D" w14:paraId="294D6FFC" w14:textId="77777777">
        <w:trPr>
          <w:trHeight w:val="230"/>
          <w:jc w:val="center"/>
        </w:trPr>
        <w:tc>
          <w:tcPr>
            <w:tcW w:w="366" w:type="pct"/>
            <w:vAlign w:val="center"/>
          </w:tcPr>
          <w:p w14:paraId="19E813C0" w14:textId="77777777" w:rsidR="0017000D" w:rsidRDefault="003E7EEA">
            <w:pPr>
              <w:jc w:val="center"/>
              <w:rPr>
                <w:sz w:val="21"/>
                <w:szCs w:val="21"/>
              </w:rPr>
            </w:pPr>
            <w:r>
              <w:rPr>
                <w:rFonts w:hint="eastAsia"/>
                <w:sz w:val="21"/>
                <w:szCs w:val="21"/>
              </w:rPr>
              <w:t>序号</w:t>
            </w:r>
          </w:p>
        </w:tc>
        <w:tc>
          <w:tcPr>
            <w:tcW w:w="606" w:type="pct"/>
            <w:vAlign w:val="center"/>
          </w:tcPr>
          <w:p w14:paraId="40C87CC7" w14:textId="77777777" w:rsidR="0017000D" w:rsidRDefault="003E7EEA">
            <w:pPr>
              <w:jc w:val="center"/>
              <w:rPr>
                <w:sz w:val="21"/>
                <w:szCs w:val="21"/>
              </w:rPr>
            </w:pPr>
            <w:r>
              <w:rPr>
                <w:rFonts w:hint="eastAsia"/>
                <w:sz w:val="21"/>
                <w:szCs w:val="21"/>
              </w:rPr>
              <w:t>评分因素</w:t>
            </w:r>
          </w:p>
        </w:tc>
        <w:tc>
          <w:tcPr>
            <w:tcW w:w="3648" w:type="pct"/>
            <w:vAlign w:val="center"/>
          </w:tcPr>
          <w:p w14:paraId="16D2546D" w14:textId="77777777" w:rsidR="0017000D" w:rsidRDefault="003E7EEA">
            <w:pPr>
              <w:rPr>
                <w:sz w:val="21"/>
                <w:szCs w:val="21"/>
              </w:rPr>
            </w:pPr>
            <w:r>
              <w:rPr>
                <w:rFonts w:hint="eastAsia"/>
                <w:sz w:val="21"/>
                <w:szCs w:val="21"/>
              </w:rPr>
              <w:t>评审标准</w:t>
            </w:r>
          </w:p>
        </w:tc>
        <w:tc>
          <w:tcPr>
            <w:tcW w:w="378" w:type="pct"/>
            <w:vAlign w:val="center"/>
          </w:tcPr>
          <w:p w14:paraId="1B93DC62" w14:textId="77777777" w:rsidR="0017000D" w:rsidRDefault="003E7EEA">
            <w:pPr>
              <w:jc w:val="center"/>
              <w:rPr>
                <w:sz w:val="21"/>
                <w:szCs w:val="21"/>
              </w:rPr>
            </w:pPr>
            <w:r>
              <w:rPr>
                <w:rFonts w:hint="eastAsia"/>
                <w:sz w:val="21"/>
                <w:szCs w:val="21"/>
              </w:rPr>
              <w:t>分值</w:t>
            </w:r>
          </w:p>
        </w:tc>
      </w:tr>
      <w:tr w:rsidR="0017000D" w14:paraId="4DA327E6" w14:textId="77777777">
        <w:trPr>
          <w:trHeight w:val="679"/>
          <w:jc w:val="center"/>
        </w:trPr>
        <w:tc>
          <w:tcPr>
            <w:tcW w:w="366" w:type="pct"/>
            <w:vAlign w:val="center"/>
          </w:tcPr>
          <w:p w14:paraId="29947FB5" w14:textId="77777777" w:rsidR="0017000D" w:rsidRDefault="003E7EEA">
            <w:pPr>
              <w:jc w:val="center"/>
              <w:rPr>
                <w:sz w:val="21"/>
                <w:szCs w:val="21"/>
              </w:rPr>
            </w:pPr>
            <w:r>
              <w:rPr>
                <w:rFonts w:hint="eastAsia"/>
                <w:sz w:val="21"/>
                <w:szCs w:val="21"/>
              </w:rPr>
              <w:t>1</w:t>
            </w:r>
          </w:p>
        </w:tc>
        <w:tc>
          <w:tcPr>
            <w:tcW w:w="606" w:type="pct"/>
            <w:vAlign w:val="center"/>
          </w:tcPr>
          <w:p w14:paraId="30399246" w14:textId="77777777" w:rsidR="0017000D" w:rsidRDefault="003E7EEA">
            <w:pPr>
              <w:jc w:val="center"/>
              <w:rPr>
                <w:sz w:val="21"/>
                <w:szCs w:val="21"/>
              </w:rPr>
            </w:pPr>
            <w:r>
              <w:rPr>
                <w:rFonts w:hint="eastAsia"/>
                <w:sz w:val="21"/>
                <w:szCs w:val="21"/>
              </w:rPr>
              <w:t>价格</w:t>
            </w:r>
          </w:p>
        </w:tc>
        <w:tc>
          <w:tcPr>
            <w:tcW w:w="3648" w:type="pct"/>
            <w:vAlign w:val="center"/>
          </w:tcPr>
          <w:p w14:paraId="32D4ACA1" w14:textId="77777777" w:rsidR="0017000D" w:rsidRDefault="003E7EEA">
            <w:pPr>
              <w:rPr>
                <w:sz w:val="21"/>
                <w:szCs w:val="21"/>
              </w:rPr>
            </w:pPr>
            <w:r>
              <w:rPr>
                <w:rFonts w:hint="eastAsia"/>
                <w:sz w:val="21"/>
                <w:szCs w:val="21"/>
              </w:rPr>
              <w:t>采用低价优先法计算，即满足招标文件要求且投标价格低的投标报价为投标基准价，其价格分为满分。其他投标人的价格</w:t>
            </w:r>
            <w:proofErr w:type="gramStart"/>
            <w:r>
              <w:rPr>
                <w:rFonts w:hint="eastAsia"/>
                <w:sz w:val="21"/>
                <w:szCs w:val="21"/>
              </w:rPr>
              <w:t>分按照</w:t>
            </w:r>
            <w:proofErr w:type="gramEnd"/>
            <w:r>
              <w:rPr>
                <w:rFonts w:hint="eastAsia"/>
                <w:sz w:val="21"/>
                <w:szCs w:val="21"/>
              </w:rPr>
              <w:t>下列公式计算（小数点保留两位）：投标报价得分</w:t>
            </w:r>
            <w:r>
              <w:rPr>
                <w:rFonts w:hint="eastAsia"/>
                <w:sz w:val="21"/>
                <w:szCs w:val="21"/>
              </w:rPr>
              <w:t>=</w:t>
            </w:r>
            <w:r>
              <w:rPr>
                <w:rFonts w:hint="eastAsia"/>
                <w:sz w:val="21"/>
                <w:szCs w:val="21"/>
              </w:rPr>
              <w:t>（投标基准价／投标报价）×</w:t>
            </w:r>
            <w:r>
              <w:rPr>
                <w:rFonts w:hint="eastAsia"/>
                <w:sz w:val="21"/>
                <w:szCs w:val="21"/>
              </w:rPr>
              <w:t>30</w:t>
            </w:r>
          </w:p>
        </w:tc>
        <w:tc>
          <w:tcPr>
            <w:tcW w:w="378" w:type="pct"/>
            <w:vAlign w:val="center"/>
          </w:tcPr>
          <w:p w14:paraId="733C98E8" w14:textId="77777777" w:rsidR="0017000D" w:rsidRDefault="003E7EEA">
            <w:pPr>
              <w:jc w:val="center"/>
              <w:rPr>
                <w:sz w:val="21"/>
                <w:szCs w:val="21"/>
              </w:rPr>
            </w:pPr>
            <w:r>
              <w:rPr>
                <w:rFonts w:hint="eastAsia"/>
                <w:sz w:val="21"/>
                <w:szCs w:val="21"/>
              </w:rPr>
              <w:t>30</w:t>
            </w:r>
          </w:p>
        </w:tc>
      </w:tr>
      <w:tr w:rsidR="0017000D" w14:paraId="41FB3F73" w14:textId="77777777">
        <w:trPr>
          <w:trHeight w:val="90"/>
          <w:jc w:val="center"/>
        </w:trPr>
        <w:tc>
          <w:tcPr>
            <w:tcW w:w="366" w:type="pct"/>
            <w:vAlign w:val="center"/>
          </w:tcPr>
          <w:p w14:paraId="2530A849" w14:textId="77777777" w:rsidR="0017000D" w:rsidRDefault="003E7EEA">
            <w:pPr>
              <w:jc w:val="center"/>
              <w:rPr>
                <w:sz w:val="21"/>
                <w:szCs w:val="21"/>
              </w:rPr>
            </w:pPr>
            <w:r>
              <w:rPr>
                <w:rFonts w:hint="eastAsia"/>
                <w:sz w:val="21"/>
                <w:szCs w:val="21"/>
              </w:rPr>
              <w:t>2</w:t>
            </w:r>
          </w:p>
        </w:tc>
        <w:tc>
          <w:tcPr>
            <w:tcW w:w="606" w:type="pct"/>
            <w:vAlign w:val="center"/>
          </w:tcPr>
          <w:p w14:paraId="56434E37" w14:textId="77777777" w:rsidR="0017000D" w:rsidRDefault="003E7EEA">
            <w:pPr>
              <w:jc w:val="center"/>
              <w:rPr>
                <w:sz w:val="21"/>
                <w:szCs w:val="21"/>
              </w:rPr>
            </w:pPr>
            <w:r>
              <w:rPr>
                <w:rFonts w:hint="eastAsia"/>
                <w:sz w:val="21"/>
                <w:szCs w:val="21"/>
              </w:rPr>
              <w:t>技术性能</w:t>
            </w:r>
          </w:p>
        </w:tc>
        <w:tc>
          <w:tcPr>
            <w:tcW w:w="3648" w:type="pct"/>
            <w:vAlign w:val="center"/>
          </w:tcPr>
          <w:p w14:paraId="4E5D80FA" w14:textId="77777777" w:rsidR="0017000D" w:rsidRDefault="003E7EEA">
            <w:pPr>
              <w:rPr>
                <w:sz w:val="21"/>
                <w:szCs w:val="21"/>
                <w:lang w:val="en-US"/>
              </w:rPr>
            </w:pPr>
            <w:r>
              <w:rPr>
                <w:rFonts w:hint="eastAsia"/>
                <w:sz w:val="21"/>
                <w:szCs w:val="21"/>
                <w:lang w:val="en-US"/>
              </w:rPr>
              <w:t>根据采购文件技术要求规定的参数要求进行评审。</w:t>
            </w:r>
          </w:p>
          <w:p w14:paraId="30766069" w14:textId="77777777" w:rsidR="0017000D" w:rsidRDefault="003E7EEA">
            <w:pPr>
              <w:rPr>
                <w:sz w:val="21"/>
                <w:szCs w:val="21"/>
              </w:rPr>
            </w:pPr>
            <w:r>
              <w:rPr>
                <w:rFonts w:hint="eastAsia"/>
                <w:sz w:val="21"/>
                <w:szCs w:val="21"/>
              </w:rPr>
              <w:t>标注“</w:t>
            </w:r>
            <w:r>
              <w:rPr>
                <w:rFonts w:hint="eastAsia"/>
                <w:sz w:val="21"/>
                <w:szCs w:val="21"/>
                <w:lang w:val="en-US" w:bidi="ar"/>
              </w:rPr>
              <w:t>▲</w:t>
            </w:r>
            <w:r>
              <w:rPr>
                <w:rFonts w:hint="eastAsia"/>
                <w:sz w:val="21"/>
                <w:szCs w:val="21"/>
              </w:rPr>
              <w:t>”的为重要技术指标，每有一项负偏离扣</w:t>
            </w:r>
            <w:r>
              <w:rPr>
                <w:rFonts w:hint="eastAsia"/>
                <w:sz w:val="21"/>
                <w:szCs w:val="21"/>
                <w:lang w:val="en-US"/>
              </w:rPr>
              <w:t>1</w:t>
            </w:r>
            <w:r>
              <w:rPr>
                <w:rFonts w:hint="eastAsia"/>
                <w:sz w:val="21"/>
                <w:szCs w:val="21"/>
              </w:rPr>
              <w:t>分，扣完为止。</w:t>
            </w:r>
          </w:p>
          <w:p w14:paraId="798BF3F9" w14:textId="77777777" w:rsidR="0017000D" w:rsidRDefault="003E7EEA">
            <w:pPr>
              <w:rPr>
                <w:sz w:val="21"/>
                <w:szCs w:val="21"/>
              </w:rPr>
            </w:pPr>
            <w:r>
              <w:rPr>
                <w:rFonts w:hint="eastAsia"/>
                <w:sz w:val="21"/>
                <w:szCs w:val="21"/>
              </w:rPr>
              <w:t>备注：如果参数后带括号要求提供相关证明材料的，须提供相关</w:t>
            </w:r>
            <w:r>
              <w:rPr>
                <w:rFonts w:hint="eastAsia"/>
                <w:sz w:val="21"/>
                <w:szCs w:val="21"/>
                <w:lang w:val="en-US"/>
              </w:rPr>
              <w:t>佐证</w:t>
            </w:r>
            <w:r>
              <w:rPr>
                <w:rFonts w:hint="eastAsia"/>
                <w:sz w:val="21"/>
                <w:szCs w:val="21"/>
              </w:rPr>
              <w:t>材料，</w:t>
            </w:r>
            <w:r>
              <w:rPr>
                <w:rFonts w:hint="eastAsia"/>
                <w:sz w:val="21"/>
                <w:szCs w:val="21"/>
                <w:lang w:val="en-US"/>
              </w:rPr>
              <w:t>否则不得分</w:t>
            </w:r>
            <w:r>
              <w:rPr>
                <w:rFonts w:hint="eastAsia"/>
                <w:sz w:val="21"/>
                <w:szCs w:val="21"/>
              </w:rPr>
              <w:t>。</w:t>
            </w:r>
            <w:r>
              <w:rPr>
                <w:rFonts w:hint="eastAsia"/>
                <w:sz w:val="21"/>
                <w:szCs w:val="21"/>
                <w:lang w:val="en-US"/>
              </w:rPr>
              <w:t>技术参数响应中提供的佐证材料请按招标文件顺序逐一编制并做好索引及填写页码。</w:t>
            </w:r>
          </w:p>
        </w:tc>
        <w:tc>
          <w:tcPr>
            <w:tcW w:w="378" w:type="pct"/>
            <w:vAlign w:val="center"/>
          </w:tcPr>
          <w:p w14:paraId="17FB2993" w14:textId="77777777" w:rsidR="0017000D" w:rsidRDefault="003E7EEA">
            <w:pPr>
              <w:jc w:val="center"/>
              <w:rPr>
                <w:sz w:val="21"/>
                <w:szCs w:val="21"/>
                <w:lang w:val="en-US"/>
              </w:rPr>
            </w:pPr>
            <w:r>
              <w:rPr>
                <w:rFonts w:hint="eastAsia"/>
                <w:sz w:val="21"/>
                <w:szCs w:val="21"/>
                <w:lang w:val="en-US"/>
              </w:rPr>
              <w:t>19</w:t>
            </w:r>
          </w:p>
        </w:tc>
      </w:tr>
      <w:tr w:rsidR="0017000D" w14:paraId="6ADAC7BE" w14:textId="77777777">
        <w:trPr>
          <w:trHeight w:val="90"/>
          <w:jc w:val="center"/>
        </w:trPr>
        <w:tc>
          <w:tcPr>
            <w:tcW w:w="366" w:type="pct"/>
            <w:vAlign w:val="center"/>
          </w:tcPr>
          <w:p w14:paraId="2AC5513E" w14:textId="77777777" w:rsidR="0017000D" w:rsidRDefault="003E7EEA">
            <w:pPr>
              <w:jc w:val="center"/>
              <w:rPr>
                <w:sz w:val="21"/>
                <w:szCs w:val="21"/>
              </w:rPr>
            </w:pPr>
            <w:r>
              <w:rPr>
                <w:rFonts w:hint="eastAsia"/>
                <w:sz w:val="21"/>
                <w:szCs w:val="21"/>
              </w:rPr>
              <w:t>3</w:t>
            </w:r>
          </w:p>
        </w:tc>
        <w:tc>
          <w:tcPr>
            <w:tcW w:w="606" w:type="pct"/>
            <w:vAlign w:val="center"/>
          </w:tcPr>
          <w:p w14:paraId="43274A1D" w14:textId="77777777" w:rsidR="0017000D" w:rsidRDefault="003E7EEA">
            <w:pPr>
              <w:jc w:val="center"/>
              <w:rPr>
                <w:sz w:val="21"/>
                <w:szCs w:val="21"/>
                <w:lang w:val="en-US"/>
              </w:rPr>
            </w:pPr>
            <w:r>
              <w:rPr>
                <w:rFonts w:hint="eastAsia"/>
                <w:sz w:val="21"/>
                <w:szCs w:val="21"/>
                <w:lang w:val="en-US"/>
              </w:rPr>
              <w:t>项目需求理解</w:t>
            </w:r>
          </w:p>
        </w:tc>
        <w:tc>
          <w:tcPr>
            <w:tcW w:w="3648" w:type="pct"/>
            <w:vAlign w:val="center"/>
          </w:tcPr>
          <w:p w14:paraId="2869413B" w14:textId="77777777" w:rsidR="0017000D" w:rsidRDefault="003E7EEA">
            <w:pPr>
              <w:rPr>
                <w:sz w:val="21"/>
                <w:szCs w:val="21"/>
              </w:rPr>
            </w:pPr>
            <w:r>
              <w:rPr>
                <w:rFonts w:hint="eastAsia"/>
                <w:sz w:val="21"/>
                <w:szCs w:val="21"/>
              </w:rPr>
              <w:t>评委根据投标人提供的项目需求理解（包含需求分析、建设目标、合理化建议）</w:t>
            </w:r>
            <w:r>
              <w:rPr>
                <w:rFonts w:hint="eastAsia"/>
                <w:sz w:val="21"/>
                <w:szCs w:val="21"/>
                <w:lang w:val="en-US"/>
              </w:rPr>
              <w:t>及效果设计图</w:t>
            </w:r>
            <w:r>
              <w:rPr>
                <w:rFonts w:hint="eastAsia"/>
                <w:sz w:val="21"/>
                <w:szCs w:val="21"/>
              </w:rPr>
              <w:t>综合评分：</w:t>
            </w:r>
          </w:p>
          <w:p w14:paraId="056D8CB4" w14:textId="77777777" w:rsidR="0017000D" w:rsidRDefault="003E7EEA">
            <w:pPr>
              <w:rPr>
                <w:sz w:val="21"/>
                <w:szCs w:val="21"/>
              </w:rPr>
            </w:pPr>
            <w:r>
              <w:rPr>
                <w:rFonts w:hint="eastAsia"/>
                <w:sz w:val="21"/>
                <w:szCs w:val="21"/>
              </w:rPr>
              <w:t>（</w:t>
            </w:r>
            <w:r>
              <w:rPr>
                <w:rFonts w:hint="eastAsia"/>
                <w:sz w:val="21"/>
                <w:szCs w:val="21"/>
              </w:rPr>
              <w:t>1</w:t>
            </w:r>
            <w:r>
              <w:rPr>
                <w:rFonts w:hint="eastAsia"/>
                <w:sz w:val="21"/>
                <w:szCs w:val="21"/>
              </w:rPr>
              <w:t>）</w:t>
            </w:r>
            <w:r>
              <w:rPr>
                <w:szCs w:val="21"/>
              </w:rPr>
              <w:t>方案</w:t>
            </w:r>
            <w:r>
              <w:rPr>
                <w:rFonts w:hint="eastAsia"/>
                <w:szCs w:val="21"/>
              </w:rPr>
              <w:t>优于招标文件要求</w:t>
            </w:r>
            <w:r>
              <w:rPr>
                <w:szCs w:val="21"/>
              </w:rPr>
              <w:t>的</w:t>
            </w:r>
            <w:r>
              <w:rPr>
                <w:rFonts w:hint="eastAsia"/>
                <w:sz w:val="21"/>
                <w:szCs w:val="21"/>
              </w:rPr>
              <w:t>，得</w:t>
            </w:r>
            <w:r>
              <w:rPr>
                <w:rFonts w:hint="eastAsia"/>
                <w:sz w:val="21"/>
                <w:szCs w:val="21"/>
                <w:lang w:val="en-US"/>
              </w:rPr>
              <w:t>7</w:t>
            </w:r>
            <w:r>
              <w:rPr>
                <w:rFonts w:hint="eastAsia"/>
                <w:sz w:val="21"/>
                <w:szCs w:val="21"/>
              </w:rPr>
              <w:t>分；</w:t>
            </w:r>
          </w:p>
          <w:p w14:paraId="23B9C4D0" w14:textId="77777777" w:rsidR="0017000D" w:rsidRDefault="003E7EEA">
            <w:pPr>
              <w:rPr>
                <w:sz w:val="21"/>
                <w:szCs w:val="21"/>
              </w:rPr>
            </w:pPr>
            <w:r>
              <w:rPr>
                <w:rFonts w:hint="eastAsia"/>
                <w:sz w:val="21"/>
                <w:szCs w:val="21"/>
              </w:rPr>
              <w:t>（</w:t>
            </w:r>
            <w:r>
              <w:rPr>
                <w:rFonts w:hint="eastAsia"/>
                <w:sz w:val="21"/>
                <w:szCs w:val="21"/>
              </w:rPr>
              <w:t>2</w:t>
            </w:r>
            <w:r>
              <w:rPr>
                <w:rFonts w:hint="eastAsia"/>
                <w:sz w:val="21"/>
                <w:szCs w:val="21"/>
              </w:rPr>
              <w:t>）</w:t>
            </w:r>
            <w:r>
              <w:rPr>
                <w:szCs w:val="21"/>
              </w:rPr>
              <w:t>方案</w:t>
            </w:r>
            <w:r>
              <w:rPr>
                <w:rFonts w:hint="eastAsia"/>
                <w:szCs w:val="21"/>
              </w:rPr>
              <w:t>符合招标文件要求</w:t>
            </w:r>
            <w:r>
              <w:rPr>
                <w:szCs w:val="21"/>
              </w:rPr>
              <w:t>的</w:t>
            </w:r>
            <w:r>
              <w:rPr>
                <w:rFonts w:hint="eastAsia"/>
                <w:sz w:val="21"/>
                <w:szCs w:val="21"/>
              </w:rPr>
              <w:t>，得</w:t>
            </w:r>
            <w:r>
              <w:rPr>
                <w:rFonts w:hint="eastAsia"/>
                <w:sz w:val="21"/>
                <w:szCs w:val="21"/>
                <w:lang w:val="en-US"/>
              </w:rPr>
              <w:t>4</w:t>
            </w:r>
            <w:r>
              <w:rPr>
                <w:rFonts w:hint="eastAsia"/>
                <w:sz w:val="21"/>
                <w:szCs w:val="21"/>
              </w:rPr>
              <w:t>分；</w:t>
            </w:r>
          </w:p>
          <w:p w14:paraId="4ABADC0E" w14:textId="77777777" w:rsidR="0017000D" w:rsidRDefault="003E7EEA">
            <w:pPr>
              <w:rPr>
                <w:sz w:val="21"/>
                <w:szCs w:val="21"/>
              </w:rPr>
            </w:pPr>
            <w:r>
              <w:rPr>
                <w:rFonts w:hint="eastAsia"/>
                <w:sz w:val="21"/>
                <w:szCs w:val="21"/>
              </w:rPr>
              <w:t>（</w:t>
            </w:r>
            <w:r>
              <w:rPr>
                <w:rFonts w:hint="eastAsia"/>
                <w:sz w:val="21"/>
                <w:szCs w:val="21"/>
                <w:lang w:val="en-US"/>
              </w:rPr>
              <w:t>3</w:t>
            </w:r>
            <w:r>
              <w:rPr>
                <w:rFonts w:hint="eastAsia"/>
                <w:sz w:val="21"/>
                <w:szCs w:val="21"/>
              </w:rPr>
              <w:t>）</w:t>
            </w:r>
            <w:r>
              <w:rPr>
                <w:rFonts w:hint="eastAsia"/>
                <w:szCs w:val="21"/>
              </w:rPr>
              <w:t>不符合招标文件要求或未提供的</w:t>
            </w:r>
            <w:r>
              <w:rPr>
                <w:rFonts w:hint="eastAsia"/>
                <w:sz w:val="21"/>
                <w:szCs w:val="21"/>
              </w:rPr>
              <w:t>不得分。</w:t>
            </w:r>
          </w:p>
        </w:tc>
        <w:tc>
          <w:tcPr>
            <w:tcW w:w="378" w:type="pct"/>
            <w:vAlign w:val="center"/>
          </w:tcPr>
          <w:p w14:paraId="315DB104" w14:textId="77777777" w:rsidR="0017000D" w:rsidRDefault="003E7EEA">
            <w:pPr>
              <w:jc w:val="center"/>
              <w:rPr>
                <w:sz w:val="21"/>
                <w:szCs w:val="21"/>
                <w:lang w:val="en-US"/>
              </w:rPr>
            </w:pPr>
            <w:r>
              <w:rPr>
                <w:rFonts w:hint="eastAsia"/>
                <w:sz w:val="21"/>
                <w:szCs w:val="21"/>
                <w:lang w:val="en-US"/>
              </w:rPr>
              <w:t>7</w:t>
            </w:r>
          </w:p>
        </w:tc>
      </w:tr>
      <w:tr w:rsidR="0017000D" w14:paraId="74ECB4D1" w14:textId="77777777">
        <w:trPr>
          <w:trHeight w:val="90"/>
          <w:jc w:val="center"/>
        </w:trPr>
        <w:tc>
          <w:tcPr>
            <w:tcW w:w="366" w:type="pct"/>
            <w:vAlign w:val="center"/>
          </w:tcPr>
          <w:p w14:paraId="4804ACA9" w14:textId="77777777" w:rsidR="0017000D" w:rsidRDefault="003E7EEA">
            <w:pPr>
              <w:jc w:val="center"/>
              <w:rPr>
                <w:sz w:val="21"/>
                <w:szCs w:val="21"/>
              </w:rPr>
            </w:pPr>
            <w:r>
              <w:rPr>
                <w:rFonts w:hint="eastAsia"/>
                <w:sz w:val="21"/>
                <w:szCs w:val="21"/>
                <w:lang w:val="en-US"/>
              </w:rPr>
              <w:t>4</w:t>
            </w:r>
          </w:p>
        </w:tc>
        <w:tc>
          <w:tcPr>
            <w:tcW w:w="606" w:type="pct"/>
            <w:vAlign w:val="center"/>
          </w:tcPr>
          <w:p w14:paraId="0848E127" w14:textId="77777777" w:rsidR="0017000D" w:rsidRDefault="003E7EEA">
            <w:pPr>
              <w:jc w:val="center"/>
              <w:rPr>
                <w:sz w:val="21"/>
                <w:szCs w:val="21"/>
                <w:lang w:val="en-US"/>
              </w:rPr>
            </w:pPr>
            <w:r>
              <w:rPr>
                <w:rFonts w:hint="eastAsia"/>
                <w:sz w:val="21"/>
                <w:szCs w:val="21"/>
                <w:lang w:val="en-US"/>
              </w:rPr>
              <w:t>总体实施方案</w:t>
            </w:r>
          </w:p>
        </w:tc>
        <w:tc>
          <w:tcPr>
            <w:tcW w:w="3648" w:type="pct"/>
            <w:vAlign w:val="center"/>
          </w:tcPr>
          <w:p w14:paraId="53A1A893" w14:textId="77777777" w:rsidR="0017000D" w:rsidRDefault="003E7EEA">
            <w:pPr>
              <w:rPr>
                <w:sz w:val="21"/>
                <w:szCs w:val="21"/>
              </w:rPr>
            </w:pPr>
            <w:r>
              <w:rPr>
                <w:rFonts w:hint="eastAsia"/>
                <w:sz w:val="21"/>
                <w:szCs w:val="21"/>
              </w:rPr>
              <w:t>评委根据投标人提供的</w:t>
            </w:r>
            <w:r>
              <w:rPr>
                <w:rFonts w:hint="eastAsia"/>
                <w:sz w:val="21"/>
                <w:szCs w:val="21"/>
                <w:lang w:val="en-US"/>
              </w:rPr>
              <w:t>总体实施方案（包括但不限于进度、质量保证等相关措施）</w:t>
            </w:r>
            <w:r>
              <w:rPr>
                <w:rFonts w:hint="eastAsia"/>
                <w:sz w:val="21"/>
                <w:szCs w:val="21"/>
              </w:rPr>
              <w:t>综合评分：</w:t>
            </w:r>
          </w:p>
          <w:p w14:paraId="5E7EBBD8" w14:textId="77777777" w:rsidR="0017000D" w:rsidRDefault="003E7EEA">
            <w:pPr>
              <w:rPr>
                <w:sz w:val="21"/>
                <w:szCs w:val="21"/>
              </w:rPr>
            </w:pPr>
            <w:r>
              <w:rPr>
                <w:rFonts w:hint="eastAsia"/>
                <w:sz w:val="21"/>
                <w:szCs w:val="21"/>
              </w:rPr>
              <w:t>（</w:t>
            </w:r>
            <w:r>
              <w:rPr>
                <w:rFonts w:hint="eastAsia"/>
                <w:sz w:val="21"/>
                <w:szCs w:val="21"/>
              </w:rPr>
              <w:t>1</w:t>
            </w:r>
            <w:r>
              <w:rPr>
                <w:rFonts w:hint="eastAsia"/>
                <w:sz w:val="21"/>
                <w:szCs w:val="21"/>
              </w:rPr>
              <w:t>）项目总体实施方案</w:t>
            </w:r>
            <w:r>
              <w:rPr>
                <w:rFonts w:hint="eastAsia"/>
                <w:szCs w:val="21"/>
              </w:rPr>
              <w:t>优于招标文件要求</w:t>
            </w:r>
            <w:r>
              <w:rPr>
                <w:szCs w:val="21"/>
              </w:rPr>
              <w:t>的</w:t>
            </w:r>
            <w:r>
              <w:rPr>
                <w:rFonts w:hint="eastAsia"/>
                <w:sz w:val="21"/>
                <w:szCs w:val="21"/>
              </w:rPr>
              <w:t>得</w:t>
            </w:r>
            <w:r>
              <w:rPr>
                <w:rFonts w:hint="eastAsia"/>
                <w:sz w:val="21"/>
                <w:szCs w:val="21"/>
                <w:lang w:val="en-US"/>
              </w:rPr>
              <w:t>7</w:t>
            </w:r>
            <w:r>
              <w:rPr>
                <w:rFonts w:hint="eastAsia"/>
                <w:sz w:val="21"/>
                <w:szCs w:val="21"/>
              </w:rPr>
              <w:t>分；</w:t>
            </w:r>
          </w:p>
          <w:p w14:paraId="21325D02" w14:textId="77777777" w:rsidR="0017000D" w:rsidRDefault="003E7EEA">
            <w:pPr>
              <w:rPr>
                <w:sz w:val="21"/>
                <w:szCs w:val="21"/>
              </w:rPr>
            </w:pPr>
            <w:r>
              <w:rPr>
                <w:rFonts w:hint="eastAsia"/>
                <w:sz w:val="21"/>
                <w:szCs w:val="21"/>
              </w:rPr>
              <w:t>（</w:t>
            </w:r>
            <w:r>
              <w:rPr>
                <w:rFonts w:hint="eastAsia"/>
                <w:sz w:val="21"/>
                <w:szCs w:val="21"/>
              </w:rPr>
              <w:t>2</w:t>
            </w:r>
            <w:r>
              <w:rPr>
                <w:rFonts w:hint="eastAsia"/>
                <w:sz w:val="21"/>
                <w:szCs w:val="21"/>
              </w:rPr>
              <w:t>）项目总体实施方案</w:t>
            </w:r>
            <w:r>
              <w:rPr>
                <w:rFonts w:hint="eastAsia"/>
                <w:szCs w:val="21"/>
              </w:rPr>
              <w:t>符合招标文件要求</w:t>
            </w:r>
            <w:r>
              <w:rPr>
                <w:szCs w:val="21"/>
              </w:rPr>
              <w:t>的</w:t>
            </w:r>
            <w:r>
              <w:rPr>
                <w:rFonts w:hint="eastAsia"/>
                <w:sz w:val="21"/>
                <w:szCs w:val="21"/>
              </w:rPr>
              <w:t>得</w:t>
            </w:r>
            <w:r>
              <w:rPr>
                <w:rFonts w:hint="eastAsia"/>
                <w:sz w:val="21"/>
                <w:szCs w:val="21"/>
                <w:lang w:val="en-US"/>
              </w:rPr>
              <w:t>4</w:t>
            </w:r>
            <w:r>
              <w:rPr>
                <w:rFonts w:hint="eastAsia"/>
                <w:sz w:val="21"/>
                <w:szCs w:val="21"/>
              </w:rPr>
              <w:t>分；</w:t>
            </w:r>
          </w:p>
          <w:p w14:paraId="31852033" w14:textId="77777777" w:rsidR="0017000D" w:rsidRDefault="003E7EEA">
            <w:pPr>
              <w:rPr>
                <w:sz w:val="21"/>
                <w:szCs w:val="21"/>
              </w:rPr>
            </w:pPr>
            <w:r>
              <w:rPr>
                <w:rFonts w:hint="eastAsia"/>
                <w:sz w:val="21"/>
                <w:szCs w:val="21"/>
              </w:rPr>
              <w:t>（</w:t>
            </w:r>
            <w:r>
              <w:rPr>
                <w:rFonts w:hint="eastAsia"/>
                <w:sz w:val="21"/>
                <w:szCs w:val="21"/>
              </w:rPr>
              <w:t>3</w:t>
            </w:r>
            <w:r>
              <w:rPr>
                <w:rFonts w:hint="eastAsia"/>
                <w:sz w:val="21"/>
                <w:szCs w:val="21"/>
              </w:rPr>
              <w:t>）</w:t>
            </w:r>
            <w:r>
              <w:rPr>
                <w:rFonts w:hint="eastAsia"/>
                <w:szCs w:val="21"/>
              </w:rPr>
              <w:t>不符合招标文件要求或未提供</w:t>
            </w:r>
            <w:r>
              <w:rPr>
                <w:rFonts w:hint="eastAsia"/>
                <w:sz w:val="21"/>
                <w:szCs w:val="21"/>
              </w:rPr>
              <w:t>的不得分。</w:t>
            </w:r>
          </w:p>
        </w:tc>
        <w:tc>
          <w:tcPr>
            <w:tcW w:w="378" w:type="pct"/>
            <w:vAlign w:val="center"/>
          </w:tcPr>
          <w:p w14:paraId="2AC2B120" w14:textId="77777777" w:rsidR="0017000D" w:rsidRDefault="003E7EEA">
            <w:pPr>
              <w:jc w:val="center"/>
              <w:rPr>
                <w:sz w:val="21"/>
                <w:szCs w:val="21"/>
                <w:lang w:val="en-US"/>
              </w:rPr>
            </w:pPr>
            <w:r>
              <w:rPr>
                <w:rFonts w:hint="eastAsia"/>
                <w:sz w:val="21"/>
                <w:szCs w:val="21"/>
                <w:lang w:val="en-US"/>
              </w:rPr>
              <w:t>7</w:t>
            </w:r>
          </w:p>
        </w:tc>
      </w:tr>
      <w:tr w:rsidR="0017000D" w14:paraId="006F78AD" w14:textId="77777777">
        <w:trPr>
          <w:trHeight w:val="2706"/>
          <w:jc w:val="center"/>
        </w:trPr>
        <w:tc>
          <w:tcPr>
            <w:tcW w:w="366" w:type="pct"/>
            <w:vAlign w:val="center"/>
          </w:tcPr>
          <w:p w14:paraId="129B2D0A" w14:textId="77777777" w:rsidR="0017000D" w:rsidRDefault="003E7EEA">
            <w:pPr>
              <w:jc w:val="center"/>
              <w:rPr>
                <w:sz w:val="21"/>
                <w:szCs w:val="21"/>
                <w:lang w:val="en-US"/>
              </w:rPr>
            </w:pPr>
            <w:r>
              <w:rPr>
                <w:rFonts w:hint="eastAsia"/>
                <w:sz w:val="21"/>
                <w:szCs w:val="21"/>
                <w:lang w:val="en-US"/>
              </w:rPr>
              <w:t>5</w:t>
            </w:r>
          </w:p>
        </w:tc>
        <w:tc>
          <w:tcPr>
            <w:tcW w:w="606" w:type="pct"/>
            <w:vAlign w:val="center"/>
          </w:tcPr>
          <w:p w14:paraId="2EBDBA8C" w14:textId="77777777" w:rsidR="0017000D" w:rsidRDefault="003E7EEA">
            <w:pPr>
              <w:jc w:val="center"/>
              <w:rPr>
                <w:sz w:val="21"/>
                <w:szCs w:val="21"/>
                <w:lang w:val="en-US"/>
              </w:rPr>
            </w:pPr>
            <w:r>
              <w:rPr>
                <w:rFonts w:hint="eastAsia"/>
                <w:sz w:val="21"/>
                <w:szCs w:val="21"/>
                <w:lang w:val="en-US"/>
              </w:rPr>
              <w:t>系统演示</w:t>
            </w:r>
          </w:p>
        </w:tc>
        <w:tc>
          <w:tcPr>
            <w:tcW w:w="3648" w:type="pct"/>
            <w:vAlign w:val="center"/>
          </w:tcPr>
          <w:p w14:paraId="68CA24EC" w14:textId="77777777" w:rsidR="0017000D" w:rsidRDefault="003E7EEA">
            <w:r>
              <w:rPr>
                <w:rFonts w:hint="eastAsia"/>
                <w:sz w:val="21"/>
                <w:szCs w:val="21"/>
              </w:rPr>
              <w:t>投标人</w:t>
            </w:r>
            <w:r>
              <w:rPr>
                <w:rFonts w:hint="eastAsia"/>
                <w:szCs w:val="21"/>
                <w:lang w:val="en-US"/>
              </w:rPr>
              <w:t>须自备电脑进行演示</w:t>
            </w:r>
            <w:r>
              <w:rPr>
                <w:rFonts w:hint="eastAsia"/>
                <w:szCs w:val="21"/>
                <w:lang w:val="en-US"/>
              </w:rPr>
              <w:t>，</w:t>
            </w:r>
            <w:r>
              <w:rPr>
                <w:rFonts w:hint="eastAsia"/>
                <w:szCs w:val="21"/>
                <w:lang w:val="en-US"/>
              </w:rPr>
              <w:t>演示时间不超过</w:t>
            </w:r>
            <w:r>
              <w:rPr>
                <w:rFonts w:hint="eastAsia"/>
                <w:szCs w:val="21"/>
                <w:lang w:val="en-US"/>
              </w:rPr>
              <w:t>12</w:t>
            </w:r>
            <w:r>
              <w:rPr>
                <w:rFonts w:hint="eastAsia"/>
                <w:szCs w:val="21"/>
                <w:lang w:val="en-US"/>
              </w:rPr>
              <w:t>分钟。</w:t>
            </w:r>
          </w:p>
          <w:p w14:paraId="098A64DB" w14:textId="77777777" w:rsidR="0017000D" w:rsidRDefault="003E7EEA">
            <w:pPr>
              <w:rPr>
                <w:sz w:val="21"/>
                <w:szCs w:val="21"/>
                <w:lang w:val="en-US"/>
              </w:rPr>
            </w:pPr>
            <w:r>
              <w:rPr>
                <w:rFonts w:hint="eastAsia"/>
                <w:sz w:val="21"/>
                <w:szCs w:val="21"/>
                <w:lang w:val="en-US"/>
              </w:rPr>
              <w:t>根据</w:t>
            </w:r>
            <w:r>
              <w:rPr>
                <w:rFonts w:hint="eastAsia"/>
                <w:sz w:val="21"/>
                <w:szCs w:val="21"/>
                <w:lang w:val="en-US"/>
              </w:rPr>
              <w:t>下列</w:t>
            </w:r>
            <w:r>
              <w:rPr>
                <w:rFonts w:hint="eastAsia"/>
                <w:sz w:val="21"/>
                <w:szCs w:val="21"/>
                <w:lang w:val="en-US"/>
              </w:rPr>
              <w:t>内容进行评分：</w:t>
            </w:r>
          </w:p>
          <w:p w14:paraId="73D4B70B" w14:textId="77777777" w:rsidR="0017000D" w:rsidRDefault="003E7EEA">
            <w:pPr>
              <w:widowControl/>
              <w:rPr>
                <w:sz w:val="21"/>
                <w:szCs w:val="21"/>
                <w:lang w:val="en-US"/>
              </w:rPr>
            </w:pPr>
            <w:r>
              <w:rPr>
                <w:rFonts w:hint="eastAsia"/>
                <w:sz w:val="21"/>
                <w:szCs w:val="21"/>
                <w:lang w:val="en-US"/>
              </w:rPr>
              <w:t>1</w:t>
            </w:r>
            <w:r>
              <w:rPr>
                <w:rFonts w:hint="eastAsia"/>
                <w:sz w:val="21"/>
                <w:szCs w:val="21"/>
                <w:lang w:val="en-US"/>
              </w:rPr>
              <w:t>、</w:t>
            </w:r>
            <w:r>
              <w:rPr>
                <w:rFonts w:hint="eastAsia"/>
                <w:sz w:val="21"/>
                <w:szCs w:val="21"/>
                <w:lang w:val="en-US" w:bidi="ar"/>
              </w:rPr>
              <w:t>生产制造执行开发平台工厂建模</w:t>
            </w:r>
            <w:r>
              <w:rPr>
                <w:rFonts w:hint="eastAsia"/>
                <w:sz w:val="21"/>
                <w:szCs w:val="21"/>
                <w:lang w:val="en-US" w:bidi="ar"/>
              </w:rPr>
              <w:t>能力演示：演示</w:t>
            </w:r>
            <w:r>
              <w:rPr>
                <w:rFonts w:hint="eastAsia"/>
                <w:sz w:val="21"/>
                <w:szCs w:val="21"/>
                <w:lang w:val="en-US" w:bidi="ar"/>
              </w:rPr>
              <w:t>自定义对象属性及模型属性；</w:t>
            </w:r>
            <w:r>
              <w:rPr>
                <w:rFonts w:hint="eastAsia"/>
                <w:sz w:val="21"/>
                <w:szCs w:val="21"/>
                <w:lang w:val="en-US" w:bidi="ar"/>
              </w:rPr>
              <w:t>演示</w:t>
            </w:r>
            <w:r>
              <w:rPr>
                <w:rFonts w:hint="eastAsia"/>
                <w:sz w:val="21"/>
                <w:szCs w:val="21"/>
                <w:lang w:val="en-US" w:bidi="ar"/>
              </w:rPr>
              <w:t>图形化编程配置工厂管理的业务实体模型，平台自动进行后台编译，并创建数据库</w:t>
            </w:r>
            <w:r>
              <w:rPr>
                <w:rFonts w:hint="eastAsia"/>
                <w:sz w:val="21"/>
                <w:szCs w:val="21"/>
                <w:lang w:val="en-US" w:bidi="ar"/>
              </w:rPr>
              <w:t>。</w:t>
            </w:r>
          </w:p>
          <w:p w14:paraId="603E1315" w14:textId="77777777" w:rsidR="0017000D" w:rsidRDefault="003E7EEA">
            <w:r>
              <w:rPr>
                <w:rFonts w:hint="eastAsia"/>
                <w:sz w:val="21"/>
                <w:szCs w:val="21"/>
                <w:lang w:val="en-US" w:bidi="ar"/>
              </w:rPr>
              <w:t>2</w:t>
            </w:r>
            <w:r>
              <w:rPr>
                <w:rFonts w:hint="eastAsia"/>
                <w:sz w:val="21"/>
                <w:szCs w:val="21"/>
                <w:lang w:val="en-US" w:bidi="ar"/>
              </w:rPr>
              <w:t>、</w:t>
            </w:r>
            <w:r>
              <w:rPr>
                <w:rFonts w:hint="eastAsia"/>
                <w:sz w:val="21"/>
                <w:szCs w:val="21"/>
                <w:lang w:val="en-US" w:bidi="ar"/>
              </w:rPr>
              <w:t>生产制造执行开发平台</w:t>
            </w:r>
            <w:r>
              <w:rPr>
                <w:rFonts w:hint="eastAsia"/>
                <w:sz w:val="21"/>
                <w:szCs w:val="21"/>
                <w:lang w:val="en-US" w:bidi="ar"/>
              </w:rPr>
              <w:t>流程设计</w:t>
            </w:r>
            <w:r>
              <w:rPr>
                <w:rFonts w:hint="eastAsia"/>
                <w:sz w:val="21"/>
                <w:szCs w:val="21"/>
                <w:lang w:val="en-US" w:bidi="ar"/>
              </w:rPr>
              <w:t>能力</w:t>
            </w:r>
            <w:r>
              <w:rPr>
                <w:rFonts w:hint="eastAsia"/>
                <w:sz w:val="21"/>
                <w:szCs w:val="21"/>
                <w:lang w:val="en-US" w:bidi="ar"/>
              </w:rPr>
              <w:t>演示：</w:t>
            </w:r>
          </w:p>
          <w:p w14:paraId="31AE80E3" w14:textId="77777777" w:rsidR="0017000D" w:rsidRDefault="003E7EEA">
            <w:pPr>
              <w:rPr>
                <w:sz w:val="21"/>
                <w:szCs w:val="21"/>
                <w:lang w:val="en-US" w:bidi="ar"/>
              </w:rPr>
            </w:pPr>
            <w:r>
              <w:rPr>
                <w:rFonts w:hint="eastAsia"/>
                <w:sz w:val="21"/>
                <w:szCs w:val="21"/>
                <w:lang w:val="en-US" w:bidi="ar"/>
              </w:rPr>
              <w:t>演示</w:t>
            </w:r>
            <w:r>
              <w:rPr>
                <w:rFonts w:hint="eastAsia"/>
                <w:sz w:val="21"/>
                <w:szCs w:val="21"/>
                <w:lang w:val="en-US" w:bidi="ar"/>
              </w:rPr>
              <w:t>通过可视化图形流程设计实现流程的自动化执行和管理</w:t>
            </w:r>
            <w:r>
              <w:rPr>
                <w:rFonts w:hint="eastAsia"/>
                <w:sz w:val="21"/>
                <w:szCs w:val="21"/>
                <w:lang w:val="en-US" w:bidi="ar"/>
              </w:rPr>
              <w:t>。</w:t>
            </w:r>
          </w:p>
          <w:p w14:paraId="1C03E87D" w14:textId="77777777" w:rsidR="0017000D" w:rsidRDefault="003E7EEA">
            <w:pPr>
              <w:rPr>
                <w:sz w:val="21"/>
                <w:szCs w:val="21"/>
                <w:lang w:val="en-US"/>
              </w:rPr>
            </w:pPr>
            <w:r>
              <w:rPr>
                <w:rFonts w:hint="eastAsia"/>
                <w:sz w:val="21"/>
                <w:szCs w:val="21"/>
                <w:lang w:val="en-US" w:bidi="ar"/>
              </w:rPr>
              <w:t>3</w:t>
            </w:r>
            <w:r>
              <w:rPr>
                <w:rFonts w:hint="eastAsia"/>
                <w:sz w:val="21"/>
                <w:szCs w:val="21"/>
                <w:lang w:val="en-US" w:bidi="ar"/>
              </w:rPr>
              <w:t>、</w:t>
            </w:r>
            <w:r>
              <w:rPr>
                <w:rFonts w:hint="eastAsia"/>
                <w:sz w:val="21"/>
                <w:szCs w:val="21"/>
                <w:lang w:val="en-US"/>
              </w:rPr>
              <w:t>工程实</w:t>
            </w:r>
            <w:proofErr w:type="gramStart"/>
            <w:r>
              <w:rPr>
                <w:rFonts w:hint="eastAsia"/>
                <w:sz w:val="21"/>
                <w:szCs w:val="21"/>
                <w:lang w:val="en-US"/>
              </w:rPr>
              <w:t>训室物联网</w:t>
            </w:r>
            <w:proofErr w:type="gramEnd"/>
            <w:r>
              <w:rPr>
                <w:rFonts w:hint="eastAsia"/>
                <w:sz w:val="21"/>
                <w:szCs w:val="21"/>
                <w:lang w:val="en-US"/>
              </w:rPr>
              <w:t>平台远程升级能力</w:t>
            </w:r>
            <w:r>
              <w:rPr>
                <w:rFonts w:hint="eastAsia"/>
                <w:sz w:val="21"/>
                <w:szCs w:val="21"/>
                <w:lang w:val="en-US"/>
              </w:rPr>
              <w:t>演示：演示</w:t>
            </w:r>
            <w:r>
              <w:rPr>
                <w:rFonts w:hint="eastAsia"/>
                <w:sz w:val="21"/>
                <w:szCs w:val="21"/>
                <w:lang w:val="en-US"/>
              </w:rPr>
              <w:t>上传升级资源包</w:t>
            </w:r>
            <w:r>
              <w:rPr>
                <w:rFonts w:hint="eastAsia"/>
                <w:sz w:val="21"/>
                <w:szCs w:val="21"/>
                <w:lang w:val="en-US"/>
              </w:rPr>
              <w:t>及</w:t>
            </w:r>
            <w:r>
              <w:rPr>
                <w:rFonts w:hint="eastAsia"/>
                <w:sz w:val="21"/>
                <w:szCs w:val="21"/>
                <w:lang w:val="en-US"/>
              </w:rPr>
              <w:t>下载功能。</w:t>
            </w:r>
            <w:r>
              <w:rPr>
                <w:rFonts w:hint="eastAsia"/>
                <w:sz w:val="21"/>
                <w:szCs w:val="21"/>
                <w:lang w:val="en-US"/>
              </w:rPr>
              <w:t>演示</w:t>
            </w:r>
            <w:r>
              <w:rPr>
                <w:rFonts w:hint="eastAsia"/>
                <w:sz w:val="21"/>
                <w:szCs w:val="21"/>
                <w:lang w:val="en-US"/>
              </w:rPr>
              <w:t>用户管理升级任务，配置升级策略、选择升级包、升级范围等；</w:t>
            </w:r>
            <w:r>
              <w:rPr>
                <w:rFonts w:hint="eastAsia"/>
                <w:sz w:val="21"/>
                <w:szCs w:val="21"/>
                <w:lang w:val="en-US"/>
              </w:rPr>
              <w:t>演示</w:t>
            </w:r>
            <w:r>
              <w:rPr>
                <w:rFonts w:hint="eastAsia"/>
                <w:sz w:val="21"/>
                <w:szCs w:val="21"/>
                <w:lang w:val="en-US"/>
              </w:rPr>
              <w:t>直连设备远程升级，终端设备的自定义模块升级；</w:t>
            </w:r>
            <w:r>
              <w:rPr>
                <w:rFonts w:hint="eastAsia"/>
                <w:sz w:val="21"/>
                <w:szCs w:val="21"/>
                <w:lang w:val="en-US"/>
              </w:rPr>
              <w:t>演示</w:t>
            </w:r>
            <w:r>
              <w:rPr>
                <w:rFonts w:hint="eastAsia"/>
                <w:sz w:val="21"/>
                <w:szCs w:val="21"/>
                <w:lang w:val="en-US"/>
              </w:rPr>
              <w:t>升级策略的配置，包括升级时间</w:t>
            </w:r>
            <w:r>
              <w:rPr>
                <w:rFonts w:hint="eastAsia"/>
                <w:sz w:val="21"/>
                <w:szCs w:val="21"/>
                <w:lang w:val="en-US"/>
              </w:rPr>
              <w:t>(</w:t>
            </w:r>
            <w:r>
              <w:rPr>
                <w:rFonts w:hint="eastAsia"/>
                <w:sz w:val="21"/>
                <w:szCs w:val="21"/>
                <w:lang w:val="en-US"/>
              </w:rPr>
              <w:t>立即升级或某时间点升级</w:t>
            </w:r>
            <w:r>
              <w:rPr>
                <w:rFonts w:hint="eastAsia"/>
                <w:sz w:val="21"/>
                <w:szCs w:val="21"/>
                <w:lang w:val="en-US"/>
              </w:rPr>
              <w:t>)</w:t>
            </w:r>
            <w:r>
              <w:rPr>
                <w:rFonts w:hint="eastAsia"/>
                <w:sz w:val="21"/>
                <w:szCs w:val="21"/>
                <w:lang w:val="en-US"/>
              </w:rPr>
              <w:t>、升级失败重试间隔、升级超时时间、升级到的版本。</w:t>
            </w:r>
          </w:p>
          <w:p w14:paraId="274F39C4" w14:textId="77777777" w:rsidR="0017000D" w:rsidRDefault="003E7EEA">
            <w:pPr>
              <w:rPr>
                <w:sz w:val="21"/>
                <w:szCs w:val="21"/>
                <w:lang w:val="en-US"/>
              </w:rPr>
            </w:pPr>
            <w:r>
              <w:rPr>
                <w:rFonts w:hint="eastAsia"/>
                <w:sz w:val="21"/>
                <w:szCs w:val="21"/>
                <w:lang w:val="en-US"/>
              </w:rPr>
              <w:t>4</w:t>
            </w:r>
            <w:r>
              <w:rPr>
                <w:rFonts w:hint="eastAsia"/>
                <w:sz w:val="21"/>
                <w:szCs w:val="21"/>
                <w:lang w:val="en-US"/>
              </w:rPr>
              <w:t>、</w:t>
            </w:r>
            <w:r>
              <w:rPr>
                <w:rFonts w:hint="eastAsia"/>
                <w:sz w:val="21"/>
                <w:szCs w:val="21"/>
                <w:lang w:val="en-US"/>
              </w:rPr>
              <w:t>工程实</w:t>
            </w:r>
            <w:proofErr w:type="gramStart"/>
            <w:r>
              <w:rPr>
                <w:rFonts w:hint="eastAsia"/>
                <w:sz w:val="21"/>
                <w:szCs w:val="21"/>
                <w:lang w:val="en-US"/>
              </w:rPr>
              <w:t>训室物联网</w:t>
            </w:r>
            <w:proofErr w:type="gramEnd"/>
            <w:r>
              <w:rPr>
                <w:rFonts w:hint="eastAsia"/>
                <w:sz w:val="21"/>
                <w:szCs w:val="21"/>
                <w:lang w:val="en-US"/>
              </w:rPr>
              <w:t>平台设备活跃状态管理能力</w:t>
            </w:r>
            <w:r>
              <w:rPr>
                <w:rFonts w:hint="eastAsia"/>
                <w:sz w:val="21"/>
                <w:szCs w:val="21"/>
                <w:lang w:val="en-US"/>
              </w:rPr>
              <w:t>演示：演示</w:t>
            </w:r>
            <w:r>
              <w:rPr>
                <w:rFonts w:hint="eastAsia"/>
                <w:sz w:val="21"/>
                <w:szCs w:val="21"/>
                <w:lang w:val="en-US"/>
              </w:rPr>
              <w:t>用户根据活跃状态监控设备运行状态。</w:t>
            </w:r>
            <w:r>
              <w:rPr>
                <w:rFonts w:hint="eastAsia"/>
                <w:sz w:val="21"/>
                <w:szCs w:val="21"/>
                <w:lang w:val="en-US"/>
              </w:rPr>
              <w:t>演示</w:t>
            </w:r>
            <w:r>
              <w:rPr>
                <w:rFonts w:hint="eastAsia"/>
                <w:sz w:val="21"/>
                <w:szCs w:val="21"/>
                <w:lang w:val="en-US"/>
              </w:rPr>
              <w:t>产品维度设置活跃周期，并可选择监控项；设置场景联动规则，将不活跃的设备自动改为离线状态。</w:t>
            </w:r>
          </w:p>
          <w:p w14:paraId="7FEC0338" w14:textId="77777777" w:rsidR="0017000D" w:rsidRDefault="003E7EEA">
            <w:pPr>
              <w:rPr>
                <w:sz w:val="21"/>
                <w:szCs w:val="21"/>
                <w:lang w:val="en-US"/>
              </w:rPr>
            </w:pPr>
            <w:r>
              <w:rPr>
                <w:rFonts w:hint="eastAsia"/>
                <w:sz w:val="21"/>
                <w:szCs w:val="21"/>
                <w:lang w:val="en-US"/>
              </w:rPr>
              <w:t>5</w:t>
            </w:r>
            <w:r>
              <w:rPr>
                <w:rFonts w:hint="eastAsia"/>
                <w:sz w:val="21"/>
                <w:szCs w:val="21"/>
                <w:lang w:val="en-US"/>
              </w:rPr>
              <w:t>、</w:t>
            </w:r>
            <w:r>
              <w:rPr>
                <w:rFonts w:hint="eastAsia"/>
                <w:sz w:val="21"/>
                <w:szCs w:val="21"/>
                <w:lang w:val="en-US"/>
              </w:rPr>
              <w:t>工程实</w:t>
            </w:r>
            <w:proofErr w:type="gramStart"/>
            <w:r>
              <w:rPr>
                <w:rFonts w:hint="eastAsia"/>
                <w:sz w:val="21"/>
                <w:szCs w:val="21"/>
                <w:lang w:val="en-US"/>
              </w:rPr>
              <w:t>训室物联网</w:t>
            </w:r>
            <w:proofErr w:type="gramEnd"/>
            <w:r>
              <w:rPr>
                <w:rFonts w:hint="eastAsia"/>
                <w:sz w:val="21"/>
                <w:szCs w:val="21"/>
                <w:lang w:val="en-US"/>
              </w:rPr>
              <w:t>平台设备异常检测能力</w:t>
            </w:r>
            <w:r>
              <w:rPr>
                <w:rFonts w:hint="eastAsia"/>
                <w:sz w:val="21"/>
                <w:szCs w:val="21"/>
                <w:lang w:val="en-US"/>
              </w:rPr>
              <w:t>演示：演示</w:t>
            </w:r>
            <w:r>
              <w:rPr>
                <w:rFonts w:hint="eastAsia"/>
                <w:sz w:val="21"/>
                <w:szCs w:val="21"/>
                <w:lang w:val="en-US"/>
              </w:rPr>
              <w:t>设备异常检测</w:t>
            </w:r>
            <w:r>
              <w:rPr>
                <w:rFonts w:hint="eastAsia"/>
                <w:sz w:val="21"/>
                <w:szCs w:val="21"/>
                <w:lang w:val="en-US"/>
              </w:rPr>
              <w:t>，</w:t>
            </w:r>
            <w:r>
              <w:rPr>
                <w:rFonts w:hint="eastAsia"/>
                <w:sz w:val="21"/>
                <w:szCs w:val="21"/>
                <w:lang w:val="en-US"/>
              </w:rPr>
              <w:t>异常检测至少提供</w:t>
            </w:r>
            <w:r>
              <w:rPr>
                <w:rFonts w:hint="eastAsia"/>
                <w:sz w:val="21"/>
                <w:szCs w:val="21"/>
                <w:lang w:val="en-US"/>
              </w:rPr>
              <w:t>4</w:t>
            </w:r>
            <w:r>
              <w:rPr>
                <w:rFonts w:hint="eastAsia"/>
                <w:sz w:val="21"/>
                <w:szCs w:val="21"/>
                <w:lang w:val="en-US"/>
              </w:rPr>
              <w:t>种，包括但不限于：重复检测、身份验证失败、多次上报数据失败、设备属性上报频率异常；同时，</w:t>
            </w:r>
            <w:r>
              <w:rPr>
                <w:rFonts w:hint="eastAsia"/>
                <w:sz w:val="21"/>
                <w:szCs w:val="21"/>
                <w:lang w:val="en-US"/>
              </w:rPr>
              <w:t>演示</w:t>
            </w:r>
            <w:r>
              <w:rPr>
                <w:rFonts w:hint="eastAsia"/>
                <w:sz w:val="21"/>
                <w:szCs w:val="21"/>
                <w:lang w:val="en-US"/>
              </w:rPr>
              <w:t>自定义告警静默规则。</w:t>
            </w:r>
          </w:p>
          <w:p w14:paraId="25700068" w14:textId="77777777" w:rsidR="0017000D" w:rsidRDefault="003E7EEA">
            <w:pPr>
              <w:rPr>
                <w:sz w:val="21"/>
                <w:szCs w:val="21"/>
                <w:lang w:val="en-US"/>
              </w:rPr>
            </w:pPr>
            <w:r>
              <w:rPr>
                <w:rFonts w:hint="eastAsia"/>
                <w:sz w:val="21"/>
                <w:szCs w:val="21"/>
                <w:lang w:val="en-US"/>
              </w:rPr>
              <w:t>1</w:t>
            </w:r>
            <w:r>
              <w:rPr>
                <w:rFonts w:hint="eastAsia"/>
                <w:sz w:val="21"/>
                <w:szCs w:val="21"/>
                <w:lang w:val="en-US"/>
              </w:rPr>
              <w:t>、</w:t>
            </w:r>
            <w:r>
              <w:rPr>
                <w:rFonts w:hint="eastAsia"/>
                <w:sz w:val="21"/>
                <w:szCs w:val="21"/>
                <w:lang w:val="en-US"/>
              </w:rPr>
              <w:t>2</w:t>
            </w:r>
            <w:r>
              <w:rPr>
                <w:rFonts w:hint="eastAsia"/>
                <w:sz w:val="21"/>
                <w:szCs w:val="21"/>
                <w:lang w:val="en-US"/>
              </w:rPr>
              <w:t>演示项</w:t>
            </w:r>
            <w:r>
              <w:rPr>
                <w:rFonts w:hint="eastAsia"/>
                <w:sz w:val="21"/>
                <w:szCs w:val="21"/>
                <w:lang w:val="en-US"/>
              </w:rPr>
              <w:t>必须为真实</w:t>
            </w:r>
            <w:r>
              <w:rPr>
                <w:rFonts w:hint="eastAsia"/>
                <w:sz w:val="21"/>
                <w:szCs w:val="21"/>
                <w:lang w:val="en-US"/>
              </w:rPr>
              <w:t>系统</w:t>
            </w:r>
            <w:r>
              <w:rPr>
                <w:rFonts w:hint="eastAsia"/>
                <w:sz w:val="21"/>
                <w:szCs w:val="21"/>
                <w:lang w:val="en-US"/>
              </w:rPr>
              <w:t>或真实系统录制视频演示</w:t>
            </w:r>
            <w:r>
              <w:rPr>
                <w:rFonts w:hint="eastAsia"/>
                <w:sz w:val="21"/>
                <w:szCs w:val="21"/>
                <w:lang w:val="en-US"/>
              </w:rPr>
              <w:t>（不能以</w:t>
            </w:r>
            <w:r>
              <w:rPr>
                <w:rFonts w:hint="eastAsia"/>
                <w:sz w:val="21"/>
                <w:szCs w:val="21"/>
                <w:lang w:val="en-US"/>
              </w:rPr>
              <w:t>PPT</w:t>
            </w:r>
            <w:r>
              <w:rPr>
                <w:rFonts w:hint="eastAsia"/>
                <w:sz w:val="21"/>
                <w:szCs w:val="21"/>
                <w:lang w:val="en-US"/>
              </w:rPr>
              <w:t>、原型设计、图片等其他形式代替）</w:t>
            </w:r>
            <w:r>
              <w:rPr>
                <w:rFonts w:hint="eastAsia"/>
                <w:sz w:val="21"/>
                <w:szCs w:val="21"/>
                <w:lang w:val="en-US"/>
              </w:rPr>
              <w:t>；</w:t>
            </w:r>
          </w:p>
          <w:p w14:paraId="522E3724" w14:textId="77777777" w:rsidR="0017000D" w:rsidRDefault="003E7EEA">
            <w:r>
              <w:rPr>
                <w:rFonts w:hint="eastAsia"/>
                <w:sz w:val="21"/>
                <w:szCs w:val="21"/>
                <w:lang w:val="en-US"/>
              </w:rPr>
              <w:t>3</w:t>
            </w:r>
            <w:r>
              <w:rPr>
                <w:rFonts w:hint="eastAsia"/>
                <w:sz w:val="21"/>
                <w:szCs w:val="21"/>
                <w:lang w:val="en-US"/>
              </w:rPr>
              <w:t>、</w:t>
            </w:r>
            <w:r>
              <w:rPr>
                <w:rFonts w:hint="eastAsia"/>
                <w:sz w:val="21"/>
                <w:szCs w:val="21"/>
                <w:lang w:val="en-US"/>
              </w:rPr>
              <w:t>4</w:t>
            </w:r>
            <w:r>
              <w:rPr>
                <w:rFonts w:hint="eastAsia"/>
                <w:sz w:val="21"/>
                <w:szCs w:val="21"/>
                <w:lang w:val="en-US"/>
              </w:rPr>
              <w:t>、</w:t>
            </w:r>
            <w:r>
              <w:rPr>
                <w:rFonts w:hint="eastAsia"/>
                <w:sz w:val="21"/>
                <w:szCs w:val="21"/>
                <w:lang w:val="en-US"/>
              </w:rPr>
              <w:t>5</w:t>
            </w:r>
            <w:r>
              <w:rPr>
                <w:rFonts w:hint="eastAsia"/>
                <w:sz w:val="21"/>
                <w:szCs w:val="21"/>
                <w:lang w:val="en-US"/>
              </w:rPr>
              <w:t>演示项</w:t>
            </w:r>
            <w:r>
              <w:rPr>
                <w:rFonts w:hint="eastAsia"/>
                <w:sz w:val="21"/>
                <w:szCs w:val="21"/>
                <w:lang w:val="en-US"/>
              </w:rPr>
              <w:t>必须为真实</w:t>
            </w:r>
            <w:r>
              <w:rPr>
                <w:rFonts w:hint="eastAsia"/>
                <w:sz w:val="21"/>
                <w:szCs w:val="21"/>
                <w:lang w:val="en-US"/>
              </w:rPr>
              <w:t>系统</w:t>
            </w:r>
            <w:r>
              <w:rPr>
                <w:rFonts w:hint="eastAsia"/>
                <w:sz w:val="21"/>
                <w:szCs w:val="21"/>
                <w:lang w:val="en-US"/>
              </w:rPr>
              <w:t>演示</w:t>
            </w:r>
            <w:r>
              <w:rPr>
                <w:rFonts w:hint="eastAsia"/>
                <w:sz w:val="21"/>
                <w:szCs w:val="21"/>
                <w:lang w:val="en-US"/>
              </w:rPr>
              <w:t>（不能以视频、</w:t>
            </w:r>
            <w:r>
              <w:rPr>
                <w:rFonts w:hint="eastAsia"/>
                <w:sz w:val="21"/>
                <w:szCs w:val="21"/>
                <w:lang w:val="en-US"/>
              </w:rPr>
              <w:t>PPT</w:t>
            </w:r>
            <w:r>
              <w:rPr>
                <w:rFonts w:hint="eastAsia"/>
                <w:sz w:val="21"/>
                <w:szCs w:val="21"/>
                <w:lang w:val="en-US"/>
              </w:rPr>
              <w:t>、原型设计、图片等其他形式代替）。</w:t>
            </w:r>
          </w:p>
          <w:p w14:paraId="2001DC73" w14:textId="77777777" w:rsidR="0017000D" w:rsidRDefault="003E7EEA">
            <w:pPr>
              <w:rPr>
                <w:sz w:val="21"/>
                <w:szCs w:val="21"/>
                <w:lang w:val="en-US"/>
              </w:rPr>
            </w:pPr>
            <w:r>
              <w:rPr>
                <w:rFonts w:hint="eastAsia"/>
                <w:sz w:val="21"/>
                <w:szCs w:val="21"/>
                <w:lang w:val="en-US"/>
              </w:rPr>
              <w:t>演示功能完全满足要求的，每项</w:t>
            </w:r>
            <w:r>
              <w:rPr>
                <w:rFonts w:hint="eastAsia"/>
                <w:sz w:val="21"/>
                <w:szCs w:val="21"/>
                <w:lang w:val="en-US"/>
              </w:rPr>
              <w:t>完全满足的得</w:t>
            </w:r>
            <w:r>
              <w:rPr>
                <w:rFonts w:hint="eastAsia"/>
                <w:sz w:val="21"/>
                <w:szCs w:val="21"/>
                <w:lang w:val="en-US"/>
              </w:rPr>
              <w:t>2</w:t>
            </w:r>
            <w:r>
              <w:rPr>
                <w:rFonts w:hint="eastAsia"/>
                <w:sz w:val="21"/>
                <w:szCs w:val="21"/>
                <w:lang w:val="en-US"/>
              </w:rPr>
              <w:t>分，</w:t>
            </w:r>
            <w:r>
              <w:rPr>
                <w:rFonts w:hint="eastAsia"/>
                <w:sz w:val="21"/>
                <w:szCs w:val="21"/>
                <w:lang w:val="en-US"/>
              </w:rPr>
              <w:t>未完全满足不得分，</w:t>
            </w:r>
            <w:r>
              <w:rPr>
                <w:rFonts w:hint="eastAsia"/>
                <w:sz w:val="21"/>
                <w:szCs w:val="21"/>
                <w:lang w:val="en-US"/>
              </w:rPr>
              <w:t>5</w:t>
            </w:r>
            <w:r>
              <w:rPr>
                <w:rFonts w:hint="eastAsia"/>
                <w:sz w:val="21"/>
                <w:szCs w:val="21"/>
                <w:lang w:val="en-US"/>
              </w:rPr>
              <w:t>项</w:t>
            </w:r>
            <w:r>
              <w:rPr>
                <w:rFonts w:hint="eastAsia"/>
                <w:sz w:val="21"/>
                <w:szCs w:val="21"/>
                <w:lang w:val="en-US"/>
              </w:rPr>
              <w:t>共</w:t>
            </w:r>
            <w:r>
              <w:rPr>
                <w:rFonts w:hint="eastAsia"/>
                <w:sz w:val="21"/>
                <w:szCs w:val="21"/>
                <w:lang w:val="en-US"/>
              </w:rPr>
              <w:t>10</w:t>
            </w:r>
            <w:r>
              <w:rPr>
                <w:rFonts w:hint="eastAsia"/>
                <w:sz w:val="21"/>
                <w:szCs w:val="21"/>
                <w:lang w:val="en-US"/>
              </w:rPr>
              <w:t>分</w:t>
            </w:r>
            <w:r>
              <w:rPr>
                <w:rFonts w:hint="eastAsia"/>
                <w:sz w:val="21"/>
                <w:szCs w:val="21"/>
                <w:lang w:val="en-US"/>
              </w:rPr>
              <w:t>。</w:t>
            </w:r>
          </w:p>
        </w:tc>
        <w:tc>
          <w:tcPr>
            <w:tcW w:w="378" w:type="pct"/>
            <w:vAlign w:val="center"/>
          </w:tcPr>
          <w:p w14:paraId="1892C456" w14:textId="77777777" w:rsidR="0017000D" w:rsidRDefault="003E7EEA">
            <w:pPr>
              <w:jc w:val="center"/>
              <w:rPr>
                <w:sz w:val="21"/>
                <w:szCs w:val="21"/>
                <w:lang w:val="en-US"/>
              </w:rPr>
            </w:pPr>
            <w:r>
              <w:rPr>
                <w:rFonts w:hint="eastAsia"/>
                <w:sz w:val="21"/>
                <w:szCs w:val="21"/>
                <w:lang w:val="en-US"/>
              </w:rPr>
              <w:t>10</w:t>
            </w:r>
          </w:p>
        </w:tc>
      </w:tr>
      <w:tr w:rsidR="0017000D" w14:paraId="6CE191A6" w14:textId="77777777">
        <w:trPr>
          <w:trHeight w:val="903"/>
          <w:jc w:val="center"/>
        </w:trPr>
        <w:tc>
          <w:tcPr>
            <w:tcW w:w="366" w:type="pct"/>
            <w:vAlign w:val="center"/>
          </w:tcPr>
          <w:p w14:paraId="697FBB9A" w14:textId="77777777" w:rsidR="0017000D" w:rsidRDefault="003E7EEA">
            <w:pPr>
              <w:jc w:val="center"/>
              <w:rPr>
                <w:sz w:val="21"/>
                <w:szCs w:val="21"/>
                <w:lang w:val="en-US"/>
              </w:rPr>
            </w:pPr>
            <w:r>
              <w:rPr>
                <w:rFonts w:hint="eastAsia"/>
                <w:sz w:val="21"/>
                <w:szCs w:val="21"/>
                <w:lang w:val="en-US"/>
              </w:rPr>
              <w:lastRenderedPageBreak/>
              <w:t>6</w:t>
            </w:r>
          </w:p>
        </w:tc>
        <w:tc>
          <w:tcPr>
            <w:tcW w:w="606" w:type="pct"/>
            <w:vAlign w:val="center"/>
          </w:tcPr>
          <w:p w14:paraId="32974CF0" w14:textId="77777777" w:rsidR="0017000D" w:rsidRDefault="003E7EEA">
            <w:pPr>
              <w:jc w:val="center"/>
              <w:rPr>
                <w:sz w:val="21"/>
                <w:szCs w:val="21"/>
                <w:lang w:val="en-US"/>
              </w:rPr>
            </w:pPr>
            <w:r>
              <w:rPr>
                <w:rFonts w:hint="eastAsia"/>
                <w:sz w:val="21"/>
                <w:szCs w:val="21"/>
                <w:lang w:val="en-US"/>
              </w:rPr>
              <w:t>售后服务</w:t>
            </w:r>
          </w:p>
        </w:tc>
        <w:tc>
          <w:tcPr>
            <w:tcW w:w="3648" w:type="pct"/>
            <w:vAlign w:val="center"/>
          </w:tcPr>
          <w:p w14:paraId="37FB7764" w14:textId="77777777" w:rsidR="0017000D" w:rsidRDefault="003E7EEA">
            <w:pPr>
              <w:rPr>
                <w:sz w:val="21"/>
                <w:szCs w:val="21"/>
                <w:lang w:val="en-US"/>
              </w:rPr>
            </w:pPr>
            <w:r>
              <w:rPr>
                <w:rFonts w:hint="eastAsia"/>
                <w:sz w:val="21"/>
                <w:szCs w:val="21"/>
                <w:lang w:val="en-US"/>
              </w:rPr>
              <w:t>投标人需提供售后服务方案及人员配置，至少包含售后响应时间、修复时间、应急预案等；售后服务人员配备及管理措施。</w:t>
            </w:r>
          </w:p>
          <w:p w14:paraId="0D8BCA79" w14:textId="77777777" w:rsidR="0017000D" w:rsidRDefault="003E7EEA">
            <w:pPr>
              <w:rPr>
                <w:sz w:val="21"/>
                <w:szCs w:val="21"/>
              </w:rPr>
            </w:pPr>
            <w:r>
              <w:rPr>
                <w:rFonts w:hint="eastAsia"/>
                <w:sz w:val="21"/>
                <w:szCs w:val="21"/>
                <w:lang w:val="en-US"/>
              </w:rPr>
              <w:t>（</w:t>
            </w:r>
            <w:r>
              <w:rPr>
                <w:rFonts w:hint="eastAsia"/>
                <w:sz w:val="21"/>
                <w:szCs w:val="21"/>
                <w:lang w:val="en-US"/>
              </w:rPr>
              <w:t>1</w:t>
            </w:r>
            <w:r>
              <w:rPr>
                <w:rFonts w:hint="eastAsia"/>
                <w:sz w:val="21"/>
                <w:szCs w:val="21"/>
                <w:lang w:val="en-US"/>
              </w:rPr>
              <w:t>）售后服务体系完整，售后服务措施可行性高的，得</w:t>
            </w:r>
            <w:r>
              <w:rPr>
                <w:rFonts w:hint="eastAsia"/>
                <w:sz w:val="21"/>
                <w:szCs w:val="21"/>
                <w:lang w:val="en-US"/>
              </w:rPr>
              <w:t>6</w:t>
            </w:r>
            <w:r>
              <w:rPr>
                <w:rFonts w:hint="eastAsia"/>
                <w:sz w:val="21"/>
                <w:szCs w:val="21"/>
                <w:lang w:val="en-US"/>
              </w:rPr>
              <w:t>分。</w:t>
            </w:r>
          </w:p>
          <w:p w14:paraId="279AF459" w14:textId="77777777" w:rsidR="0017000D" w:rsidRDefault="003E7EEA">
            <w:pPr>
              <w:rPr>
                <w:sz w:val="21"/>
                <w:szCs w:val="21"/>
              </w:rPr>
            </w:pPr>
            <w:r>
              <w:rPr>
                <w:rFonts w:hint="eastAsia"/>
                <w:sz w:val="21"/>
                <w:szCs w:val="21"/>
                <w:lang w:val="en-US"/>
              </w:rPr>
              <w:t>（</w:t>
            </w:r>
            <w:r>
              <w:rPr>
                <w:rFonts w:hint="eastAsia"/>
                <w:sz w:val="21"/>
                <w:szCs w:val="21"/>
                <w:lang w:val="en-US"/>
              </w:rPr>
              <w:t>2</w:t>
            </w:r>
            <w:r>
              <w:rPr>
                <w:rFonts w:hint="eastAsia"/>
                <w:sz w:val="21"/>
                <w:szCs w:val="21"/>
                <w:lang w:val="en-US"/>
              </w:rPr>
              <w:t>）售后服务体系及响应时间基本满足招标要求，售后服务措施可行性一般的，得</w:t>
            </w:r>
            <w:r>
              <w:rPr>
                <w:rFonts w:hint="eastAsia"/>
                <w:sz w:val="21"/>
                <w:szCs w:val="21"/>
                <w:lang w:val="en-US"/>
              </w:rPr>
              <w:t>3</w:t>
            </w:r>
            <w:r>
              <w:rPr>
                <w:rFonts w:hint="eastAsia"/>
                <w:sz w:val="21"/>
                <w:szCs w:val="21"/>
                <w:lang w:val="en-US"/>
              </w:rPr>
              <w:t>分。</w:t>
            </w:r>
          </w:p>
          <w:p w14:paraId="08AE42F8" w14:textId="77777777" w:rsidR="0017000D" w:rsidRDefault="003E7EEA">
            <w:pPr>
              <w:rPr>
                <w:sz w:val="21"/>
                <w:szCs w:val="21"/>
                <w:lang w:val="en-US"/>
              </w:rPr>
            </w:pPr>
            <w:r>
              <w:rPr>
                <w:rFonts w:hint="eastAsia"/>
                <w:sz w:val="21"/>
                <w:szCs w:val="21"/>
                <w:lang w:val="en-US"/>
              </w:rPr>
              <w:t>（</w:t>
            </w:r>
            <w:r>
              <w:rPr>
                <w:rFonts w:hint="eastAsia"/>
                <w:sz w:val="21"/>
                <w:szCs w:val="21"/>
                <w:lang w:val="en-US"/>
              </w:rPr>
              <w:t>3</w:t>
            </w:r>
            <w:r>
              <w:rPr>
                <w:rFonts w:hint="eastAsia"/>
                <w:sz w:val="21"/>
                <w:szCs w:val="21"/>
              </w:rPr>
              <w:t>）上述内容思路不能满足采购需求或未提供的不得分。</w:t>
            </w:r>
          </w:p>
        </w:tc>
        <w:tc>
          <w:tcPr>
            <w:tcW w:w="378" w:type="pct"/>
            <w:vAlign w:val="center"/>
          </w:tcPr>
          <w:p w14:paraId="4EF3C9B0" w14:textId="77777777" w:rsidR="0017000D" w:rsidRDefault="003E7EEA">
            <w:pPr>
              <w:jc w:val="center"/>
              <w:rPr>
                <w:sz w:val="21"/>
                <w:szCs w:val="21"/>
                <w:lang w:val="en-US"/>
              </w:rPr>
            </w:pPr>
            <w:r>
              <w:rPr>
                <w:rFonts w:hint="eastAsia"/>
                <w:sz w:val="21"/>
                <w:szCs w:val="21"/>
                <w:lang w:val="en-US"/>
              </w:rPr>
              <w:t>6</w:t>
            </w:r>
          </w:p>
        </w:tc>
      </w:tr>
      <w:tr w:rsidR="0017000D" w14:paraId="2E74AFE9" w14:textId="77777777">
        <w:trPr>
          <w:trHeight w:val="903"/>
          <w:jc w:val="center"/>
        </w:trPr>
        <w:tc>
          <w:tcPr>
            <w:tcW w:w="366" w:type="pct"/>
            <w:vAlign w:val="center"/>
          </w:tcPr>
          <w:p w14:paraId="2F3283D8" w14:textId="77777777" w:rsidR="0017000D" w:rsidRDefault="003E7EEA">
            <w:pPr>
              <w:jc w:val="center"/>
              <w:rPr>
                <w:sz w:val="21"/>
                <w:szCs w:val="21"/>
                <w:lang w:val="en-US"/>
              </w:rPr>
            </w:pPr>
            <w:r>
              <w:rPr>
                <w:rFonts w:hint="eastAsia"/>
                <w:sz w:val="21"/>
                <w:szCs w:val="21"/>
                <w:lang w:val="en-US"/>
              </w:rPr>
              <w:t>7</w:t>
            </w:r>
          </w:p>
        </w:tc>
        <w:tc>
          <w:tcPr>
            <w:tcW w:w="606" w:type="pct"/>
            <w:vAlign w:val="center"/>
          </w:tcPr>
          <w:p w14:paraId="5D6EBEDD" w14:textId="77777777" w:rsidR="0017000D" w:rsidRDefault="003E7EEA">
            <w:pPr>
              <w:jc w:val="center"/>
              <w:rPr>
                <w:sz w:val="21"/>
                <w:szCs w:val="21"/>
                <w:lang w:val="en-US"/>
              </w:rPr>
            </w:pPr>
            <w:r>
              <w:rPr>
                <w:rFonts w:hint="eastAsia"/>
                <w:sz w:val="21"/>
                <w:szCs w:val="21"/>
                <w:lang w:val="en-US"/>
              </w:rPr>
              <w:t>项目团队人员</w:t>
            </w:r>
          </w:p>
        </w:tc>
        <w:tc>
          <w:tcPr>
            <w:tcW w:w="3648" w:type="pct"/>
            <w:vAlign w:val="center"/>
          </w:tcPr>
          <w:p w14:paraId="66F671D5" w14:textId="77777777" w:rsidR="0017000D" w:rsidRDefault="003E7EEA">
            <w:pPr>
              <w:rPr>
                <w:sz w:val="21"/>
                <w:szCs w:val="21"/>
                <w:lang w:val="en-US"/>
              </w:rPr>
            </w:pPr>
            <w:r>
              <w:rPr>
                <w:rFonts w:hint="eastAsia"/>
                <w:sz w:val="21"/>
                <w:szCs w:val="21"/>
                <w:lang w:val="en-US"/>
              </w:rPr>
              <w:t>（</w:t>
            </w:r>
            <w:r>
              <w:rPr>
                <w:rFonts w:hint="eastAsia"/>
                <w:sz w:val="21"/>
                <w:szCs w:val="21"/>
                <w:lang w:val="en-US"/>
              </w:rPr>
              <w:t>1</w:t>
            </w:r>
            <w:r>
              <w:rPr>
                <w:rFonts w:hint="eastAsia"/>
                <w:sz w:val="21"/>
                <w:szCs w:val="21"/>
                <w:lang w:val="en-US"/>
              </w:rPr>
              <w:t>）项目经理</w:t>
            </w:r>
            <w:r>
              <w:rPr>
                <w:rFonts w:hint="eastAsia"/>
                <w:sz w:val="21"/>
                <w:szCs w:val="21"/>
                <w:lang w:val="en-US"/>
              </w:rPr>
              <w:t>1</w:t>
            </w:r>
            <w:r>
              <w:rPr>
                <w:rFonts w:hint="eastAsia"/>
                <w:sz w:val="21"/>
                <w:szCs w:val="21"/>
                <w:lang w:val="en-US"/>
              </w:rPr>
              <w:t>人，具备</w:t>
            </w:r>
            <w:r>
              <w:rPr>
                <w:rFonts w:hint="eastAsia"/>
                <w:sz w:val="21"/>
                <w:szCs w:val="21"/>
              </w:rPr>
              <w:t>ITSS</w:t>
            </w:r>
            <w:r>
              <w:rPr>
                <w:rFonts w:hint="eastAsia"/>
                <w:sz w:val="21"/>
                <w:szCs w:val="21"/>
              </w:rPr>
              <w:t>服务项目经理、</w:t>
            </w:r>
            <w:r>
              <w:rPr>
                <w:rFonts w:hint="eastAsia"/>
                <w:sz w:val="21"/>
                <w:szCs w:val="21"/>
                <w:lang w:val="en-US"/>
              </w:rPr>
              <w:t>系统架构设计师、</w:t>
            </w:r>
            <w:r>
              <w:rPr>
                <w:rFonts w:hint="eastAsia"/>
                <w:sz w:val="21"/>
                <w:szCs w:val="21"/>
              </w:rPr>
              <w:t>系统规划与管理师、系统分析师等资格。</w:t>
            </w:r>
            <w:r>
              <w:rPr>
                <w:rFonts w:hint="eastAsia"/>
                <w:sz w:val="21"/>
                <w:szCs w:val="21"/>
                <w:lang w:val="en-US"/>
              </w:rPr>
              <w:t>每提供</w:t>
            </w:r>
            <w:r>
              <w:rPr>
                <w:rFonts w:hint="eastAsia"/>
                <w:sz w:val="21"/>
                <w:szCs w:val="21"/>
                <w:lang w:val="en-US"/>
              </w:rPr>
              <w:t>1</w:t>
            </w:r>
            <w:r>
              <w:rPr>
                <w:rFonts w:hint="eastAsia"/>
                <w:sz w:val="21"/>
                <w:szCs w:val="21"/>
                <w:lang w:val="en-US"/>
              </w:rPr>
              <w:t>份有效证书，得</w:t>
            </w:r>
            <w:r>
              <w:rPr>
                <w:rFonts w:hint="eastAsia"/>
                <w:sz w:val="21"/>
                <w:szCs w:val="21"/>
                <w:lang w:val="en-US"/>
              </w:rPr>
              <w:t>1</w:t>
            </w:r>
            <w:r>
              <w:rPr>
                <w:rFonts w:hint="eastAsia"/>
                <w:sz w:val="21"/>
                <w:szCs w:val="21"/>
                <w:lang w:val="en-US"/>
              </w:rPr>
              <w:t>分，本项最多得</w:t>
            </w:r>
            <w:r>
              <w:rPr>
                <w:rFonts w:hint="eastAsia"/>
                <w:sz w:val="21"/>
                <w:szCs w:val="21"/>
                <w:lang w:val="en-US"/>
              </w:rPr>
              <w:t>4</w:t>
            </w:r>
            <w:r>
              <w:rPr>
                <w:rFonts w:hint="eastAsia"/>
                <w:sz w:val="21"/>
                <w:szCs w:val="21"/>
                <w:lang w:val="en-US"/>
              </w:rPr>
              <w:t>分。</w:t>
            </w:r>
          </w:p>
          <w:p w14:paraId="367A3C56" w14:textId="77777777" w:rsidR="0017000D" w:rsidRDefault="003E7EEA">
            <w:pPr>
              <w:rPr>
                <w:sz w:val="21"/>
                <w:szCs w:val="21"/>
                <w:lang w:val="en-US"/>
              </w:rPr>
            </w:pPr>
            <w:r>
              <w:rPr>
                <w:rFonts w:hint="eastAsia"/>
                <w:sz w:val="21"/>
                <w:szCs w:val="21"/>
                <w:lang w:val="en-US"/>
              </w:rPr>
              <w:t>（</w:t>
            </w:r>
            <w:r>
              <w:rPr>
                <w:rFonts w:hint="eastAsia"/>
                <w:sz w:val="21"/>
                <w:szCs w:val="21"/>
                <w:lang w:val="en-US"/>
              </w:rPr>
              <w:t>2</w:t>
            </w:r>
            <w:r>
              <w:rPr>
                <w:rFonts w:hint="eastAsia"/>
                <w:sz w:val="21"/>
                <w:szCs w:val="21"/>
                <w:lang w:val="en-US"/>
              </w:rPr>
              <w:t>）技术负责人</w:t>
            </w:r>
            <w:r>
              <w:rPr>
                <w:rFonts w:hint="eastAsia"/>
                <w:sz w:val="21"/>
                <w:szCs w:val="21"/>
                <w:lang w:val="en-US"/>
              </w:rPr>
              <w:t>1</w:t>
            </w:r>
            <w:r>
              <w:rPr>
                <w:rFonts w:hint="eastAsia"/>
                <w:sz w:val="21"/>
                <w:szCs w:val="21"/>
                <w:lang w:val="en-US"/>
              </w:rPr>
              <w:t>人，具备</w:t>
            </w:r>
            <w:r>
              <w:rPr>
                <w:rFonts w:hint="eastAsia"/>
                <w:sz w:val="21"/>
                <w:szCs w:val="21"/>
              </w:rPr>
              <w:t>信息系统项目管理师、系统规划与管理师、系统架构设计师、信息安全工程师等资格。</w:t>
            </w:r>
            <w:r>
              <w:rPr>
                <w:rFonts w:hint="eastAsia"/>
                <w:sz w:val="21"/>
                <w:szCs w:val="21"/>
                <w:lang w:val="en-US"/>
              </w:rPr>
              <w:t>每提供</w:t>
            </w:r>
            <w:r>
              <w:rPr>
                <w:rFonts w:hint="eastAsia"/>
                <w:sz w:val="21"/>
                <w:szCs w:val="21"/>
                <w:lang w:val="en-US"/>
              </w:rPr>
              <w:t>1</w:t>
            </w:r>
            <w:r>
              <w:rPr>
                <w:rFonts w:hint="eastAsia"/>
                <w:sz w:val="21"/>
                <w:szCs w:val="21"/>
                <w:lang w:val="en-US"/>
              </w:rPr>
              <w:t>份有效证书，得</w:t>
            </w:r>
            <w:r>
              <w:rPr>
                <w:rFonts w:hint="eastAsia"/>
                <w:sz w:val="21"/>
                <w:szCs w:val="21"/>
                <w:lang w:val="en-US"/>
              </w:rPr>
              <w:t>1</w:t>
            </w:r>
            <w:r>
              <w:rPr>
                <w:rFonts w:hint="eastAsia"/>
                <w:sz w:val="21"/>
                <w:szCs w:val="21"/>
                <w:lang w:val="en-US"/>
              </w:rPr>
              <w:t>分，本项最多得</w:t>
            </w:r>
            <w:r>
              <w:rPr>
                <w:rFonts w:hint="eastAsia"/>
                <w:sz w:val="21"/>
                <w:szCs w:val="21"/>
                <w:lang w:val="en-US"/>
              </w:rPr>
              <w:t>4</w:t>
            </w:r>
            <w:r>
              <w:rPr>
                <w:rFonts w:hint="eastAsia"/>
                <w:sz w:val="21"/>
                <w:szCs w:val="21"/>
                <w:lang w:val="en-US"/>
              </w:rPr>
              <w:t>分。</w:t>
            </w:r>
          </w:p>
          <w:p w14:paraId="652D8C9D" w14:textId="77777777" w:rsidR="0017000D" w:rsidRDefault="003E7EEA">
            <w:pPr>
              <w:rPr>
                <w:sz w:val="21"/>
                <w:szCs w:val="21"/>
                <w:lang w:val="en-US"/>
              </w:rPr>
            </w:pPr>
            <w:r>
              <w:rPr>
                <w:rFonts w:hint="eastAsia"/>
                <w:sz w:val="21"/>
                <w:szCs w:val="21"/>
                <w:lang w:val="en-US"/>
              </w:rPr>
              <w:t>（</w:t>
            </w:r>
            <w:r>
              <w:rPr>
                <w:rFonts w:hint="eastAsia"/>
                <w:sz w:val="21"/>
                <w:szCs w:val="21"/>
                <w:lang w:val="en-US"/>
              </w:rPr>
              <w:t>3</w:t>
            </w:r>
            <w:r>
              <w:rPr>
                <w:rFonts w:hint="eastAsia"/>
                <w:sz w:val="21"/>
                <w:szCs w:val="21"/>
                <w:lang w:val="en-US"/>
              </w:rPr>
              <w:t>）项目组人员（不含项目经理和技术负责人），具备</w:t>
            </w:r>
            <w:r>
              <w:rPr>
                <w:rFonts w:hint="eastAsia"/>
                <w:sz w:val="21"/>
                <w:szCs w:val="21"/>
              </w:rPr>
              <w:t>ITSS</w:t>
            </w:r>
            <w:r>
              <w:rPr>
                <w:rFonts w:hint="eastAsia"/>
                <w:sz w:val="21"/>
                <w:szCs w:val="21"/>
              </w:rPr>
              <w:t>服务工程师</w:t>
            </w:r>
            <w:r>
              <w:rPr>
                <w:rFonts w:hint="eastAsia"/>
                <w:sz w:val="21"/>
                <w:szCs w:val="21"/>
                <w:lang w:val="en-US"/>
              </w:rPr>
              <w:t>、信息系统项目管理师、系统集成项目管理工程师、</w:t>
            </w:r>
            <w:r>
              <w:rPr>
                <w:rFonts w:hint="eastAsia"/>
                <w:sz w:val="21"/>
                <w:szCs w:val="21"/>
                <w:lang w:val="en-US"/>
              </w:rPr>
              <w:t>CISP</w:t>
            </w:r>
            <w:r>
              <w:rPr>
                <w:rFonts w:hint="eastAsia"/>
                <w:sz w:val="21"/>
                <w:szCs w:val="21"/>
                <w:lang w:val="en-US"/>
              </w:rPr>
              <w:t>（</w:t>
            </w:r>
            <w:r>
              <w:rPr>
                <w:rFonts w:hint="eastAsia"/>
                <w:sz w:val="21"/>
                <w:szCs w:val="21"/>
              </w:rPr>
              <w:t>注册信息安全专业人员</w:t>
            </w:r>
            <w:r>
              <w:rPr>
                <w:rFonts w:hint="eastAsia"/>
                <w:sz w:val="21"/>
                <w:szCs w:val="21"/>
                <w:lang w:val="en-US"/>
              </w:rPr>
              <w:t>）等。每提供</w:t>
            </w:r>
            <w:r>
              <w:rPr>
                <w:rFonts w:hint="eastAsia"/>
                <w:sz w:val="21"/>
                <w:szCs w:val="21"/>
                <w:lang w:val="en-US"/>
              </w:rPr>
              <w:t>1</w:t>
            </w:r>
            <w:r>
              <w:rPr>
                <w:rFonts w:hint="eastAsia"/>
                <w:sz w:val="21"/>
                <w:szCs w:val="21"/>
                <w:lang w:val="en-US"/>
              </w:rPr>
              <w:t>份有效证书，得</w:t>
            </w:r>
            <w:r>
              <w:rPr>
                <w:rFonts w:hint="eastAsia"/>
                <w:sz w:val="21"/>
                <w:szCs w:val="21"/>
                <w:lang w:val="en-US"/>
              </w:rPr>
              <w:t>0.5</w:t>
            </w:r>
            <w:r>
              <w:rPr>
                <w:rFonts w:hint="eastAsia"/>
                <w:sz w:val="21"/>
                <w:szCs w:val="21"/>
                <w:lang w:val="en-US"/>
              </w:rPr>
              <w:t>分，本项最多得</w:t>
            </w:r>
            <w:r>
              <w:rPr>
                <w:rFonts w:hint="eastAsia"/>
                <w:sz w:val="21"/>
                <w:szCs w:val="21"/>
                <w:lang w:val="en-US"/>
              </w:rPr>
              <w:t>2</w:t>
            </w:r>
            <w:r>
              <w:rPr>
                <w:rFonts w:hint="eastAsia"/>
                <w:sz w:val="21"/>
                <w:szCs w:val="21"/>
                <w:lang w:val="en-US"/>
              </w:rPr>
              <w:t>分。（注：同类证书不重复得分；</w:t>
            </w:r>
            <w:r>
              <w:rPr>
                <w:rFonts w:hint="eastAsia"/>
                <w:sz w:val="21"/>
                <w:szCs w:val="21"/>
                <w:lang w:val="en-US"/>
              </w:rPr>
              <w:t xml:space="preserve"> </w:t>
            </w:r>
            <w:r>
              <w:rPr>
                <w:rFonts w:hint="eastAsia"/>
                <w:sz w:val="21"/>
                <w:szCs w:val="21"/>
                <w:lang w:val="en-US"/>
              </w:rPr>
              <w:t>一人多证按一证计算，不重复得分）</w:t>
            </w:r>
          </w:p>
          <w:p w14:paraId="128D370E" w14:textId="77777777" w:rsidR="0017000D" w:rsidRDefault="003E7EEA">
            <w:pPr>
              <w:rPr>
                <w:sz w:val="21"/>
                <w:szCs w:val="21"/>
                <w:lang w:val="en-US"/>
              </w:rPr>
            </w:pPr>
            <w:r>
              <w:rPr>
                <w:rFonts w:hint="eastAsia"/>
                <w:sz w:val="21"/>
                <w:szCs w:val="21"/>
                <w:lang w:val="en-US"/>
              </w:rPr>
              <w:t>以上所有人员不得兼任，项目组人员证书不得是同一人。需提供至投标截止日近六个月内任意一个月的本单位缴纳</w:t>
            </w:r>
            <w:proofErr w:type="gramStart"/>
            <w:r>
              <w:rPr>
                <w:rFonts w:hint="eastAsia"/>
                <w:sz w:val="21"/>
                <w:szCs w:val="21"/>
                <w:lang w:val="en-US"/>
              </w:rPr>
              <w:t>社保证明</w:t>
            </w:r>
            <w:proofErr w:type="gramEnd"/>
            <w:r>
              <w:rPr>
                <w:rFonts w:hint="eastAsia"/>
                <w:sz w:val="21"/>
                <w:szCs w:val="21"/>
                <w:lang w:val="en-US"/>
              </w:rPr>
              <w:t>。</w:t>
            </w:r>
          </w:p>
        </w:tc>
        <w:tc>
          <w:tcPr>
            <w:tcW w:w="378" w:type="pct"/>
            <w:vAlign w:val="center"/>
          </w:tcPr>
          <w:p w14:paraId="216A38BC" w14:textId="77777777" w:rsidR="0017000D" w:rsidRDefault="003E7EEA">
            <w:pPr>
              <w:jc w:val="center"/>
              <w:rPr>
                <w:sz w:val="21"/>
                <w:szCs w:val="21"/>
                <w:lang w:val="en-US"/>
              </w:rPr>
            </w:pPr>
            <w:r>
              <w:rPr>
                <w:rFonts w:hint="eastAsia"/>
                <w:sz w:val="21"/>
                <w:szCs w:val="21"/>
                <w:lang w:val="en-US"/>
              </w:rPr>
              <w:t>10</w:t>
            </w:r>
          </w:p>
        </w:tc>
      </w:tr>
      <w:tr w:rsidR="0017000D" w14:paraId="4FF8C0A4" w14:textId="77777777">
        <w:trPr>
          <w:trHeight w:val="903"/>
          <w:jc w:val="center"/>
        </w:trPr>
        <w:tc>
          <w:tcPr>
            <w:tcW w:w="366" w:type="pct"/>
            <w:vMerge w:val="restart"/>
            <w:vAlign w:val="center"/>
          </w:tcPr>
          <w:p w14:paraId="432E4531" w14:textId="77777777" w:rsidR="0017000D" w:rsidRDefault="003E7EEA">
            <w:pPr>
              <w:jc w:val="center"/>
              <w:rPr>
                <w:sz w:val="21"/>
                <w:szCs w:val="21"/>
                <w:lang w:val="en-US"/>
              </w:rPr>
            </w:pPr>
            <w:r>
              <w:rPr>
                <w:rFonts w:hint="eastAsia"/>
                <w:sz w:val="21"/>
                <w:szCs w:val="21"/>
                <w:lang w:val="en-US"/>
              </w:rPr>
              <w:t>8</w:t>
            </w:r>
          </w:p>
        </w:tc>
        <w:tc>
          <w:tcPr>
            <w:tcW w:w="606" w:type="pct"/>
            <w:vMerge w:val="restart"/>
            <w:vAlign w:val="center"/>
          </w:tcPr>
          <w:p w14:paraId="4F6C188B" w14:textId="77777777" w:rsidR="0017000D" w:rsidRDefault="003E7EEA">
            <w:pPr>
              <w:jc w:val="center"/>
              <w:rPr>
                <w:sz w:val="21"/>
                <w:szCs w:val="21"/>
                <w:lang w:val="en-US"/>
              </w:rPr>
            </w:pPr>
            <w:r>
              <w:rPr>
                <w:rFonts w:hint="eastAsia"/>
                <w:sz w:val="21"/>
                <w:szCs w:val="21"/>
                <w:lang w:val="en-US"/>
              </w:rPr>
              <w:t>履约能力</w:t>
            </w:r>
          </w:p>
        </w:tc>
        <w:tc>
          <w:tcPr>
            <w:tcW w:w="3648" w:type="pct"/>
            <w:vAlign w:val="center"/>
          </w:tcPr>
          <w:p w14:paraId="5C7A6664" w14:textId="77777777" w:rsidR="0017000D" w:rsidRDefault="003E7EEA">
            <w:pPr>
              <w:rPr>
                <w:sz w:val="21"/>
                <w:szCs w:val="21"/>
                <w:lang w:val="en-US"/>
              </w:rPr>
            </w:pPr>
            <w:r>
              <w:rPr>
                <w:rFonts w:hint="eastAsia"/>
                <w:sz w:val="21"/>
                <w:szCs w:val="21"/>
                <w:lang w:val="en-US"/>
              </w:rPr>
              <w:t>投标人需提供</w:t>
            </w:r>
            <w:r>
              <w:rPr>
                <w:rFonts w:hint="eastAsia"/>
                <w:sz w:val="21"/>
                <w:szCs w:val="21"/>
                <w:lang w:val="en-US"/>
              </w:rPr>
              <w:t>2023</w:t>
            </w:r>
            <w:r>
              <w:rPr>
                <w:rFonts w:hint="eastAsia"/>
                <w:sz w:val="21"/>
                <w:szCs w:val="21"/>
                <w:lang w:val="en-US"/>
              </w:rPr>
              <w:t>年</w:t>
            </w:r>
            <w:r>
              <w:rPr>
                <w:rFonts w:hint="eastAsia"/>
                <w:sz w:val="21"/>
                <w:szCs w:val="21"/>
                <w:lang w:val="en-US"/>
              </w:rPr>
              <w:t>1</w:t>
            </w:r>
            <w:r>
              <w:rPr>
                <w:rFonts w:hint="eastAsia"/>
                <w:sz w:val="21"/>
                <w:szCs w:val="21"/>
                <w:lang w:val="en-US"/>
              </w:rPr>
              <w:t>月</w:t>
            </w:r>
            <w:r>
              <w:rPr>
                <w:rFonts w:hint="eastAsia"/>
                <w:sz w:val="21"/>
                <w:szCs w:val="21"/>
                <w:lang w:val="en-US"/>
              </w:rPr>
              <w:t>1</w:t>
            </w:r>
            <w:r>
              <w:rPr>
                <w:rFonts w:hint="eastAsia"/>
                <w:sz w:val="21"/>
                <w:szCs w:val="21"/>
                <w:lang w:val="en-US"/>
              </w:rPr>
              <w:t>日（含，以合同签订的时间为准）至今类似项目业绩（实训室或实训基地建设），需提供合同关键页复印件，复印件中</w:t>
            </w:r>
            <w:proofErr w:type="gramStart"/>
            <w:r>
              <w:rPr>
                <w:rFonts w:hint="eastAsia"/>
                <w:sz w:val="21"/>
                <w:szCs w:val="21"/>
                <w:lang w:val="en-US"/>
              </w:rPr>
              <w:t>需体现</w:t>
            </w:r>
            <w:proofErr w:type="gramEnd"/>
            <w:r>
              <w:rPr>
                <w:rFonts w:hint="eastAsia"/>
                <w:sz w:val="21"/>
                <w:szCs w:val="21"/>
                <w:lang w:val="en-US"/>
              </w:rPr>
              <w:t>合同的签约主体、项目名称、明细清单、项目签订盖章页等内容，否则将不予认可。提供有</w:t>
            </w:r>
            <w:r>
              <w:rPr>
                <w:rFonts w:hint="eastAsia"/>
                <w:sz w:val="21"/>
                <w:szCs w:val="21"/>
                <w:lang w:val="en-US"/>
              </w:rPr>
              <w:t>1</w:t>
            </w:r>
            <w:r>
              <w:rPr>
                <w:rFonts w:hint="eastAsia"/>
                <w:sz w:val="21"/>
                <w:szCs w:val="21"/>
                <w:lang w:val="en-US"/>
              </w:rPr>
              <w:t>项有效业绩得</w:t>
            </w:r>
            <w:r>
              <w:rPr>
                <w:rFonts w:hint="eastAsia"/>
                <w:sz w:val="21"/>
                <w:szCs w:val="21"/>
                <w:lang w:val="en-US"/>
              </w:rPr>
              <w:t>1</w:t>
            </w:r>
            <w:r>
              <w:rPr>
                <w:rFonts w:hint="eastAsia"/>
                <w:sz w:val="21"/>
                <w:szCs w:val="21"/>
                <w:lang w:val="en-US"/>
              </w:rPr>
              <w:t>分，最高</w:t>
            </w:r>
            <w:r>
              <w:rPr>
                <w:rFonts w:hint="eastAsia"/>
                <w:sz w:val="21"/>
                <w:szCs w:val="21"/>
                <w:lang w:val="en-US"/>
              </w:rPr>
              <w:t>得</w:t>
            </w:r>
            <w:r>
              <w:rPr>
                <w:rFonts w:hint="eastAsia"/>
                <w:sz w:val="21"/>
                <w:szCs w:val="21"/>
                <w:lang w:val="en-US"/>
              </w:rPr>
              <w:t>3</w:t>
            </w:r>
            <w:r>
              <w:rPr>
                <w:rFonts w:hint="eastAsia"/>
                <w:sz w:val="21"/>
                <w:szCs w:val="21"/>
                <w:lang w:val="en-US"/>
              </w:rPr>
              <w:t>分。</w:t>
            </w:r>
          </w:p>
        </w:tc>
        <w:tc>
          <w:tcPr>
            <w:tcW w:w="378" w:type="pct"/>
            <w:vAlign w:val="center"/>
          </w:tcPr>
          <w:p w14:paraId="5E04FCB1" w14:textId="77777777" w:rsidR="0017000D" w:rsidRDefault="003E7EEA">
            <w:pPr>
              <w:jc w:val="center"/>
              <w:rPr>
                <w:sz w:val="21"/>
                <w:szCs w:val="21"/>
                <w:lang w:val="en-US"/>
              </w:rPr>
            </w:pPr>
            <w:r>
              <w:rPr>
                <w:rFonts w:hint="eastAsia"/>
                <w:sz w:val="21"/>
                <w:szCs w:val="21"/>
                <w:lang w:val="en-US"/>
              </w:rPr>
              <w:t>3</w:t>
            </w:r>
          </w:p>
        </w:tc>
      </w:tr>
      <w:tr w:rsidR="0017000D" w14:paraId="1CA0DC89" w14:textId="77777777">
        <w:trPr>
          <w:trHeight w:val="903"/>
          <w:jc w:val="center"/>
        </w:trPr>
        <w:tc>
          <w:tcPr>
            <w:tcW w:w="366" w:type="pct"/>
            <w:vMerge/>
            <w:vAlign w:val="center"/>
          </w:tcPr>
          <w:p w14:paraId="2C278802" w14:textId="77777777" w:rsidR="0017000D" w:rsidRDefault="0017000D">
            <w:pPr>
              <w:jc w:val="center"/>
              <w:rPr>
                <w:sz w:val="21"/>
                <w:szCs w:val="21"/>
              </w:rPr>
            </w:pPr>
          </w:p>
        </w:tc>
        <w:tc>
          <w:tcPr>
            <w:tcW w:w="606" w:type="pct"/>
            <w:vMerge/>
            <w:vAlign w:val="center"/>
          </w:tcPr>
          <w:p w14:paraId="2AD4149D" w14:textId="77777777" w:rsidR="0017000D" w:rsidRDefault="0017000D">
            <w:pPr>
              <w:jc w:val="center"/>
              <w:rPr>
                <w:sz w:val="21"/>
                <w:szCs w:val="21"/>
                <w:lang w:val="en-US"/>
              </w:rPr>
            </w:pPr>
          </w:p>
        </w:tc>
        <w:tc>
          <w:tcPr>
            <w:tcW w:w="3648" w:type="pct"/>
            <w:vAlign w:val="center"/>
          </w:tcPr>
          <w:p w14:paraId="5DEC3375" w14:textId="77777777" w:rsidR="0017000D" w:rsidRDefault="003E7EEA">
            <w:pPr>
              <w:rPr>
                <w:sz w:val="21"/>
                <w:szCs w:val="21"/>
                <w:lang w:val="en-US"/>
              </w:rPr>
            </w:pPr>
            <w:r>
              <w:rPr>
                <w:rFonts w:hint="eastAsia"/>
                <w:sz w:val="21"/>
                <w:szCs w:val="21"/>
                <w:lang w:val="en-US"/>
              </w:rPr>
              <w:t>投标人具有有效期内信息安全服务资质认证证书</w:t>
            </w:r>
            <w:r>
              <w:rPr>
                <w:rFonts w:hint="eastAsia"/>
                <w:sz w:val="21"/>
                <w:szCs w:val="21"/>
                <w:lang w:val="en-US"/>
              </w:rPr>
              <w:t>-</w:t>
            </w:r>
            <w:r>
              <w:rPr>
                <w:rFonts w:hint="eastAsia"/>
                <w:sz w:val="21"/>
                <w:szCs w:val="21"/>
                <w:lang w:val="en-US"/>
              </w:rPr>
              <w:t>软件安全开发服务一级的得</w:t>
            </w:r>
            <w:r>
              <w:rPr>
                <w:rFonts w:hint="eastAsia"/>
                <w:sz w:val="21"/>
                <w:szCs w:val="21"/>
                <w:lang w:val="en-US"/>
              </w:rPr>
              <w:t>1</w:t>
            </w:r>
            <w:r>
              <w:rPr>
                <w:rFonts w:hint="eastAsia"/>
                <w:sz w:val="21"/>
                <w:szCs w:val="21"/>
                <w:lang w:val="en-US"/>
              </w:rPr>
              <w:t>分，信息安全服务资质认证证书</w:t>
            </w:r>
            <w:r>
              <w:rPr>
                <w:rFonts w:hint="eastAsia"/>
                <w:sz w:val="21"/>
                <w:szCs w:val="21"/>
                <w:lang w:val="en-US"/>
              </w:rPr>
              <w:t>-</w:t>
            </w:r>
            <w:r>
              <w:rPr>
                <w:rFonts w:hint="eastAsia"/>
                <w:sz w:val="21"/>
                <w:szCs w:val="21"/>
                <w:lang w:val="en-US"/>
              </w:rPr>
              <w:t>信息系统</w:t>
            </w:r>
            <w:proofErr w:type="gramStart"/>
            <w:r>
              <w:rPr>
                <w:rFonts w:hint="eastAsia"/>
                <w:sz w:val="21"/>
                <w:szCs w:val="21"/>
                <w:lang w:val="en-US"/>
              </w:rPr>
              <w:t>安全运</w:t>
            </w:r>
            <w:proofErr w:type="gramEnd"/>
            <w:r>
              <w:rPr>
                <w:rFonts w:hint="eastAsia"/>
                <w:sz w:val="21"/>
                <w:szCs w:val="21"/>
                <w:lang w:val="en-US"/>
              </w:rPr>
              <w:t>维服务一级的得</w:t>
            </w:r>
            <w:r>
              <w:rPr>
                <w:rFonts w:hint="eastAsia"/>
                <w:sz w:val="21"/>
                <w:szCs w:val="21"/>
                <w:lang w:val="en-US"/>
              </w:rPr>
              <w:t>1</w:t>
            </w:r>
            <w:r>
              <w:rPr>
                <w:rFonts w:hint="eastAsia"/>
                <w:sz w:val="21"/>
                <w:szCs w:val="21"/>
                <w:lang w:val="en-US"/>
              </w:rPr>
              <w:t>分。（需提供相关证书复印件并加盖公章）</w:t>
            </w:r>
          </w:p>
        </w:tc>
        <w:tc>
          <w:tcPr>
            <w:tcW w:w="378" w:type="pct"/>
            <w:vAlign w:val="center"/>
          </w:tcPr>
          <w:p w14:paraId="208F6131" w14:textId="77777777" w:rsidR="0017000D" w:rsidRDefault="003E7EEA">
            <w:pPr>
              <w:jc w:val="center"/>
              <w:rPr>
                <w:sz w:val="21"/>
                <w:szCs w:val="21"/>
                <w:lang w:val="en-US"/>
              </w:rPr>
            </w:pPr>
            <w:r>
              <w:rPr>
                <w:rFonts w:hint="eastAsia"/>
                <w:sz w:val="21"/>
                <w:szCs w:val="21"/>
                <w:lang w:val="en-US"/>
              </w:rPr>
              <w:t>2</w:t>
            </w:r>
          </w:p>
        </w:tc>
      </w:tr>
      <w:tr w:rsidR="0017000D" w14:paraId="4FBE57BF" w14:textId="77777777">
        <w:trPr>
          <w:trHeight w:val="903"/>
          <w:jc w:val="center"/>
        </w:trPr>
        <w:tc>
          <w:tcPr>
            <w:tcW w:w="366" w:type="pct"/>
            <w:vMerge/>
            <w:vAlign w:val="center"/>
          </w:tcPr>
          <w:p w14:paraId="77AEA582" w14:textId="77777777" w:rsidR="0017000D" w:rsidRDefault="0017000D">
            <w:pPr>
              <w:jc w:val="center"/>
              <w:rPr>
                <w:sz w:val="21"/>
                <w:szCs w:val="21"/>
              </w:rPr>
            </w:pPr>
          </w:p>
        </w:tc>
        <w:tc>
          <w:tcPr>
            <w:tcW w:w="606" w:type="pct"/>
            <w:vMerge/>
            <w:vAlign w:val="center"/>
          </w:tcPr>
          <w:p w14:paraId="314E9BAE" w14:textId="77777777" w:rsidR="0017000D" w:rsidRDefault="0017000D">
            <w:pPr>
              <w:jc w:val="center"/>
              <w:rPr>
                <w:sz w:val="21"/>
                <w:szCs w:val="21"/>
                <w:lang w:val="en-US"/>
              </w:rPr>
            </w:pPr>
          </w:p>
        </w:tc>
        <w:tc>
          <w:tcPr>
            <w:tcW w:w="3648" w:type="pct"/>
            <w:vAlign w:val="center"/>
          </w:tcPr>
          <w:p w14:paraId="07B9D7FC" w14:textId="77777777" w:rsidR="0017000D" w:rsidRDefault="003E7EEA">
            <w:pPr>
              <w:rPr>
                <w:sz w:val="21"/>
                <w:szCs w:val="21"/>
                <w:lang w:val="en-US"/>
              </w:rPr>
            </w:pPr>
            <w:r>
              <w:rPr>
                <w:rFonts w:hint="eastAsia"/>
                <w:sz w:val="21"/>
                <w:szCs w:val="21"/>
                <w:lang w:val="en-US"/>
              </w:rPr>
              <w:t>投标人具有“工业数字孪生”、“工业设备数据采集”、“低代码开发”或“无代码开发”、“信创实验室”、“信创能力开放”、“工业互联网</w:t>
            </w:r>
            <w:r>
              <w:rPr>
                <w:rFonts w:hint="eastAsia"/>
                <w:sz w:val="21"/>
                <w:szCs w:val="21"/>
                <w:lang w:val="en-US"/>
              </w:rPr>
              <w:t>MES</w:t>
            </w:r>
            <w:r>
              <w:rPr>
                <w:rFonts w:hint="eastAsia"/>
                <w:sz w:val="21"/>
                <w:szCs w:val="21"/>
                <w:lang w:val="en-US"/>
              </w:rPr>
              <w:t>”等字样的软件著作权，每提供一个得</w:t>
            </w:r>
            <w:r>
              <w:rPr>
                <w:rFonts w:hint="eastAsia"/>
                <w:sz w:val="21"/>
                <w:szCs w:val="21"/>
                <w:lang w:val="en-US"/>
              </w:rPr>
              <w:t>1</w:t>
            </w:r>
            <w:r>
              <w:rPr>
                <w:rFonts w:hint="eastAsia"/>
                <w:sz w:val="21"/>
                <w:szCs w:val="21"/>
                <w:lang w:val="en-US"/>
              </w:rPr>
              <w:t>分，本项最高得</w:t>
            </w:r>
            <w:r>
              <w:rPr>
                <w:rFonts w:hint="eastAsia"/>
                <w:sz w:val="21"/>
                <w:szCs w:val="21"/>
                <w:lang w:val="en-US"/>
              </w:rPr>
              <w:t>6</w:t>
            </w:r>
            <w:r>
              <w:rPr>
                <w:rFonts w:hint="eastAsia"/>
                <w:sz w:val="21"/>
                <w:szCs w:val="21"/>
                <w:lang w:val="en-US"/>
              </w:rPr>
              <w:t>分。（同一证书只能有效评分一次，软件著作权名称非指定名称，由专家判断供应商提供的软件著作权是否与项目需求一致）</w:t>
            </w:r>
          </w:p>
        </w:tc>
        <w:tc>
          <w:tcPr>
            <w:tcW w:w="378" w:type="pct"/>
            <w:vAlign w:val="center"/>
          </w:tcPr>
          <w:p w14:paraId="63223F16" w14:textId="77777777" w:rsidR="0017000D" w:rsidRDefault="003E7EEA">
            <w:pPr>
              <w:jc w:val="center"/>
              <w:rPr>
                <w:sz w:val="21"/>
                <w:szCs w:val="21"/>
                <w:lang w:val="en-US"/>
              </w:rPr>
            </w:pPr>
            <w:r>
              <w:rPr>
                <w:rFonts w:hint="eastAsia"/>
                <w:sz w:val="21"/>
                <w:szCs w:val="21"/>
                <w:lang w:val="en-US"/>
              </w:rPr>
              <w:t>6</w:t>
            </w:r>
          </w:p>
        </w:tc>
      </w:tr>
      <w:tr w:rsidR="0017000D" w14:paraId="2A10A2FA" w14:textId="77777777">
        <w:trPr>
          <w:trHeight w:val="236"/>
          <w:jc w:val="center"/>
        </w:trPr>
        <w:tc>
          <w:tcPr>
            <w:tcW w:w="4621" w:type="pct"/>
            <w:gridSpan w:val="3"/>
            <w:vAlign w:val="center"/>
          </w:tcPr>
          <w:p w14:paraId="0D63DB57" w14:textId="77777777" w:rsidR="0017000D" w:rsidRDefault="003E7EEA">
            <w:pPr>
              <w:jc w:val="center"/>
              <w:rPr>
                <w:sz w:val="21"/>
                <w:szCs w:val="21"/>
              </w:rPr>
            </w:pPr>
            <w:r>
              <w:rPr>
                <w:rFonts w:hint="eastAsia"/>
                <w:sz w:val="21"/>
                <w:szCs w:val="21"/>
              </w:rPr>
              <w:t>合计</w:t>
            </w:r>
          </w:p>
        </w:tc>
        <w:tc>
          <w:tcPr>
            <w:tcW w:w="378" w:type="pct"/>
            <w:vAlign w:val="center"/>
          </w:tcPr>
          <w:p w14:paraId="52A231BB" w14:textId="77777777" w:rsidR="0017000D" w:rsidRDefault="003E7EEA">
            <w:pPr>
              <w:jc w:val="center"/>
              <w:rPr>
                <w:sz w:val="21"/>
                <w:szCs w:val="21"/>
              </w:rPr>
            </w:pPr>
            <w:r>
              <w:rPr>
                <w:rFonts w:hint="eastAsia"/>
                <w:sz w:val="21"/>
                <w:szCs w:val="21"/>
              </w:rPr>
              <w:t>100</w:t>
            </w:r>
          </w:p>
        </w:tc>
      </w:tr>
    </w:tbl>
    <w:p w14:paraId="61D93ECD" w14:textId="77777777" w:rsidR="0017000D" w:rsidRDefault="0017000D">
      <w:pPr>
        <w:pStyle w:val="40"/>
        <w:ind w:leftChars="0" w:left="0" w:firstLineChars="200" w:firstLine="482"/>
        <w:rPr>
          <w:lang w:val="en-US"/>
        </w:rPr>
      </w:pPr>
    </w:p>
    <w:p w14:paraId="7D1D3319" w14:textId="77777777" w:rsidR="0017000D" w:rsidRDefault="003E7EEA">
      <w:pPr>
        <w:rPr>
          <w:lang w:val="en-US"/>
        </w:rPr>
      </w:pPr>
      <w:r>
        <w:rPr>
          <w:rFonts w:hint="eastAsia"/>
          <w:lang w:val="en-US"/>
        </w:rPr>
        <w:br w:type="page"/>
      </w:r>
    </w:p>
    <w:p w14:paraId="56EB50E3" w14:textId="77777777" w:rsidR="0017000D" w:rsidRDefault="003E7EEA">
      <w:pPr>
        <w:pStyle w:val="40"/>
        <w:spacing w:line="360" w:lineRule="auto"/>
        <w:ind w:leftChars="0" w:left="0"/>
      </w:pPr>
      <w:r>
        <w:rPr>
          <w:rFonts w:hint="eastAsia"/>
          <w:lang w:val="en-US"/>
        </w:rPr>
        <w:lastRenderedPageBreak/>
        <w:t>三</w:t>
      </w:r>
      <w:r>
        <w:rPr>
          <w:rFonts w:hint="eastAsia"/>
        </w:rPr>
        <w:t>、建设范围</w:t>
      </w:r>
    </w:p>
    <w:p w14:paraId="1C2E709C" w14:textId="77777777" w:rsidR="0017000D" w:rsidRDefault="003E7EEA">
      <w:pPr>
        <w:pStyle w:val="40"/>
        <w:spacing w:line="360" w:lineRule="auto"/>
        <w:ind w:leftChars="0" w:left="0" w:firstLineChars="200" w:firstLine="480"/>
        <w:rPr>
          <w:b w:val="0"/>
          <w:bCs/>
        </w:rPr>
      </w:pPr>
      <w:r>
        <w:rPr>
          <w:rFonts w:hint="eastAsia"/>
          <w:b w:val="0"/>
          <w:bCs/>
        </w:rPr>
        <w:t>教学设备采购范围涉及一期</w:t>
      </w:r>
      <w:r>
        <w:rPr>
          <w:rFonts w:hint="eastAsia"/>
          <w:b w:val="0"/>
          <w:bCs/>
        </w:rPr>
        <w:t>C</w:t>
      </w:r>
      <w:r>
        <w:rPr>
          <w:rFonts w:hint="eastAsia"/>
          <w:b w:val="0"/>
          <w:bCs/>
          <w:lang w:val="en-US"/>
        </w:rPr>
        <w:t>2</w:t>
      </w:r>
      <w:r>
        <w:rPr>
          <w:rFonts w:hint="eastAsia"/>
          <w:b w:val="0"/>
          <w:bCs/>
          <w:lang w:val="en-US"/>
        </w:rPr>
        <w:t>、</w:t>
      </w:r>
      <w:r>
        <w:rPr>
          <w:rFonts w:hint="eastAsia"/>
          <w:b w:val="0"/>
          <w:bCs/>
          <w:lang w:val="en-US"/>
        </w:rPr>
        <w:t>C3</w:t>
      </w:r>
      <w:r>
        <w:rPr>
          <w:rFonts w:hint="eastAsia"/>
          <w:b w:val="0"/>
          <w:bCs/>
        </w:rPr>
        <w:t>实训楼，包括</w:t>
      </w:r>
      <w:r>
        <w:rPr>
          <w:rFonts w:hint="eastAsia"/>
          <w:b w:val="0"/>
          <w:bCs/>
          <w:lang w:val="en-US"/>
        </w:rPr>
        <w:t>8</w:t>
      </w:r>
      <w:r>
        <w:rPr>
          <w:rFonts w:hint="eastAsia"/>
          <w:b w:val="0"/>
          <w:bCs/>
        </w:rPr>
        <w:t>间实验实训室、</w:t>
      </w:r>
      <w:r>
        <w:rPr>
          <w:rFonts w:hint="eastAsia"/>
          <w:b w:val="0"/>
          <w:bCs/>
          <w:lang w:val="en-US"/>
        </w:rPr>
        <w:t>1</w:t>
      </w:r>
      <w:r>
        <w:rPr>
          <w:rFonts w:hint="eastAsia"/>
          <w:b w:val="0"/>
          <w:bCs/>
        </w:rPr>
        <w:t>间</w:t>
      </w:r>
      <w:r>
        <w:rPr>
          <w:rFonts w:hint="eastAsia"/>
          <w:b w:val="0"/>
          <w:bCs/>
          <w:lang w:val="en-US"/>
        </w:rPr>
        <w:t>技能大师工作室及相关门厅、过道公共区域</w:t>
      </w:r>
      <w:r>
        <w:rPr>
          <w:rFonts w:hint="eastAsia"/>
          <w:b w:val="0"/>
          <w:bCs/>
        </w:rPr>
        <w:t>，主要类别及分布情况如下：</w:t>
      </w:r>
    </w:p>
    <w:tbl>
      <w:tblPr>
        <w:tblW w:w="4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929"/>
        <w:gridCol w:w="3332"/>
        <w:gridCol w:w="1172"/>
      </w:tblGrid>
      <w:tr w:rsidR="0017000D" w14:paraId="00CE3088" w14:textId="77777777">
        <w:trPr>
          <w:trHeight w:val="90"/>
          <w:jc w:val="center"/>
        </w:trPr>
        <w:tc>
          <w:tcPr>
            <w:tcW w:w="381" w:type="pct"/>
            <w:vAlign w:val="center"/>
          </w:tcPr>
          <w:p w14:paraId="744536ED"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rPr>
              <w:br w:type="page"/>
            </w:r>
            <w:r>
              <w:rPr>
                <w:rFonts w:ascii="Times New Roman" w:eastAsia="方正仿宋_GBK" w:hAnsi="Times New Roman" w:cs="Times New Roman"/>
                <w:sz w:val="21"/>
                <w:szCs w:val="21"/>
                <w:lang w:val="en-US"/>
              </w:rPr>
              <w:t>序号</w:t>
            </w:r>
          </w:p>
        </w:tc>
        <w:tc>
          <w:tcPr>
            <w:tcW w:w="2151" w:type="pct"/>
            <w:vAlign w:val="center"/>
          </w:tcPr>
          <w:p w14:paraId="3EB04607"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名称</w:t>
            </w:r>
          </w:p>
        </w:tc>
        <w:tc>
          <w:tcPr>
            <w:tcW w:w="1824" w:type="pct"/>
            <w:vAlign w:val="center"/>
          </w:tcPr>
          <w:p w14:paraId="0E70D92F"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位置（桥林校区）</w:t>
            </w:r>
          </w:p>
        </w:tc>
        <w:tc>
          <w:tcPr>
            <w:tcW w:w="642" w:type="pct"/>
            <w:vAlign w:val="center"/>
          </w:tcPr>
          <w:p w14:paraId="0A670AA4"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面积（㎡）</w:t>
            </w:r>
          </w:p>
        </w:tc>
      </w:tr>
      <w:tr w:rsidR="0017000D" w14:paraId="1398897B" w14:textId="77777777">
        <w:trPr>
          <w:trHeight w:val="90"/>
          <w:jc w:val="center"/>
        </w:trPr>
        <w:tc>
          <w:tcPr>
            <w:tcW w:w="381" w:type="pct"/>
            <w:vAlign w:val="center"/>
          </w:tcPr>
          <w:p w14:paraId="46A846ED"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p>
        </w:tc>
        <w:tc>
          <w:tcPr>
            <w:tcW w:w="2151" w:type="pct"/>
            <w:vAlign w:val="center"/>
          </w:tcPr>
          <w:p w14:paraId="06DEE946"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t>智能制造工程训练与创新中心</w:t>
            </w:r>
          </w:p>
        </w:tc>
        <w:tc>
          <w:tcPr>
            <w:tcW w:w="1824" w:type="pct"/>
            <w:vAlign w:val="center"/>
          </w:tcPr>
          <w:p w14:paraId="64C2296F" w14:textId="77777777" w:rsidR="0017000D" w:rsidRDefault="003E7EEA">
            <w:pPr>
              <w:jc w:val="center"/>
              <w:rPr>
                <w:rFonts w:ascii="Times New Roman" w:eastAsia="方正仿宋_GBK" w:hAnsi="Times New Roman" w:cs="Times New Roman"/>
                <w:sz w:val="21"/>
                <w:szCs w:val="21"/>
                <w:lang w:val="en-US"/>
              </w:rPr>
            </w:pPr>
            <w:proofErr w:type="gramStart"/>
            <w:r>
              <w:rPr>
                <w:rFonts w:ascii="Times New Roman" w:eastAsia="方正仿宋_GBK" w:hAnsi="Times New Roman" w:cs="Times New Roman"/>
                <w:sz w:val="21"/>
                <w:szCs w:val="21"/>
                <w:lang w:val="en-US"/>
              </w:rPr>
              <w:t>实训楼</w:t>
            </w:r>
            <w:proofErr w:type="gramEnd"/>
            <w:r>
              <w:rPr>
                <w:rFonts w:ascii="Times New Roman" w:eastAsia="方正仿宋_GBK" w:hAnsi="Times New Roman" w:cs="Times New Roman"/>
                <w:sz w:val="21"/>
                <w:szCs w:val="21"/>
                <w:lang w:val="en-US"/>
              </w:rPr>
              <w:t>C</w:t>
            </w:r>
            <w:r>
              <w:rPr>
                <w:rFonts w:ascii="Times New Roman" w:eastAsia="方正仿宋_GBK" w:hAnsi="Times New Roman" w:cs="Times New Roman"/>
                <w:sz w:val="21"/>
                <w:szCs w:val="21"/>
                <w:lang w:val="en-US" w:eastAsia="zh"/>
              </w:rPr>
              <w:t>2</w:t>
            </w:r>
            <w:r>
              <w:rPr>
                <w:rFonts w:ascii="Times New Roman" w:eastAsia="方正仿宋_GBK" w:hAnsi="Times New Roman" w:cs="Times New Roman"/>
                <w:sz w:val="21"/>
                <w:szCs w:val="21"/>
                <w:lang w:val="en-US" w:eastAsia="zh"/>
              </w:rPr>
              <w:t>南楼</w:t>
            </w:r>
          </w:p>
        </w:tc>
        <w:tc>
          <w:tcPr>
            <w:tcW w:w="642" w:type="pct"/>
            <w:vAlign w:val="center"/>
          </w:tcPr>
          <w:p w14:paraId="0C78CA5F"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671.8</w:t>
            </w:r>
          </w:p>
        </w:tc>
      </w:tr>
      <w:tr w:rsidR="0017000D" w14:paraId="16DA9BA2" w14:textId="77777777">
        <w:trPr>
          <w:trHeight w:val="90"/>
          <w:jc w:val="center"/>
        </w:trPr>
        <w:tc>
          <w:tcPr>
            <w:tcW w:w="381" w:type="pct"/>
            <w:vAlign w:val="center"/>
          </w:tcPr>
          <w:p w14:paraId="78A8030F"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p>
        </w:tc>
        <w:tc>
          <w:tcPr>
            <w:tcW w:w="2151" w:type="pct"/>
            <w:vAlign w:val="center"/>
          </w:tcPr>
          <w:p w14:paraId="106AFCF5"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t>机器人开发与应用实训室</w:t>
            </w:r>
          </w:p>
        </w:tc>
        <w:tc>
          <w:tcPr>
            <w:tcW w:w="1824" w:type="pct"/>
            <w:vAlign w:val="center"/>
          </w:tcPr>
          <w:p w14:paraId="774514EA" w14:textId="77777777" w:rsidR="0017000D" w:rsidRDefault="003E7EEA">
            <w:pPr>
              <w:jc w:val="center"/>
              <w:rPr>
                <w:rFonts w:ascii="Times New Roman" w:eastAsia="方正仿宋_GBK" w:hAnsi="Times New Roman" w:cs="Times New Roman"/>
                <w:sz w:val="21"/>
                <w:szCs w:val="21"/>
                <w:lang w:val="en-US"/>
              </w:rPr>
            </w:pPr>
            <w:proofErr w:type="gramStart"/>
            <w:r>
              <w:rPr>
                <w:rFonts w:ascii="Times New Roman" w:eastAsia="方正仿宋_GBK" w:hAnsi="Times New Roman" w:cs="Times New Roman"/>
                <w:sz w:val="21"/>
                <w:szCs w:val="21"/>
                <w:lang w:val="en-US"/>
              </w:rPr>
              <w:t>实训楼</w:t>
            </w:r>
            <w:proofErr w:type="gramEnd"/>
            <w:r>
              <w:rPr>
                <w:rFonts w:ascii="Times New Roman" w:eastAsia="方正仿宋_GBK" w:hAnsi="Times New Roman" w:cs="Times New Roman"/>
                <w:sz w:val="21"/>
                <w:szCs w:val="21"/>
                <w:lang w:val="en-US"/>
              </w:rPr>
              <w:t>C3</w:t>
            </w:r>
            <w:r>
              <w:rPr>
                <w:rFonts w:ascii="Times New Roman" w:eastAsia="方正仿宋_GBK" w:hAnsi="Times New Roman" w:cs="Times New Roman"/>
                <w:sz w:val="21"/>
                <w:szCs w:val="21"/>
                <w:lang w:val="en-US" w:eastAsia="zh"/>
              </w:rPr>
              <w:t>南</w:t>
            </w:r>
            <w:r>
              <w:rPr>
                <w:rFonts w:ascii="Times New Roman" w:eastAsia="方正仿宋_GBK" w:hAnsi="Times New Roman" w:cs="Times New Roman"/>
                <w:sz w:val="21"/>
                <w:szCs w:val="21"/>
                <w:lang w:val="en-US"/>
              </w:rPr>
              <w:t>楼</w:t>
            </w:r>
            <w:r>
              <w:rPr>
                <w:rFonts w:ascii="Times New Roman" w:eastAsia="方正仿宋_GBK" w:hAnsi="Times New Roman" w:cs="Times New Roman"/>
                <w:sz w:val="21"/>
                <w:szCs w:val="21"/>
                <w:lang w:val="en-US"/>
              </w:rPr>
              <w:t xml:space="preserve"> </w:t>
            </w:r>
            <w:r>
              <w:rPr>
                <w:rFonts w:ascii="Times New Roman" w:eastAsia="方正仿宋_GBK" w:hAnsi="Times New Roman" w:cs="Times New Roman"/>
                <w:sz w:val="21"/>
                <w:szCs w:val="21"/>
                <w:lang w:val="en-US" w:eastAsia="zh"/>
              </w:rPr>
              <w:t>101</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eastAsia="zh"/>
              </w:rPr>
              <w:t>102</w:t>
            </w:r>
            <w:r>
              <w:rPr>
                <w:rFonts w:ascii="Times New Roman" w:eastAsia="方正仿宋_GBK" w:hAnsi="Times New Roman" w:cs="Times New Roman"/>
                <w:sz w:val="21"/>
                <w:szCs w:val="21"/>
                <w:lang w:val="en-US"/>
              </w:rPr>
              <w:t>室</w:t>
            </w:r>
          </w:p>
        </w:tc>
        <w:tc>
          <w:tcPr>
            <w:tcW w:w="642" w:type="pct"/>
            <w:vAlign w:val="center"/>
          </w:tcPr>
          <w:p w14:paraId="6C43FC47"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187.04</w:t>
            </w:r>
          </w:p>
        </w:tc>
      </w:tr>
      <w:tr w:rsidR="0017000D" w14:paraId="75E6A274" w14:textId="77777777">
        <w:trPr>
          <w:trHeight w:val="90"/>
          <w:jc w:val="center"/>
        </w:trPr>
        <w:tc>
          <w:tcPr>
            <w:tcW w:w="381" w:type="pct"/>
            <w:vAlign w:val="center"/>
          </w:tcPr>
          <w:p w14:paraId="3E2D23E2"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p>
        </w:tc>
        <w:tc>
          <w:tcPr>
            <w:tcW w:w="2151" w:type="pct"/>
            <w:vAlign w:val="center"/>
          </w:tcPr>
          <w:p w14:paraId="7E19F739"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t>工业控制与系统集成实训室</w:t>
            </w:r>
          </w:p>
        </w:tc>
        <w:tc>
          <w:tcPr>
            <w:tcW w:w="1824" w:type="pct"/>
            <w:vAlign w:val="center"/>
          </w:tcPr>
          <w:p w14:paraId="5F6ADA58" w14:textId="77777777" w:rsidR="0017000D" w:rsidRDefault="003E7EEA">
            <w:pPr>
              <w:jc w:val="center"/>
              <w:rPr>
                <w:rFonts w:ascii="Times New Roman" w:eastAsia="方正仿宋_GBK" w:hAnsi="Times New Roman" w:cs="Times New Roman"/>
                <w:sz w:val="21"/>
                <w:szCs w:val="21"/>
                <w:lang w:val="en-US"/>
              </w:rPr>
            </w:pPr>
            <w:proofErr w:type="gramStart"/>
            <w:r>
              <w:rPr>
                <w:rFonts w:ascii="Times New Roman" w:eastAsia="方正仿宋_GBK" w:hAnsi="Times New Roman" w:cs="Times New Roman"/>
                <w:sz w:val="21"/>
                <w:szCs w:val="21"/>
                <w:lang w:val="en-US"/>
              </w:rPr>
              <w:t>实训楼</w:t>
            </w:r>
            <w:proofErr w:type="gramEnd"/>
            <w:r>
              <w:rPr>
                <w:rFonts w:ascii="Times New Roman" w:eastAsia="方正仿宋_GBK" w:hAnsi="Times New Roman" w:cs="Times New Roman"/>
                <w:sz w:val="21"/>
                <w:szCs w:val="21"/>
                <w:lang w:val="en-US"/>
              </w:rPr>
              <w:t>C3</w:t>
            </w:r>
            <w:r>
              <w:rPr>
                <w:rFonts w:ascii="Times New Roman" w:eastAsia="方正仿宋_GBK" w:hAnsi="Times New Roman" w:cs="Times New Roman"/>
                <w:sz w:val="21"/>
                <w:szCs w:val="21"/>
                <w:lang w:val="en-US" w:eastAsia="zh"/>
              </w:rPr>
              <w:t>南</w:t>
            </w:r>
            <w:r>
              <w:rPr>
                <w:rFonts w:ascii="Times New Roman" w:eastAsia="方正仿宋_GBK" w:hAnsi="Times New Roman" w:cs="Times New Roman"/>
                <w:sz w:val="21"/>
                <w:szCs w:val="21"/>
                <w:lang w:val="en-US"/>
              </w:rPr>
              <w:t>楼</w:t>
            </w:r>
            <w:r>
              <w:rPr>
                <w:rFonts w:ascii="Times New Roman" w:eastAsia="方正仿宋_GBK" w:hAnsi="Times New Roman" w:cs="Times New Roman"/>
                <w:sz w:val="21"/>
                <w:szCs w:val="21"/>
                <w:lang w:val="en-US"/>
              </w:rPr>
              <w:t xml:space="preserve"> </w:t>
            </w:r>
            <w:r>
              <w:rPr>
                <w:rFonts w:ascii="Times New Roman" w:eastAsia="方正仿宋_GBK" w:hAnsi="Times New Roman" w:cs="Times New Roman"/>
                <w:sz w:val="21"/>
                <w:szCs w:val="21"/>
                <w:lang w:val="en-US" w:eastAsia="zh"/>
              </w:rPr>
              <w:t>109</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eastAsia="zh"/>
              </w:rPr>
              <w:t>110</w:t>
            </w:r>
            <w:r>
              <w:rPr>
                <w:rFonts w:ascii="Times New Roman" w:eastAsia="方正仿宋_GBK" w:hAnsi="Times New Roman" w:cs="Times New Roman"/>
                <w:sz w:val="21"/>
                <w:szCs w:val="21"/>
                <w:lang w:val="en-US"/>
              </w:rPr>
              <w:t>室</w:t>
            </w:r>
          </w:p>
        </w:tc>
        <w:tc>
          <w:tcPr>
            <w:tcW w:w="642" w:type="pct"/>
            <w:vAlign w:val="center"/>
          </w:tcPr>
          <w:p w14:paraId="2E95D7A5"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120.33</w:t>
            </w:r>
          </w:p>
        </w:tc>
      </w:tr>
      <w:tr w:rsidR="0017000D" w14:paraId="52FA3C1B" w14:textId="77777777">
        <w:trPr>
          <w:trHeight w:val="90"/>
          <w:jc w:val="center"/>
        </w:trPr>
        <w:tc>
          <w:tcPr>
            <w:tcW w:w="381" w:type="pct"/>
            <w:vAlign w:val="center"/>
          </w:tcPr>
          <w:p w14:paraId="2223333D"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p>
        </w:tc>
        <w:tc>
          <w:tcPr>
            <w:tcW w:w="2151" w:type="pct"/>
            <w:vAlign w:val="center"/>
          </w:tcPr>
          <w:p w14:paraId="67D2C90F"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t>电气控制与</w:t>
            </w:r>
            <w:r>
              <w:rPr>
                <w:rFonts w:ascii="Times New Roman" w:eastAsia="方正仿宋_GBK" w:hAnsi="Times New Roman" w:cs="Times New Roman"/>
                <w:sz w:val="21"/>
                <w:szCs w:val="21"/>
                <w:lang w:val="en-US" w:eastAsia="zh"/>
              </w:rPr>
              <w:t>PLC</w:t>
            </w:r>
            <w:r>
              <w:rPr>
                <w:rFonts w:ascii="Times New Roman" w:eastAsia="方正仿宋_GBK" w:hAnsi="Times New Roman" w:cs="Times New Roman"/>
                <w:sz w:val="21"/>
                <w:szCs w:val="21"/>
                <w:lang w:val="en-US" w:eastAsia="zh"/>
              </w:rPr>
              <w:t>技术实训室</w:t>
            </w:r>
          </w:p>
        </w:tc>
        <w:tc>
          <w:tcPr>
            <w:tcW w:w="1824" w:type="pct"/>
            <w:vAlign w:val="center"/>
          </w:tcPr>
          <w:p w14:paraId="68D5BAFC" w14:textId="77777777" w:rsidR="0017000D" w:rsidRDefault="003E7EEA">
            <w:pPr>
              <w:jc w:val="center"/>
              <w:rPr>
                <w:rFonts w:ascii="Times New Roman" w:eastAsia="方正仿宋_GBK" w:hAnsi="Times New Roman" w:cs="Times New Roman"/>
                <w:sz w:val="21"/>
                <w:szCs w:val="21"/>
                <w:lang w:val="en-US"/>
              </w:rPr>
            </w:pPr>
            <w:proofErr w:type="gramStart"/>
            <w:r>
              <w:rPr>
                <w:rFonts w:ascii="Times New Roman" w:eastAsia="方正仿宋_GBK" w:hAnsi="Times New Roman" w:cs="Times New Roman"/>
                <w:sz w:val="21"/>
                <w:szCs w:val="21"/>
                <w:lang w:val="en-US"/>
              </w:rPr>
              <w:t>实训楼</w:t>
            </w:r>
            <w:proofErr w:type="gramEnd"/>
            <w:r>
              <w:rPr>
                <w:rFonts w:ascii="Times New Roman" w:eastAsia="方正仿宋_GBK" w:hAnsi="Times New Roman" w:cs="Times New Roman"/>
                <w:sz w:val="21"/>
                <w:szCs w:val="21"/>
                <w:lang w:val="en-US"/>
              </w:rPr>
              <w:t>C3</w:t>
            </w:r>
            <w:r>
              <w:rPr>
                <w:rFonts w:ascii="Times New Roman" w:eastAsia="方正仿宋_GBK" w:hAnsi="Times New Roman" w:cs="Times New Roman"/>
                <w:sz w:val="21"/>
                <w:szCs w:val="21"/>
                <w:lang w:val="en-US" w:eastAsia="zh"/>
              </w:rPr>
              <w:t>南</w:t>
            </w:r>
            <w:r>
              <w:rPr>
                <w:rFonts w:ascii="Times New Roman" w:eastAsia="方正仿宋_GBK" w:hAnsi="Times New Roman" w:cs="Times New Roman"/>
                <w:sz w:val="21"/>
                <w:szCs w:val="21"/>
                <w:lang w:val="en-US"/>
              </w:rPr>
              <w:t>楼</w:t>
            </w:r>
            <w:r>
              <w:rPr>
                <w:rFonts w:ascii="Times New Roman" w:eastAsia="方正仿宋_GBK" w:hAnsi="Times New Roman" w:cs="Times New Roman"/>
                <w:sz w:val="21"/>
                <w:szCs w:val="21"/>
                <w:lang w:val="en-US"/>
              </w:rPr>
              <w:t xml:space="preserve"> </w:t>
            </w:r>
            <w:r>
              <w:rPr>
                <w:rFonts w:ascii="Times New Roman" w:eastAsia="方正仿宋_GBK" w:hAnsi="Times New Roman" w:cs="Times New Roman"/>
                <w:sz w:val="21"/>
                <w:szCs w:val="21"/>
                <w:lang w:val="en-US" w:eastAsia="zh"/>
              </w:rPr>
              <w:t>107</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eastAsia="zh"/>
              </w:rPr>
              <w:t>108</w:t>
            </w:r>
            <w:r>
              <w:rPr>
                <w:rFonts w:ascii="Times New Roman" w:eastAsia="方正仿宋_GBK" w:hAnsi="Times New Roman" w:cs="Times New Roman"/>
                <w:sz w:val="21"/>
                <w:szCs w:val="21"/>
                <w:lang w:val="en-US"/>
              </w:rPr>
              <w:t>室</w:t>
            </w:r>
          </w:p>
        </w:tc>
        <w:tc>
          <w:tcPr>
            <w:tcW w:w="642" w:type="pct"/>
            <w:vAlign w:val="center"/>
          </w:tcPr>
          <w:p w14:paraId="628BC28C"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121.36</w:t>
            </w:r>
          </w:p>
        </w:tc>
      </w:tr>
      <w:tr w:rsidR="0017000D" w14:paraId="13DA4AFC" w14:textId="77777777">
        <w:trPr>
          <w:trHeight w:val="90"/>
          <w:jc w:val="center"/>
        </w:trPr>
        <w:tc>
          <w:tcPr>
            <w:tcW w:w="381" w:type="pct"/>
            <w:vAlign w:val="center"/>
          </w:tcPr>
          <w:p w14:paraId="264C8226"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p>
        </w:tc>
        <w:tc>
          <w:tcPr>
            <w:tcW w:w="2151" w:type="pct"/>
            <w:vAlign w:val="center"/>
          </w:tcPr>
          <w:p w14:paraId="05857442"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t>数字化设计与仿真实训室</w:t>
            </w:r>
          </w:p>
        </w:tc>
        <w:tc>
          <w:tcPr>
            <w:tcW w:w="1824" w:type="pct"/>
            <w:vAlign w:val="center"/>
          </w:tcPr>
          <w:p w14:paraId="3B6F61FB" w14:textId="77777777" w:rsidR="0017000D" w:rsidRDefault="003E7EEA">
            <w:pPr>
              <w:jc w:val="center"/>
              <w:rPr>
                <w:rFonts w:ascii="Times New Roman" w:eastAsia="方正仿宋_GBK" w:hAnsi="Times New Roman" w:cs="Times New Roman"/>
                <w:sz w:val="21"/>
                <w:szCs w:val="21"/>
                <w:lang w:val="en-US"/>
              </w:rPr>
            </w:pPr>
            <w:proofErr w:type="gramStart"/>
            <w:r>
              <w:rPr>
                <w:rFonts w:ascii="Times New Roman" w:eastAsia="方正仿宋_GBK" w:hAnsi="Times New Roman" w:cs="Times New Roman"/>
                <w:sz w:val="21"/>
                <w:szCs w:val="21"/>
                <w:lang w:val="en-US"/>
              </w:rPr>
              <w:t>实训楼</w:t>
            </w:r>
            <w:proofErr w:type="gramEnd"/>
            <w:r>
              <w:rPr>
                <w:rFonts w:ascii="Times New Roman" w:eastAsia="方正仿宋_GBK" w:hAnsi="Times New Roman" w:cs="Times New Roman"/>
                <w:sz w:val="21"/>
                <w:szCs w:val="21"/>
                <w:lang w:val="en-US"/>
              </w:rPr>
              <w:t>C3</w:t>
            </w:r>
            <w:r>
              <w:rPr>
                <w:rFonts w:ascii="Times New Roman" w:eastAsia="方正仿宋_GBK" w:hAnsi="Times New Roman" w:cs="Times New Roman"/>
                <w:sz w:val="21"/>
                <w:szCs w:val="21"/>
                <w:lang w:val="en-US" w:eastAsia="zh"/>
              </w:rPr>
              <w:t>北</w:t>
            </w:r>
            <w:r>
              <w:rPr>
                <w:rFonts w:ascii="Times New Roman" w:eastAsia="方正仿宋_GBK" w:hAnsi="Times New Roman" w:cs="Times New Roman"/>
                <w:sz w:val="21"/>
                <w:szCs w:val="21"/>
                <w:lang w:val="en-US"/>
              </w:rPr>
              <w:t>楼</w:t>
            </w:r>
            <w:r>
              <w:rPr>
                <w:rFonts w:ascii="Times New Roman" w:eastAsia="方正仿宋_GBK" w:hAnsi="Times New Roman" w:cs="Times New Roman"/>
                <w:sz w:val="21"/>
                <w:szCs w:val="21"/>
                <w:lang w:val="en-US"/>
              </w:rPr>
              <w:t xml:space="preserve"> </w:t>
            </w:r>
            <w:r>
              <w:rPr>
                <w:rFonts w:ascii="Times New Roman" w:eastAsia="方正仿宋_GBK" w:hAnsi="Times New Roman" w:cs="Times New Roman"/>
                <w:sz w:val="21"/>
                <w:szCs w:val="21"/>
                <w:lang w:val="en-US" w:eastAsia="zh"/>
              </w:rPr>
              <w:t>111</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eastAsia="zh"/>
              </w:rPr>
              <w:t>112</w:t>
            </w:r>
            <w:r>
              <w:rPr>
                <w:rFonts w:ascii="Times New Roman" w:eastAsia="方正仿宋_GBK" w:hAnsi="Times New Roman" w:cs="Times New Roman"/>
                <w:sz w:val="21"/>
                <w:szCs w:val="21"/>
                <w:lang w:val="en-US"/>
              </w:rPr>
              <w:t>室</w:t>
            </w:r>
          </w:p>
        </w:tc>
        <w:tc>
          <w:tcPr>
            <w:tcW w:w="642" w:type="pct"/>
            <w:vAlign w:val="center"/>
          </w:tcPr>
          <w:p w14:paraId="485E6939"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119.53</w:t>
            </w:r>
          </w:p>
        </w:tc>
      </w:tr>
      <w:tr w:rsidR="0017000D" w14:paraId="14B871EC" w14:textId="77777777">
        <w:trPr>
          <w:trHeight w:val="90"/>
          <w:jc w:val="center"/>
        </w:trPr>
        <w:tc>
          <w:tcPr>
            <w:tcW w:w="381" w:type="pct"/>
            <w:vAlign w:val="center"/>
          </w:tcPr>
          <w:p w14:paraId="1C75A74A"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hint="eastAsia"/>
                <w:sz w:val="21"/>
                <w:szCs w:val="21"/>
                <w:lang w:val="en-US"/>
              </w:rPr>
              <w:t>6</w:t>
            </w:r>
          </w:p>
        </w:tc>
        <w:tc>
          <w:tcPr>
            <w:tcW w:w="2151" w:type="pct"/>
            <w:vAlign w:val="center"/>
          </w:tcPr>
          <w:p w14:paraId="7F11A1E0"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t>智能装备与物联网实训室</w:t>
            </w:r>
          </w:p>
        </w:tc>
        <w:tc>
          <w:tcPr>
            <w:tcW w:w="1824" w:type="pct"/>
            <w:vAlign w:val="center"/>
          </w:tcPr>
          <w:p w14:paraId="7B6B941D" w14:textId="77777777" w:rsidR="0017000D" w:rsidRDefault="003E7EEA">
            <w:pPr>
              <w:jc w:val="center"/>
              <w:rPr>
                <w:rFonts w:ascii="Times New Roman" w:eastAsia="方正仿宋_GBK" w:hAnsi="Times New Roman" w:cs="Times New Roman"/>
                <w:sz w:val="21"/>
                <w:szCs w:val="21"/>
                <w:lang w:val="en-US"/>
              </w:rPr>
            </w:pPr>
            <w:proofErr w:type="gramStart"/>
            <w:r>
              <w:rPr>
                <w:rFonts w:ascii="Times New Roman" w:eastAsia="方正仿宋_GBK" w:hAnsi="Times New Roman" w:cs="Times New Roman"/>
                <w:sz w:val="21"/>
                <w:szCs w:val="21"/>
                <w:lang w:val="en-US"/>
              </w:rPr>
              <w:t>实训楼</w:t>
            </w:r>
            <w:proofErr w:type="gramEnd"/>
            <w:r>
              <w:rPr>
                <w:rFonts w:ascii="Times New Roman" w:eastAsia="方正仿宋_GBK" w:hAnsi="Times New Roman" w:cs="Times New Roman"/>
                <w:sz w:val="21"/>
                <w:szCs w:val="21"/>
                <w:lang w:val="en-US"/>
              </w:rPr>
              <w:t>C3</w:t>
            </w:r>
            <w:r>
              <w:rPr>
                <w:rFonts w:ascii="Times New Roman" w:eastAsia="方正仿宋_GBK" w:hAnsi="Times New Roman" w:cs="Times New Roman"/>
                <w:sz w:val="21"/>
                <w:szCs w:val="21"/>
                <w:lang w:val="en-US" w:eastAsia="zh"/>
              </w:rPr>
              <w:t>南</w:t>
            </w:r>
            <w:r>
              <w:rPr>
                <w:rFonts w:ascii="Times New Roman" w:eastAsia="方正仿宋_GBK" w:hAnsi="Times New Roman" w:cs="Times New Roman"/>
                <w:sz w:val="21"/>
                <w:szCs w:val="21"/>
                <w:lang w:val="en-US"/>
              </w:rPr>
              <w:t>楼</w:t>
            </w:r>
            <w:r>
              <w:rPr>
                <w:rFonts w:ascii="Times New Roman" w:eastAsia="方正仿宋_GBK" w:hAnsi="Times New Roman" w:cs="Times New Roman"/>
                <w:sz w:val="21"/>
                <w:szCs w:val="21"/>
                <w:lang w:val="en-US"/>
              </w:rPr>
              <w:t xml:space="preserve"> 1</w:t>
            </w:r>
            <w:r>
              <w:rPr>
                <w:rFonts w:ascii="Times New Roman" w:eastAsia="方正仿宋_GBK" w:hAnsi="Times New Roman" w:cs="Times New Roman"/>
                <w:sz w:val="21"/>
                <w:szCs w:val="21"/>
                <w:lang w:val="en-US" w:eastAsia="zh"/>
              </w:rPr>
              <w:t>03</w:t>
            </w:r>
            <w:r>
              <w:rPr>
                <w:rFonts w:ascii="Times New Roman" w:eastAsia="方正仿宋_GBK" w:hAnsi="Times New Roman" w:cs="Times New Roman"/>
                <w:sz w:val="21"/>
                <w:szCs w:val="21"/>
                <w:lang w:val="en-US"/>
              </w:rPr>
              <w:t>室</w:t>
            </w:r>
          </w:p>
        </w:tc>
        <w:tc>
          <w:tcPr>
            <w:tcW w:w="642" w:type="pct"/>
            <w:vAlign w:val="center"/>
          </w:tcPr>
          <w:p w14:paraId="51AF9812"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91.84</w:t>
            </w:r>
          </w:p>
        </w:tc>
      </w:tr>
      <w:tr w:rsidR="0017000D" w14:paraId="39A9EE90" w14:textId="77777777">
        <w:trPr>
          <w:trHeight w:val="90"/>
          <w:jc w:val="center"/>
        </w:trPr>
        <w:tc>
          <w:tcPr>
            <w:tcW w:w="381" w:type="pct"/>
            <w:vAlign w:val="center"/>
          </w:tcPr>
          <w:p w14:paraId="29852CE0"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hint="eastAsia"/>
                <w:sz w:val="21"/>
                <w:szCs w:val="21"/>
                <w:lang w:val="en-US"/>
              </w:rPr>
              <w:t>7</w:t>
            </w:r>
          </w:p>
        </w:tc>
        <w:tc>
          <w:tcPr>
            <w:tcW w:w="2151" w:type="pct"/>
            <w:vAlign w:val="center"/>
          </w:tcPr>
          <w:p w14:paraId="339FBFA6"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t>工业互联与信创实训室</w:t>
            </w:r>
          </w:p>
        </w:tc>
        <w:tc>
          <w:tcPr>
            <w:tcW w:w="1824" w:type="pct"/>
            <w:vAlign w:val="center"/>
          </w:tcPr>
          <w:p w14:paraId="13314FB7" w14:textId="77777777" w:rsidR="0017000D" w:rsidRDefault="003E7EEA">
            <w:pPr>
              <w:jc w:val="center"/>
              <w:rPr>
                <w:rFonts w:ascii="Times New Roman" w:eastAsia="方正仿宋_GBK" w:hAnsi="Times New Roman" w:cs="Times New Roman"/>
                <w:sz w:val="21"/>
                <w:szCs w:val="21"/>
                <w:lang w:val="en-US"/>
              </w:rPr>
            </w:pPr>
            <w:proofErr w:type="gramStart"/>
            <w:r>
              <w:rPr>
                <w:rFonts w:ascii="Times New Roman" w:eastAsia="方正仿宋_GBK" w:hAnsi="Times New Roman" w:cs="Times New Roman"/>
                <w:sz w:val="21"/>
                <w:szCs w:val="21"/>
                <w:lang w:val="en-US"/>
              </w:rPr>
              <w:t>实训楼</w:t>
            </w:r>
            <w:proofErr w:type="gramEnd"/>
            <w:r>
              <w:rPr>
                <w:rFonts w:ascii="Times New Roman" w:eastAsia="方正仿宋_GBK" w:hAnsi="Times New Roman" w:cs="Times New Roman"/>
                <w:sz w:val="21"/>
                <w:szCs w:val="21"/>
                <w:lang w:val="en-US"/>
              </w:rPr>
              <w:t>C3</w:t>
            </w:r>
            <w:r>
              <w:rPr>
                <w:rFonts w:ascii="Times New Roman" w:eastAsia="方正仿宋_GBK" w:hAnsi="Times New Roman" w:cs="Times New Roman"/>
                <w:sz w:val="21"/>
                <w:szCs w:val="21"/>
                <w:lang w:val="en-US" w:eastAsia="zh"/>
              </w:rPr>
              <w:t>北</w:t>
            </w:r>
            <w:r>
              <w:rPr>
                <w:rFonts w:ascii="Times New Roman" w:eastAsia="方正仿宋_GBK" w:hAnsi="Times New Roman" w:cs="Times New Roman"/>
                <w:sz w:val="21"/>
                <w:szCs w:val="21"/>
                <w:lang w:val="en-US"/>
              </w:rPr>
              <w:t>楼</w:t>
            </w:r>
            <w:r>
              <w:rPr>
                <w:rFonts w:ascii="Times New Roman" w:eastAsia="方正仿宋_GBK" w:hAnsi="Times New Roman" w:cs="Times New Roman"/>
                <w:sz w:val="21"/>
                <w:szCs w:val="21"/>
                <w:lang w:val="en-US"/>
              </w:rPr>
              <w:t xml:space="preserve"> </w:t>
            </w:r>
            <w:r>
              <w:rPr>
                <w:rFonts w:ascii="Times New Roman" w:eastAsia="方正仿宋_GBK" w:hAnsi="Times New Roman" w:cs="Times New Roman"/>
                <w:sz w:val="21"/>
                <w:szCs w:val="21"/>
                <w:lang w:val="en-US" w:eastAsia="zh"/>
              </w:rPr>
              <w:t>113</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eastAsia="zh"/>
              </w:rPr>
              <w:t>114</w:t>
            </w:r>
            <w:r>
              <w:rPr>
                <w:rFonts w:ascii="Times New Roman" w:eastAsia="方正仿宋_GBK" w:hAnsi="Times New Roman" w:cs="Times New Roman"/>
                <w:sz w:val="21"/>
                <w:szCs w:val="21"/>
                <w:lang w:val="en-US"/>
              </w:rPr>
              <w:t>室</w:t>
            </w:r>
          </w:p>
        </w:tc>
        <w:tc>
          <w:tcPr>
            <w:tcW w:w="642" w:type="pct"/>
            <w:vAlign w:val="center"/>
          </w:tcPr>
          <w:p w14:paraId="02C2B127"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119.76</w:t>
            </w:r>
          </w:p>
        </w:tc>
      </w:tr>
      <w:tr w:rsidR="0017000D" w14:paraId="64970E20" w14:textId="77777777">
        <w:trPr>
          <w:trHeight w:val="90"/>
          <w:jc w:val="center"/>
        </w:trPr>
        <w:tc>
          <w:tcPr>
            <w:tcW w:w="381" w:type="pct"/>
            <w:vAlign w:val="center"/>
          </w:tcPr>
          <w:p w14:paraId="33F65DAF"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hint="eastAsia"/>
                <w:sz w:val="21"/>
                <w:szCs w:val="21"/>
                <w:lang w:val="en-US"/>
              </w:rPr>
              <w:t>8</w:t>
            </w:r>
          </w:p>
        </w:tc>
        <w:tc>
          <w:tcPr>
            <w:tcW w:w="2151" w:type="pct"/>
            <w:vAlign w:val="center"/>
          </w:tcPr>
          <w:p w14:paraId="2A86D399"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技能大师工作室</w:t>
            </w:r>
          </w:p>
        </w:tc>
        <w:tc>
          <w:tcPr>
            <w:tcW w:w="1824" w:type="pct"/>
            <w:vAlign w:val="center"/>
          </w:tcPr>
          <w:p w14:paraId="413BD6EE" w14:textId="77777777" w:rsidR="0017000D" w:rsidRDefault="003E7EEA">
            <w:pPr>
              <w:jc w:val="center"/>
              <w:rPr>
                <w:rFonts w:ascii="Times New Roman" w:eastAsia="方正仿宋_GBK" w:hAnsi="Times New Roman" w:cs="Times New Roman"/>
                <w:sz w:val="21"/>
                <w:szCs w:val="21"/>
                <w:lang w:val="en-US"/>
              </w:rPr>
            </w:pPr>
            <w:proofErr w:type="gramStart"/>
            <w:r>
              <w:rPr>
                <w:rFonts w:ascii="Times New Roman" w:eastAsia="方正仿宋_GBK" w:hAnsi="Times New Roman" w:cs="Times New Roman"/>
                <w:sz w:val="21"/>
                <w:szCs w:val="21"/>
                <w:lang w:val="en-US"/>
              </w:rPr>
              <w:t>实训楼</w:t>
            </w:r>
            <w:proofErr w:type="gramEnd"/>
            <w:r>
              <w:rPr>
                <w:rFonts w:ascii="Times New Roman" w:eastAsia="方正仿宋_GBK" w:hAnsi="Times New Roman" w:cs="Times New Roman"/>
                <w:sz w:val="21"/>
                <w:szCs w:val="21"/>
                <w:lang w:val="en-US"/>
              </w:rPr>
              <w:t>C3</w:t>
            </w:r>
            <w:r>
              <w:rPr>
                <w:rFonts w:ascii="Times New Roman" w:eastAsia="方正仿宋_GBK" w:hAnsi="Times New Roman" w:cs="Times New Roman"/>
                <w:sz w:val="21"/>
                <w:szCs w:val="21"/>
                <w:lang w:val="en-US" w:eastAsia="zh"/>
              </w:rPr>
              <w:t>南</w:t>
            </w:r>
            <w:r>
              <w:rPr>
                <w:rFonts w:ascii="Times New Roman" w:eastAsia="方正仿宋_GBK" w:hAnsi="Times New Roman" w:cs="Times New Roman"/>
                <w:sz w:val="21"/>
                <w:szCs w:val="21"/>
                <w:lang w:val="en-US"/>
              </w:rPr>
              <w:t>楼</w:t>
            </w:r>
            <w:r>
              <w:rPr>
                <w:rFonts w:ascii="Times New Roman" w:eastAsia="方正仿宋_GBK" w:hAnsi="Times New Roman" w:cs="Times New Roman"/>
                <w:sz w:val="21"/>
                <w:szCs w:val="21"/>
                <w:lang w:val="en-US"/>
              </w:rPr>
              <w:t xml:space="preserve"> 1</w:t>
            </w:r>
            <w:r>
              <w:rPr>
                <w:rFonts w:ascii="Times New Roman" w:eastAsia="方正仿宋_GBK" w:hAnsi="Times New Roman" w:cs="Times New Roman"/>
                <w:sz w:val="21"/>
                <w:szCs w:val="21"/>
                <w:lang w:val="en-US" w:eastAsia="zh"/>
              </w:rPr>
              <w:t>06</w:t>
            </w:r>
            <w:r>
              <w:rPr>
                <w:rFonts w:ascii="Times New Roman" w:eastAsia="方正仿宋_GBK" w:hAnsi="Times New Roman" w:cs="Times New Roman"/>
                <w:sz w:val="21"/>
                <w:szCs w:val="21"/>
                <w:lang w:val="en-US"/>
              </w:rPr>
              <w:t>室</w:t>
            </w:r>
          </w:p>
        </w:tc>
        <w:tc>
          <w:tcPr>
            <w:tcW w:w="642" w:type="pct"/>
            <w:vAlign w:val="center"/>
          </w:tcPr>
          <w:p w14:paraId="66E69D55"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64.8</w:t>
            </w:r>
          </w:p>
        </w:tc>
      </w:tr>
    </w:tbl>
    <w:p w14:paraId="07464B2F" w14:textId="77777777" w:rsidR="0017000D" w:rsidRDefault="0017000D">
      <w:pPr>
        <w:pStyle w:val="40"/>
        <w:ind w:leftChars="0" w:left="0" w:firstLineChars="200" w:firstLine="482"/>
      </w:pPr>
    </w:p>
    <w:p w14:paraId="289A203E" w14:textId="77777777" w:rsidR="0017000D" w:rsidRDefault="003E7EEA">
      <w:pPr>
        <w:pStyle w:val="40"/>
        <w:spacing w:line="360" w:lineRule="auto"/>
        <w:ind w:leftChars="0" w:left="0"/>
        <w:rPr>
          <w:lang w:val="en-US"/>
        </w:rPr>
      </w:pPr>
      <w:r>
        <w:rPr>
          <w:rFonts w:hint="eastAsia"/>
          <w:lang w:val="en-US"/>
        </w:rPr>
        <w:t>四</w:t>
      </w:r>
      <w:r>
        <w:rPr>
          <w:rFonts w:hint="eastAsia"/>
        </w:rPr>
        <w:t>、</w:t>
      </w:r>
      <w:r>
        <w:rPr>
          <w:rFonts w:hint="eastAsia"/>
          <w:lang w:val="en-US"/>
        </w:rPr>
        <w:t>建设内容</w:t>
      </w:r>
    </w:p>
    <w:p w14:paraId="6F555159" w14:textId="77777777" w:rsidR="0017000D" w:rsidRDefault="003E7EEA">
      <w:pPr>
        <w:pStyle w:val="40"/>
        <w:spacing w:line="360" w:lineRule="auto"/>
        <w:ind w:leftChars="0" w:left="0" w:firstLineChars="200" w:firstLine="480"/>
        <w:rPr>
          <w:b w:val="0"/>
          <w:bCs/>
          <w:lang w:val="en-US"/>
        </w:rPr>
      </w:pPr>
      <w:r>
        <w:rPr>
          <w:rFonts w:hint="eastAsia"/>
          <w:b w:val="0"/>
          <w:bCs/>
          <w:lang w:val="en-US"/>
        </w:rPr>
        <w:t>1.</w:t>
      </w:r>
      <w:r>
        <w:rPr>
          <w:rFonts w:hint="eastAsia"/>
          <w:b w:val="0"/>
          <w:bCs/>
          <w:lang w:val="en-US"/>
        </w:rPr>
        <w:t>硬件设备清单</w:t>
      </w:r>
    </w:p>
    <w:tbl>
      <w:tblPr>
        <w:tblpPr w:leftFromText="180" w:rightFromText="180" w:vertAnchor="text" w:tblpX="725" w:tblpY="100"/>
        <w:tblOverlap w:val="never"/>
        <w:tblW w:w="9206" w:type="dxa"/>
        <w:tblLayout w:type="fixed"/>
        <w:tblLook w:val="04A0" w:firstRow="1" w:lastRow="0" w:firstColumn="1" w:lastColumn="0" w:noHBand="0" w:noVBand="1"/>
      </w:tblPr>
      <w:tblGrid>
        <w:gridCol w:w="750"/>
        <w:gridCol w:w="3694"/>
        <w:gridCol w:w="746"/>
        <w:gridCol w:w="800"/>
        <w:gridCol w:w="3216"/>
      </w:tblGrid>
      <w:tr w:rsidR="0017000D" w14:paraId="22CFAF4B"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5339EAB0"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序号</w:t>
            </w:r>
          </w:p>
        </w:tc>
        <w:tc>
          <w:tcPr>
            <w:tcW w:w="3694" w:type="dxa"/>
            <w:tcBorders>
              <w:top w:val="single" w:sz="4" w:space="0" w:color="000000"/>
              <w:left w:val="single" w:sz="4" w:space="0" w:color="000000"/>
              <w:bottom w:val="single" w:sz="4" w:space="0" w:color="000000"/>
              <w:right w:val="single" w:sz="4" w:space="0" w:color="000000"/>
            </w:tcBorders>
            <w:vAlign w:val="center"/>
          </w:tcPr>
          <w:p w14:paraId="0787EE30"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名称</w:t>
            </w:r>
          </w:p>
        </w:tc>
        <w:tc>
          <w:tcPr>
            <w:tcW w:w="746" w:type="dxa"/>
            <w:tcBorders>
              <w:top w:val="single" w:sz="4" w:space="0" w:color="000000"/>
              <w:left w:val="single" w:sz="4" w:space="0" w:color="000000"/>
              <w:bottom w:val="single" w:sz="4" w:space="0" w:color="000000"/>
              <w:right w:val="single" w:sz="4" w:space="0" w:color="000000"/>
            </w:tcBorders>
            <w:vAlign w:val="center"/>
          </w:tcPr>
          <w:p w14:paraId="6810DFEE"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数量</w:t>
            </w:r>
          </w:p>
        </w:tc>
        <w:tc>
          <w:tcPr>
            <w:tcW w:w="800" w:type="dxa"/>
            <w:tcBorders>
              <w:top w:val="single" w:sz="4" w:space="0" w:color="000000"/>
              <w:left w:val="single" w:sz="4" w:space="0" w:color="000000"/>
              <w:bottom w:val="single" w:sz="4" w:space="0" w:color="000000"/>
              <w:right w:val="single" w:sz="4" w:space="0" w:color="000000"/>
            </w:tcBorders>
            <w:vAlign w:val="center"/>
          </w:tcPr>
          <w:p w14:paraId="65BCAB58"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单位</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02F3AE7D"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备注</w:t>
            </w:r>
          </w:p>
        </w:tc>
      </w:tr>
      <w:tr w:rsidR="0017000D" w14:paraId="2B8541FA"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784753C9"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1</w:t>
            </w:r>
          </w:p>
        </w:tc>
        <w:tc>
          <w:tcPr>
            <w:tcW w:w="3694" w:type="dxa"/>
            <w:tcBorders>
              <w:top w:val="single" w:sz="4" w:space="0" w:color="000000"/>
              <w:left w:val="single" w:sz="4" w:space="0" w:color="000000"/>
              <w:bottom w:val="single" w:sz="4" w:space="0" w:color="000000"/>
              <w:right w:val="single" w:sz="4" w:space="0" w:color="000000"/>
            </w:tcBorders>
            <w:vAlign w:val="center"/>
          </w:tcPr>
          <w:p w14:paraId="6A2DFFC2"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模块化工业机器人综合实验平台</w:t>
            </w:r>
          </w:p>
        </w:tc>
        <w:tc>
          <w:tcPr>
            <w:tcW w:w="746" w:type="dxa"/>
            <w:tcBorders>
              <w:top w:val="single" w:sz="4" w:space="0" w:color="000000"/>
              <w:left w:val="single" w:sz="4" w:space="0" w:color="000000"/>
              <w:bottom w:val="single" w:sz="4" w:space="0" w:color="000000"/>
              <w:right w:val="single" w:sz="4" w:space="0" w:color="000000"/>
            </w:tcBorders>
            <w:vAlign w:val="center"/>
          </w:tcPr>
          <w:p w14:paraId="6182DB6F"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8</w:t>
            </w:r>
          </w:p>
        </w:tc>
        <w:tc>
          <w:tcPr>
            <w:tcW w:w="800" w:type="dxa"/>
            <w:tcBorders>
              <w:top w:val="single" w:sz="4" w:space="0" w:color="000000"/>
              <w:left w:val="single" w:sz="4" w:space="0" w:color="000000"/>
              <w:bottom w:val="single" w:sz="4" w:space="0" w:color="000000"/>
              <w:right w:val="single" w:sz="4" w:space="0" w:color="000000"/>
            </w:tcBorders>
            <w:vAlign w:val="center"/>
          </w:tcPr>
          <w:p w14:paraId="3FA3413D"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val="restart"/>
            <w:tcBorders>
              <w:top w:val="single" w:sz="4" w:space="0" w:color="000000"/>
              <w:left w:val="single" w:sz="4" w:space="0" w:color="000000"/>
              <w:right w:val="single" w:sz="4" w:space="0" w:color="000000"/>
            </w:tcBorders>
            <w:vAlign w:val="center"/>
          </w:tcPr>
          <w:p w14:paraId="3DAAD632"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eastAsia="zh"/>
              </w:rPr>
              <w:t>智能制造工程训练与创新中心</w:t>
            </w:r>
          </w:p>
        </w:tc>
      </w:tr>
      <w:tr w:rsidR="0017000D" w14:paraId="6C7F7D22"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23FEFCDA"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2</w:t>
            </w:r>
          </w:p>
        </w:tc>
        <w:tc>
          <w:tcPr>
            <w:tcW w:w="3694" w:type="dxa"/>
            <w:tcBorders>
              <w:top w:val="single" w:sz="4" w:space="0" w:color="000000"/>
              <w:left w:val="single" w:sz="4" w:space="0" w:color="000000"/>
              <w:bottom w:val="single" w:sz="4" w:space="0" w:color="000000"/>
              <w:right w:val="single" w:sz="4" w:space="0" w:color="000000"/>
            </w:tcBorders>
            <w:vAlign w:val="center"/>
          </w:tcPr>
          <w:p w14:paraId="3331E3ED"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协作机器人柔性实验平台</w:t>
            </w:r>
          </w:p>
        </w:tc>
        <w:tc>
          <w:tcPr>
            <w:tcW w:w="746" w:type="dxa"/>
            <w:tcBorders>
              <w:top w:val="single" w:sz="4" w:space="0" w:color="000000"/>
              <w:left w:val="single" w:sz="4" w:space="0" w:color="000000"/>
              <w:bottom w:val="single" w:sz="4" w:space="0" w:color="000000"/>
              <w:right w:val="single" w:sz="4" w:space="0" w:color="000000"/>
            </w:tcBorders>
            <w:vAlign w:val="center"/>
          </w:tcPr>
          <w:p w14:paraId="10D42E99"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8</w:t>
            </w:r>
          </w:p>
        </w:tc>
        <w:tc>
          <w:tcPr>
            <w:tcW w:w="800" w:type="dxa"/>
            <w:tcBorders>
              <w:top w:val="single" w:sz="4" w:space="0" w:color="000000"/>
              <w:left w:val="single" w:sz="4" w:space="0" w:color="000000"/>
              <w:bottom w:val="single" w:sz="4" w:space="0" w:color="000000"/>
              <w:right w:val="single" w:sz="4" w:space="0" w:color="000000"/>
            </w:tcBorders>
            <w:vAlign w:val="center"/>
          </w:tcPr>
          <w:p w14:paraId="7497CA26"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right w:val="single" w:sz="4" w:space="0" w:color="000000"/>
            </w:tcBorders>
            <w:vAlign w:val="center"/>
          </w:tcPr>
          <w:p w14:paraId="320BAA60" w14:textId="77777777" w:rsidR="0017000D" w:rsidRDefault="0017000D">
            <w:pPr>
              <w:jc w:val="center"/>
              <w:rPr>
                <w:rFonts w:ascii="Times New Roman" w:eastAsia="方正仿宋_GBK" w:hAnsi="Times New Roman" w:cs="Times New Roman"/>
                <w:sz w:val="21"/>
                <w:szCs w:val="21"/>
              </w:rPr>
            </w:pPr>
          </w:p>
        </w:tc>
      </w:tr>
      <w:tr w:rsidR="0017000D" w14:paraId="1BA267EA"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405A494C"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3</w:t>
            </w:r>
          </w:p>
        </w:tc>
        <w:tc>
          <w:tcPr>
            <w:tcW w:w="3694" w:type="dxa"/>
            <w:tcBorders>
              <w:top w:val="single" w:sz="4" w:space="0" w:color="000000"/>
              <w:left w:val="single" w:sz="4" w:space="0" w:color="000000"/>
              <w:bottom w:val="single" w:sz="4" w:space="0" w:color="000000"/>
              <w:right w:val="single" w:sz="4" w:space="0" w:color="000000"/>
            </w:tcBorders>
            <w:vAlign w:val="center"/>
          </w:tcPr>
          <w:p w14:paraId="3F8E2D85"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工业视觉综合实验平台</w:t>
            </w:r>
          </w:p>
        </w:tc>
        <w:tc>
          <w:tcPr>
            <w:tcW w:w="746" w:type="dxa"/>
            <w:tcBorders>
              <w:top w:val="single" w:sz="4" w:space="0" w:color="000000"/>
              <w:left w:val="single" w:sz="4" w:space="0" w:color="000000"/>
              <w:bottom w:val="single" w:sz="4" w:space="0" w:color="000000"/>
              <w:right w:val="single" w:sz="4" w:space="0" w:color="000000"/>
            </w:tcBorders>
            <w:vAlign w:val="center"/>
          </w:tcPr>
          <w:p w14:paraId="1DA93DB5"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8</w:t>
            </w:r>
          </w:p>
        </w:tc>
        <w:tc>
          <w:tcPr>
            <w:tcW w:w="800" w:type="dxa"/>
            <w:tcBorders>
              <w:top w:val="single" w:sz="4" w:space="0" w:color="000000"/>
              <w:left w:val="single" w:sz="4" w:space="0" w:color="000000"/>
              <w:bottom w:val="single" w:sz="4" w:space="0" w:color="000000"/>
              <w:right w:val="single" w:sz="4" w:space="0" w:color="000000"/>
            </w:tcBorders>
            <w:vAlign w:val="center"/>
          </w:tcPr>
          <w:p w14:paraId="6AD36237"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right w:val="single" w:sz="4" w:space="0" w:color="000000"/>
            </w:tcBorders>
            <w:vAlign w:val="center"/>
          </w:tcPr>
          <w:p w14:paraId="49CBCFA1" w14:textId="77777777" w:rsidR="0017000D" w:rsidRDefault="0017000D">
            <w:pPr>
              <w:jc w:val="center"/>
              <w:rPr>
                <w:rFonts w:ascii="Times New Roman" w:eastAsia="方正仿宋_GBK" w:hAnsi="Times New Roman" w:cs="Times New Roman"/>
                <w:sz w:val="21"/>
                <w:szCs w:val="21"/>
              </w:rPr>
            </w:pPr>
          </w:p>
        </w:tc>
      </w:tr>
      <w:tr w:rsidR="0017000D" w14:paraId="130630AB"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7C393C43"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4</w:t>
            </w:r>
          </w:p>
        </w:tc>
        <w:tc>
          <w:tcPr>
            <w:tcW w:w="3694" w:type="dxa"/>
            <w:tcBorders>
              <w:top w:val="single" w:sz="4" w:space="0" w:color="000000"/>
              <w:left w:val="single" w:sz="4" w:space="0" w:color="000000"/>
              <w:bottom w:val="single" w:sz="4" w:space="0" w:color="000000"/>
              <w:right w:val="single" w:sz="4" w:space="0" w:color="000000"/>
            </w:tcBorders>
            <w:vAlign w:val="center"/>
          </w:tcPr>
          <w:p w14:paraId="016FF3AE"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3D</w:t>
            </w:r>
            <w:r>
              <w:rPr>
                <w:rFonts w:ascii="Times New Roman" w:eastAsia="方正仿宋_GBK" w:hAnsi="Times New Roman" w:cs="Times New Roman"/>
                <w:sz w:val="21"/>
                <w:szCs w:val="21"/>
                <w:lang w:val="en-US" w:bidi="ar"/>
              </w:rPr>
              <w:t>打印单元</w:t>
            </w:r>
          </w:p>
        </w:tc>
        <w:tc>
          <w:tcPr>
            <w:tcW w:w="746" w:type="dxa"/>
            <w:tcBorders>
              <w:top w:val="single" w:sz="4" w:space="0" w:color="000000"/>
              <w:left w:val="single" w:sz="4" w:space="0" w:color="000000"/>
              <w:bottom w:val="single" w:sz="4" w:space="0" w:color="000000"/>
              <w:right w:val="single" w:sz="4" w:space="0" w:color="000000"/>
            </w:tcBorders>
            <w:vAlign w:val="center"/>
          </w:tcPr>
          <w:p w14:paraId="12CC1BE4"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4</w:t>
            </w:r>
          </w:p>
        </w:tc>
        <w:tc>
          <w:tcPr>
            <w:tcW w:w="800" w:type="dxa"/>
            <w:tcBorders>
              <w:top w:val="single" w:sz="4" w:space="0" w:color="000000"/>
              <w:left w:val="single" w:sz="4" w:space="0" w:color="000000"/>
              <w:bottom w:val="single" w:sz="4" w:space="0" w:color="000000"/>
              <w:right w:val="single" w:sz="4" w:space="0" w:color="000000"/>
            </w:tcBorders>
            <w:vAlign w:val="center"/>
          </w:tcPr>
          <w:p w14:paraId="343AB4C1"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right w:val="single" w:sz="4" w:space="0" w:color="000000"/>
            </w:tcBorders>
            <w:vAlign w:val="center"/>
          </w:tcPr>
          <w:p w14:paraId="69BB80A6" w14:textId="77777777" w:rsidR="0017000D" w:rsidRDefault="0017000D">
            <w:pPr>
              <w:jc w:val="center"/>
              <w:rPr>
                <w:rFonts w:ascii="Times New Roman" w:eastAsia="方正仿宋_GBK" w:hAnsi="Times New Roman" w:cs="Times New Roman"/>
                <w:sz w:val="21"/>
                <w:szCs w:val="21"/>
              </w:rPr>
            </w:pPr>
          </w:p>
        </w:tc>
      </w:tr>
      <w:tr w:rsidR="0017000D" w14:paraId="4774B5C9"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4BC22F81"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5</w:t>
            </w:r>
          </w:p>
        </w:tc>
        <w:tc>
          <w:tcPr>
            <w:tcW w:w="3694" w:type="dxa"/>
            <w:tcBorders>
              <w:top w:val="single" w:sz="4" w:space="0" w:color="000000"/>
              <w:left w:val="single" w:sz="4" w:space="0" w:color="000000"/>
              <w:bottom w:val="single" w:sz="4" w:space="0" w:color="000000"/>
              <w:right w:val="single" w:sz="4" w:space="0" w:color="000000"/>
            </w:tcBorders>
            <w:vAlign w:val="center"/>
          </w:tcPr>
          <w:p w14:paraId="7016FEDD"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立体库单元</w:t>
            </w:r>
          </w:p>
        </w:tc>
        <w:tc>
          <w:tcPr>
            <w:tcW w:w="746" w:type="dxa"/>
            <w:tcBorders>
              <w:top w:val="single" w:sz="4" w:space="0" w:color="000000"/>
              <w:left w:val="single" w:sz="4" w:space="0" w:color="000000"/>
              <w:bottom w:val="single" w:sz="4" w:space="0" w:color="000000"/>
              <w:right w:val="single" w:sz="4" w:space="0" w:color="000000"/>
            </w:tcBorders>
            <w:vAlign w:val="center"/>
          </w:tcPr>
          <w:p w14:paraId="227C9677"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1</w:t>
            </w:r>
          </w:p>
        </w:tc>
        <w:tc>
          <w:tcPr>
            <w:tcW w:w="800" w:type="dxa"/>
            <w:tcBorders>
              <w:top w:val="single" w:sz="4" w:space="0" w:color="000000"/>
              <w:left w:val="single" w:sz="4" w:space="0" w:color="000000"/>
              <w:bottom w:val="single" w:sz="4" w:space="0" w:color="000000"/>
              <w:right w:val="single" w:sz="4" w:space="0" w:color="000000"/>
            </w:tcBorders>
            <w:vAlign w:val="center"/>
          </w:tcPr>
          <w:p w14:paraId="7C20B97B"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right w:val="single" w:sz="4" w:space="0" w:color="000000"/>
            </w:tcBorders>
            <w:vAlign w:val="center"/>
          </w:tcPr>
          <w:p w14:paraId="50D24592" w14:textId="77777777" w:rsidR="0017000D" w:rsidRDefault="0017000D">
            <w:pPr>
              <w:jc w:val="center"/>
              <w:rPr>
                <w:rFonts w:ascii="Times New Roman" w:eastAsia="方正仿宋_GBK" w:hAnsi="Times New Roman" w:cs="Times New Roman"/>
                <w:sz w:val="21"/>
                <w:szCs w:val="21"/>
              </w:rPr>
            </w:pPr>
          </w:p>
        </w:tc>
      </w:tr>
      <w:tr w:rsidR="0017000D" w14:paraId="795CAC44"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763E6148"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6</w:t>
            </w:r>
          </w:p>
        </w:tc>
        <w:tc>
          <w:tcPr>
            <w:tcW w:w="3694" w:type="dxa"/>
            <w:tcBorders>
              <w:top w:val="single" w:sz="4" w:space="0" w:color="000000"/>
              <w:left w:val="single" w:sz="4" w:space="0" w:color="000000"/>
              <w:bottom w:val="single" w:sz="4" w:space="0" w:color="000000"/>
              <w:right w:val="single" w:sz="4" w:space="0" w:color="000000"/>
            </w:tcBorders>
            <w:vAlign w:val="center"/>
          </w:tcPr>
          <w:p w14:paraId="3720AF88"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平带输送带</w:t>
            </w:r>
          </w:p>
        </w:tc>
        <w:tc>
          <w:tcPr>
            <w:tcW w:w="746" w:type="dxa"/>
            <w:tcBorders>
              <w:top w:val="single" w:sz="4" w:space="0" w:color="000000"/>
              <w:left w:val="single" w:sz="4" w:space="0" w:color="000000"/>
              <w:bottom w:val="single" w:sz="4" w:space="0" w:color="000000"/>
              <w:right w:val="single" w:sz="4" w:space="0" w:color="000000"/>
            </w:tcBorders>
            <w:vAlign w:val="center"/>
          </w:tcPr>
          <w:p w14:paraId="33E57DE7"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7</w:t>
            </w:r>
          </w:p>
        </w:tc>
        <w:tc>
          <w:tcPr>
            <w:tcW w:w="800" w:type="dxa"/>
            <w:tcBorders>
              <w:top w:val="single" w:sz="4" w:space="0" w:color="000000"/>
              <w:left w:val="single" w:sz="4" w:space="0" w:color="000000"/>
              <w:bottom w:val="single" w:sz="4" w:space="0" w:color="000000"/>
              <w:right w:val="single" w:sz="4" w:space="0" w:color="000000"/>
            </w:tcBorders>
            <w:vAlign w:val="center"/>
          </w:tcPr>
          <w:p w14:paraId="79347CCA"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right w:val="single" w:sz="4" w:space="0" w:color="000000"/>
            </w:tcBorders>
            <w:vAlign w:val="center"/>
          </w:tcPr>
          <w:p w14:paraId="68183E22" w14:textId="77777777" w:rsidR="0017000D" w:rsidRDefault="0017000D">
            <w:pPr>
              <w:jc w:val="center"/>
              <w:rPr>
                <w:rFonts w:ascii="Times New Roman" w:eastAsia="方正仿宋_GBK" w:hAnsi="Times New Roman" w:cs="Times New Roman"/>
                <w:sz w:val="21"/>
                <w:szCs w:val="21"/>
              </w:rPr>
            </w:pPr>
          </w:p>
        </w:tc>
      </w:tr>
      <w:tr w:rsidR="0017000D" w14:paraId="6397F550"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4FF6FC1A"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7</w:t>
            </w:r>
          </w:p>
        </w:tc>
        <w:tc>
          <w:tcPr>
            <w:tcW w:w="3694" w:type="dxa"/>
            <w:tcBorders>
              <w:top w:val="single" w:sz="4" w:space="0" w:color="000000"/>
              <w:left w:val="single" w:sz="4" w:space="0" w:color="000000"/>
              <w:bottom w:val="single" w:sz="4" w:space="0" w:color="auto"/>
              <w:right w:val="single" w:sz="4" w:space="0" w:color="000000"/>
            </w:tcBorders>
            <w:vAlign w:val="center"/>
          </w:tcPr>
          <w:p w14:paraId="524D5B01"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滚筒输送带</w:t>
            </w:r>
          </w:p>
        </w:tc>
        <w:tc>
          <w:tcPr>
            <w:tcW w:w="746" w:type="dxa"/>
            <w:tcBorders>
              <w:top w:val="single" w:sz="4" w:space="0" w:color="000000"/>
              <w:left w:val="single" w:sz="4" w:space="0" w:color="000000"/>
              <w:bottom w:val="single" w:sz="4" w:space="0" w:color="auto"/>
              <w:right w:val="single" w:sz="4" w:space="0" w:color="000000"/>
            </w:tcBorders>
            <w:vAlign w:val="center"/>
          </w:tcPr>
          <w:p w14:paraId="2AEEF5B9"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1</w:t>
            </w:r>
          </w:p>
        </w:tc>
        <w:tc>
          <w:tcPr>
            <w:tcW w:w="800" w:type="dxa"/>
            <w:tcBorders>
              <w:top w:val="single" w:sz="4" w:space="0" w:color="000000"/>
              <w:left w:val="single" w:sz="4" w:space="0" w:color="000000"/>
              <w:bottom w:val="single" w:sz="4" w:space="0" w:color="auto"/>
              <w:right w:val="single" w:sz="4" w:space="0" w:color="000000"/>
            </w:tcBorders>
            <w:vAlign w:val="center"/>
          </w:tcPr>
          <w:p w14:paraId="25AB20ED"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right w:val="single" w:sz="4" w:space="0" w:color="000000"/>
            </w:tcBorders>
            <w:vAlign w:val="center"/>
          </w:tcPr>
          <w:p w14:paraId="7990BD3A" w14:textId="77777777" w:rsidR="0017000D" w:rsidRDefault="0017000D">
            <w:pPr>
              <w:jc w:val="center"/>
              <w:rPr>
                <w:rFonts w:ascii="Times New Roman" w:eastAsia="方正仿宋_GBK" w:hAnsi="Times New Roman" w:cs="Times New Roman"/>
                <w:sz w:val="21"/>
                <w:szCs w:val="21"/>
              </w:rPr>
            </w:pPr>
          </w:p>
        </w:tc>
      </w:tr>
      <w:tr w:rsidR="0017000D" w14:paraId="153580B6" w14:textId="77777777">
        <w:trPr>
          <w:trHeight w:val="158"/>
        </w:trPr>
        <w:tc>
          <w:tcPr>
            <w:tcW w:w="750" w:type="dxa"/>
            <w:tcBorders>
              <w:top w:val="single" w:sz="4" w:space="0" w:color="000000"/>
              <w:left w:val="single" w:sz="4" w:space="0" w:color="000000"/>
              <w:bottom w:val="single" w:sz="4" w:space="0" w:color="000000"/>
              <w:right w:val="single" w:sz="4" w:space="0" w:color="auto"/>
            </w:tcBorders>
            <w:vAlign w:val="center"/>
          </w:tcPr>
          <w:p w14:paraId="52DCAD6B"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8</w:t>
            </w:r>
          </w:p>
        </w:tc>
        <w:tc>
          <w:tcPr>
            <w:tcW w:w="3694" w:type="dxa"/>
            <w:tcBorders>
              <w:top w:val="single" w:sz="4" w:space="0" w:color="auto"/>
              <w:left w:val="single" w:sz="4" w:space="0" w:color="auto"/>
              <w:bottom w:val="single" w:sz="4" w:space="0" w:color="auto"/>
              <w:right w:val="single" w:sz="4" w:space="0" w:color="auto"/>
            </w:tcBorders>
            <w:vAlign w:val="center"/>
          </w:tcPr>
          <w:p w14:paraId="065743CE"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hint="eastAsia"/>
                <w:sz w:val="21"/>
                <w:szCs w:val="21"/>
                <w:lang w:val="en-US" w:bidi="ar"/>
              </w:rPr>
              <w:t>工业协作机器人（含工业视觉）</w:t>
            </w:r>
          </w:p>
        </w:tc>
        <w:tc>
          <w:tcPr>
            <w:tcW w:w="746" w:type="dxa"/>
            <w:tcBorders>
              <w:top w:val="single" w:sz="4" w:space="0" w:color="auto"/>
              <w:left w:val="single" w:sz="4" w:space="0" w:color="auto"/>
              <w:bottom w:val="single" w:sz="4" w:space="0" w:color="auto"/>
              <w:right w:val="single" w:sz="4" w:space="0" w:color="auto"/>
            </w:tcBorders>
            <w:vAlign w:val="center"/>
          </w:tcPr>
          <w:p w14:paraId="6D59AB98"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1</w:t>
            </w:r>
          </w:p>
        </w:tc>
        <w:tc>
          <w:tcPr>
            <w:tcW w:w="800" w:type="dxa"/>
            <w:tcBorders>
              <w:top w:val="single" w:sz="4" w:space="0" w:color="auto"/>
              <w:left w:val="single" w:sz="4" w:space="0" w:color="auto"/>
              <w:bottom w:val="single" w:sz="4" w:space="0" w:color="auto"/>
              <w:right w:val="single" w:sz="4" w:space="0" w:color="auto"/>
            </w:tcBorders>
            <w:vAlign w:val="center"/>
          </w:tcPr>
          <w:p w14:paraId="612FE6DD"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left w:val="single" w:sz="4" w:space="0" w:color="auto"/>
              <w:right w:val="single" w:sz="4" w:space="0" w:color="000000"/>
            </w:tcBorders>
            <w:vAlign w:val="center"/>
          </w:tcPr>
          <w:p w14:paraId="16D1CBDC" w14:textId="77777777" w:rsidR="0017000D" w:rsidRDefault="0017000D">
            <w:pPr>
              <w:jc w:val="center"/>
              <w:rPr>
                <w:rFonts w:ascii="Times New Roman" w:eastAsia="方正仿宋_GBK" w:hAnsi="Times New Roman" w:cs="Times New Roman"/>
                <w:sz w:val="21"/>
                <w:szCs w:val="21"/>
              </w:rPr>
            </w:pPr>
          </w:p>
        </w:tc>
      </w:tr>
      <w:tr w:rsidR="0017000D" w14:paraId="319A35EC" w14:textId="77777777">
        <w:trPr>
          <w:trHeight w:val="157"/>
        </w:trPr>
        <w:tc>
          <w:tcPr>
            <w:tcW w:w="750" w:type="dxa"/>
            <w:tcBorders>
              <w:top w:val="single" w:sz="4" w:space="0" w:color="000000"/>
              <w:left w:val="single" w:sz="4" w:space="0" w:color="000000"/>
              <w:bottom w:val="single" w:sz="4" w:space="0" w:color="000000"/>
              <w:right w:val="single" w:sz="4" w:space="0" w:color="auto"/>
            </w:tcBorders>
            <w:vAlign w:val="center"/>
          </w:tcPr>
          <w:p w14:paraId="01A7FCCA" w14:textId="77777777" w:rsidR="0017000D" w:rsidRDefault="003E7EEA">
            <w:pPr>
              <w:widowControl/>
              <w:jc w:val="center"/>
              <w:textAlignment w:val="center"/>
              <w:rPr>
                <w:rFonts w:ascii="Times New Roman" w:eastAsia="方正仿宋_GBK" w:hAnsi="Times New Roman" w:cs="Times New Roman"/>
                <w:sz w:val="21"/>
                <w:szCs w:val="21"/>
                <w:lang w:val="en-US" w:bidi="ar"/>
              </w:rPr>
            </w:pPr>
            <w:r>
              <w:rPr>
                <w:rFonts w:ascii="Times New Roman" w:eastAsia="方正仿宋_GBK" w:hAnsi="Times New Roman" w:cs="Times New Roman" w:hint="eastAsia"/>
                <w:sz w:val="21"/>
                <w:szCs w:val="21"/>
                <w:lang w:val="en-US" w:bidi="ar"/>
              </w:rPr>
              <w:t>9</w:t>
            </w:r>
          </w:p>
        </w:tc>
        <w:tc>
          <w:tcPr>
            <w:tcW w:w="3694" w:type="dxa"/>
            <w:tcBorders>
              <w:top w:val="single" w:sz="4" w:space="0" w:color="auto"/>
              <w:left w:val="single" w:sz="4" w:space="0" w:color="auto"/>
              <w:bottom w:val="single" w:sz="4" w:space="0" w:color="auto"/>
              <w:right w:val="single" w:sz="4" w:space="0" w:color="auto"/>
            </w:tcBorders>
            <w:vAlign w:val="center"/>
          </w:tcPr>
          <w:p w14:paraId="24997F77" w14:textId="77777777" w:rsidR="0017000D" w:rsidRDefault="003E7EEA">
            <w:pPr>
              <w:widowControl/>
              <w:jc w:val="center"/>
              <w:textAlignment w:val="center"/>
              <w:rPr>
                <w:rFonts w:ascii="Times New Roman" w:eastAsia="方正仿宋_GBK" w:hAnsi="Times New Roman" w:cs="Times New Roman"/>
                <w:sz w:val="21"/>
                <w:szCs w:val="21"/>
                <w:lang w:val="en-US" w:bidi="ar"/>
              </w:rPr>
            </w:pPr>
            <w:r>
              <w:rPr>
                <w:rFonts w:ascii="Times New Roman" w:eastAsia="方正仿宋_GBK" w:hAnsi="Times New Roman" w:cs="Times New Roman" w:hint="eastAsia"/>
                <w:sz w:val="21"/>
                <w:szCs w:val="21"/>
                <w:lang w:val="en-US" w:bidi="ar"/>
              </w:rPr>
              <w:t>工业级</w:t>
            </w:r>
            <w:r>
              <w:rPr>
                <w:rFonts w:ascii="Times New Roman" w:eastAsia="方正仿宋_GBK" w:hAnsi="Times New Roman" w:cs="Times New Roman" w:hint="eastAsia"/>
                <w:sz w:val="21"/>
                <w:szCs w:val="21"/>
                <w:lang w:val="en-US" w:bidi="ar"/>
              </w:rPr>
              <w:t>AGV</w:t>
            </w:r>
            <w:r>
              <w:rPr>
                <w:rFonts w:ascii="Times New Roman" w:eastAsia="方正仿宋_GBK" w:hAnsi="Times New Roman" w:cs="Times New Roman" w:hint="eastAsia"/>
                <w:sz w:val="21"/>
                <w:szCs w:val="21"/>
                <w:lang w:val="en-US" w:bidi="ar"/>
              </w:rPr>
              <w:t>移动底盘</w:t>
            </w:r>
          </w:p>
        </w:tc>
        <w:tc>
          <w:tcPr>
            <w:tcW w:w="746" w:type="dxa"/>
            <w:tcBorders>
              <w:top w:val="single" w:sz="4" w:space="0" w:color="auto"/>
              <w:left w:val="single" w:sz="4" w:space="0" w:color="auto"/>
              <w:bottom w:val="single" w:sz="4" w:space="0" w:color="auto"/>
              <w:right w:val="single" w:sz="4" w:space="0" w:color="auto"/>
            </w:tcBorders>
            <w:vAlign w:val="center"/>
          </w:tcPr>
          <w:p w14:paraId="2FBBC6E8" w14:textId="77777777" w:rsidR="0017000D" w:rsidRDefault="003E7EEA">
            <w:pPr>
              <w:widowControl/>
              <w:jc w:val="center"/>
              <w:textAlignment w:val="center"/>
              <w:rPr>
                <w:rFonts w:ascii="Times New Roman" w:eastAsia="方正仿宋_GBK" w:hAnsi="Times New Roman" w:cs="Times New Roman"/>
                <w:sz w:val="21"/>
                <w:szCs w:val="21"/>
                <w:lang w:val="en-US" w:bidi="ar"/>
              </w:rPr>
            </w:pPr>
            <w:r>
              <w:rPr>
                <w:rFonts w:ascii="Times New Roman" w:eastAsia="方正仿宋_GBK" w:hAnsi="Times New Roman" w:cs="Times New Roman"/>
                <w:sz w:val="21"/>
                <w:szCs w:val="21"/>
                <w:lang w:val="en-US" w:bidi="ar"/>
              </w:rPr>
              <w:t>1</w:t>
            </w:r>
          </w:p>
        </w:tc>
        <w:tc>
          <w:tcPr>
            <w:tcW w:w="800" w:type="dxa"/>
            <w:tcBorders>
              <w:top w:val="single" w:sz="4" w:space="0" w:color="auto"/>
              <w:left w:val="single" w:sz="4" w:space="0" w:color="auto"/>
              <w:bottom w:val="single" w:sz="4" w:space="0" w:color="auto"/>
              <w:right w:val="single" w:sz="4" w:space="0" w:color="auto"/>
            </w:tcBorders>
            <w:vAlign w:val="center"/>
          </w:tcPr>
          <w:p w14:paraId="51CA8CFB" w14:textId="77777777" w:rsidR="0017000D" w:rsidRDefault="003E7EEA">
            <w:pPr>
              <w:widowControl/>
              <w:jc w:val="center"/>
              <w:textAlignment w:val="center"/>
              <w:rPr>
                <w:rFonts w:ascii="Times New Roman" w:eastAsia="方正仿宋_GBK" w:hAnsi="Times New Roman" w:cs="Times New Roman"/>
                <w:sz w:val="21"/>
                <w:szCs w:val="21"/>
                <w:lang w:val="en-US" w:bidi="ar"/>
              </w:rPr>
            </w:pPr>
            <w:r>
              <w:rPr>
                <w:rFonts w:ascii="Times New Roman" w:eastAsia="方正仿宋_GBK" w:hAnsi="Times New Roman" w:cs="Times New Roman"/>
                <w:sz w:val="21"/>
                <w:szCs w:val="21"/>
                <w:lang w:val="en-US" w:bidi="ar"/>
              </w:rPr>
              <w:t>套</w:t>
            </w:r>
          </w:p>
        </w:tc>
        <w:tc>
          <w:tcPr>
            <w:tcW w:w="3216" w:type="dxa"/>
            <w:vMerge/>
            <w:tcBorders>
              <w:left w:val="single" w:sz="4" w:space="0" w:color="auto"/>
              <w:right w:val="single" w:sz="4" w:space="0" w:color="000000"/>
            </w:tcBorders>
            <w:vAlign w:val="center"/>
          </w:tcPr>
          <w:p w14:paraId="628F6172" w14:textId="77777777" w:rsidR="0017000D" w:rsidRDefault="0017000D">
            <w:pPr>
              <w:jc w:val="center"/>
              <w:rPr>
                <w:rFonts w:ascii="Times New Roman" w:eastAsia="方正仿宋_GBK" w:hAnsi="Times New Roman" w:cs="Times New Roman"/>
                <w:sz w:val="21"/>
                <w:szCs w:val="21"/>
              </w:rPr>
            </w:pPr>
          </w:p>
        </w:tc>
      </w:tr>
      <w:tr w:rsidR="0017000D" w14:paraId="32396E20"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02D9BAB3"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hint="eastAsia"/>
                <w:sz w:val="21"/>
                <w:szCs w:val="21"/>
                <w:lang w:val="en-US" w:bidi="ar"/>
              </w:rPr>
              <w:t>10</w:t>
            </w:r>
          </w:p>
        </w:tc>
        <w:tc>
          <w:tcPr>
            <w:tcW w:w="3694" w:type="dxa"/>
            <w:tcBorders>
              <w:top w:val="single" w:sz="4" w:space="0" w:color="auto"/>
              <w:left w:val="single" w:sz="4" w:space="0" w:color="000000"/>
              <w:bottom w:val="single" w:sz="4" w:space="0" w:color="000000"/>
              <w:right w:val="single" w:sz="4" w:space="0" w:color="000000"/>
            </w:tcBorders>
            <w:vAlign w:val="center"/>
          </w:tcPr>
          <w:p w14:paraId="636D381B"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AGV</w:t>
            </w:r>
          </w:p>
        </w:tc>
        <w:tc>
          <w:tcPr>
            <w:tcW w:w="746" w:type="dxa"/>
            <w:tcBorders>
              <w:top w:val="single" w:sz="4" w:space="0" w:color="auto"/>
              <w:left w:val="single" w:sz="4" w:space="0" w:color="000000"/>
              <w:bottom w:val="single" w:sz="4" w:space="0" w:color="000000"/>
              <w:right w:val="single" w:sz="4" w:space="0" w:color="000000"/>
            </w:tcBorders>
            <w:vAlign w:val="center"/>
          </w:tcPr>
          <w:p w14:paraId="5FD2B946"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1</w:t>
            </w:r>
          </w:p>
        </w:tc>
        <w:tc>
          <w:tcPr>
            <w:tcW w:w="800" w:type="dxa"/>
            <w:tcBorders>
              <w:top w:val="single" w:sz="4" w:space="0" w:color="auto"/>
              <w:left w:val="single" w:sz="4" w:space="0" w:color="000000"/>
              <w:bottom w:val="single" w:sz="4" w:space="0" w:color="000000"/>
              <w:right w:val="single" w:sz="4" w:space="0" w:color="000000"/>
            </w:tcBorders>
            <w:vAlign w:val="center"/>
          </w:tcPr>
          <w:p w14:paraId="17A8B313"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right w:val="single" w:sz="4" w:space="0" w:color="000000"/>
            </w:tcBorders>
            <w:vAlign w:val="center"/>
          </w:tcPr>
          <w:p w14:paraId="1D0984CB" w14:textId="77777777" w:rsidR="0017000D" w:rsidRDefault="0017000D">
            <w:pPr>
              <w:jc w:val="center"/>
              <w:rPr>
                <w:rFonts w:ascii="Times New Roman" w:eastAsia="方正仿宋_GBK" w:hAnsi="Times New Roman" w:cs="Times New Roman"/>
                <w:sz w:val="21"/>
                <w:szCs w:val="21"/>
              </w:rPr>
            </w:pPr>
          </w:p>
        </w:tc>
      </w:tr>
      <w:tr w:rsidR="0017000D" w14:paraId="5187FE1B"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65FF5986"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hint="eastAsia"/>
                <w:sz w:val="21"/>
                <w:szCs w:val="21"/>
                <w:lang w:val="en-US" w:bidi="ar"/>
              </w:rPr>
              <w:t>1</w:t>
            </w:r>
          </w:p>
        </w:tc>
        <w:tc>
          <w:tcPr>
            <w:tcW w:w="3694" w:type="dxa"/>
            <w:tcBorders>
              <w:top w:val="single" w:sz="4" w:space="0" w:color="000000"/>
              <w:left w:val="single" w:sz="4" w:space="0" w:color="000000"/>
              <w:bottom w:val="single" w:sz="4" w:space="0" w:color="000000"/>
              <w:right w:val="single" w:sz="4" w:space="0" w:color="000000"/>
            </w:tcBorders>
            <w:vAlign w:val="center"/>
          </w:tcPr>
          <w:p w14:paraId="1FC67114" w14:textId="77777777" w:rsidR="0017000D" w:rsidRDefault="003E7EEA">
            <w:pPr>
              <w:widowControl/>
              <w:jc w:val="center"/>
              <w:textAlignment w:val="center"/>
              <w:rPr>
                <w:rFonts w:ascii="Times New Roman" w:eastAsia="方正仿宋_GBK" w:hAnsi="Times New Roman" w:cs="Times New Roman"/>
                <w:sz w:val="21"/>
                <w:szCs w:val="21"/>
              </w:rPr>
            </w:pPr>
            <w:proofErr w:type="gramStart"/>
            <w:r>
              <w:rPr>
                <w:rFonts w:ascii="Times New Roman" w:eastAsia="方正仿宋_GBK" w:hAnsi="Times New Roman" w:cs="Times New Roman"/>
                <w:sz w:val="21"/>
                <w:szCs w:val="21"/>
                <w:lang w:val="en-US" w:bidi="ar"/>
              </w:rPr>
              <w:t>产线载体</w:t>
            </w:r>
            <w:proofErr w:type="gramEnd"/>
          </w:p>
        </w:tc>
        <w:tc>
          <w:tcPr>
            <w:tcW w:w="746" w:type="dxa"/>
            <w:tcBorders>
              <w:top w:val="single" w:sz="4" w:space="0" w:color="000000"/>
              <w:left w:val="single" w:sz="4" w:space="0" w:color="000000"/>
              <w:bottom w:val="single" w:sz="4" w:space="0" w:color="000000"/>
              <w:right w:val="single" w:sz="4" w:space="0" w:color="000000"/>
            </w:tcBorders>
            <w:vAlign w:val="center"/>
          </w:tcPr>
          <w:p w14:paraId="75F48EF5"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1</w:t>
            </w:r>
          </w:p>
        </w:tc>
        <w:tc>
          <w:tcPr>
            <w:tcW w:w="800" w:type="dxa"/>
            <w:tcBorders>
              <w:top w:val="single" w:sz="4" w:space="0" w:color="000000"/>
              <w:left w:val="single" w:sz="4" w:space="0" w:color="000000"/>
              <w:bottom w:val="single" w:sz="4" w:space="0" w:color="000000"/>
              <w:right w:val="single" w:sz="4" w:space="0" w:color="000000"/>
            </w:tcBorders>
            <w:vAlign w:val="center"/>
          </w:tcPr>
          <w:p w14:paraId="010AFBAA"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bottom w:val="single" w:sz="4" w:space="0" w:color="000000"/>
              <w:right w:val="single" w:sz="4" w:space="0" w:color="000000"/>
            </w:tcBorders>
            <w:vAlign w:val="center"/>
          </w:tcPr>
          <w:p w14:paraId="4340A230" w14:textId="77777777" w:rsidR="0017000D" w:rsidRDefault="0017000D">
            <w:pPr>
              <w:jc w:val="center"/>
              <w:rPr>
                <w:rFonts w:ascii="Times New Roman" w:eastAsia="方正仿宋_GBK" w:hAnsi="Times New Roman" w:cs="Times New Roman"/>
                <w:sz w:val="21"/>
                <w:szCs w:val="21"/>
              </w:rPr>
            </w:pPr>
          </w:p>
        </w:tc>
      </w:tr>
      <w:tr w:rsidR="0017000D" w14:paraId="7C5546CC" w14:textId="77777777">
        <w:trPr>
          <w:trHeight w:val="90"/>
        </w:trPr>
        <w:tc>
          <w:tcPr>
            <w:tcW w:w="750" w:type="dxa"/>
            <w:tcBorders>
              <w:top w:val="single" w:sz="4" w:space="0" w:color="000000"/>
              <w:left w:val="single" w:sz="4" w:space="0" w:color="000000"/>
              <w:bottom w:val="single" w:sz="4" w:space="0" w:color="000000"/>
              <w:right w:val="single" w:sz="4" w:space="0" w:color="000000"/>
            </w:tcBorders>
            <w:vAlign w:val="center"/>
          </w:tcPr>
          <w:p w14:paraId="435C39B6"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hint="eastAsia"/>
                <w:sz w:val="21"/>
                <w:szCs w:val="21"/>
                <w:lang w:val="en-US" w:bidi="ar"/>
              </w:rPr>
              <w:t>2</w:t>
            </w:r>
          </w:p>
        </w:tc>
        <w:tc>
          <w:tcPr>
            <w:tcW w:w="3694" w:type="dxa"/>
            <w:tcBorders>
              <w:top w:val="single" w:sz="4" w:space="0" w:color="000000"/>
              <w:left w:val="single" w:sz="4" w:space="0" w:color="000000"/>
              <w:bottom w:val="single" w:sz="4" w:space="0" w:color="000000"/>
              <w:right w:val="single" w:sz="4" w:space="0" w:color="000000"/>
            </w:tcBorders>
            <w:vAlign w:val="center"/>
          </w:tcPr>
          <w:p w14:paraId="0F3B46EF"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桌面协作机器人平台</w:t>
            </w:r>
          </w:p>
        </w:tc>
        <w:tc>
          <w:tcPr>
            <w:tcW w:w="746" w:type="dxa"/>
            <w:tcBorders>
              <w:top w:val="single" w:sz="4" w:space="0" w:color="000000"/>
              <w:left w:val="single" w:sz="4" w:space="0" w:color="000000"/>
              <w:bottom w:val="single" w:sz="4" w:space="0" w:color="000000"/>
              <w:right w:val="single" w:sz="4" w:space="0" w:color="000000"/>
            </w:tcBorders>
            <w:vAlign w:val="center"/>
          </w:tcPr>
          <w:p w14:paraId="58B793E6"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20</w:t>
            </w:r>
          </w:p>
        </w:tc>
        <w:tc>
          <w:tcPr>
            <w:tcW w:w="800" w:type="dxa"/>
            <w:tcBorders>
              <w:top w:val="single" w:sz="4" w:space="0" w:color="000000"/>
              <w:left w:val="single" w:sz="4" w:space="0" w:color="000000"/>
              <w:bottom w:val="single" w:sz="4" w:space="0" w:color="000000"/>
              <w:right w:val="single" w:sz="4" w:space="0" w:color="000000"/>
            </w:tcBorders>
            <w:vAlign w:val="center"/>
          </w:tcPr>
          <w:p w14:paraId="42C3DC27"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4EC24057" w14:textId="77777777" w:rsidR="0017000D" w:rsidRDefault="003E7EEA">
            <w:pPr>
              <w:widowControl/>
              <w:jc w:val="center"/>
              <w:textAlignment w:val="center"/>
              <w:rPr>
                <w:rFonts w:ascii="Times New Roman" w:eastAsia="方正仿宋_GBK" w:hAnsi="Times New Roman" w:cs="Times New Roman"/>
                <w:sz w:val="21"/>
                <w:szCs w:val="21"/>
                <w:lang w:eastAsia="zh"/>
              </w:rPr>
            </w:pPr>
            <w:r>
              <w:rPr>
                <w:rFonts w:ascii="Times New Roman" w:eastAsia="方正仿宋_GBK" w:hAnsi="Times New Roman" w:cs="Times New Roman"/>
                <w:sz w:val="21"/>
                <w:szCs w:val="21"/>
                <w:lang w:val="en-US" w:eastAsia="zh"/>
              </w:rPr>
              <w:t>机器人开发与应用实训室</w:t>
            </w:r>
          </w:p>
        </w:tc>
      </w:tr>
      <w:tr w:rsidR="0017000D" w14:paraId="27D2DB62" w14:textId="77777777">
        <w:trPr>
          <w:trHeight w:val="312"/>
        </w:trPr>
        <w:tc>
          <w:tcPr>
            <w:tcW w:w="750" w:type="dxa"/>
            <w:tcBorders>
              <w:top w:val="single" w:sz="4" w:space="0" w:color="000000"/>
              <w:left w:val="single" w:sz="4" w:space="0" w:color="000000"/>
              <w:bottom w:val="single" w:sz="4" w:space="0" w:color="000000"/>
              <w:right w:val="single" w:sz="4" w:space="0" w:color="000000"/>
            </w:tcBorders>
            <w:vAlign w:val="center"/>
          </w:tcPr>
          <w:p w14:paraId="014275F3"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hint="eastAsia"/>
                <w:sz w:val="21"/>
                <w:szCs w:val="21"/>
                <w:lang w:val="en-US" w:bidi="ar"/>
              </w:rPr>
              <w:t>3</w:t>
            </w:r>
          </w:p>
        </w:tc>
        <w:tc>
          <w:tcPr>
            <w:tcW w:w="3694" w:type="dxa"/>
            <w:tcBorders>
              <w:top w:val="single" w:sz="4" w:space="0" w:color="000000"/>
              <w:left w:val="single" w:sz="4" w:space="0" w:color="000000"/>
              <w:bottom w:val="single" w:sz="4" w:space="0" w:color="000000"/>
              <w:right w:val="single" w:sz="4" w:space="0" w:color="000000"/>
            </w:tcBorders>
            <w:vAlign w:val="center"/>
          </w:tcPr>
          <w:p w14:paraId="3EF2290D" w14:textId="77777777" w:rsidR="0017000D" w:rsidRDefault="003E7EEA">
            <w:pPr>
              <w:widowControl/>
              <w:jc w:val="center"/>
              <w:textAlignment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eastAsia="zh" w:bidi="ar"/>
              </w:rPr>
              <w:t>智能制造工程人才</w:t>
            </w:r>
            <w:r>
              <w:rPr>
                <w:rFonts w:ascii="Times New Roman" w:eastAsia="方正仿宋_GBK" w:hAnsi="Times New Roman" w:cs="Times New Roman"/>
                <w:sz w:val="21"/>
                <w:szCs w:val="21"/>
                <w:lang w:val="en-US" w:bidi="ar"/>
              </w:rPr>
              <w:t>实训考核平台</w:t>
            </w:r>
            <w:r>
              <w:rPr>
                <w:rFonts w:ascii="Times New Roman" w:eastAsia="方正仿宋_GBK" w:hAnsi="Times New Roman" w:cs="Times New Roman"/>
                <w:sz w:val="21"/>
                <w:szCs w:val="21"/>
                <w:lang w:val="en-US" w:bidi="ar"/>
              </w:rPr>
              <w:t xml:space="preserve"> </w:t>
            </w:r>
          </w:p>
        </w:tc>
        <w:tc>
          <w:tcPr>
            <w:tcW w:w="746" w:type="dxa"/>
            <w:tcBorders>
              <w:top w:val="single" w:sz="4" w:space="0" w:color="000000"/>
              <w:left w:val="single" w:sz="4" w:space="0" w:color="000000"/>
              <w:bottom w:val="single" w:sz="4" w:space="0" w:color="000000"/>
              <w:right w:val="single" w:sz="4" w:space="0" w:color="000000"/>
            </w:tcBorders>
            <w:vAlign w:val="center"/>
          </w:tcPr>
          <w:p w14:paraId="05D62235" w14:textId="77777777" w:rsidR="0017000D" w:rsidRDefault="003E7EEA">
            <w:pPr>
              <w:widowControl/>
              <w:jc w:val="center"/>
              <w:textAlignment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bidi="ar"/>
              </w:rPr>
              <w:t>8</w:t>
            </w:r>
          </w:p>
        </w:tc>
        <w:tc>
          <w:tcPr>
            <w:tcW w:w="800" w:type="dxa"/>
            <w:tcBorders>
              <w:top w:val="single" w:sz="4" w:space="0" w:color="000000"/>
              <w:left w:val="single" w:sz="4" w:space="0" w:color="000000"/>
              <w:bottom w:val="single" w:sz="4" w:space="0" w:color="000000"/>
              <w:right w:val="single" w:sz="4" w:space="0" w:color="000000"/>
            </w:tcBorders>
            <w:vAlign w:val="center"/>
          </w:tcPr>
          <w:p w14:paraId="0035A898" w14:textId="77777777" w:rsidR="0017000D" w:rsidRDefault="003E7EEA">
            <w:pPr>
              <w:widowControl/>
              <w:jc w:val="center"/>
              <w:textAlignment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bidi="ar"/>
              </w:rPr>
              <w:t>套</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0602E782" w14:textId="77777777" w:rsidR="0017000D" w:rsidRDefault="003E7EEA">
            <w:pPr>
              <w:widowControl/>
              <w:jc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bidi="ar"/>
              </w:rPr>
              <w:t>工业控制与系统集成实训室</w:t>
            </w:r>
          </w:p>
        </w:tc>
      </w:tr>
      <w:tr w:rsidR="0017000D" w14:paraId="3559E542"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5D588908"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hint="eastAsia"/>
                <w:sz w:val="21"/>
                <w:szCs w:val="21"/>
                <w:lang w:val="en-US" w:bidi="ar"/>
              </w:rPr>
              <w:t>4</w:t>
            </w:r>
          </w:p>
        </w:tc>
        <w:tc>
          <w:tcPr>
            <w:tcW w:w="3694" w:type="dxa"/>
            <w:tcBorders>
              <w:top w:val="single" w:sz="4" w:space="0" w:color="000000"/>
              <w:left w:val="single" w:sz="4" w:space="0" w:color="000000"/>
              <w:bottom w:val="single" w:sz="4" w:space="0" w:color="000000"/>
              <w:right w:val="single" w:sz="4" w:space="0" w:color="000000"/>
            </w:tcBorders>
            <w:vAlign w:val="center"/>
          </w:tcPr>
          <w:p w14:paraId="28A2DF2D" w14:textId="77777777" w:rsidR="0017000D" w:rsidRDefault="003E7EEA">
            <w:pPr>
              <w:widowControl/>
              <w:jc w:val="center"/>
              <w:textAlignment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bidi="ar"/>
              </w:rPr>
              <w:t>电气控制与</w:t>
            </w:r>
            <w:r>
              <w:rPr>
                <w:rFonts w:ascii="Times New Roman" w:eastAsia="方正仿宋_GBK" w:hAnsi="Times New Roman" w:cs="Times New Roman"/>
                <w:sz w:val="21"/>
                <w:szCs w:val="21"/>
                <w:lang w:val="en-US" w:bidi="ar"/>
              </w:rPr>
              <w:t>PLC</w:t>
            </w:r>
            <w:r>
              <w:rPr>
                <w:rFonts w:ascii="Times New Roman" w:eastAsia="方正仿宋_GBK" w:hAnsi="Times New Roman" w:cs="Times New Roman"/>
                <w:sz w:val="21"/>
                <w:szCs w:val="21"/>
                <w:lang w:val="en-US" w:bidi="ar"/>
              </w:rPr>
              <w:t>技术实验平台</w:t>
            </w:r>
          </w:p>
        </w:tc>
        <w:tc>
          <w:tcPr>
            <w:tcW w:w="746" w:type="dxa"/>
            <w:tcBorders>
              <w:top w:val="single" w:sz="4" w:space="0" w:color="000000"/>
              <w:left w:val="single" w:sz="4" w:space="0" w:color="000000"/>
              <w:bottom w:val="single" w:sz="4" w:space="0" w:color="000000"/>
              <w:right w:val="single" w:sz="4" w:space="0" w:color="000000"/>
            </w:tcBorders>
            <w:vAlign w:val="center"/>
          </w:tcPr>
          <w:p w14:paraId="07CF98FE" w14:textId="77777777" w:rsidR="0017000D" w:rsidRDefault="003E7EEA">
            <w:pPr>
              <w:widowControl/>
              <w:jc w:val="center"/>
              <w:textAlignment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bidi="ar"/>
              </w:rPr>
              <w:t>8</w:t>
            </w:r>
          </w:p>
        </w:tc>
        <w:tc>
          <w:tcPr>
            <w:tcW w:w="800" w:type="dxa"/>
            <w:tcBorders>
              <w:top w:val="single" w:sz="4" w:space="0" w:color="000000"/>
              <w:left w:val="single" w:sz="4" w:space="0" w:color="000000"/>
              <w:bottom w:val="single" w:sz="4" w:space="0" w:color="000000"/>
              <w:right w:val="single" w:sz="4" w:space="0" w:color="000000"/>
            </w:tcBorders>
            <w:vAlign w:val="center"/>
          </w:tcPr>
          <w:p w14:paraId="255D2FD5" w14:textId="77777777" w:rsidR="0017000D" w:rsidRDefault="003E7EEA">
            <w:pPr>
              <w:widowControl/>
              <w:jc w:val="center"/>
              <w:textAlignment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bidi="ar"/>
              </w:rPr>
              <w:t>套</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7BDE13EC" w14:textId="77777777" w:rsidR="0017000D" w:rsidRDefault="003E7EEA">
            <w:pPr>
              <w:widowControl/>
              <w:jc w:val="center"/>
              <w:textAlignment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bidi="ar"/>
              </w:rPr>
              <w:t>电气控制与</w:t>
            </w:r>
            <w:r>
              <w:rPr>
                <w:rFonts w:ascii="Times New Roman" w:eastAsia="方正仿宋_GBK" w:hAnsi="Times New Roman" w:cs="Times New Roman"/>
                <w:sz w:val="21"/>
                <w:szCs w:val="21"/>
                <w:lang w:val="en-US" w:bidi="ar"/>
              </w:rPr>
              <w:t>PLC</w:t>
            </w:r>
            <w:r>
              <w:rPr>
                <w:rFonts w:ascii="Times New Roman" w:eastAsia="方正仿宋_GBK" w:hAnsi="Times New Roman" w:cs="Times New Roman"/>
                <w:sz w:val="21"/>
                <w:szCs w:val="21"/>
                <w:lang w:val="en-US" w:bidi="ar"/>
              </w:rPr>
              <w:t>技术实验室</w:t>
            </w:r>
          </w:p>
        </w:tc>
      </w:tr>
      <w:tr w:rsidR="0017000D" w14:paraId="5A9A6D4B"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74E63356"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hint="eastAsia"/>
                <w:sz w:val="21"/>
                <w:szCs w:val="21"/>
                <w:lang w:val="en-US" w:bidi="ar"/>
              </w:rPr>
              <w:t>5</w:t>
            </w:r>
          </w:p>
        </w:tc>
        <w:tc>
          <w:tcPr>
            <w:tcW w:w="3694" w:type="dxa"/>
            <w:tcBorders>
              <w:top w:val="single" w:sz="4" w:space="0" w:color="000000"/>
              <w:left w:val="single" w:sz="4" w:space="0" w:color="000000"/>
              <w:bottom w:val="single" w:sz="4" w:space="0" w:color="000000"/>
              <w:right w:val="single" w:sz="4" w:space="0" w:color="000000"/>
            </w:tcBorders>
            <w:vAlign w:val="center"/>
          </w:tcPr>
          <w:p w14:paraId="1E6F5673" w14:textId="77777777" w:rsidR="0017000D" w:rsidRDefault="003E7EEA">
            <w:pPr>
              <w:widowControl/>
              <w:jc w:val="center"/>
              <w:textAlignment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bidi="ar"/>
              </w:rPr>
              <w:t>智能制造协同设计与仿真软件</w:t>
            </w:r>
          </w:p>
        </w:tc>
        <w:tc>
          <w:tcPr>
            <w:tcW w:w="746" w:type="dxa"/>
            <w:tcBorders>
              <w:top w:val="single" w:sz="4" w:space="0" w:color="000000"/>
              <w:left w:val="single" w:sz="4" w:space="0" w:color="000000"/>
              <w:bottom w:val="single" w:sz="4" w:space="0" w:color="000000"/>
              <w:right w:val="single" w:sz="4" w:space="0" w:color="000000"/>
            </w:tcBorders>
            <w:vAlign w:val="center"/>
          </w:tcPr>
          <w:p w14:paraId="35E475B8" w14:textId="77777777" w:rsidR="0017000D" w:rsidRDefault="003E7EEA">
            <w:pPr>
              <w:widowControl/>
              <w:jc w:val="center"/>
              <w:textAlignment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bidi="ar"/>
              </w:rPr>
              <w:t>100</w:t>
            </w:r>
          </w:p>
        </w:tc>
        <w:tc>
          <w:tcPr>
            <w:tcW w:w="800" w:type="dxa"/>
            <w:tcBorders>
              <w:top w:val="single" w:sz="4" w:space="0" w:color="000000"/>
              <w:left w:val="single" w:sz="4" w:space="0" w:color="000000"/>
              <w:bottom w:val="single" w:sz="4" w:space="0" w:color="000000"/>
              <w:right w:val="single" w:sz="4" w:space="0" w:color="000000"/>
            </w:tcBorders>
            <w:vAlign w:val="center"/>
          </w:tcPr>
          <w:p w14:paraId="2BE302BE" w14:textId="77777777" w:rsidR="0017000D" w:rsidRDefault="003E7EEA">
            <w:pPr>
              <w:widowControl/>
              <w:jc w:val="center"/>
              <w:textAlignment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bidi="ar"/>
              </w:rPr>
              <w:t>套</w:t>
            </w:r>
          </w:p>
        </w:tc>
        <w:tc>
          <w:tcPr>
            <w:tcW w:w="3216" w:type="dxa"/>
            <w:vMerge w:val="restart"/>
            <w:tcBorders>
              <w:top w:val="single" w:sz="4" w:space="0" w:color="000000"/>
              <w:left w:val="single" w:sz="4" w:space="0" w:color="000000"/>
              <w:bottom w:val="single" w:sz="4" w:space="0" w:color="000000"/>
              <w:right w:val="single" w:sz="4" w:space="0" w:color="000000"/>
            </w:tcBorders>
            <w:vAlign w:val="center"/>
          </w:tcPr>
          <w:p w14:paraId="67D8077F" w14:textId="77777777" w:rsidR="0017000D" w:rsidRDefault="003E7EEA">
            <w:pPr>
              <w:widowControl/>
              <w:jc w:val="center"/>
              <w:textAlignment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eastAsia="zh"/>
              </w:rPr>
              <w:t>数字化设计与仿真实训室</w:t>
            </w:r>
          </w:p>
        </w:tc>
      </w:tr>
      <w:tr w:rsidR="0017000D" w14:paraId="7EDC9712"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09127ED6" w14:textId="77777777" w:rsidR="0017000D" w:rsidRDefault="003E7EEA">
            <w:pPr>
              <w:widowControl/>
              <w:jc w:val="center"/>
              <w:textAlignment w:val="center"/>
              <w:rPr>
                <w:rFonts w:ascii="Times New Roman" w:eastAsia="方正仿宋_GBK" w:hAnsi="Times New Roman" w:cs="Times New Roman"/>
                <w:sz w:val="21"/>
                <w:szCs w:val="21"/>
                <w:lang w:val="en-US" w:bidi="ar"/>
              </w:rPr>
            </w:pPr>
            <w:r>
              <w:rPr>
                <w:rFonts w:ascii="Times New Roman" w:eastAsia="方正仿宋_GBK" w:hAnsi="Times New Roman" w:cs="Times New Roman"/>
                <w:sz w:val="21"/>
                <w:szCs w:val="21"/>
                <w:lang w:val="en-US" w:eastAsia="zh" w:bidi="ar"/>
              </w:rPr>
              <w:t>1</w:t>
            </w:r>
            <w:r>
              <w:rPr>
                <w:rFonts w:ascii="Times New Roman" w:eastAsia="方正仿宋_GBK" w:hAnsi="Times New Roman" w:cs="Times New Roman" w:hint="eastAsia"/>
                <w:sz w:val="21"/>
                <w:szCs w:val="21"/>
                <w:lang w:val="en-US" w:bidi="ar"/>
              </w:rPr>
              <w:t>6</w:t>
            </w:r>
          </w:p>
        </w:tc>
        <w:tc>
          <w:tcPr>
            <w:tcW w:w="3694" w:type="dxa"/>
            <w:tcBorders>
              <w:top w:val="single" w:sz="4" w:space="0" w:color="000000"/>
              <w:left w:val="single" w:sz="4" w:space="0" w:color="000000"/>
              <w:bottom w:val="single" w:sz="4" w:space="0" w:color="000000"/>
              <w:right w:val="single" w:sz="4" w:space="0" w:color="000000"/>
            </w:tcBorders>
            <w:vAlign w:val="center"/>
          </w:tcPr>
          <w:p w14:paraId="1949A523" w14:textId="77777777" w:rsidR="0017000D" w:rsidRDefault="003E7EEA">
            <w:pPr>
              <w:widowControl/>
              <w:jc w:val="center"/>
              <w:textAlignment w:val="center"/>
              <w:rPr>
                <w:rFonts w:ascii="Times New Roman" w:eastAsia="方正仿宋_GBK" w:hAnsi="Times New Roman" w:cs="Times New Roman"/>
                <w:sz w:val="21"/>
                <w:szCs w:val="21"/>
                <w:lang w:val="en-US" w:bidi="ar"/>
              </w:rPr>
            </w:pPr>
            <w:r>
              <w:rPr>
                <w:rFonts w:ascii="Times New Roman" w:eastAsia="方正仿宋_GBK" w:hAnsi="Times New Roman" w:cs="Times New Roman"/>
                <w:sz w:val="21"/>
                <w:szCs w:val="21"/>
                <w:lang w:val="en-US" w:bidi="ar"/>
              </w:rPr>
              <w:t>数字孪生系统开发平台</w:t>
            </w:r>
          </w:p>
        </w:tc>
        <w:tc>
          <w:tcPr>
            <w:tcW w:w="746" w:type="dxa"/>
            <w:tcBorders>
              <w:top w:val="single" w:sz="4" w:space="0" w:color="000000"/>
              <w:left w:val="single" w:sz="4" w:space="0" w:color="000000"/>
              <w:bottom w:val="single" w:sz="4" w:space="0" w:color="000000"/>
              <w:right w:val="single" w:sz="4" w:space="0" w:color="000000"/>
            </w:tcBorders>
            <w:vAlign w:val="center"/>
          </w:tcPr>
          <w:p w14:paraId="2B6EC9D1" w14:textId="77777777" w:rsidR="0017000D" w:rsidRDefault="003E7EEA">
            <w:pPr>
              <w:widowControl/>
              <w:jc w:val="center"/>
              <w:textAlignment w:val="center"/>
              <w:rPr>
                <w:rFonts w:ascii="Times New Roman" w:eastAsia="方正仿宋_GBK" w:hAnsi="Times New Roman" w:cs="Times New Roman"/>
                <w:sz w:val="21"/>
                <w:szCs w:val="21"/>
                <w:lang w:val="en-US" w:eastAsia="zh" w:bidi="ar"/>
              </w:rPr>
            </w:pPr>
            <w:r>
              <w:rPr>
                <w:rFonts w:ascii="Times New Roman" w:eastAsia="方正仿宋_GBK" w:hAnsi="Times New Roman" w:cs="Times New Roman"/>
                <w:sz w:val="21"/>
                <w:szCs w:val="21"/>
                <w:lang w:val="en-US" w:eastAsia="zh" w:bidi="ar"/>
              </w:rPr>
              <w:t>31</w:t>
            </w:r>
          </w:p>
        </w:tc>
        <w:tc>
          <w:tcPr>
            <w:tcW w:w="800" w:type="dxa"/>
            <w:tcBorders>
              <w:top w:val="single" w:sz="4" w:space="0" w:color="000000"/>
              <w:left w:val="single" w:sz="4" w:space="0" w:color="000000"/>
              <w:bottom w:val="single" w:sz="4" w:space="0" w:color="000000"/>
              <w:right w:val="single" w:sz="4" w:space="0" w:color="000000"/>
            </w:tcBorders>
            <w:vAlign w:val="center"/>
          </w:tcPr>
          <w:p w14:paraId="4F804768" w14:textId="77777777" w:rsidR="0017000D" w:rsidRDefault="003E7EEA">
            <w:pPr>
              <w:widowControl/>
              <w:jc w:val="center"/>
              <w:textAlignment w:val="center"/>
              <w:rPr>
                <w:rFonts w:ascii="Times New Roman" w:eastAsia="方正仿宋_GBK" w:hAnsi="Times New Roman" w:cs="Times New Roman"/>
                <w:sz w:val="21"/>
                <w:szCs w:val="21"/>
                <w:lang w:val="en-US" w:eastAsia="zh" w:bidi="ar"/>
              </w:rPr>
            </w:pPr>
            <w:r>
              <w:rPr>
                <w:rFonts w:ascii="Times New Roman" w:eastAsia="方正仿宋_GBK" w:hAnsi="Times New Roman" w:cs="Times New Roman"/>
                <w:sz w:val="21"/>
                <w:szCs w:val="21"/>
                <w:lang w:val="en-US" w:eastAsia="zh" w:bidi="ar"/>
              </w:rPr>
              <w:t>套</w:t>
            </w:r>
          </w:p>
        </w:tc>
        <w:tc>
          <w:tcPr>
            <w:tcW w:w="3216" w:type="dxa"/>
            <w:vMerge/>
            <w:tcBorders>
              <w:left w:val="single" w:sz="4" w:space="0" w:color="000000"/>
              <w:right w:val="single" w:sz="4" w:space="0" w:color="000000"/>
            </w:tcBorders>
            <w:vAlign w:val="center"/>
          </w:tcPr>
          <w:p w14:paraId="2749046A" w14:textId="77777777" w:rsidR="0017000D" w:rsidRDefault="0017000D">
            <w:pPr>
              <w:widowControl/>
              <w:jc w:val="center"/>
              <w:textAlignment w:val="center"/>
              <w:rPr>
                <w:rFonts w:ascii="Times New Roman" w:eastAsia="方正仿宋_GBK" w:hAnsi="Times New Roman" w:cs="Times New Roman"/>
                <w:sz w:val="21"/>
                <w:szCs w:val="21"/>
                <w:lang w:val="en-US" w:bidi="ar"/>
              </w:rPr>
            </w:pPr>
          </w:p>
        </w:tc>
      </w:tr>
      <w:tr w:rsidR="0017000D" w14:paraId="0BDEBAA2"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69AE7A03" w14:textId="77777777" w:rsidR="0017000D" w:rsidRDefault="003E7EEA">
            <w:pPr>
              <w:widowControl/>
              <w:jc w:val="center"/>
              <w:textAlignment w:val="center"/>
              <w:rPr>
                <w:rFonts w:ascii="Times New Roman" w:eastAsia="方正仿宋_GBK" w:hAnsi="Times New Roman" w:cs="Times New Roman"/>
                <w:sz w:val="21"/>
                <w:szCs w:val="21"/>
                <w:lang w:val="en-US" w:bidi="ar"/>
              </w:rPr>
            </w:pPr>
            <w:r>
              <w:rPr>
                <w:rFonts w:ascii="Times New Roman" w:eastAsia="方正仿宋_GBK" w:hAnsi="Times New Roman" w:cs="Times New Roman"/>
                <w:sz w:val="21"/>
                <w:szCs w:val="21"/>
                <w:lang w:val="en-US" w:eastAsia="zh" w:bidi="ar"/>
              </w:rPr>
              <w:t>1</w:t>
            </w:r>
            <w:r>
              <w:rPr>
                <w:rFonts w:ascii="Times New Roman" w:eastAsia="方正仿宋_GBK" w:hAnsi="Times New Roman" w:cs="Times New Roman" w:hint="eastAsia"/>
                <w:sz w:val="21"/>
                <w:szCs w:val="21"/>
                <w:lang w:val="en-US" w:bidi="ar"/>
              </w:rPr>
              <w:t>7</w:t>
            </w:r>
          </w:p>
        </w:tc>
        <w:tc>
          <w:tcPr>
            <w:tcW w:w="3694" w:type="dxa"/>
            <w:tcBorders>
              <w:top w:val="single" w:sz="4" w:space="0" w:color="000000"/>
              <w:left w:val="single" w:sz="4" w:space="0" w:color="000000"/>
              <w:bottom w:val="single" w:sz="4" w:space="0" w:color="000000"/>
              <w:right w:val="single" w:sz="4" w:space="0" w:color="000000"/>
            </w:tcBorders>
            <w:vAlign w:val="center"/>
          </w:tcPr>
          <w:p w14:paraId="66926756" w14:textId="77777777" w:rsidR="0017000D" w:rsidRDefault="003E7EEA">
            <w:pPr>
              <w:widowControl/>
              <w:jc w:val="center"/>
              <w:textAlignment w:val="center"/>
              <w:rPr>
                <w:rFonts w:ascii="Times New Roman" w:eastAsia="方正仿宋_GBK" w:hAnsi="Times New Roman" w:cs="Times New Roman"/>
                <w:sz w:val="21"/>
                <w:szCs w:val="21"/>
                <w:lang w:val="en-US" w:bidi="ar"/>
              </w:rPr>
            </w:pPr>
            <w:r>
              <w:rPr>
                <w:rFonts w:ascii="Times New Roman" w:eastAsia="方正仿宋_GBK" w:hAnsi="Times New Roman" w:cs="Times New Roman"/>
                <w:sz w:val="21"/>
                <w:szCs w:val="21"/>
                <w:lang w:val="en-US" w:bidi="ar"/>
              </w:rPr>
              <w:t>生产制造执行开发平台</w:t>
            </w:r>
          </w:p>
        </w:tc>
        <w:tc>
          <w:tcPr>
            <w:tcW w:w="746" w:type="dxa"/>
            <w:tcBorders>
              <w:top w:val="single" w:sz="4" w:space="0" w:color="000000"/>
              <w:left w:val="single" w:sz="4" w:space="0" w:color="000000"/>
              <w:bottom w:val="single" w:sz="4" w:space="0" w:color="000000"/>
              <w:right w:val="single" w:sz="4" w:space="0" w:color="000000"/>
            </w:tcBorders>
            <w:vAlign w:val="center"/>
          </w:tcPr>
          <w:p w14:paraId="7112B129" w14:textId="77777777" w:rsidR="0017000D" w:rsidRDefault="003E7EEA">
            <w:pPr>
              <w:widowControl/>
              <w:jc w:val="center"/>
              <w:textAlignment w:val="center"/>
              <w:rPr>
                <w:rFonts w:ascii="Times New Roman" w:eastAsia="方正仿宋_GBK" w:hAnsi="Times New Roman" w:cs="Times New Roman"/>
                <w:sz w:val="21"/>
                <w:szCs w:val="21"/>
                <w:lang w:val="en-US" w:bidi="ar"/>
              </w:rPr>
            </w:pPr>
            <w:r>
              <w:rPr>
                <w:rFonts w:ascii="Times New Roman" w:eastAsia="方正仿宋_GBK" w:hAnsi="Times New Roman" w:cs="Times New Roman"/>
                <w:sz w:val="21"/>
                <w:szCs w:val="21"/>
                <w:lang w:val="en-US" w:bidi="ar"/>
              </w:rPr>
              <w:t>31</w:t>
            </w:r>
          </w:p>
        </w:tc>
        <w:tc>
          <w:tcPr>
            <w:tcW w:w="800" w:type="dxa"/>
            <w:tcBorders>
              <w:top w:val="single" w:sz="4" w:space="0" w:color="000000"/>
              <w:left w:val="single" w:sz="4" w:space="0" w:color="000000"/>
              <w:bottom w:val="single" w:sz="4" w:space="0" w:color="000000"/>
              <w:right w:val="single" w:sz="4" w:space="0" w:color="000000"/>
            </w:tcBorders>
            <w:vAlign w:val="center"/>
          </w:tcPr>
          <w:p w14:paraId="6E7FA7C6" w14:textId="77777777" w:rsidR="0017000D" w:rsidRDefault="003E7EEA">
            <w:pPr>
              <w:widowControl/>
              <w:jc w:val="center"/>
              <w:textAlignment w:val="center"/>
              <w:rPr>
                <w:rFonts w:ascii="Times New Roman" w:eastAsia="方正仿宋_GBK" w:hAnsi="Times New Roman" w:cs="Times New Roman"/>
                <w:sz w:val="21"/>
                <w:szCs w:val="21"/>
                <w:lang w:val="en-US" w:eastAsia="zh" w:bidi="ar"/>
              </w:rPr>
            </w:pPr>
            <w:r>
              <w:rPr>
                <w:rFonts w:ascii="Times New Roman" w:eastAsia="方正仿宋_GBK" w:hAnsi="Times New Roman" w:cs="Times New Roman"/>
                <w:sz w:val="21"/>
                <w:szCs w:val="21"/>
                <w:lang w:val="en-US" w:eastAsia="zh" w:bidi="ar"/>
              </w:rPr>
              <w:t>套</w:t>
            </w:r>
          </w:p>
        </w:tc>
        <w:tc>
          <w:tcPr>
            <w:tcW w:w="3216" w:type="dxa"/>
            <w:vMerge/>
            <w:tcBorders>
              <w:left w:val="single" w:sz="4" w:space="0" w:color="000000"/>
              <w:right w:val="single" w:sz="4" w:space="0" w:color="000000"/>
            </w:tcBorders>
            <w:vAlign w:val="center"/>
          </w:tcPr>
          <w:p w14:paraId="2F3809E7" w14:textId="77777777" w:rsidR="0017000D" w:rsidRDefault="0017000D">
            <w:pPr>
              <w:widowControl/>
              <w:jc w:val="center"/>
              <w:textAlignment w:val="center"/>
              <w:rPr>
                <w:rFonts w:ascii="Times New Roman" w:eastAsia="方正仿宋_GBK" w:hAnsi="Times New Roman" w:cs="Times New Roman"/>
                <w:sz w:val="21"/>
                <w:szCs w:val="21"/>
                <w:lang w:val="en-US" w:bidi="ar"/>
              </w:rPr>
            </w:pPr>
          </w:p>
        </w:tc>
      </w:tr>
      <w:tr w:rsidR="0017000D" w14:paraId="57AE6E4D"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3D9661C5"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eastAsia="zh" w:bidi="ar"/>
              </w:rPr>
              <w:t>1</w:t>
            </w:r>
            <w:r>
              <w:rPr>
                <w:rFonts w:ascii="Times New Roman" w:eastAsia="方正仿宋_GBK" w:hAnsi="Times New Roman" w:cs="Times New Roman" w:hint="eastAsia"/>
                <w:sz w:val="21"/>
                <w:szCs w:val="21"/>
                <w:lang w:val="en-US" w:bidi="ar"/>
              </w:rPr>
              <w:t>8</w:t>
            </w:r>
          </w:p>
        </w:tc>
        <w:tc>
          <w:tcPr>
            <w:tcW w:w="3694" w:type="dxa"/>
            <w:tcBorders>
              <w:top w:val="single" w:sz="4" w:space="0" w:color="000000"/>
              <w:left w:val="single" w:sz="4" w:space="0" w:color="000000"/>
              <w:bottom w:val="single" w:sz="4" w:space="0" w:color="000000"/>
              <w:right w:val="single" w:sz="4" w:space="0" w:color="000000"/>
            </w:tcBorders>
            <w:vAlign w:val="center"/>
          </w:tcPr>
          <w:p w14:paraId="68D329F2" w14:textId="77777777" w:rsidR="0017000D" w:rsidRDefault="003E7EEA">
            <w:pPr>
              <w:widowControl/>
              <w:jc w:val="center"/>
              <w:textAlignment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bidi="ar"/>
              </w:rPr>
              <w:t>模块化自动生产线教学系统</w:t>
            </w:r>
          </w:p>
        </w:tc>
        <w:tc>
          <w:tcPr>
            <w:tcW w:w="746" w:type="dxa"/>
            <w:tcBorders>
              <w:top w:val="single" w:sz="4" w:space="0" w:color="000000"/>
              <w:left w:val="single" w:sz="4" w:space="0" w:color="000000"/>
              <w:bottom w:val="single" w:sz="4" w:space="0" w:color="000000"/>
              <w:right w:val="single" w:sz="4" w:space="0" w:color="000000"/>
            </w:tcBorders>
            <w:vAlign w:val="center"/>
          </w:tcPr>
          <w:p w14:paraId="0725F009" w14:textId="77777777" w:rsidR="0017000D" w:rsidRDefault="003E7EEA">
            <w:pPr>
              <w:widowControl/>
              <w:jc w:val="center"/>
              <w:textAlignment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bidi="ar"/>
              </w:rPr>
              <w:t>1</w:t>
            </w:r>
          </w:p>
        </w:tc>
        <w:tc>
          <w:tcPr>
            <w:tcW w:w="800" w:type="dxa"/>
            <w:tcBorders>
              <w:top w:val="single" w:sz="4" w:space="0" w:color="000000"/>
              <w:left w:val="single" w:sz="4" w:space="0" w:color="000000"/>
              <w:bottom w:val="single" w:sz="4" w:space="0" w:color="000000"/>
              <w:right w:val="single" w:sz="4" w:space="0" w:color="000000"/>
            </w:tcBorders>
            <w:vAlign w:val="center"/>
          </w:tcPr>
          <w:p w14:paraId="027E302D" w14:textId="77777777" w:rsidR="0017000D" w:rsidRDefault="003E7EEA">
            <w:pPr>
              <w:widowControl/>
              <w:jc w:val="center"/>
              <w:textAlignment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bidi="ar"/>
              </w:rPr>
              <w:t>套</w:t>
            </w:r>
          </w:p>
        </w:tc>
        <w:tc>
          <w:tcPr>
            <w:tcW w:w="3216" w:type="dxa"/>
            <w:vMerge/>
            <w:tcBorders>
              <w:top w:val="single" w:sz="4" w:space="0" w:color="000000"/>
              <w:left w:val="single" w:sz="4" w:space="0" w:color="000000"/>
              <w:bottom w:val="single" w:sz="4" w:space="0" w:color="000000"/>
              <w:right w:val="single" w:sz="4" w:space="0" w:color="000000"/>
            </w:tcBorders>
            <w:vAlign w:val="center"/>
          </w:tcPr>
          <w:p w14:paraId="0E8691F2" w14:textId="77777777" w:rsidR="0017000D" w:rsidRDefault="0017000D">
            <w:pPr>
              <w:widowControl/>
              <w:jc w:val="center"/>
              <w:textAlignment w:val="center"/>
              <w:rPr>
                <w:rFonts w:ascii="Times New Roman" w:eastAsia="方正仿宋_GBK" w:hAnsi="Times New Roman" w:cs="Times New Roman"/>
                <w:sz w:val="21"/>
                <w:szCs w:val="21"/>
                <w:lang w:bidi="ar"/>
              </w:rPr>
            </w:pPr>
          </w:p>
        </w:tc>
      </w:tr>
      <w:tr w:rsidR="0017000D" w14:paraId="403090ED"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0D1F39C2" w14:textId="77777777" w:rsidR="0017000D" w:rsidRDefault="003E7EEA">
            <w:pPr>
              <w:widowControl/>
              <w:jc w:val="center"/>
              <w:textAlignment w:val="center"/>
              <w:rPr>
                <w:rFonts w:ascii="Times New Roman" w:eastAsia="方正仿宋_GBK" w:hAnsi="Times New Roman" w:cs="Times New Roman"/>
                <w:sz w:val="21"/>
                <w:szCs w:val="21"/>
                <w:lang w:eastAsia="zh"/>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hint="eastAsia"/>
                <w:sz w:val="21"/>
                <w:szCs w:val="21"/>
                <w:lang w:val="en-US" w:bidi="ar"/>
              </w:rPr>
              <w:t>9</w:t>
            </w:r>
          </w:p>
        </w:tc>
        <w:tc>
          <w:tcPr>
            <w:tcW w:w="3694" w:type="dxa"/>
            <w:tcBorders>
              <w:top w:val="single" w:sz="4" w:space="0" w:color="000000"/>
              <w:left w:val="single" w:sz="4" w:space="0" w:color="000000"/>
              <w:bottom w:val="single" w:sz="4" w:space="0" w:color="000000"/>
              <w:right w:val="single" w:sz="4" w:space="0" w:color="000000"/>
            </w:tcBorders>
            <w:vAlign w:val="center"/>
          </w:tcPr>
          <w:p w14:paraId="62B90F43" w14:textId="77777777" w:rsidR="0017000D" w:rsidRDefault="003E7EEA">
            <w:pPr>
              <w:widowControl/>
              <w:jc w:val="center"/>
              <w:textAlignment w:val="center"/>
              <w:rPr>
                <w:rFonts w:ascii="Times New Roman" w:eastAsia="方正仿宋_GBK" w:hAnsi="Times New Roman" w:cs="Times New Roman"/>
                <w:sz w:val="21"/>
                <w:szCs w:val="21"/>
                <w:lang w:eastAsia="zh" w:bidi="ar"/>
              </w:rPr>
            </w:pPr>
            <w:r>
              <w:rPr>
                <w:rFonts w:ascii="Times New Roman" w:eastAsia="方正仿宋_GBK" w:hAnsi="Times New Roman" w:cs="Times New Roman"/>
                <w:sz w:val="21"/>
                <w:szCs w:val="21"/>
                <w:lang w:val="en-US" w:eastAsia="zh" w:bidi="ar"/>
              </w:rPr>
              <w:t>现有硬件设备改造服务</w:t>
            </w:r>
          </w:p>
        </w:tc>
        <w:tc>
          <w:tcPr>
            <w:tcW w:w="746" w:type="dxa"/>
            <w:tcBorders>
              <w:top w:val="single" w:sz="4" w:space="0" w:color="000000"/>
              <w:left w:val="single" w:sz="4" w:space="0" w:color="000000"/>
              <w:bottom w:val="single" w:sz="4" w:space="0" w:color="000000"/>
              <w:right w:val="single" w:sz="4" w:space="0" w:color="000000"/>
            </w:tcBorders>
            <w:vAlign w:val="center"/>
          </w:tcPr>
          <w:p w14:paraId="58B76C5A" w14:textId="77777777" w:rsidR="0017000D" w:rsidRDefault="003E7EEA">
            <w:pPr>
              <w:widowControl/>
              <w:jc w:val="center"/>
              <w:textAlignment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eastAsia="zh" w:bidi="ar"/>
              </w:rPr>
              <w:t>1</w:t>
            </w:r>
          </w:p>
        </w:tc>
        <w:tc>
          <w:tcPr>
            <w:tcW w:w="800" w:type="dxa"/>
            <w:tcBorders>
              <w:top w:val="single" w:sz="4" w:space="0" w:color="000000"/>
              <w:left w:val="single" w:sz="4" w:space="0" w:color="000000"/>
              <w:bottom w:val="single" w:sz="4" w:space="0" w:color="000000"/>
              <w:right w:val="single" w:sz="4" w:space="0" w:color="000000"/>
            </w:tcBorders>
            <w:vAlign w:val="center"/>
          </w:tcPr>
          <w:p w14:paraId="022F1EC0" w14:textId="77777777" w:rsidR="0017000D" w:rsidRDefault="003E7EEA">
            <w:pPr>
              <w:widowControl/>
              <w:jc w:val="center"/>
              <w:textAlignment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eastAsia="zh" w:bidi="ar"/>
              </w:rPr>
              <w:t>项</w:t>
            </w:r>
          </w:p>
        </w:tc>
        <w:tc>
          <w:tcPr>
            <w:tcW w:w="3216" w:type="dxa"/>
            <w:vMerge w:val="restart"/>
            <w:tcBorders>
              <w:top w:val="single" w:sz="4" w:space="0" w:color="000000"/>
              <w:left w:val="single" w:sz="4" w:space="0" w:color="000000"/>
              <w:right w:val="single" w:sz="4" w:space="0" w:color="000000"/>
            </w:tcBorders>
            <w:vAlign w:val="center"/>
          </w:tcPr>
          <w:p w14:paraId="43FB77B8" w14:textId="77777777" w:rsidR="0017000D" w:rsidRDefault="003E7EEA">
            <w:pPr>
              <w:widowControl/>
              <w:jc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bidi="ar"/>
              </w:rPr>
              <w:t>智能装备与物联网实训室</w:t>
            </w:r>
          </w:p>
        </w:tc>
      </w:tr>
      <w:tr w:rsidR="0017000D" w14:paraId="1391C1BF" w14:textId="77777777">
        <w:trPr>
          <w:trHeight w:val="90"/>
        </w:trPr>
        <w:tc>
          <w:tcPr>
            <w:tcW w:w="750" w:type="dxa"/>
            <w:tcBorders>
              <w:top w:val="single" w:sz="4" w:space="0" w:color="000000"/>
              <w:left w:val="single" w:sz="4" w:space="0" w:color="000000"/>
              <w:bottom w:val="single" w:sz="4" w:space="0" w:color="000000"/>
              <w:right w:val="single" w:sz="4" w:space="0" w:color="000000"/>
            </w:tcBorders>
            <w:vAlign w:val="center"/>
          </w:tcPr>
          <w:p w14:paraId="2F0FF138"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hint="eastAsia"/>
                <w:sz w:val="21"/>
                <w:szCs w:val="21"/>
                <w:lang w:val="en-US" w:bidi="ar"/>
              </w:rPr>
              <w:t>20</w:t>
            </w:r>
          </w:p>
        </w:tc>
        <w:tc>
          <w:tcPr>
            <w:tcW w:w="3694" w:type="dxa"/>
            <w:tcBorders>
              <w:top w:val="single" w:sz="4" w:space="0" w:color="000000"/>
              <w:left w:val="single" w:sz="4" w:space="0" w:color="000000"/>
              <w:bottom w:val="single" w:sz="4" w:space="0" w:color="000000"/>
              <w:right w:val="single" w:sz="4" w:space="0" w:color="000000"/>
            </w:tcBorders>
            <w:vAlign w:val="center"/>
          </w:tcPr>
          <w:p w14:paraId="237E91BD" w14:textId="77777777" w:rsidR="0017000D" w:rsidRDefault="003E7EEA">
            <w:pPr>
              <w:widowControl/>
              <w:jc w:val="center"/>
              <w:textAlignment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bidi="ar"/>
              </w:rPr>
              <w:t>日光蓄热温室智慧农业工业互联网实验平台</w:t>
            </w:r>
          </w:p>
        </w:tc>
        <w:tc>
          <w:tcPr>
            <w:tcW w:w="746" w:type="dxa"/>
            <w:tcBorders>
              <w:top w:val="single" w:sz="4" w:space="0" w:color="000000"/>
              <w:left w:val="single" w:sz="4" w:space="0" w:color="000000"/>
              <w:bottom w:val="single" w:sz="4" w:space="0" w:color="000000"/>
              <w:right w:val="single" w:sz="4" w:space="0" w:color="000000"/>
            </w:tcBorders>
            <w:vAlign w:val="center"/>
          </w:tcPr>
          <w:p w14:paraId="7B6F746F" w14:textId="77777777" w:rsidR="0017000D" w:rsidRDefault="003E7EEA">
            <w:pPr>
              <w:widowControl/>
              <w:jc w:val="center"/>
              <w:textAlignment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bidi="ar"/>
              </w:rPr>
              <w:t>1</w:t>
            </w:r>
          </w:p>
        </w:tc>
        <w:tc>
          <w:tcPr>
            <w:tcW w:w="800" w:type="dxa"/>
            <w:tcBorders>
              <w:top w:val="single" w:sz="4" w:space="0" w:color="000000"/>
              <w:left w:val="single" w:sz="4" w:space="0" w:color="000000"/>
              <w:bottom w:val="single" w:sz="4" w:space="0" w:color="000000"/>
              <w:right w:val="single" w:sz="4" w:space="0" w:color="000000"/>
            </w:tcBorders>
            <w:vAlign w:val="center"/>
          </w:tcPr>
          <w:p w14:paraId="43EE1485" w14:textId="77777777" w:rsidR="0017000D" w:rsidRDefault="003E7EEA">
            <w:pPr>
              <w:widowControl/>
              <w:jc w:val="center"/>
              <w:textAlignment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right w:val="single" w:sz="4" w:space="0" w:color="000000"/>
            </w:tcBorders>
            <w:vAlign w:val="center"/>
          </w:tcPr>
          <w:p w14:paraId="5BBED0C0" w14:textId="77777777" w:rsidR="0017000D" w:rsidRDefault="0017000D">
            <w:pPr>
              <w:widowControl/>
              <w:jc w:val="center"/>
              <w:textAlignment w:val="center"/>
              <w:rPr>
                <w:rFonts w:ascii="Times New Roman" w:eastAsia="方正仿宋_GBK" w:hAnsi="Times New Roman" w:cs="Times New Roman"/>
                <w:sz w:val="21"/>
                <w:szCs w:val="21"/>
                <w:lang w:bidi="ar"/>
              </w:rPr>
            </w:pPr>
          </w:p>
        </w:tc>
      </w:tr>
      <w:tr w:rsidR="0017000D" w14:paraId="665242E5" w14:textId="77777777">
        <w:trPr>
          <w:trHeight w:val="90"/>
        </w:trPr>
        <w:tc>
          <w:tcPr>
            <w:tcW w:w="750" w:type="dxa"/>
            <w:tcBorders>
              <w:top w:val="single" w:sz="4" w:space="0" w:color="000000"/>
              <w:left w:val="single" w:sz="4" w:space="0" w:color="000000"/>
              <w:bottom w:val="single" w:sz="4" w:space="0" w:color="000000"/>
              <w:right w:val="single" w:sz="4" w:space="0" w:color="000000"/>
            </w:tcBorders>
            <w:vAlign w:val="center"/>
          </w:tcPr>
          <w:p w14:paraId="6AFE9A4C"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eastAsia="zh" w:bidi="ar"/>
              </w:rPr>
              <w:t>2</w:t>
            </w:r>
            <w:r>
              <w:rPr>
                <w:rFonts w:ascii="Times New Roman" w:eastAsia="方正仿宋_GBK" w:hAnsi="Times New Roman" w:cs="Times New Roman" w:hint="eastAsia"/>
                <w:sz w:val="21"/>
                <w:szCs w:val="21"/>
                <w:lang w:val="en-US" w:bidi="ar"/>
              </w:rPr>
              <w:t>1</w:t>
            </w:r>
          </w:p>
        </w:tc>
        <w:tc>
          <w:tcPr>
            <w:tcW w:w="3694" w:type="dxa"/>
            <w:tcBorders>
              <w:top w:val="single" w:sz="4" w:space="0" w:color="000000"/>
              <w:left w:val="single" w:sz="4" w:space="0" w:color="000000"/>
              <w:bottom w:val="single" w:sz="4" w:space="0" w:color="000000"/>
              <w:right w:val="single" w:sz="4" w:space="0" w:color="000000"/>
            </w:tcBorders>
            <w:vAlign w:val="center"/>
          </w:tcPr>
          <w:p w14:paraId="1FDD4AEC" w14:textId="77777777" w:rsidR="0017000D" w:rsidRDefault="003E7EEA">
            <w:pPr>
              <w:widowControl/>
              <w:jc w:val="center"/>
              <w:textAlignment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bidi="ar"/>
              </w:rPr>
              <w:t>工业智能控制与物联网集成实</w:t>
            </w:r>
            <w:proofErr w:type="gramStart"/>
            <w:r>
              <w:rPr>
                <w:rFonts w:ascii="Times New Roman" w:eastAsia="方正仿宋_GBK" w:hAnsi="Times New Roman" w:cs="Times New Roman"/>
                <w:sz w:val="21"/>
                <w:szCs w:val="21"/>
                <w:lang w:val="en-US" w:bidi="ar"/>
              </w:rPr>
              <w:t>训展示</w:t>
            </w:r>
            <w:proofErr w:type="gramEnd"/>
            <w:r>
              <w:rPr>
                <w:rFonts w:ascii="Times New Roman" w:eastAsia="方正仿宋_GBK" w:hAnsi="Times New Roman" w:cs="Times New Roman"/>
                <w:sz w:val="21"/>
                <w:szCs w:val="21"/>
                <w:lang w:val="en-US" w:bidi="ar"/>
              </w:rPr>
              <w:t>装置</w:t>
            </w:r>
          </w:p>
        </w:tc>
        <w:tc>
          <w:tcPr>
            <w:tcW w:w="746" w:type="dxa"/>
            <w:tcBorders>
              <w:top w:val="single" w:sz="4" w:space="0" w:color="000000"/>
              <w:left w:val="single" w:sz="4" w:space="0" w:color="000000"/>
              <w:bottom w:val="single" w:sz="4" w:space="0" w:color="000000"/>
              <w:right w:val="single" w:sz="4" w:space="0" w:color="000000"/>
            </w:tcBorders>
            <w:vAlign w:val="center"/>
          </w:tcPr>
          <w:p w14:paraId="45F4C402" w14:textId="77777777" w:rsidR="0017000D" w:rsidRDefault="003E7EEA">
            <w:pPr>
              <w:widowControl/>
              <w:jc w:val="center"/>
              <w:textAlignment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bidi="ar"/>
              </w:rPr>
              <w:t>1</w:t>
            </w:r>
          </w:p>
        </w:tc>
        <w:tc>
          <w:tcPr>
            <w:tcW w:w="800" w:type="dxa"/>
            <w:tcBorders>
              <w:top w:val="single" w:sz="4" w:space="0" w:color="000000"/>
              <w:left w:val="single" w:sz="4" w:space="0" w:color="000000"/>
              <w:bottom w:val="single" w:sz="4" w:space="0" w:color="000000"/>
              <w:right w:val="single" w:sz="4" w:space="0" w:color="000000"/>
            </w:tcBorders>
            <w:vAlign w:val="center"/>
          </w:tcPr>
          <w:p w14:paraId="4EF664C7" w14:textId="77777777" w:rsidR="0017000D" w:rsidRDefault="003E7EEA">
            <w:pPr>
              <w:widowControl/>
              <w:jc w:val="center"/>
              <w:textAlignment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right w:val="single" w:sz="4" w:space="0" w:color="000000"/>
            </w:tcBorders>
            <w:vAlign w:val="center"/>
          </w:tcPr>
          <w:p w14:paraId="6BDE4E0A" w14:textId="77777777" w:rsidR="0017000D" w:rsidRDefault="0017000D">
            <w:pPr>
              <w:widowControl/>
              <w:jc w:val="center"/>
              <w:textAlignment w:val="center"/>
              <w:rPr>
                <w:rFonts w:ascii="Times New Roman" w:eastAsia="方正仿宋_GBK" w:hAnsi="Times New Roman" w:cs="Times New Roman"/>
                <w:sz w:val="21"/>
                <w:szCs w:val="21"/>
                <w:lang w:bidi="ar"/>
              </w:rPr>
            </w:pPr>
          </w:p>
        </w:tc>
      </w:tr>
      <w:tr w:rsidR="0017000D" w14:paraId="6A9E1AA1" w14:textId="77777777">
        <w:trPr>
          <w:trHeight w:val="90"/>
        </w:trPr>
        <w:tc>
          <w:tcPr>
            <w:tcW w:w="750" w:type="dxa"/>
            <w:tcBorders>
              <w:top w:val="single" w:sz="4" w:space="0" w:color="000000"/>
              <w:left w:val="single" w:sz="4" w:space="0" w:color="000000"/>
              <w:bottom w:val="single" w:sz="4" w:space="0" w:color="000000"/>
              <w:right w:val="single" w:sz="4" w:space="0" w:color="000000"/>
            </w:tcBorders>
            <w:vAlign w:val="center"/>
          </w:tcPr>
          <w:p w14:paraId="4B32C14A" w14:textId="77777777" w:rsidR="0017000D" w:rsidRDefault="003E7EEA">
            <w:pPr>
              <w:widowControl/>
              <w:jc w:val="center"/>
              <w:textAlignment w:val="center"/>
              <w:rPr>
                <w:rFonts w:ascii="Times New Roman" w:eastAsia="方正仿宋_GBK" w:hAnsi="Times New Roman" w:cs="Times New Roman"/>
                <w:sz w:val="21"/>
                <w:szCs w:val="21"/>
                <w:lang w:val="en-US" w:bidi="ar"/>
              </w:rPr>
            </w:pPr>
            <w:r>
              <w:rPr>
                <w:rFonts w:ascii="Times New Roman" w:eastAsia="方正仿宋_GBK" w:hAnsi="Times New Roman" w:cs="Times New Roman"/>
                <w:sz w:val="21"/>
                <w:szCs w:val="21"/>
                <w:lang w:val="en-US" w:eastAsia="zh" w:bidi="ar"/>
              </w:rPr>
              <w:t>2</w:t>
            </w:r>
            <w:r>
              <w:rPr>
                <w:rFonts w:ascii="Times New Roman" w:eastAsia="方正仿宋_GBK" w:hAnsi="Times New Roman" w:cs="Times New Roman" w:hint="eastAsia"/>
                <w:sz w:val="21"/>
                <w:szCs w:val="21"/>
                <w:lang w:val="en-US" w:bidi="ar"/>
              </w:rPr>
              <w:t>2</w:t>
            </w:r>
          </w:p>
        </w:tc>
        <w:tc>
          <w:tcPr>
            <w:tcW w:w="3694" w:type="dxa"/>
            <w:tcBorders>
              <w:top w:val="single" w:sz="4" w:space="0" w:color="000000"/>
              <w:left w:val="single" w:sz="4" w:space="0" w:color="000000"/>
              <w:bottom w:val="single" w:sz="4" w:space="0" w:color="000000"/>
              <w:right w:val="single" w:sz="4" w:space="0" w:color="000000"/>
            </w:tcBorders>
            <w:vAlign w:val="center"/>
          </w:tcPr>
          <w:p w14:paraId="3A2A920B" w14:textId="77777777" w:rsidR="0017000D" w:rsidRDefault="003E7EEA">
            <w:pPr>
              <w:widowControl/>
              <w:jc w:val="center"/>
              <w:textAlignment w:val="center"/>
              <w:rPr>
                <w:rFonts w:ascii="Times New Roman" w:eastAsia="方正仿宋_GBK" w:hAnsi="Times New Roman" w:cs="Times New Roman"/>
                <w:sz w:val="21"/>
                <w:szCs w:val="21"/>
                <w:lang w:val="en-US" w:bidi="ar"/>
              </w:rPr>
            </w:pPr>
            <w:proofErr w:type="gramStart"/>
            <w:r>
              <w:rPr>
                <w:rFonts w:ascii="Times New Roman" w:eastAsia="方正仿宋_GBK" w:hAnsi="Times New Roman" w:cs="Times New Roman"/>
                <w:sz w:val="21"/>
                <w:szCs w:val="21"/>
                <w:lang w:val="en-US" w:bidi="ar"/>
              </w:rPr>
              <w:t>数智实训设备</w:t>
            </w:r>
            <w:proofErr w:type="gramEnd"/>
            <w:r>
              <w:rPr>
                <w:rFonts w:ascii="Times New Roman" w:eastAsia="方正仿宋_GBK" w:hAnsi="Times New Roman" w:cs="Times New Roman"/>
                <w:sz w:val="21"/>
                <w:szCs w:val="21"/>
                <w:lang w:val="en-US" w:bidi="ar"/>
              </w:rPr>
              <w:t>协同管控平台</w:t>
            </w:r>
          </w:p>
        </w:tc>
        <w:tc>
          <w:tcPr>
            <w:tcW w:w="746" w:type="dxa"/>
            <w:tcBorders>
              <w:top w:val="single" w:sz="4" w:space="0" w:color="000000"/>
              <w:left w:val="single" w:sz="4" w:space="0" w:color="000000"/>
              <w:bottom w:val="single" w:sz="4" w:space="0" w:color="000000"/>
              <w:right w:val="single" w:sz="4" w:space="0" w:color="000000"/>
            </w:tcBorders>
            <w:vAlign w:val="center"/>
          </w:tcPr>
          <w:p w14:paraId="07BA1821" w14:textId="77777777" w:rsidR="0017000D" w:rsidRDefault="003E7EEA">
            <w:pPr>
              <w:widowControl/>
              <w:jc w:val="center"/>
              <w:textAlignment w:val="center"/>
              <w:rPr>
                <w:rFonts w:ascii="Times New Roman" w:eastAsia="方正仿宋_GBK" w:hAnsi="Times New Roman" w:cs="Times New Roman"/>
                <w:sz w:val="21"/>
                <w:szCs w:val="21"/>
                <w:lang w:val="en-US" w:eastAsia="zh" w:bidi="ar"/>
              </w:rPr>
            </w:pPr>
            <w:r>
              <w:rPr>
                <w:rFonts w:ascii="Times New Roman" w:eastAsia="方正仿宋_GBK" w:hAnsi="Times New Roman" w:cs="Times New Roman"/>
                <w:sz w:val="21"/>
                <w:szCs w:val="21"/>
                <w:lang w:val="en-US" w:eastAsia="zh" w:bidi="ar"/>
              </w:rPr>
              <w:t>40</w:t>
            </w:r>
          </w:p>
        </w:tc>
        <w:tc>
          <w:tcPr>
            <w:tcW w:w="800" w:type="dxa"/>
            <w:tcBorders>
              <w:top w:val="single" w:sz="4" w:space="0" w:color="000000"/>
              <w:left w:val="single" w:sz="4" w:space="0" w:color="000000"/>
              <w:bottom w:val="single" w:sz="4" w:space="0" w:color="000000"/>
              <w:right w:val="single" w:sz="4" w:space="0" w:color="000000"/>
            </w:tcBorders>
            <w:vAlign w:val="center"/>
          </w:tcPr>
          <w:p w14:paraId="1A8E4826" w14:textId="77777777" w:rsidR="0017000D" w:rsidRDefault="003E7EEA">
            <w:pPr>
              <w:widowControl/>
              <w:jc w:val="center"/>
              <w:textAlignment w:val="center"/>
              <w:rPr>
                <w:rFonts w:ascii="Times New Roman" w:eastAsia="方正仿宋_GBK" w:hAnsi="Times New Roman" w:cs="Times New Roman"/>
                <w:sz w:val="21"/>
                <w:szCs w:val="21"/>
                <w:lang w:val="en-US" w:eastAsia="zh" w:bidi="ar"/>
              </w:rPr>
            </w:pPr>
            <w:r>
              <w:rPr>
                <w:rFonts w:ascii="Times New Roman" w:eastAsia="方正仿宋_GBK" w:hAnsi="Times New Roman" w:cs="Times New Roman"/>
                <w:sz w:val="21"/>
                <w:szCs w:val="21"/>
                <w:lang w:val="en-US" w:eastAsia="zh" w:bidi="ar"/>
              </w:rPr>
              <w:t>套</w:t>
            </w:r>
          </w:p>
        </w:tc>
        <w:tc>
          <w:tcPr>
            <w:tcW w:w="3216" w:type="dxa"/>
            <w:vMerge/>
            <w:tcBorders>
              <w:left w:val="single" w:sz="4" w:space="0" w:color="000000"/>
              <w:right w:val="single" w:sz="4" w:space="0" w:color="000000"/>
            </w:tcBorders>
            <w:vAlign w:val="center"/>
          </w:tcPr>
          <w:p w14:paraId="2BEEA91C" w14:textId="77777777" w:rsidR="0017000D" w:rsidRDefault="0017000D">
            <w:pPr>
              <w:widowControl/>
              <w:jc w:val="center"/>
              <w:textAlignment w:val="center"/>
              <w:rPr>
                <w:rFonts w:ascii="Times New Roman" w:eastAsia="方正仿宋_GBK" w:hAnsi="Times New Roman" w:cs="Times New Roman"/>
                <w:sz w:val="21"/>
                <w:szCs w:val="21"/>
                <w:lang w:bidi="ar"/>
              </w:rPr>
            </w:pPr>
          </w:p>
        </w:tc>
      </w:tr>
      <w:tr w:rsidR="0017000D" w14:paraId="32351BBD" w14:textId="77777777">
        <w:trPr>
          <w:trHeight w:val="90"/>
        </w:trPr>
        <w:tc>
          <w:tcPr>
            <w:tcW w:w="750" w:type="dxa"/>
            <w:tcBorders>
              <w:top w:val="single" w:sz="4" w:space="0" w:color="000000"/>
              <w:left w:val="single" w:sz="4" w:space="0" w:color="000000"/>
              <w:bottom w:val="single" w:sz="4" w:space="0" w:color="000000"/>
              <w:right w:val="single" w:sz="4" w:space="0" w:color="000000"/>
            </w:tcBorders>
            <w:vAlign w:val="center"/>
          </w:tcPr>
          <w:p w14:paraId="1EE888E6" w14:textId="77777777" w:rsidR="0017000D" w:rsidRDefault="003E7EEA">
            <w:pPr>
              <w:widowControl/>
              <w:jc w:val="center"/>
              <w:textAlignment w:val="center"/>
              <w:rPr>
                <w:rFonts w:ascii="Times New Roman" w:eastAsia="方正仿宋_GBK" w:hAnsi="Times New Roman" w:cs="Times New Roman"/>
                <w:sz w:val="21"/>
                <w:szCs w:val="21"/>
                <w:lang w:val="en-US" w:bidi="ar"/>
              </w:rPr>
            </w:pPr>
            <w:r>
              <w:rPr>
                <w:rFonts w:ascii="Times New Roman" w:eastAsia="方正仿宋_GBK" w:hAnsi="Times New Roman" w:cs="Times New Roman"/>
                <w:sz w:val="21"/>
                <w:szCs w:val="21"/>
                <w:lang w:val="en-US" w:eastAsia="zh" w:bidi="ar"/>
              </w:rPr>
              <w:t>2</w:t>
            </w:r>
            <w:r>
              <w:rPr>
                <w:rFonts w:ascii="Times New Roman" w:eastAsia="方正仿宋_GBK" w:hAnsi="Times New Roman" w:cs="Times New Roman" w:hint="eastAsia"/>
                <w:sz w:val="21"/>
                <w:szCs w:val="21"/>
                <w:lang w:val="en-US" w:bidi="ar"/>
              </w:rPr>
              <w:t>3</w:t>
            </w:r>
          </w:p>
        </w:tc>
        <w:tc>
          <w:tcPr>
            <w:tcW w:w="3694" w:type="dxa"/>
            <w:tcBorders>
              <w:top w:val="single" w:sz="4" w:space="0" w:color="000000"/>
              <w:left w:val="single" w:sz="4" w:space="0" w:color="000000"/>
              <w:bottom w:val="single" w:sz="4" w:space="0" w:color="000000"/>
              <w:right w:val="single" w:sz="4" w:space="0" w:color="000000"/>
            </w:tcBorders>
            <w:vAlign w:val="center"/>
          </w:tcPr>
          <w:p w14:paraId="56A70ABD" w14:textId="77777777" w:rsidR="0017000D" w:rsidRDefault="003E7EEA">
            <w:pPr>
              <w:widowControl/>
              <w:jc w:val="center"/>
              <w:textAlignment w:val="center"/>
              <w:rPr>
                <w:rFonts w:ascii="Times New Roman" w:eastAsia="方正仿宋_GBK" w:hAnsi="Times New Roman" w:cs="Times New Roman"/>
                <w:sz w:val="21"/>
                <w:szCs w:val="21"/>
                <w:lang w:val="en-US" w:bidi="ar"/>
              </w:rPr>
            </w:pPr>
            <w:r>
              <w:rPr>
                <w:rFonts w:ascii="Times New Roman" w:eastAsia="方正仿宋_GBK" w:hAnsi="Times New Roman" w:cs="Times New Roman"/>
                <w:sz w:val="21"/>
                <w:szCs w:val="21"/>
                <w:lang w:val="en-US" w:bidi="ar"/>
              </w:rPr>
              <w:t>机器人自动实时轨迹编程软件</w:t>
            </w:r>
          </w:p>
        </w:tc>
        <w:tc>
          <w:tcPr>
            <w:tcW w:w="746" w:type="dxa"/>
            <w:tcBorders>
              <w:top w:val="single" w:sz="4" w:space="0" w:color="000000"/>
              <w:left w:val="single" w:sz="4" w:space="0" w:color="000000"/>
              <w:bottom w:val="single" w:sz="4" w:space="0" w:color="000000"/>
              <w:right w:val="single" w:sz="4" w:space="0" w:color="000000"/>
            </w:tcBorders>
            <w:vAlign w:val="center"/>
          </w:tcPr>
          <w:p w14:paraId="69C07234" w14:textId="77777777" w:rsidR="0017000D" w:rsidRDefault="003E7EEA">
            <w:pPr>
              <w:widowControl/>
              <w:jc w:val="center"/>
              <w:textAlignment w:val="center"/>
              <w:rPr>
                <w:rFonts w:ascii="Times New Roman" w:eastAsia="方正仿宋_GBK" w:hAnsi="Times New Roman" w:cs="Times New Roman"/>
                <w:sz w:val="21"/>
                <w:szCs w:val="21"/>
                <w:lang w:val="en-US" w:eastAsia="zh" w:bidi="ar"/>
              </w:rPr>
            </w:pPr>
            <w:r>
              <w:rPr>
                <w:rFonts w:ascii="Times New Roman" w:eastAsia="方正仿宋_GBK" w:hAnsi="Times New Roman" w:cs="Times New Roman"/>
                <w:sz w:val="21"/>
                <w:szCs w:val="21"/>
                <w:lang w:val="en-US" w:eastAsia="zh" w:bidi="ar"/>
              </w:rPr>
              <w:t>40</w:t>
            </w:r>
          </w:p>
        </w:tc>
        <w:tc>
          <w:tcPr>
            <w:tcW w:w="800" w:type="dxa"/>
            <w:tcBorders>
              <w:top w:val="single" w:sz="4" w:space="0" w:color="000000"/>
              <w:left w:val="single" w:sz="4" w:space="0" w:color="000000"/>
              <w:bottom w:val="single" w:sz="4" w:space="0" w:color="000000"/>
              <w:right w:val="single" w:sz="4" w:space="0" w:color="000000"/>
            </w:tcBorders>
            <w:vAlign w:val="center"/>
          </w:tcPr>
          <w:p w14:paraId="75E63509" w14:textId="77777777" w:rsidR="0017000D" w:rsidRDefault="003E7EEA">
            <w:pPr>
              <w:widowControl/>
              <w:jc w:val="center"/>
              <w:textAlignment w:val="center"/>
              <w:rPr>
                <w:rFonts w:ascii="Times New Roman" w:eastAsia="方正仿宋_GBK" w:hAnsi="Times New Roman" w:cs="Times New Roman"/>
                <w:sz w:val="21"/>
                <w:szCs w:val="21"/>
                <w:lang w:val="en-US" w:eastAsia="zh" w:bidi="ar"/>
              </w:rPr>
            </w:pPr>
            <w:r>
              <w:rPr>
                <w:rFonts w:ascii="Times New Roman" w:eastAsia="方正仿宋_GBK" w:hAnsi="Times New Roman" w:cs="Times New Roman"/>
                <w:sz w:val="21"/>
                <w:szCs w:val="21"/>
                <w:lang w:val="en-US" w:eastAsia="zh" w:bidi="ar"/>
              </w:rPr>
              <w:t>套</w:t>
            </w:r>
          </w:p>
        </w:tc>
        <w:tc>
          <w:tcPr>
            <w:tcW w:w="3216" w:type="dxa"/>
            <w:vMerge/>
            <w:tcBorders>
              <w:left w:val="single" w:sz="4" w:space="0" w:color="000000"/>
              <w:right w:val="single" w:sz="4" w:space="0" w:color="000000"/>
            </w:tcBorders>
            <w:vAlign w:val="center"/>
          </w:tcPr>
          <w:p w14:paraId="442D6A32" w14:textId="77777777" w:rsidR="0017000D" w:rsidRDefault="0017000D">
            <w:pPr>
              <w:widowControl/>
              <w:jc w:val="center"/>
              <w:textAlignment w:val="center"/>
              <w:rPr>
                <w:rFonts w:ascii="Times New Roman" w:eastAsia="方正仿宋_GBK" w:hAnsi="Times New Roman" w:cs="Times New Roman"/>
                <w:sz w:val="21"/>
                <w:szCs w:val="21"/>
                <w:lang w:bidi="ar"/>
              </w:rPr>
            </w:pPr>
          </w:p>
        </w:tc>
      </w:tr>
      <w:tr w:rsidR="0017000D" w14:paraId="3F301AF4" w14:textId="77777777">
        <w:trPr>
          <w:trHeight w:val="90"/>
        </w:trPr>
        <w:tc>
          <w:tcPr>
            <w:tcW w:w="750" w:type="dxa"/>
            <w:tcBorders>
              <w:top w:val="single" w:sz="4" w:space="0" w:color="000000"/>
              <w:left w:val="single" w:sz="4" w:space="0" w:color="000000"/>
              <w:bottom w:val="single" w:sz="4" w:space="0" w:color="000000"/>
              <w:right w:val="single" w:sz="4" w:space="0" w:color="000000"/>
            </w:tcBorders>
            <w:vAlign w:val="center"/>
          </w:tcPr>
          <w:p w14:paraId="7562E783" w14:textId="77777777" w:rsidR="0017000D" w:rsidRDefault="003E7EEA">
            <w:pPr>
              <w:widowControl/>
              <w:jc w:val="center"/>
              <w:textAlignment w:val="center"/>
              <w:rPr>
                <w:rFonts w:ascii="Times New Roman" w:eastAsia="方正仿宋_GBK" w:hAnsi="Times New Roman" w:cs="Times New Roman"/>
                <w:sz w:val="21"/>
                <w:szCs w:val="21"/>
                <w:lang w:val="en-US" w:bidi="ar"/>
              </w:rPr>
            </w:pPr>
            <w:r>
              <w:rPr>
                <w:rFonts w:ascii="Times New Roman" w:eastAsia="方正仿宋_GBK" w:hAnsi="Times New Roman" w:cs="Times New Roman"/>
                <w:sz w:val="21"/>
                <w:szCs w:val="21"/>
                <w:lang w:val="en-US" w:eastAsia="zh" w:bidi="ar"/>
              </w:rPr>
              <w:t>2</w:t>
            </w:r>
            <w:r>
              <w:rPr>
                <w:rFonts w:ascii="Times New Roman" w:eastAsia="方正仿宋_GBK" w:hAnsi="Times New Roman" w:cs="Times New Roman" w:hint="eastAsia"/>
                <w:sz w:val="21"/>
                <w:szCs w:val="21"/>
                <w:lang w:val="en-US" w:bidi="ar"/>
              </w:rPr>
              <w:t>4</w:t>
            </w:r>
          </w:p>
        </w:tc>
        <w:tc>
          <w:tcPr>
            <w:tcW w:w="3694" w:type="dxa"/>
            <w:tcBorders>
              <w:top w:val="single" w:sz="4" w:space="0" w:color="000000"/>
              <w:left w:val="single" w:sz="4" w:space="0" w:color="000000"/>
              <w:bottom w:val="single" w:sz="4" w:space="0" w:color="000000"/>
              <w:right w:val="single" w:sz="4" w:space="0" w:color="000000"/>
            </w:tcBorders>
            <w:vAlign w:val="center"/>
          </w:tcPr>
          <w:p w14:paraId="79618205" w14:textId="77777777" w:rsidR="0017000D" w:rsidRDefault="003E7EEA">
            <w:pPr>
              <w:widowControl/>
              <w:jc w:val="center"/>
              <w:textAlignment w:val="center"/>
              <w:rPr>
                <w:rFonts w:ascii="Times New Roman" w:eastAsia="方正仿宋_GBK" w:hAnsi="Times New Roman" w:cs="Times New Roman"/>
                <w:sz w:val="21"/>
                <w:szCs w:val="21"/>
                <w:lang w:val="en-US" w:bidi="ar"/>
              </w:rPr>
            </w:pPr>
            <w:r>
              <w:rPr>
                <w:rFonts w:ascii="Times New Roman" w:eastAsia="方正仿宋_GBK" w:hAnsi="Times New Roman" w:cs="Times New Roman"/>
                <w:sz w:val="21"/>
                <w:szCs w:val="21"/>
              </w:rPr>
              <w:t>全生命周期智能管理平台</w:t>
            </w:r>
          </w:p>
        </w:tc>
        <w:tc>
          <w:tcPr>
            <w:tcW w:w="746" w:type="dxa"/>
            <w:tcBorders>
              <w:top w:val="single" w:sz="4" w:space="0" w:color="000000"/>
              <w:left w:val="single" w:sz="4" w:space="0" w:color="000000"/>
              <w:bottom w:val="single" w:sz="4" w:space="0" w:color="000000"/>
              <w:right w:val="single" w:sz="4" w:space="0" w:color="000000"/>
            </w:tcBorders>
            <w:vAlign w:val="center"/>
          </w:tcPr>
          <w:p w14:paraId="7B708363" w14:textId="77777777" w:rsidR="0017000D" w:rsidRDefault="003E7EEA">
            <w:pPr>
              <w:widowControl/>
              <w:jc w:val="center"/>
              <w:textAlignment w:val="center"/>
              <w:rPr>
                <w:rFonts w:ascii="Times New Roman" w:eastAsia="方正仿宋_GBK" w:hAnsi="Times New Roman" w:cs="Times New Roman"/>
                <w:sz w:val="21"/>
                <w:szCs w:val="21"/>
                <w:lang w:val="en-US" w:eastAsia="zh" w:bidi="ar"/>
              </w:rPr>
            </w:pPr>
            <w:r>
              <w:rPr>
                <w:rFonts w:ascii="Times New Roman" w:eastAsia="方正仿宋_GBK" w:hAnsi="Times New Roman" w:cs="Times New Roman"/>
                <w:sz w:val="21"/>
                <w:szCs w:val="21"/>
                <w:lang w:val="en-US" w:eastAsia="zh" w:bidi="ar"/>
              </w:rPr>
              <w:t>40</w:t>
            </w:r>
          </w:p>
        </w:tc>
        <w:tc>
          <w:tcPr>
            <w:tcW w:w="800" w:type="dxa"/>
            <w:tcBorders>
              <w:top w:val="single" w:sz="4" w:space="0" w:color="000000"/>
              <w:left w:val="single" w:sz="4" w:space="0" w:color="000000"/>
              <w:bottom w:val="single" w:sz="4" w:space="0" w:color="000000"/>
              <w:right w:val="single" w:sz="4" w:space="0" w:color="000000"/>
            </w:tcBorders>
            <w:vAlign w:val="center"/>
          </w:tcPr>
          <w:p w14:paraId="4E0AD6E2" w14:textId="77777777" w:rsidR="0017000D" w:rsidRDefault="003E7EEA">
            <w:pPr>
              <w:widowControl/>
              <w:jc w:val="center"/>
              <w:textAlignment w:val="center"/>
              <w:rPr>
                <w:rFonts w:ascii="Times New Roman" w:eastAsia="方正仿宋_GBK" w:hAnsi="Times New Roman" w:cs="Times New Roman"/>
                <w:sz w:val="21"/>
                <w:szCs w:val="21"/>
                <w:lang w:val="en-US" w:eastAsia="zh" w:bidi="ar"/>
              </w:rPr>
            </w:pPr>
            <w:r>
              <w:rPr>
                <w:rFonts w:ascii="Times New Roman" w:eastAsia="方正仿宋_GBK" w:hAnsi="Times New Roman" w:cs="Times New Roman"/>
                <w:sz w:val="21"/>
                <w:szCs w:val="21"/>
                <w:lang w:val="en-US" w:eastAsia="zh" w:bidi="ar"/>
              </w:rPr>
              <w:t>套</w:t>
            </w:r>
          </w:p>
        </w:tc>
        <w:tc>
          <w:tcPr>
            <w:tcW w:w="3216" w:type="dxa"/>
            <w:vMerge/>
            <w:tcBorders>
              <w:left w:val="single" w:sz="4" w:space="0" w:color="000000"/>
              <w:bottom w:val="single" w:sz="4" w:space="0" w:color="000000"/>
              <w:right w:val="single" w:sz="4" w:space="0" w:color="000000"/>
            </w:tcBorders>
            <w:vAlign w:val="center"/>
          </w:tcPr>
          <w:p w14:paraId="270DF2E4" w14:textId="77777777" w:rsidR="0017000D" w:rsidRDefault="0017000D">
            <w:pPr>
              <w:widowControl/>
              <w:jc w:val="center"/>
              <w:textAlignment w:val="center"/>
              <w:rPr>
                <w:rFonts w:ascii="Times New Roman" w:eastAsia="方正仿宋_GBK" w:hAnsi="Times New Roman" w:cs="Times New Roman"/>
                <w:sz w:val="21"/>
                <w:szCs w:val="21"/>
                <w:lang w:bidi="ar"/>
              </w:rPr>
            </w:pPr>
          </w:p>
        </w:tc>
      </w:tr>
      <w:tr w:rsidR="0017000D" w14:paraId="7574CD5B" w14:textId="77777777">
        <w:trPr>
          <w:trHeight w:val="360"/>
        </w:trPr>
        <w:tc>
          <w:tcPr>
            <w:tcW w:w="750" w:type="dxa"/>
            <w:tcBorders>
              <w:top w:val="single" w:sz="4" w:space="0" w:color="000000"/>
              <w:left w:val="single" w:sz="4" w:space="0" w:color="000000"/>
              <w:bottom w:val="single" w:sz="4" w:space="0" w:color="000000"/>
              <w:right w:val="single" w:sz="4" w:space="0" w:color="000000"/>
            </w:tcBorders>
            <w:vAlign w:val="center"/>
          </w:tcPr>
          <w:p w14:paraId="31D85895"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eastAsia="zh" w:bidi="ar"/>
              </w:rPr>
              <w:t>2</w:t>
            </w:r>
            <w:r>
              <w:rPr>
                <w:rFonts w:ascii="Times New Roman" w:eastAsia="方正仿宋_GBK" w:hAnsi="Times New Roman" w:cs="Times New Roman" w:hint="eastAsia"/>
                <w:sz w:val="21"/>
                <w:szCs w:val="21"/>
                <w:lang w:val="en-US" w:bidi="ar"/>
              </w:rPr>
              <w:t>5</w:t>
            </w:r>
          </w:p>
        </w:tc>
        <w:tc>
          <w:tcPr>
            <w:tcW w:w="3694" w:type="dxa"/>
            <w:tcBorders>
              <w:top w:val="single" w:sz="4" w:space="0" w:color="000000"/>
              <w:left w:val="single" w:sz="4" w:space="0" w:color="000000"/>
              <w:bottom w:val="single" w:sz="4" w:space="0" w:color="000000"/>
              <w:right w:val="single" w:sz="4" w:space="0" w:color="000000"/>
            </w:tcBorders>
            <w:vAlign w:val="center"/>
          </w:tcPr>
          <w:p w14:paraId="4B1E3672" w14:textId="77777777" w:rsidR="0017000D" w:rsidRDefault="003E7EEA">
            <w:pPr>
              <w:widowControl/>
              <w:jc w:val="center"/>
              <w:textAlignment w:val="center"/>
              <w:rPr>
                <w:rFonts w:ascii="Times New Roman" w:eastAsia="方正仿宋_GBK" w:hAnsi="Times New Roman" w:cs="Times New Roman"/>
                <w:sz w:val="21"/>
                <w:szCs w:val="21"/>
                <w:lang w:bidi="ar"/>
              </w:rPr>
            </w:pPr>
            <w:proofErr w:type="gramStart"/>
            <w:r>
              <w:rPr>
                <w:rFonts w:ascii="Times New Roman" w:eastAsia="方正仿宋_GBK" w:hAnsi="Times New Roman" w:cs="Times New Roman"/>
                <w:sz w:val="21"/>
                <w:szCs w:val="21"/>
                <w:lang w:bidi="ar"/>
              </w:rPr>
              <w:t>信创</w:t>
            </w:r>
            <w:r>
              <w:rPr>
                <w:rFonts w:ascii="Times New Roman" w:eastAsia="方正仿宋_GBK" w:hAnsi="Times New Roman" w:cs="Times New Roman"/>
                <w:sz w:val="21"/>
                <w:szCs w:val="21"/>
                <w:lang w:val="en-US" w:bidi="ar"/>
              </w:rPr>
              <w:t>工业</w:t>
            </w:r>
            <w:proofErr w:type="gramEnd"/>
            <w:r>
              <w:rPr>
                <w:rFonts w:ascii="Times New Roman" w:eastAsia="方正仿宋_GBK" w:hAnsi="Times New Roman" w:cs="Times New Roman"/>
                <w:sz w:val="21"/>
                <w:szCs w:val="21"/>
                <w:lang w:val="en-US" w:bidi="ar"/>
              </w:rPr>
              <w:t>互联网开发实训平台</w:t>
            </w:r>
          </w:p>
        </w:tc>
        <w:tc>
          <w:tcPr>
            <w:tcW w:w="746" w:type="dxa"/>
            <w:tcBorders>
              <w:top w:val="single" w:sz="4" w:space="0" w:color="000000"/>
              <w:left w:val="single" w:sz="4" w:space="0" w:color="000000"/>
              <w:bottom w:val="single" w:sz="4" w:space="0" w:color="000000"/>
              <w:right w:val="single" w:sz="4" w:space="0" w:color="000000"/>
            </w:tcBorders>
            <w:vAlign w:val="center"/>
          </w:tcPr>
          <w:p w14:paraId="17E74954" w14:textId="77777777" w:rsidR="0017000D" w:rsidRDefault="003E7EEA">
            <w:pPr>
              <w:widowControl/>
              <w:jc w:val="center"/>
              <w:textAlignment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bidi="ar"/>
              </w:rPr>
              <w:t>10</w:t>
            </w:r>
          </w:p>
        </w:tc>
        <w:tc>
          <w:tcPr>
            <w:tcW w:w="800" w:type="dxa"/>
            <w:tcBorders>
              <w:top w:val="single" w:sz="4" w:space="0" w:color="000000"/>
              <w:left w:val="single" w:sz="4" w:space="0" w:color="000000"/>
              <w:bottom w:val="single" w:sz="4" w:space="0" w:color="000000"/>
              <w:right w:val="single" w:sz="4" w:space="0" w:color="000000"/>
            </w:tcBorders>
            <w:vAlign w:val="center"/>
          </w:tcPr>
          <w:p w14:paraId="1B0C9AD1" w14:textId="77777777" w:rsidR="0017000D" w:rsidRDefault="003E7EEA">
            <w:pPr>
              <w:widowControl/>
              <w:jc w:val="center"/>
              <w:textAlignment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bidi="ar"/>
              </w:rPr>
              <w:t>套</w:t>
            </w:r>
          </w:p>
        </w:tc>
        <w:tc>
          <w:tcPr>
            <w:tcW w:w="3216" w:type="dxa"/>
            <w:vMerge w:val="restart"/>
            <w:tcBorders>
              <w:top w:val="single" w:sz="4" w:space="0" w:color="000000"/>
              <w:left w:val="single" w:sz="4" w:space="0" w:color="000000"/>
              <w:right w:val="single" w:sz="4" w:space="0" w:color="000000"/>
            </w:tcBorders>
            <w:noWrap/>
            <w:vAlign w:val="center"/>
          </w:tcPr>
          <w:p w14:paraId="6EFBECAE" w14:textId="77777777" w:rsidR="0017000D" w:rsidRDefault="003E7EEA">
            <w:pPr>
              <w:widowControl/>
              <w:jc w:val="center"/>
              <w:textAlignment w:val="center"/>
              <w:rPr>
                <w:rFonts w:ascii="Times New Roman" w:eastAsia="方正仿宋_GBK" w:hAnsi="Times New Roman" w:cs="Times New Roman"/>
                <w:sz w:val="21"/>
                <w:szCs w:val="21"/>
                <w:lang w:bidi="ar"/>
              </w:rPr>
            </w:pPr>
            <w:r>
              <w:rPr>
                <w:rFonts w:ascii="Times New Roman" w:eastAsia="方正仿宋_GBK" w:hAnsi="Times New Roman" w:cs="Times New Roman"/>
                <w:sz w:val="21"/>
                <w:szCs w:val="21"/>
                <w:lang w:val="en-US" w:eastAsia="zh"/>
              </w:rPr>
              <w:t>工业互联与信创实训室</w:t>
            </w:r>
          </w:p>
        </w:tc>
      </w:tr>
      <w:tr w:rsidR="0017000D" w14:paraId="292F7E17" w14:textId="77777777">
        <w:trPr>
          <w:trHeight w:val="90"/>
        </w:trPr>
        <w:tc>
          <w:tcPr>
            <w:tcW w:w="750" w:type="dxa"/>
            <w:tcBorders>
              <w:top w:val="single" w:sz="4" w:space="0" w:color="000000"/>
              <w:left w:val="single" w:sz="4" w:space="0" w:color="000000"/>
              <w:bottom w:val="single" w:sz="4" w:space="0" w:color="000000"/>
              <w:right w:val="single" w:sz="4" w:space="0" w:color="000000"/>
            </w:tcBorders>
            <w:vAlign w:val="center"/>
          </w:tcPr>
          <w:p w14:paraId="11206ECC"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2</w:t>
            </w:r>
            <w:r>
              <w:rPr>
                <w:rFonts w:ascii="Times New Roman" w:eastAsia="方正仿宋_GBK" w:hAnsi="Times New Roman" w:cs="Times New Roman" w:hint="eastAsia"/>
                <w:sz w:val="21"/>
                <w:szCs w:val="21"/>
              </w:rPr>
              <w:t>6</w:t>
            </w:r>
          </w:p>
        </w:tc>
        <w:tc>
          <w:tcPr>
            <w:tcW w:w="3694" w:type="dxa"/>
            <w:tcBorders>
              <w:top w:val="single" w:sz="4" w:space="0" w:color="000000"/>
              <w:left w:val="single" w:sz="4" w:space="0" w:color="000000"/>
              <w:bottom w:val="single" w:sz="4" w:space="0" w:color="000000"/>
              <w:right w:val="single" w:sz="4" w:space="0" w:color="000000"/>
            </w:tcBorders>
            <w:vAlign w:val="center"/>
          </w:tcPr>
          <w:p w14:paraId="4902CF6E" w14:textId="77777777" w:rsidR="0017000D" w:rsidRDefault="003E7EEA">
            <w:pPr>
              <w:widowControl/>
              <w:jc w:val="center"/>
              <w:textAlignment w:val="center"/>
              <w:rPr>
                <w:rFonts w:ascii="Times New Roman" w:eastAsia="方正仿宋_GBK" w:hAnsi="Times New Roman" w:cs="Times New Roman"/>
                <w:sz w:val="21"/>
                <w:szCs w:val="21"/>
              </w:rPr>
            </w:pPr>
            <w:proofErr w:type="gramStart"/>
            <w:r>
              <w:rPr>
                <w:rFonts w:ascii="Times New Roman" w:eastAsia="方正仿宋_GBK" w:hAnsi="Times New Roman" w:cs="Times New Roman"/>
                <w:sz w:val="21"/>
                <w:szCs w:val="21"/>
                <w:lang w:bidi="ar"/>
              </w:rPr>
              <w:t>信创</w:t>
            </w:r>
            <w:r>
              <w:rPr>
                <w:rFonts w:ascii="Times New Roman" w:eastAsia="方正仿宋_GBK" w:hAnsi="Times New Roman" w:cs="Times New Roman"/>
                <w:sz w:val="21"/>
                <w:szCs w:val="21"/>
                <w:lang w:val="en-US" w:bidi="ar"/>
              </w:rPr>
              <w:t>应用</w:t>
            </w:r>
            <w:proofErr w:type="gramEnd"/>
            <w:r>
              <w:rPr>
                <w:rFonts w:ascii="Times New Roman" w:eastAsia="方正仿宋_GBK" w:hAnsi="Times New Roman" w:cs="Times New Roman"/>
                <w:sz w:val="21"/>
                <w:szCs w:val="21"/>
                <w:lang w:val="en-US" w:bidi="ar"/>
              </w:rPr>
              <w:t>开发实训套件</w:t>
            </w:r>
          </w:p>
        </w:tc>
        <w:tc>
          <w:tcPr>
            <w:tcW w:w="746" w:type="dxa"/>
            <w:tcBorders>
              <w:top w:val="single" w:sz="4" w:space="0" w:color="000000"/>
              <w:left w:val="single" w:sz="4" w:space="0" w:color="000000"/>
              <w:bottom w:val="single" w:sz="4" w:space="0" w:color="000000"/>
              <w:right w:val="single" w:sz="4" w:space="0" w:color="000000"/>
            </w:tcBorders>
            <w:vAlign w:val="center"/>
          </w:tcPr>
          <w:p w14:paraId="2FDEC714"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41</w:t>
            </w:r>
          </w:p>
        </w:tc>
        <w:tc>
          <w:tcPr>
            <w:tcW w:w="800" w:type="dxa"/>
            <w:tcBorders>
              <w:top w:val="single" w:sz="4" w:space="0" w:color="000000"/>
              <w:left w:val="single" w:sz="4" w:space="0" w:color="000000"/>
              <w:bottom w:val="single" w:sz="4" w:space="0" w:color="000000"/>
              <w:right w:val="single" w:sz="4" w:space="0" w:color="000000"/>
            </w:tcBorders>
            <w:vAlign w:val="center"/>
          </w:tcPr>
          <w:p w14:paraId="656151EE"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right w:val="single" w:sz="4" w:space="0" w:color="000000"/>
            </w:tcBorders>
            <w:noWrap/>
            <w:vAlign w:val="center"/>
          </w:tcPr>
          <w:p w14:paraId="74A156D2" w14:textId="77777777" w:rsidR="0017000D" w:rsidRDefault="0017000D">
            <w:pPr>
              <w:jc w:val="center"/>
              <w:rPr>
                <w:rFonts w:ascii="Times New Roman" w:eastAsia="方正仿宋_GBK" w:hAnsi="Times New Roman" w:cs="Times New Roman"/>
                <w:sz w:val="21"/>
                <w:szCs w:val="21"/>
              </w:rPr>
            </w:pPr>
          </w:p>
        </w:tc>
      </w:tr>
      <w:tr w:rsidR="0017000D" w14:paraId="3673CD94" w14:textId="77777777">
        <w:trPr>
          <w:trHeight w:val="90"/>
        </w:trPr>
        <w:tc>
          <w:tcPr>
            <w:tcW w:w="750" w:type="dxa"/>
            <w:tcBorders>
              <w:top w:val="single" w:sz="4" w:space="0" w:color="000000"/>
              <w:left w:val="single" w:sz="4" w:space="0" w:color="000000"/>
              <w:bottom w:val="single" w:sz="4" w:space="0" w:color="000000"/>
              <w:right w:val="single" w:sz="4" w:space="0" w:color="000000"/>
            </w:tcBorders>
            <w:vAlign w:val="center"/>
          </w:tcPr>
          <w:p w14:paraId="76DF4014"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2</w:t>
            </w:r>
            <w:r>
              <w:rPr>
                <w:rFonts w:ascii="Times New Roman" w:eastAsia="方正仿宋_GBK" w:hAnsi="Times New Roman" w:cs="Times New Roman" w:hint="eastAsia"/>
                <w:sz w:val="21"/>
                <w:szCs w:val="21"/>
              </w:rPr>
              <w:t>7</w:t>
            </w:r>
          </w:p>
        </w:tc>
        <w:tc>
          <w:tcPr>
            <w:tcW w:w="3694" w:type="dxa"/>
            <w:tcBorders>
              <w:top w:val="single" w:sz="4" w:space="0" w:color="000000"/>
              <w:left w:val="single" w:sz="4" w:space="0" w:color="000000"/>
              <w:bottom w:val="single" w:sz="4" w:space="0" w:color="000000"/>
              <w:right w:val="single" w:sz="4" w:space="0" w:color="000000"/>
            </w:tcBorders>
            <w:vAlign w:val="center"/>
          </w:tcPr>
          <w:p w14:paraId="113FD088"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基于</w:t>
            </w:r>
            <w:proofErr w:type="gramStart"/>
            <w:r>
              <w:rPr>
                <w:rFonts w:ascii="Times New Roman" w:eastAsia="方正仿宋_GBK" w:hAnsi="Times New Roman" w:cs="Times New Roman"/>
                <w:sz w:val="21"/>
                <w:szCs w:val="21"/>
                <w:lang w:val="en-US" w:bidi="ar"/>
              </w:rPr>
              <w:t>开源</w:t>
            </w:r>
            <w:r>
              <w:rPr>
                <w:rFonts w:ascii="Times New Roman" w:eastAsia="方正仿宋_GBK" w:hAnsi="Times New Roman" w:cs="Times New Roman"/>
                <w:sz w:val="21"/>
                <w:szCs w:val="21"/>
                <w:lang w:bidi="ar"/>
              </w:rPr>
              <w:t>信创</w:t>
            </w:r>
            <w:r>
              <w:rPr>
                <w:rFonts w:ascii="Times New Roman" w:eastAsia="方正仿宋_GBK" w:hAnsi="Times New Roman" w:cs="Times New Roman"/>
                <w:sz w:val="21"/>
                <w:szCs w:val="21"/>
                <w:lang w:val="en-US" w:bidi="ar"/>
              </w:rPr>
              <w:t>的智能物联开发</w:t>
            </w:r>
            <w:proofErr w:type="gramEnd"/>
            <w:r>
              <w:rPr>
                <w:rFonts w:ascii="Times New Roman" w:eastAsia="方正仿宋_GBK" w:hAnsi="Times New Roman" w:cs="Times New Roman"/>
                <w:sz w:val="21"/>
                <w:szCs w:val="21"/>
                <w:lang w:val="en-US" w:bidi="ar"/>
              </w:rPr>
              <w:t>套件</w:t>
            </w:r>
          </w:p>
        </w:tc>
        <w:tc>
          <w:tcPr>
            <w:tcW w:w="746" w:type="dxa"/>
            <w:tcBorders>
              <w:top w:val="single" w:sz="4" w:space="0" w:color="000000"/>
              <w:left w:val="single" w:sz="4" w:space="0" w:color="000000"/>
              <w:bottom w:val="single" w:sz="4" w:space="0" w:color="000000"/>
              <w:right w:val="single" w:sz="4" w:space="0" w:color="000000"/>
            </w:tcBorders>
            <w:vAlign w:val="center"/>
          </w:tcPr>
          <w:p w14:paraId="79948747"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41</w:t>
            </w:r>
          </w:p>
        </w:tc>
        <w:tc>
          <w:tcPr>
            <w:tcW w:w="800" w:type="dxa"/>
            <w:tcBorders>
              <w:top w:val="single" w:sz="4" w:space="0" w:color="000000"/>
              <w:left w:val="single" w:sz="4" w:space="0" w:color="000000"/>
              <w:bottom w:val="single" w:sz="4" w:space="0" w:color="000000"/>
              <w:right w:val="single" w:sz="4" w:space="0" w:color="000000"/>
            </w:tcBorders>
            <w:vAlign w:val="center"/>
          </w:tcPr>
          <w:p w14:paraId="10E82657"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right w:val="single" w:sz="4" w:space="0" w:color="000000"/>
            </w:tcBorders>
            <w:noWrap/>
            <w:vAlign w:val="center"/>
          </w:tcPr>
          <w:p w14:paraId="21488810" w14:textId="77777777" w:rsidR="0017000D" w:rsidRDefault="0017000D">
            <w:pPr>
              <w:jc w:val="center"/>
              <w:rPr>
                <w:rFonts w:ascii="Times New Roman" w:eastAsia="方正仿宋_GBK" w:hAnsi="Times New Roman" w:cs="Times New Roman"/>
                <w:sz w:val="21"/>
                <w:szCs w:val="21"/>
              </w:rPr>
            </w:pPr>
          </w:p>
        </w:tc>
      </w:tr>
      <w:tr w:rsidR="0017000D" w14:paraId="6E7AA82E" w14:textId="77777777">
        <w:trPr>
          <w:trHeight w:val="90"/>
        </w:trPr>
        <w:tc>
          <w:tcPr>
            <w:tcW w:w="750" w:type="dxa"/>
            <w:tcBorders>
              <w:top w:val="single" w:sz="4" w:space="0" w:color="000000"/>
              <w:left w:val="single" w:sz="4" w:space="0" w:color="000000"/>
              <w:bottom w:val="single" w:sz="4" w:space="0" w:color="000000"/>
              <w:right w:val="single" w:sz="4" w:space="0" w:color="000000"/>
            </w:tcBorders>
            <w:vAlign w:val="center"/>
          </w:tcPr>
          <w:p w14:paraId="6C5F0C04"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eastAsia="zh" w:bidi="ar"/>
              </w:rPr>
              <w:lastRenderedPageBreak/>
              <w:t>2</w:t>
            </w:r>
            <w:r>
              <w:rPr>
                <w:rFonts w:ascii="Times New Roman" w:eastAsia="方正仿宋_GBK" w:hAnsi="Times New Roman" w:cs="Times New Roman" w:hint="eastAsia"/>
                <w:sz w:val="21"/>
                <w:szCs w:val="21"/>
                <w:lang w:val="en-US" w:bidi="ar"/>
              </w:rPr>
              <w:t>8</w:t>
            </w:r>
          </w:p>
        </w:tc>
        <w:tc>
          <w:tcPr>
            <w:tcW w:w="3694" w:type="dxa"/>
            <w:tcBorders>
              <w:top w:val="single" w:sz="4" w:space="0" w:color="000000"/>
              <w:left w:val="single" w:sz="4" w:space="0" w:color="000000"/>
              <w:bottom w:val="single" w:sz="4" w:space="0" w:color="000000"/>
              <w:right w:val="single" w:sz="4" w:space="0" w:color="000000"/>
            </w:tcBorders>
            <w:vAlign w:val="center"/>
          </w:tcPr>
          <w:p w14:paraId="73BF44B6"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基于</w:t>
            </w:r>
            <w:proofErr w:type="gramStart"/>
            <w:r>
              <w:rPr>
                <w:rFonts w:ascii="Times New Roman" w:eastAsia="方正仿宋_GBK" w:hAnsi="Times New Roman" w:cs="Times New Roman"/>
                <w:sz w:val="21"/>
                <w:szCs w:val="21"/>
                <w:lang w:val="en-US" w:bidi="ar"/>
              </w:rPr>
              <w:t>开源</w:t>
            </w:r>
            <w:r>
              <w:rPr>
                <w:rFonts w:ascii="Times New Roman" w:eastAsia="方正仿宋_GBK" w:hAnsi="Times New Roman" w:cs="Times New Roman"/>
                <w:sz w:val="21"/>
                <w:szCs w:val="21"/>
                <w:lang w:bidi="ar"/>
              </w:rPr>
              <w:t>信创</w:t>
            </w:r>
            <w:r>
              <w:rPr>
                <w:rFonts w:ascii="Times New Roman" w:eastAsia="方正仿宋_GBK" w:hAnsi="Times New Roman" w:cs="Times New Roman"/>
                <w:sz w:val="21"/>
                <w:szCs w:val="21"/>
                <w:lang w:val="en-US" w:bidi="ar"/>
              </w:rPr>
              <w:t>的</w:t>
            </w:r>
            <w:proofErr w:type="gramEnd"/>
            <w:r>
              <w:rPr>
                <w:rFonts w:ascii="Times New Roman" w:eastAsia="方正仿宋_GBK" w:hAnsi="Times New Roman" w:cs="Times New Roman"/>
                <w:sz w:val="21"/>
                <w:szCs w:val="21"/>
                <w:lang w:val="en-US" w:bidi="ar"/>
              </w:rPr>
              <w:t>智能小车开发套件</w:t>
            </w:r>
          </w:p>
        </w:tc>
        <w:tc>
          <w:tcPr>
            <w:tcW w:w="746" w:type="dxa"/>
            <w:tcBorders>
              <w:top w:val="single" w:sz="4" w:space="0" w:color="000000"/>
              <w:left w:val="single" w:sz="4" w:space="0" w:color="000000"/>
              <w:bottom w:val="single" w:sz="4" w:space="0" w:color="000000"/>
              <w:right w:val="single" w:sz="4" w:space="0" w:color="000000"/>
            </w:tcBorders>
            <w:vAlign w:val="center"/>
          </w:tcPr>
          <w:p w14:paraId="30EE27BC"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41</w:t>
            </w:r>
          </w:p>
        </w:tc>
        <w:tc>
          <w:tcPr>
            <w:tcW w:w="800" w:type="dxa"/>
            <w:tcBorders>
              <w:top w:val="single" w:sz="4" w:space="0" w:color="000000"/>
              <w:left w:val="single" w:sz="4" w:space="0" w:color="000000"/>
              <w:bottom w:val="single" w:sz="4" w:space="0" w:color="000000"/>
              <w:right w:val="single" w:sz="4" w:space="0" w:color="000000"/>
            </w:tcBorders>
            <w:vAlign w:val="center"/>
          </w:tcPr>
          <w:p w14:paraId="6B43D544"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right w:val="single" w:sz="4" w:space="0" w:color="000000"/>
            </w:tcBorders>
            <w:noWrap/>
            <w:vAlign w:val="center"/>
          </w:tcPr>
          <w:p w14:paraId="43D7A40E" w14:textId="77777777" w:rsidR="0017000D" w:rsidRDefault="0017000D">
            <w:pPr>
              <w:jc w:val="center"/>
              <w:rPr>
                <w:rFonts w:ascii="Times New Roman" w:eastAsia="方正仿宋_GBK" w:hAnsi="Times New Roman" w:cs="Times New Roman"/>
                <w:sz w:val="21"/>
                <w:szCs w:val="21"/>
              </w:rPr>
            </w:pPr>
          </w:p>
        </w:tc>
      </w:tr>
      <w:tr w:rsidR="0017000D" w14:paraId="06173F49" w14:textId="77777777">
        <w:trPr>
          <w:trHeight w:val="118"/>
        </w:trPr>
        <w:tc>
          <w:tcPr>
            <w:tcW w:w="750" w:type="dxa"/>
            <w:tcBorders>
              <w:top w:val="single" w:sz="4" w:space="0" w:color="000000"/>
              <w:left w:val="single" w:sz="4" w:space="0" w:color="000000"/>
              <w:bottom w:val="single" w:sz="4" w:space="0" w:color="000000"/>
              <w:right w:val="single" w:sz="4" w:space="0" w:color="000000"/>
            </w:tcBorders>
            <w:vAlign w:val="center"/>
          </w:tcPr>
          <w:p w14:paraId="78DAF8DA" w14:textId="77777777" w:rsidR="0017000D" w:rsidRDefault="003E7EEA">
            <w:pPr>
              <w:widowControl/>
              <w:jc w:val="center"/>
              <w:textAlignment w:val="center"/>
              <w:rPr>
                <w:rFonts w:ascii="Times New Roman" w:eastAsia="方正仿宋_GBK" w:hAnsi="Times New Roman" w:cs="Times New Roman"/>
                <w:sz w:val="21"/>
                <w:szCs w:val="21"/>
                <w:lang w:eastAsia="zh"/>
              </w:rPr>
            </w:pPr>
            <w:r>
              <w:rPr>
                <w:rFonts w:ascii="Times New Roman" w:eastAsia="方正仿宋_GBK" w:hAnsi="Times New Roman" w:cs="Times New Roman"/>
                <w:sz w:val="21"/>
                <w:szCs w:val="21"/>
                <w:lang w:val="en-US" w:eastAsia="zh" w:bidi="ar"/>
              </w:rPr>
              <w:t>2</w:t>
            </w:r>
            <w:r>
              <w:rPr>
                <w:rFonts w:ascii="Times New Roman" w:eastAsia="方正仿宋_GBK" w:hAnsi="Times New Roman" w:cs="Times New Roman" w:hint="eastAsia"/>
                <w:sz w:val="21"/>
                <w:szCs w:val="21"/>
                <w:lang w:val="en-US" w:bidi="ar"/>
              </w:rPr>
              <w:t>9</w:t>
            </w:r>
          </w:p>
        </w:tc>
        <w:tc>
          <w:tcPr>
            <w:tcW w:w="3694" w:type="dxa"/>
            <w:tcBorders>
              <w:top w:val="single" w:sz="4" w:space="0" w:color="000000"/>
              <w:left w:val="single" w:sz="4" w:space="0" w:color="000000"/>
              <w:bottom w:val="single" w:sz="4" w:space="0" w:color="000000"/>
              <w:right w:val="single" w:sz="4" w:space="0" w:color="000000"/>
            </w:tcBorders>
            <w:vAlign w:val="center"/>
          </w:tcPr>
          <w:p w14:paraId="7C8F85B5" w14:textId="77777777" w:rsidR="0017000D" w:rsidRDefault="003E7EEA">
            <w:pPr>
              <w:widowControl/>
              <w:jc w:val="center"/>
              <w:textAlignment w:val="center"/>
              <w:rPr>
                <w:rFonts w:ascii="Times New Roman" w:eastAsia="方正仿宋_GBK" w:hAnsi="Times New Roman" w:cs="Times New Roman"/>
                <w:sz w:val="21"/>
                <w:szCs w:val="21"/>
              </w:rPr>
            </w:pPr>
            <w:proofErr w:type="gramStart"/>
            <w:r>
              <w:rPr>
                <w:rFonts w:ascii="Times New Roman" w:eastAsia="方正仿宋_GBK" w:hAnsi="Times New Roman" w:cs="Times New Roman"/>
                <w:sz w:val="21"/>
                <w:szCs w:val="21"/>
                <w:lang w:bidi="ar"/>
              </w:rPr>
              <w:t>信创</w:t>
            </w:r>
            <w:r>
              <w:rPr>
                <w:rFonts w:ascii="Times New Roman" w:eastAsia="方正仿宋_GBK" w:hAnsi="Times New Roman" w:cs="Times New Roman"/>
                <w:sz w:val="21"/>
                <w:szCs w:val="21"/>
                <w:lang w:val="en-US" w:bidi="ar"/>
              </w:rPr>
              <w:t>工业</w:t>
            </w:r>
            <w:proofErr w:type="gramEnd"/>
            <w:r>
              <w:rPr>
                <w:rFonts w:ascii="Times New Roman" w:eastAsia="方正仿宋_GBK" w:hAnsi="Times New Roman" w:cs="Times New Roman"/>
                <w:sz w:val="21"/>
                <w:szCs w:val="21"/>
                <w:lang w:val="en-US" w:bidi="ar"/>
              </w:rPr>
              <w:t>终端开发平台</w:t>
            </w:r>
          </w:p>
        </w:tc>
        <w:tc>
          <w:tcPr>
            <w:tcW w:w="746" w:type="dxa"/>
            <w:tcBorders>
              <w:top w:val="single" w:sz="4" w:space="0" w:color="000000"/>
              <w:left w:val="single" w:sz="4" w:space="0" w:color="000000"/>
              <w:bottom w:val="single" w:sz="4" w:space="0" w:color="000000"/>
              <w:right w:val="single" w:sz="4" w:space="0" w:color="000000"/>
            </w:tcBorders>
            <w:vAlign w:val="center"/>
          </w:tcPr>
          <w:p w14:paraId="7C30C0B2"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3</w:t>
            </w:r>
          </w:p>
        </w:tc>
        <w:tc>
          <w:tcPr>
            <w:tcW w:w="800" w:type="dxa"/>
            <w:tcBorders>
              <w:top w:val="single" w:sz="4" w:space="0" w:color="000000"/>
              <w:left w:val="single" w:sz="4" w:space="0" w:color="000000"/>
              <w:bottom w:val="single" w:sz="4" w:space="0" w:color="000000"/>
              <w:right w:val="single" w:sz="4" w:space="0" w:color="000000"/>
            </w:tcBorders>
            <w:vAlign w:val="center"/>
          </w:tcPr>
          <w:p w14:paraId="092125D9"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right w:val="single" w:sz="4" w:space="0" w:color="000000"/>
            </w:tcBorders>
            <w:noWrap/>
            <w:vAlign w:val="center"/>
          </w:tcPr>
          <w:p w14:paraId="0B5DB26F" w14:textId="77777777" w:rsidR="0017000D" w:rsidRDefault="0017000D">
            <w:pPr>
              <w:jc w:val="center"/>
              <w:rPr>
                <w:rFonts w:ascii="Times New Roman" w:eastAsia="方正仿宋_GBK" w:hAnsi="Times New Roman" w:cs="Times New Roman"/>
                <w:sz w:val="21"/>
                <w:szCs w:val="21"/>
              </w:rPr>
            </w:pPr>
          </w:p>
        </w:tc>
      </w:tr>
      <w:tr w:rsidR="0017000D" w14:paraId="04BD4B32" w14:textId="77777777">
        <w:trPr>
          <w:trHeight w:val="90"/>
        </w:trPr>
        <w:tc>
          <w:tcPr>
            <w:tcW w:w="750" w:type="dxa"/>
            <w:tcBorders>
              <w:top w:val="single" w:sz="4" w:space="0" w:color="000000"/>
              <w:left w:val="single" w:sz="4" w:space="0" w:color="000000"/>
              <w:bottom w:val="single" w:sz="4" w:space="0" w:color="000000"/>
              <w:right w:val="single" w:sz="4" w:space="0" w:color="000000"/>
            </w:tcBorders>
            <w:vAlign w:val="center"/>
          </w:tcPr>
          <w:p w14:paraId="22683C85"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hint="eastAsia"/>
                <w:sz w:val="21"/>
                <w:szCs w:val="21"/>
                <w:lang w:val="en-US" w:bidi="ar"/>
              </w:rPr>
              <w:t>30</w:t>
            </w:r>
          </w:p>
        </w:tc>
        <w:tc>
          <w:tcPr>
            <w:tcW w:w="3694" w:type="dxa"/>
            <w:tcBorders>
              <w:top w:val="single" w:sz="4" w:space="0" w:color="000000"/>
              <w:left w:val="single" w:sz="4" w:space="0" w:color="000000"/>
              <w:bottom w:val="single" w:sz="4" w:space="0" w:color="000000"/>
              <w:right w:val="single" w:sz="4" w:space="0" w:color="000000"/>
            </w:tcBorders>
            <w:vAlign w:val="center"/>
          </w:tcPr>
          <w:p w14:paraId="6FE07ABF"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智慧</w:t>
            </w:r>
            <w:proofErr w:type="gramStart"/>
            <w:r>
              <w:rPr>
                <w:rFonts w:ascii="Times New Roman" w:eastAsia="方正仿宋_GBK" w:hAnsi="Times New Roman" w:cs="Times New Roman"/>
                <w:sz w:val="21"/>
                <w:szCs w:val="21"/>
                <w:lang w:val="en-US" w:bidi="ar"/>
              </w:rPr>
              <w:t>工业展训一体</w:t>
            </w:r>
            <w:proofErr w:type="gramEnd"/>
            <w:r>
              <w:rPr>
                <w:rFonts w:ascii="Times New Roman" w:eastAsia="方正仿宋_GBK" w:hAnsi="Times New Roman" w:cs="Times New Roman"/>
                <w:sz w:val="21"/>
                <w:szCs w:val="21"/>
                <w:lang w:val="en-US" w:bidi="ar"/>
              </w:rPr>
              <w:t>平台</w:t>
            </w:r>
          </w:p>
        </w:tc>
        <w:tc>
          <w:tcPr>
            <w:tcW w:w="746" w:type="dxa"/>
            <w:tcBorders>
              <w:top w:val="single" w:sz="4" w:space="0" w:color="000000"/>
              <w:left w:val="single" w:sz="4" w:space="0" w:color="000000"/>
              <w:bottom w:val="single" w:sz="4" w:space="0" w:color="000000"/>
              <w:right w:val="single" w:sz="4" w:space="0" w:color="000000"/>
            </w:tcBorders>
            <w:vAlign w:val="center"/>
          </w:tcPr>
          <w:p w14:paraId="2C00F3BF"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4</w:t>
            </w:r>
          </w:p>
        </w:tc>
        <w:tc>
          <w:tcPr>
            <w:tcW w:w="800" w:type="dxa"/>
            <w:tcBorders>
              <w:top w:val="single" w:sz="4" w:space="0" w:color="000000"/>
              <w:left w:val="single" w:sz="4" w:space="0" w:color="000000"/>
              <w:bottom w:val="single" w:sz="4" w:space="0" w:color="000000"/>
              <w:right w:val="single" w:sz="4" w:space="0" w:color="000000"/>
            </w:tcBorders>
            <w:vAlign w:val="center"/>
          </w:tcPr>
          <w:p w14:paraId="2C32A397"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bottom w:val="single" w:sz="4" w:space="0" w:color="000000"/>
              <w:right w:val="single" w:sz="4" w:space="0" w:color="000000"/>
            </w:tcBorders>
            <w:noWrap/>
            <w:vAlign w:val="center"/>
          </w:tcPr>
          <w:p w14:paraId="655C243D" w14:textId="77777777" w:rsidR="0017000D" w:rsidRDefault="0017000D">
            <w:pPr>
              <w:jc w:val="center"/>
              <w:rPr>
                <w:rFonts w:ascii="Times New Roman" w:eastAsia="方正仿宋_GBK" w:hAnsi="Times New Roman" w:cs="Times New Roman"/>
                <w:sz w:val="21"/>
                <w:szCs w:val="21"/>
              </w:rPr>
            </w:pPr>
          </w:p>
        </w:tc>
      </w:tr>
      <w:tr w:rsidR="0017000D" w14:paraId="1A689835" w14:textId="77777777">
        <w:trPr>
          <w:trHeight w:val="90"/>
        </w:trPr>
        <w:tc>
          <w:tcPr>
            <w:tcW w:w="750" w:type="dxa"/>
            <w:tcBorders>
              <w:top w:val="single" w:sz="4" w:space="0" w:color="000000"/>
              <w:left w:val="single" w:sz="4" w:space="0" w:color="000000"/>
              <w:bottom w:val="single" w:sz="4" w:space="0" w:color="000000"/>
              <w:right w:val="single" w:sz="4" w:space="0" w:color="000000"/>
            </w:tcBorders>
            <w:vAlign w:val="center"/>
          </w:tcPr>
          <w:p w14:paraId="6C42EB10"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3</w:t>
            </w:r>
            <w:r>
              <w:rPr>
                <w:rFonts w:ascii="Times New Roman" w:eastAsia="方正仿宋_GBK" w:hAnsi="Times New Roman" w:cs="Times New Roman" w:hint="eastAsia"/>
                <w:sz w:val="21"/>
                <w:szCs w:val="21"/>
              </w:rPr>
              <w:t>1</w:t>
            </w:r>
          </w:p>
        </w:tc>
        <w:tc>
          <w:tcPr>
            <w:tcW w:w="3694" w:type="dxa"/>
            <w:tcBorders>
              <w:top w:val="single" w:sz="4" w:space="0" w:color="000000"/>
              <w:left w:val="single" w:sz="4" w:space="0" w:color="000000"/>
              <w:bottom w:val="single" w:sz="4" w:space="0" w:color="000000"/>
              <w:right w:val="single" w:sz="4" w:space="0" w:color="000000"/>
            </w:tcBorders>
            <w:vAlign w:val="center"/>
          </w:tcPr>
          <w:p w14:paraId="2FBA4E9E"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工程实</w:t>
            </w:r>
            <w:proofErr w:type="gramStart"/>
            <w:r>
              <w:rPr>
                <w:rFonts w:ascii="Times New Roman" w:eastAsia="方正仿宋_GBK" w:hAnsi="Times New Roman" w:cs="Times New Roman"/>
                <w:sz w:val="21"/>
                <w:szCs w:val="21"/>
                <w:lang w:val="en-US" w:bidi="ar"/>
              </w:rPr>
              <w:t>训室物联网</w:t>
            </w:r>
            <w:proofErr w:type="gramEnd"/>
            <w:r>
              <w:rPr>
                <w:rFonts w:ascii="Times New Roman" w:eastAsia="方正仿宋_GBK" w:hAnsi="Times New Roman" w:cs="Times New Roman"/>
                <w:sz w:val="21"/>
                <w:szCs w:val="21"/>
                <w:lang w:val="en-US" w:bidi="ar"/>
              </w:rPr>
              <w:t>平台</w:t>
            </w:r>
          </w:p>
        </w:tc>
        <w:tc>
          <w:tcPr>
            <w:tcW w:w="746" w:type="dxa"/>
            <w:tcBorders>
              <w:top w:val="single" w:sz="4" w:space="0" w:color="000000"/>
              <w:left w:val="single" w:sz="4" w:space="0" w:color="000000"/>
              <w:bottom w:val="single" w:sz="4" w:space="0" w:color="000000"/>
              <w:right w:val="single" w:sz="4" w:space="0" w:color="000000"/>
            </w:tcBorders>
            <w:vAlign w:val="center"/>
          </w:tcPr>
          <w:p w14:paraId="0FC217BC"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1</w:t>
            </w:r>
          </w:p>
        </w:tc>
        <w:tc>
          <w:tcPr>
            <w:tcW w:w="800" w:type="dxa"/>
            <w:tcBorders>
              <w:top w:val="single" w:sz="4" w:space="0" w:color="000000"/>
              <w:left w:val="single" w:sz="4" w:space="0" w:color="000000"/>
              <w:bottom w:val="single" w:sz="4" w:space="0" w:color="000000"/>
              <w:right w:val="single" w:sz="4" w:space="0" w:color="000000"/>
            </w:tcBorders>
            <w:vAlign w:val="center"/>
          </w:tcPr>
          <w:p w14:paraId="06FC1AAA"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val="restart"/>
            <w:tcBorders>
              <w:top w:val="single" w:sz="4" w:space="0" w:color="000000"/>
              <w:left w:val="single" w:sz="4" w:space="0" w:color="000000"/>
              <w:right w:val="single" w:sz="4" w:space="0" w:color="000000"/>
            </w:tcBorders>
            <w:noWrap/>
            <w:vAlign w:val="center"/>
          </w:tcPr>
          <w:p w14:paraId="50AFAE21" w14:textId="77777777" w:rsidR="0017000D" w:rsidRDefault="003E7EEA">
            <w:pPr>
              <w:jc w:val="center"/>
              <w:rPr>
                <w:rFonts w:ascii="Times New Roman" w:eastAsia="方正仿宋_GBK" w:hAnsi="Times New Roman" w:cs="Times New Roman"/>
                <w:sz w:val="21"/>
                <w:szCs w:val="21"/>
                <w:lang w:eastAsia="zh"/>
              </w:rPr>
            </w:pPr>
            <w:r>
              <w:rPr>
                <w:rFonts w:ascii="Times New Roman" w:eastAsia="方正仿宋_GBK" w:hAnsi="Times New Roman" w:cs="Times New Roman"/>
                <w:sz w:val="21"/>
                <w:szCs w:val="21"/>
                <w:lang w:val="en-US" w:bidi="ar"/>
              </w:rPr>
              <w:t>工程实</w:t>
            </w:r>
            <w:proofErr w:type="gramStart"/>
            <w:r>
              <w:rPr>
                <w:rFonts w:ascii="Times New Roman" w:eastAsia="方正仿宋_GBK" w:hAnsi="Times New Roman" w:cs="Times New Roman"/>
                <w:sz w:val="21"/>
                <w:szCs w:val="21"/>
                <w:lang w:val="en-US" w:bidi="ar"/>
              </w:rPr>
              <w:t>训室物联网</w:t>
            </w:r>
            <w:proofErr w:type="gramEnd"/>
            <w:r>
              <w:rPr>
                <w:rFonts w:ascii="Times New Roman" w:eastAsia="方正仿宋_GBK" w:hAnsi="Times New Roman" w:cs="Times New Roman"/>
                <w:sz w:val="21"/>
                <w:szCs w:val="21"/>
                <w:lang w:val="en-US" w:bidi="ar"/>
              </w:rPr>
              <w:t>平台</w:t>
            </w:r>
            <w:r>
              <w:rPr>
                <w:rFonts w:ascii="Times New Roman" w:eastAsia="方正仿宋_GBK" w:hAnsi="Times New Roman" w:cs="Times New Roman"/>
                <w:sz w:val="21"/>
                <w:szCs w:val="21"/>
                <w:lang w:val="en-US" w:eastAsia="zh" w:bidi="ar"/>
              </w:rPr>
              <w:t>及设备数据采集</w:t>
            </w:r>
          </w:p>
        </w:tc>
      </w:tr>
      <w:tr w:rsidR="0017000D" w14:paraId="16527AE3" w14:textId="77777777">
        <w:trPr>
          <w:trHeight w:val="90"/>
        </w:trPr>
        <w:tc>
          <w:tcPr>
            <w:tcW w:w="750" w:type="dxa"/>
            <w:tcBorders>
              <w:top w:val="single" w:sz="4" w:space="0" w:color="000000"/>
              <w:left w:val="single" w:sz="4" w:space="0" w:color="000000"/>
              <w:bottom w:val="single" w:sz="4" w:space="0" w:color="000000"/>
              <w:right w:val="single" w:sz="4" w:space="0" w:color="000000"/>
            </w:tcBorders>
            <w:vAlign w:val="center"/>
          </w:tcPr>
          <w:p w14:paraId="6AC22EA6"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3</w:t>
            </w:r>
            <w:r>
              <w:rPr>
                <w:rFonts w:ascii="Times New Roman" w:eastAsia="方正仿宋_GBK" w:hAnsi="Times New Roman" w:cs="Times New Roman" w:hint="eastAsia"/>
                <w:sz w:val="21"/>
                <w:szCs w:val="21"/>
              </w:rPr>
              <w:t>2</w:t>
            </w:r>
          </w:p>
        </w:tc>
        <w:tc>
          <w:tcPr>
            <w:tcW w:w="3694" w:type="dxa"/>
            <w:tcBorders>
              <w:top w:val="single" w:sz="4" w:space="0" w:color="000000"/>
              <w:left w:val="single" w:sz="4" w:space="0" w:color="000000"/>
              <w:bottom w:val="single" w:sz="4" w:space="0" w:color="000000"/>
              <w:right w:val="single" w:sz="4" w:space="0" w:color="000000"/>
            </w:tcBorders>
            <w:vAlign w:val="center"/>
          </w:tcPr>
          <w:p w14:paraId="6D527FC8"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设备数据采集</w:t>
            </w:r>
          </w:p>
        </w:tc>
        <w:tc>
          <w:tcPr>
            <w:tcW w:w="746" w:type="dxa"/>
            <w:tcBorders>
              <w:top w:val="single" w:sz="4" w:space="0" w:color="000000"/>
              <w:left w:val="single" w:sz="4" w:space="0" w:color="000000"/>
              <w:bottom w:val="single" w:sz="4" w:space="0" w:color="000000"/>
              <w:right w:val="single" w:sz="4" w:space="0" w:color="000000"/>
            </w:tcBorders>
            <w:vAlign w:val="center"/>
          </w:tcPr>
          <w:p w14:paraId="5DAE2074"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1</w:t>
            </w:r>
          </w:p>
        </w:tc>
        <w:tc>
          <w:tcPr>
            <w:tcW w:w="800" w:type="dxa"/>
            <w:tcBorders>
              <w:top w:val="single" w:sz="4" w:space="0" w:color="000000"/>
              <w:left w:val="single" w:sz="4" w:space="0" w:color="000000"/>
              <w:bottom w:val="single" w:sz="4" w:space="0" w:color="000000"/>
              <w:right w:val="single" w:sz="4" w:space="0" w:color="000000"/>
            </w:tcBorders>
            <w:vAlign w:val="center"/>
          </w:tcPr>
          <w:p w14:paraId="1E08363C"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bottom w:val="single" w:sz="4" w:space="0" w:color="000000"/>
              <w:right w:val="single" w:sz="4" w:space="0" w:color="000000"/>
            </w:tcBorders>
            <w:noWrap/>
            <w:vAlign w:val="center"/>
          </w:tcPr>
          <w:p w14:paraId="68613D85" w14:textId="77777777" w:rsidR="0017000D" w:rsidRDefault="0017000D">
            <w:pPr>
              <w:jc w:val="center"/>
              <w:rPr>
                <w:rFonts w:ascii="Times New Roman" w:eastAsia="方正仿宋_GBK" w:hAnsi="Times New Roman" w:cs="Times New Roman"/>
                <w:sz w:val="21"/>
                <w:szCs w:val="21"/>
              </w:rPr>
            </w:pPr>
          </w:p>
        </w:tc>
      </w:tr>
      <w:tr w:rsidR="0017000D" w14:paraId="68862E1C" w14:textId="77777777">
        <w:trPr>
          <w:trHeight w:val="90"/>
        </w:trPr>
        <w:tc>
          <w:tcPr>
            <w:tcW w:w="750" w:type="dxa"/>
            <w:tcBorders>
              <w:top w:val="single" w:sz="4" w:space="0" w:color="000000"/>
              <w:left w:val="single" w:sz="4" w:space="0" w:color="000000"/>
              <w:bottom w:val="single" w:sz="4" w:space="0" w:color="000000"/>
              <w:right w:val="single" w:sz="4" w:space="0" w:color="000000"/>
            </w:tcBorders>
            <w:vAlign w:val="center"/>
          </w:tcPr>
          <w:p w14:paraId="4275FBD2"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eastAsia="zh" w:bidi="ar"/>
              </w:rPr>
              <w:t>3</w:t>
            </w:r>
            <w:r>
              <w:rPr>
                <w:rFonts w:ascii="Times New Roman" w:eastAsia="方正仿宋_GBK" w:hAnsi="Times New Roman" w:cs="Times New Roman" w:hint="eastAsia"/>
                <w:sz w:val="21"/>
                <w:szCs w:val="21"/>
                <w:lang w:val="en-US" w:bidi="ar"/>
              </w:rPr>
              <w:t>3</w:t>
            </w:r>
          </w:p>
        </w:tc>
        <w:tc>
          <w:tcPr>
            <w:tcW w:w="3694" w:type="dxa"/>
            <w:tcBorders>
              <w:top w:val="single" w:sz="4" w:space="0" w:color="000000"/>
              <w:left w:val="single" w:sz="4" w:space="0" w:color="000000"/>
              <w:bottom w:val="single" w:sz="4" w:space="0" w:color="000000"/>
              <w:right w:val="single" w:sz="4" w:space="0" w:color="000000"/>
            </w:tcBorders>
            <w:vAlign w:val="center"/>
          </w:tcPr>
          <w:p w14:paraId="38687EF3"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工作台</w:t>
            </w:r>
            <w:r>
              <w:rPr>
                <w:rFonts w:ascii="Times New Roman" w:eastAsia="方正仿宋_GBK" w:hAnsi="Times New Roman" w:cs="Times New Roman"/>
                <w:sz w:val="21"/>
                <w:szCs w:val="21"/>
                <w:lang w:val="en-US" w:bidi="ar"/>
              </w:rPr>
              <w:t>1</w:t>
            </w:r>
          </w:p>
        </w:tc>
        <w:tc>
          <w:tcPr>
            <w:tcW w:w="746" w:type="dxa"/>
            <w:tcBorders>
              <w:top w:val="single" w:sz="4" w:space="0" w:color="000000"/>
              <w:left w:val="single" w:sz="4" w:space="0" w:color="000000"/>
              <w:bottom w:val="single" w:sz="4" w:space="0" w:color="000000"/>
              <w:right w:val="single" w:sz="4" w:space="0" w:color="000000"/>
            </w:tcBorders>
            <w:vAlign w:val="center"/>
          </w:tcPr>
          <w:p w14:paraId="4AFDDE50"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8</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36B7CFFE"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张</w:t>
            </w:r>
          </w:p>
        </w:tc>
        <w:tc>
          <w:tcPr>
            <w:tcW w:w="3216" w:type="dxa"/>
            <w:vMerge w:val="restart"/>
            <w:tcBorders>
              <w:top w:val="single" w:sz="4" w:space="0" w:color="000000"/>
              <w:left w:val="single" w:sz="4" w:space="0" w:color="000000"/>
              <w:right w:val="single" w:sz="4" w:space="0" w:color="000000"/>
            </w:tcBorders>
            <w:noWrap/>
            <w:vAlign w:val="center"/>
          </w:tcPr>
          <w:p w14:paraId="65D8B909" w14:textId="77777777" w:rsidR="0017000D" w:rsidRDefault="003E7EEA">
            <w:pPr>
              <w:jc w:val="center"/>
              <w:rPr>
                <w:rFonts w:ascii="Times New Roman" w:eastAsia="方正仿宋_GBK" w:hAnsi="Times New Roman" w:cs="Times New Roman"/>
                <w:sz w:val="21"/>
                <w:szCs w:val="21"/>
                <w:lang w:eastAsia="zh"/>
              </w:rPr>
            </w:pPr>
            <w:r>
              <w:rPr>
                <w:rFonts w:ascii="Times New Roman" w:eastAsia="方正仿宋_GBK" w:hAnsi="Times New Roman" w:cs="Times New Roman"/>
                <w:sz w:val="21"/>
                <w:szCs w:val="21"/>
                <w:lang w:val="en-US" w:eastAsia="zh" w:bidi="ar"/>
              </w:rPr>
              <w:t>配套设施</w:t>
            </w:r>
          </w:p>
        </w:tc>
      </w:tr>
      <w:tr w:rsidR="0017000D" w14:paraId="0D92DC0F" w14:textId="77777777">
        <w:trPr>
          <w:trHeight w:val="90"/>
        </w:trPr>
        <w:tc>
          <w:tcPr>
            <w:tcW w:w="750" w:type="dxa"/>
            <w:tcBorders>
              <w:top w:val="single" w:sz="4" w:space="0" w:color="000000"/>
              <w:left w:val="single" w:sz="4" w:space="0" w:color="000000"/>
              <w:bottom w:val="single" w:sz="4" w:space="0" w:color="000000"/>
              <w:right w:val="single" w:sz="4" w:space="0" w:color="000000"/>
            </w:tcBorders>
            <w:vAlign w:val="center"/>
          </w:tcPr>
          <w:p w14:paraId="015C4E99"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eastAsia="zh" w:bidi="ar"/>
              </w:rPr>
              <w:t>3</w:t>
            </w:r>
            <w:r>
              <w:rPr>
                <w:rFonts w:ascii="Times New Roman" w:eastAsia="方正仿宋_GBK" w:hAnsi="Times New Roman" w:cs="Times New Roman" w:hint="eastAsia"/>
                <w:sz w:val="21"/>
                <w:szCs w:val="21"/>
                <w:lang w:val="en-US" w:bidi="ar"/>
              </w:rPr>
              <w:t>4</w:t>
            </w:r>
          </w:p>
        </w:tc>
        <w:tc>
          <w:tcPr>
            <w:tcW w:w="3694" w:type="dxa"/>
            <w:tcBorders>
              <w:top w:val="single" w:sz="4" w:space="0" w:color="000000"/>
              <w:left w:val="single" w:sz="4" w:space="0" w:color="000000"/>
              <w:bottom w:val="single" w:sz="4" w:space="0" w:color="000000"/>
              <w:right w:val="single" w:sz="4" w:space="0" w:color="000000"/>
            </w:tcBorders>
            <w:vAlign w:val="center"/>
          </w:tcPr>
          <w:p w14:paraId="706873E6"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工作台</w:t>
            </w:r>
            <w:r>
              <w:rPr>
                <w:rFonts w:ascii="Times New Roman" w:eastAsia="方正仿宋_GBK" w:hAnsi="Times New Roman" w:cs="Times New Roman"/>
                <w:sz w:val="21"/>
                <w:szCs w:val="21"/>
                <w:lang w:val="en-US" w:bidi="ar"/>
              </w:rPr>
              <w:t>2</w:t>
            </w:r>
          </w:p>
        </w:tc>
        <w:tc>
          <w:tcPr>
            <w:tcW w:w="746" w:type="dxa"/>
            <w:tcBorders>
              <w:top w:val="single" w:sz="4" w:space="0" w:color="000000"/>
              <w:left w:val="single" w:sz="4" w:space="0" w:color="000000"/>
              <w:bottom w:val="single" w:sz="4" w:space="0" w:color="000000"/>
              <w:right w:val="single" w:sz="4" w:space="0" w:color="000000"/>
            </w:tcBorders>
            <w:vAlign w:val="center"/>
          </w:tcPr>
          <w:p w14:paraId="244F4AF9"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2</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07C52AFA"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right w:val="single" w:sz="4" w:space="0" w:color="000000"/>
            </w:tcBorders>
            <w:noWrap/>
            <w:vAlign w:val="center"/>
          </w:tcPr>
          <w:p w14:paraId="522AAD55" w14:textId="77777777" w:rsidR="0017000D" w:rsidRDefault="0017000D">
            <w:pPr>
              <w:jc w:val="center"/>
              <w:rPr>
                <w:rFonts w:ascii="Times New Roman" w:eastAsia="方正仿宋_GBK" w:hAnsi="Times New Roman" w:cs="Times New Roman"/>
                <w:sz w:val="21"/>
                <w:szCs w:val="21"/>
              </w:rPr>
            </w:pPr>
          </w:p>
        </w:tc>
      </w:tr>
      <w:tr w:rsidR="0017000D" w14:paraId="4C565A68"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03E2972C"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3</w:t>
            </w:r>
            <w:r>
              <w:rPr>
                <w:rFonts w:ascii="Times New Roman" w:eastAsia="方正仿宋_GBK" w:hAnsi="Times New Roman" w:cs="Times New Roman" w:hint="eastAsia"/>
                <w:sz w:val="21"/>
                <w:szCs w:val="21"/>
                <w:lang w:val="en-US" w:bidi="ar"/>
              </w:rPr>
              <w:t>5</w:t>
            </w:r>
          </w:p>
        </w:tc>
        <w:tc>
          <w:tcPr>
            <w:tcW w:w="3694" w:type="dxa"/>
            <w:tcBorders>
              <w:top w:val="single" w:sz="4" w:space="0" w:color="000000"/>
              <w:left w:val="single" w:sz="4" w:space="0" w:color="000000"/>
              <w:bottom w:val="single" w:sz="4" w:space="0" w:color="000000"/>
              <w:right w:val="single" w:sz="4" w:space="0" w:color="000000"/>
            </w:tcBorders>
            <w:vAlign w:val="center"/>
          </w:tcPr>
          <w:p w14:paraId="186F863F"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工作台</w:t>
            </w:r>
            <w:r>
              <w:rPr>
                <w:rFonts w:ascii="Times New Roman" w:eastAsia="方正仿宋_GBK" w:hAnsi="Times New Roman" w:cs="Times New Roman"/>
                <w:sz w:val="21"/>
                <w:szCs w:val="21"/>
                <w:lang w:val="en-US" w:bidi="ar"/>
              </w:rPr>
              <w:t>3</w:t>
            </w:r>
          </w:p>
        </w:tc>
        <w:tc>
          <w:tcPr>
            <w:tcW w:w="746" w:type="dxa"/>
            <w:tcBorders>
              <w:top w:val="single" w:sz="4" w:space="0" w:color="000000"/>
              <w:left w:val="single" w:sz="4" w:space="0" w:color="000000"/>
              <w:bottom w:val="single" w:sz="4" w:space="0" w:color="000000"/>
              <w:right w:val="single" w:sz="4" w:space="0" w:color="000000"/>
            </w:tcBorders>
            <w:vAlign w:val="center"/>
          </w:tcPr>
          <w:p w14:paraId="0226826A"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lang w:eastAsia="zh"/>
              </w:rPr>
            </w:pPr>
            <w:r>
              <w:rPr>
                <w:rFonts w:ascii="Times New Roman" w:eastAsia="方正仿宋_GBK" w:hAnsi="Times New Roman" w:cs="Times New Roman"/>
                <w:sz w:val="21"/>
                <w:szCs w:val="21"/>
                <w:lang w:eastAsia="zh"/>
              </w:rPr>
              <w:t>17</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087BB9F3"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right w:val="single" w:sz="4" w:space="0" w:color="000000"/>
            </w:tcBorders>
            <w:noWrap/>
            <w:vAlign w:val="center"/>
          </w:tcPr>
          <w:p w14:paraId="73D3D261" w14:textId="77777777" w:rsidR="0017000D" w:rsidRDefault="0017000D">
            <w:pPr>
              <w:jc w:val="center"/>
              <w:rPr>
                <w:rFonts w:ascii="Times New Roman" w:eastAsia="方正仿宋_GBK" w:hAnsi="Times New Roman" w:cs="Times New Roman"/>
                <w:sz w:val="21"/>
                <w:szCs w:val="21"/>
              </w:rPr>
            </w:pPr>
          </w:p>
        </w:tc>
      </w:tr>
      <w:tr w:rsidR="0017000D" w14:paraId="38F09878"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67D90144" w14:textId="77777777" w:rsidR="0017000D" w:rsidRDefault="003E7EEA">
            <w:pPr>
              <w:widowControl/>
              <w:jc w:val="center"/>
              <w:textAlignment w:val="center"/>
              <w:rPr>
                <w:rFonts w:ascii="Times New Roman" w:eastAsia="方正仿宋_GBK" w:hAnsi="Times New Roman" w:cs="Times New Roman"/>
                <w:sz w:val="21"/>
                <w:szCs w:val="21"/>
                <w:lang w:val="en-US" w:bidi="ar"/>
              </w:rPr>
            </w:pPr>
            <w:r>
              <w:rPr>
                <w:rFonts w:ascii="Times New Roman" w:eastAsia="方正仿宋_GBK" w:hAnsi="Times New Roman" w:cs="Times New Roman"/>
                <w:sz w:val="21"/>
                <w:szCs w:val="21"/>
                <w:lang w:val="en-US" w:bidi="ar"/>
              </w:rPr>
              <w:t>3</w:t>
            </w:r>
            <w:r>
              <w:rPr>
                <w:rFonts w:ascii="Times New Roman" w:eastAsia="方正仿宋_GBK" w:hAnsi="Times New Roman" w:cs="Times New Roman" w:hint="eastAsia"/>
                <w:sz w:val="21"/>
                <w:szCs w:val="21"/>
                <w:lang w:val="en-US" w:bidi="ar"/>
              </w:rPr>
              <w:t>6</w:t>
            </w:r>
          </w:p>
        </w:tc>
        <w:tc>
          <w:tcPr>
            <w:tcW w:w="3694" w:type="dxa"/>
            <w:tcBorders>
              <w:top w:val="single" w:sz="4" w:space="0" w:color="000000"/>
              <w:left w:val="single" w:sz="4" w:space="0" w:color="000000"/>
              <w:bottom w:val="single" w:sz="4" w:space="0" w:color="000000"/>
              <w:right w:val="single" w:sz="4" w:space="0" w:color="000000"/>
            </w:tcBorders>
            <w:vAlign w:val="center"/>
          </w:tcPr>
          <w:p w14:paraId="326376F3" w14:textId="77777777" w:rsidR="0017000D" w:rsidRDefault="003E7EEA">
            <w:pPr>
              <w:widowControl/>
              <w:jc w:val="center"/>
              <w:textAlignment w:val="center"/>
              <w:rPr>
                <w:rFonts w:ascii="Times New Roman" w:eastAsia="方正仿宋_GBK" w:hAnsi="Times New Roman" w:cs="Times New Roman"/>
                <w:sz w:val="21"/>
                <w:szCs w:val="21"/>
                <w:lang w:val="en-US" w:bidi="ar"/>
              </w:rPr>
            </w:pPr>
            <w:r>
              <w:rPr>
                <w:rFonts w:ascii="Times New Roman" w:eastAsia="方正仿宋_GBK" w:hAnsi="Times New Roman" w:cs="Times New Roman"/>
                <w:sz w:val="21"/>
                <w:szCs w:val="21"/>
                <w:lang w:val="en-US" w:bidi="ar"/>
              </w:rPr>
              <w:t>工作台</w:t>
            </w:r>
            <w:r>
              <w:rPr>
                <w:rFonts w:ascii="Times New Roman" w:eastAsia="方正仿宋_GBK" w:hAnsi="Times New Roman" w:cs="Times New Roman"/>
                <w:sz w:val="21"/>
                <w:szCs w:val="21"/>
                <w:lang w:val="en-US" w:eastAsia="zh" w:bidi="ar"/>
              </w:rPr>
              <w:t>4</w:t>
            </w:r>
          </w:p>
        </w:tc>
        <w:tc>
          <w:tcPr>
            <w:tcW w:w="746" w:type="dxa"/>
            <w:tcBorders>
              <w:top w:val="single" w:sz="4" w:space="0" w:color="000000"/>
              <w:left w:val="single" w:sz="4" w:space="0" w:color="000000"/>
              <w:bottom w:val="single" w:sz="4" w:space="0" w:color="000000"/>
              <w:right w:val="single" w:sz="4" w:space="0" w:color="000000"/>
            </w:tcBorders>
            <w:vAlign w:val="center"/>
          </w:tcPr>
          <w:p w14:paraId="7CF61A78"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lang w:eastAsia="zh"/>
              </w:rPr>
            </w:pPr>
            <w:r>
              <w:rPr>
                <w:rFonts w:ascii="Times New Roman" w:eastAsia="方正仿宋_GBK" w:hAnsi="Times New Roman" w:cs="Times New Roman"/>
                <w:sz w:val="21"/>
                <w:szCs w:val="21"/>
                <w:lang w:eastAsia="zh"/>
              </w:rPr>
              <w:t>6</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2949DA40" w14:textId="77777777" w:rsidR="0017000D" w:rsidRDefault="003E7EEA">
            <w:pPr>
              <w:widowControl/>
              <w:jc w:val="center"/>
              <w:textAlignment w:val="center"/>
              <w:rPr>
                <w:rFonts w:ascii="Times New Roman" w:eastAsia="方正仿宋_GBK" w:hAnsi="Times New Roman" w:cs="Times New Roman"/>
                <w:sz w:val="21"/>
                <w:szCs w:val="21"/>
                <w:lang w:val="en-US" w:eastAsia="zh" w:bidi="ar"/>
              </w:rPr>
            </w:pPr>
            <w:r>
              <w:rPr>
                <w:rFonts w:ascii="Times New Roman" w:eastAsia="方正仿宋_GBK" w:hAnsi="Times New Roman" w:cs="Times New Roman"/>
                <w:sz w:val="21"/>
                <w:szCs w:val="21"/>
                <w:lang w:val="en-US" w:eastAsia="zh" w:bidi="ar"/>
              </w:rPr>
              <w:t>套</w:t>
            </w:r>
          </w:p>
        </w:tc>
        <w:tc>
          <w:tcPr>
            <w:tcW w:w="3216" w:type="dxa"/>
            <w:vMerge/>
            <w:tcBorders>
              <w:left w:val="single" w:sz="4" w:space="0" w:color="000000"/>
              <w:right w:val="single" w:sz="4" w:space="0" w:color="000000"/>
            </w:tcBorders>
            <w:noWrap/>
            <w:vAlign w:val="center"/>
          </w:tcPr>
          <w:p w14:paraId="0CB3C632" w14:textId="77777777" w:rsidR="0017000D" w:rsidRDefault="0017000D">
            <w:pPr>
              <w:jc w:val="center"/>
              <w:rPr>
                <w:rFonts w:ascii="Times New Roman" w:eastAsia="方正仿宋_GBK" w:hAnsi="Times New Roman" w:cs="Times New Roman"/>
                <w:sz w:val="21"/>
                <w:szCs w:val="21"/>
              </w:rPr>
            </w:pPr>
          </w:p>
        </w:tc>
      </w:tr>
      <w:tr w:rsidR="0017000D" w14:paraId="743976BB"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5B2A3DA0"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eastAsia="zh" w:bidi="ar"/>
              </w:rPr>
              <w:t>3</w:t>
            </w:r>
            <w:r>
              <w:rPr>
                <w:rFonts w:ascii="Times New Roman" w:eastAsia="方正仿宋_GBK" w:hAnsi="Times New Roman" w:cs="Times New Roman" w:hint="eastAsia"/>
                <w:sz w:val="21"/>
                <w:szCs w:val="21"/>
                <w:lang w:val="en-US" w:bidi="ar"/>
              </w:rPr>
              <w:t>7</w:t>
            </w:r>
          </w:p>
        </w:tc>
        <w:tc>
          <w:tcPr>
            <w:tcW w:w="3694" w:type="dxa"/>
            <w:tcBorders>
              <w:top w:val="single" w:sz="4" w:space="0" w:color="000000"/>
              <w:left w:val="single" w:sz="4" w:space="0" w:color="000000"/>
              <w:bottom w:val="single" w:sz="4" w:space="0" w:color="000000"/>
              <w:right w:val="single" w:sz="4" w:space="0" w:color="000000"/>
            </w:tcBorders>
            <w:vAlign w:val="center"/>
          </w:tcPr>
          <w:p w14:paraId="1CFC704E" w14:textId="77777777" w:rsidR="0017000D" w:rsidRDefault="003E7EEA">
            <w:pPr>
              <w:widowControl/>
              <w:jc w:val="center"/>
              <w:textAlignment w:val="center"/>
              <w:rPr>
                <w:rFonts w:ascii="Times New Roman" w:eastAsia="方正仿宋_GBK" w:hAnsi="Times New Roman" w:cs="Times New Roman"/>
                <w:sz w:val="21"/>
                <w:szCs w:val="21"/>
                <w:lang w:eastAsia="zh"/>
              </w:rPr>
            </w:pPr>
            <w:r>
              <w:rPr>
                <w:rFonts w:ascii="Times New Roman" w:eastAsia="方正仿宋_GBK" w:hAnsi="Times New Roman" w:cs="Times New Roman"/>
                <w:sz w:val="21"/>
                <w:szCs w:val="21"/>
                <w:lang w:val="en-US" w:bidi="ar"/>
              </w:rPr>
              <w:t>工作台</w:t>
            </w:r>
            <w:r>
              <w:rPr>
                <w:rFonts w:ascii="Times New Roman" w:eastAsia="方正仿宋_GBK" w:hAnsi="Times New Roman" w:cs="Times New Roman"/>
                <w:sz w:val="21"/>
                <w:szCs w:val="21"/>
                <w:lang w:val="en-US" w:eastAsia="zh" w:bidi="ar"/>
              </w:rPr>
              <w:t>5</w:t>
            </w:r>
          </w:p>
        </w:tc>
        <w:tc>
          <w:tcPr>
            <w:tcW w:w="746" w:type="dxa"/>
            <w:tcBorders>
              <w:top w:val="single" w:sz="4" w:space="0" w:color="000000"/>
              <w:left w:val="single" w:sz="4" w:space="0" w:color="000000"/>
              <w:bottom w:val="single" w:sz="4" w:space="0" w:color="000000"/>
              <w:right w:val="single" w:sz="4" w:space="0" w:color="000000"/>
            </w:tcBorders>
            <w:vAlign w:val="center"/>
          </w:tcPr>
          <w:p w14:paraId="2A07FC59"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20</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6FF3E9C4"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right w:val="single" w:sz="4" w:space="0" w:color="000000"/>
            </w:tcBorders>
            <w:noWrap/>
            <w:vAlign w:val="center"/>
          </w:tcPr>
          <w:p w14:paraId="4060BF74" w14:textId="77777777" w:rsidR="0017000D" w:rsidRDefault="0017000D">
            <w:pPr>
              <w:jc w:val="center"/>
              <w:rPr>
                <w:rFonts w:ascii="Times New Roman" w:eastAsia="方正仿宋_GBK" w:hAnsi="Times New Roman" w:cs="Times New Roman"/>
                <w:sz w:val="21"/>
                <w:szCs w:val="21"/>
              </w:rPr>
            </w:pPr>
          </w:p>
        </w:tc>
      </w:tr>
      <w:tr w:rsidR="0017000D" w14:paraId="12631239"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1A0C0191"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3</w:t>
            </w:r>
            <w:r>
              <w:rPr>
                <w:rFonts w:ascii="Times New Roman" w:eastAsia="方正仿宋_GBK" w:hAnsi="Times New Roman" w:cs="Times New Roman" w:hint="eastAsia"/>
                <w:sz w:val="21"/>
                <w:szCs w:val="21"/>
                <w:lang w:val="en-US" w:bidi="ar"/>
              </w:rPr>
              <w:t>8</w:t>
            </w:r>
          </w:p>
        </w:tc>
        <w:tc>
          <w:tcPr>
            <w:tcW w:w="3694" w:type="dxa"/>
            <w:tcBorders>
              <w:top w:val="single" w:sz="4" w:space="0" w:color="000000"/>
              <w:left w:val="single" w:sz="4" w:space="0" w:color="000000"/>
              <w:bottom w:val="single" w:sz="4" w:space="0" w:color="000000"/>
              <w:right w:val="single" w:sz="4" w:space="0" w:color="000000"/>
            </w:tcBorders>
            <w:vAlign w:val="center"/>
          </w:tcPr>
          <w:p w14:paraId="6583678A" w14:textId="77777777" w:rsidR="0017000D" w:rsidRDefault="003E7EEA">
            <w:pPr>
              <w:widowControl/>
              <w:jc w:val="center"/>
              <w:textAlignment w:val="center"/>
              <w:rPr>
                <w:rFonts w:ascii="Times New Roman" w:eastAsia="方正仿宋_GBK" w:hAnsi="Times New Roman" w:cs="Times New Roman"/>
                <w:sz w:val="21"/>
                <w:szCs w:val="21"/>
                <w:lang w:eastAsia="zh"/>
              </w:rPr>
            </w:pPr>
            <w:r>
              <w:rPr>
                <w:rFonts w:ascii="Times New Roman" w:eastAsia="方正仿宋_GBK" w:hAnsi="Times New Roman" w:cs="Times New Roman"/>
                <w:sz w:val="21"/>
                <w:szCs w:val="21"/>
                <w:lang w:val="en-US" w:bidi="ar"/>
              </w:rPr>
              <w:t>工作台</w:t>
            </w:r>
            <w:r>
              <w:rPr>
                <w:rFonts w:ascii="Times New Roman" w:eastAsia="方正仿宋_GBK" w:hAnsi="Times New Roman" w:cs="Times New Roman"/>
                <w:sz w:val="21"/>
                <w:szCs w:val="21"/>
                <w:lang w:val="en-US" w:eastAsia="zh" w:bidi="ar"/>
              </w:rPr>
              <w:t>6</w:t>
            </w:r>
          </w:p>
        </w:tc>
        <w:tc>
          <w:tcPr>
            <w:tcW w:w="746" w:type="dxa"/>
            <w:tcBorders>
              <w:top w:val="single" w:sz="4" w:space="0" w:color="000000"/>
              <w:left w:val="single" w:sz="4" w:space="0" w:color="000000"/>
              <w:bottom w:val="single" w:sz="4" w:space="0" w:color="000000"/>
              <w:right w:val="single" w:sz="4" w:space="0" w:color="000000"/>
            </w:tcBorders>
            <w:vAlign w:val="center"/>
          </w:tcPr>
          <w:p w14:paraId="04A6AAED"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lang w:eastAsia="zh"/>
              </w:rPr>
            </w:pPr>
            <w:r>
              <w:rPr>
                <w:rFonts w:ascii="Times New Roman" w:eastAsia="方正仿宋_GBK" w:hAnsi="Times New Roman" w:cs="Times New Roman"/>
                <w:sz w:val="21"/>
                <w:szCs w:val="21"/>
                <w:lang w:eastAsia="zh"/>
              </w:rPr>
              <w:t>16</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3164F968"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right w:val="single" w:sz="4" w:space="0" w:color="000000"/>
            </w:tcBorders>
            <w:noWrap/>
            <w:vAlign w:val="center"/>
          </w:tcPr>
          <w:p w14:paraId="579D5857" w14:textId="77777777" w:rsidR="0017000D" w:rsidRDefault="0017000D">
            <w:pPr>
              <w:jc w:val="center"/>
              <w:rPr>
                <w:rFonts w:ascii="Times New Roman" w:eastAsia="方正仿宋_GBK" w:hAnsi="Times New Roman" w:cs="Times New Roman"/>
                <w:sz w:val="21"/>
                <w:szCs w:val="21"/>
              </w:rPr>
            </w:pPr>
          </w:p>
        </w:tc>
      </w:tr>
      <w:tr w:rsidR="0017000D" w14:paraId="1A4AAE39"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0ECEA33C" w14:textId="77777777" w:rsidR="0017000D" w:rsidRDefault="003E7EEA">
            <w:pPr>
              <w:widowControl/>
              <w:jc w:val="center"/>
              <w:textAlignment w:val="center"/>
              <w:rPr>
                <w:rFonts w:ascii="Times New Roman" w:eastAsia="方正仿宋_GBK" w:hAnsi="Times New Roman" w:cs="Times New Roman"/>
                <w:sz w:val="21"/>
                <w:szCs w:val="21"/>
                <w:lang w:eastAsia="zh"/>
              </w:rPr>
            </w:pPr>
            <w:r>
              <w:rPr>
                <w:rFonts w:ascii="Times New Roman" w:eastAsia="方正仿宋_GBK" w:hAnsi="Times New Roman" w:cs="Times New Roman"/>
                <w:sz w:val="21"/>
                <w:szCs w:val="21"/>
                <w:lang w:val="en-US" w:bidi="ar"/>
              </w:rPr>
              <w:t>3</w:t>
            </w:r>
            <w:r>
              <w:rPr>
                <w:rFonts w:ascii="Times New Roman" w:eastAsia="方正仿宋_GBK" w:hAnsi="Times New Roman" w:cs="Times New Roman" w:hint="eastAsia"/>
                <w:sz w:val="21"/>
                <w:szCs w:val="21"/>
                <w:lang w:val="en-US" w:bidi="ar"/>
              </w:rPr>
              <w:t>9</w:t>
            </w:r>
          </w:p>
        </w:tc>
        <w:tc>
          <w:tcPr>
            <w:tcW w:w="3694" w:type="dxa"/>
            <w:tcBorders>
              <w:top w:val="single" w:sz="4" w:space="0" w:color="000000"/>
              <w:left w:val="single" w:sz="4" w:space="0" w:color="000000"/>
              <w:bottom w:val="single" w:sz="4" w:space="0" w:color="000000"/>
              <w:right w:val="single" w:sz="4" w:space="0" w:color="000000"/>
            </w:tcBorders>
            <w:vAlign w:val="center"/>
          </w:tcPr>
          <w:p w14:paraId="5F7BD7A2" w14:textId="77777777" w:rsidR="0017000D" w:rsidRDefault="003E7EEA">
            <w:pPr>
              <w:widowControl/>
              <w:jc w:val="center"/>
              <w:textAlignment w:val="center"/>
              <w:rPr>
                <w:rFonts w:ascii="Times New Roman" w:eastAsia="方正仿宋_GBK" w:hAnsi="Times New Roman" w:cs="Times New Roman"/>
                <w:sz w:val="21"/>
                <w:szCs w:val="21"/>
                <w:lang w:eastAsia="zh"/>
              </w:rPr>
            </w:pPr>
            <w:r>
              <w:rPr>
                <w:rFonts w:ascii="Times New Roman" w:eastAsia="方正仿宋_GBK" w:hAnsi="Times New Roman" w:cs="Times New Roman"/>
                <w:sz w:val="21"/>
                <w:szCs w:val="21"/>
                <w:lang w:val="en-US" w:bidi="ar"/>
              </w:rPr>
              <w:t>工作台</w:t>
            </w:r>
            <w:r>
              <w:rPr>
                <w:rFonts w:ascii="Times New Roman" w:eastAsia="方正仿宋_GBK" w:hAnsi="Times New Roman" w:cs="Times New Roman"/>
                <w:sz w:val="21"/>
                <w:szCs w:val="21"/>
                <w:lang w:val="en-US" w:eastAsia="zh" w:bidi="ar"/>
              </w:rPr>
              <w:t>7</w:t>
            </w:r>
          </w:p>
        </w:tc>
        <w:tc>
          <w:tcPr>
            <w:tcW w:w="746" w:type="dxa"/>
            <w:tcBorders>
              <w:top w:val="single" w:sz="4" w:space="0" w:color="000000"/>
              <w:left w:val="single" w:sz="4" w:space="0" w:color="000000"/>
              <w:bottom w:val="single" w:sz="4" w:space="0" w:color="000000"/>
              <w:right w:val="single" w:sz="4" w:space="0" w:color="000000"/>
            </w:tcBorders>
            <w:vAlign w:val="center"/>
          </w:tcPr>
          <w:p w14:paraId="2F667BC8"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12</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05E03880"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right w:val="single" w:sz="4" w:space="0" w:color="000000"/>
            </w:tcBorders>
            <w:noWrap/>
            <w:vAlign w:val="center"/>
          </w:tcPr>
          <w:p w14:paraId="2FE398C7" w14:textId="77777777" w:rsidR="0017000D" w:rsidRDefault="0017000D">
            <w:pPr>
              <w:jc w:val="center"/>
              <w:rPr>
                <w:rFonts w:ascii="Times New Roman" w:eastAsia="方正仿宋_GBK" w:hAnsi="Times New Roman" w:cs="Times New Roman"/>
                <w:sz w:val="21"/>
                <w:szCs w:val="21"/>
              </w:rPr>
            </w:pPr>
          </w:p>
        </w:tc>
      </w:tr>
      <w:tr w:rsidR="0017000D" w14:paraId="3D506361" w14:textId="77777777">
        <w:trPr>
          <w:trHeight w:val="90"/>
        </w:trPr>
        <w:tc>
          <w:tcPr>
            <w:tcW w:w="750" w:type="dxa"/>
            <w:tcBorders>
              <w:top w:val="single" w:sz="4" w:space="0" w:color="000000"/>
              <w:left w:val="single" w:sz="4" w:space="0" w:color="000000"/>
              <w:bottom w:val="single" w:sz="4" w:space="0" w:color="000000"/>
              <w:right w:val="single" w:sz="4" w:space="0" w:color="000000"/>
            </w:tcBorders>
            <w:vAlign w:val="center"/>
          </w:tcPr>
          <w:p w14:paraId="6479EF81"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hint="eastAsia"/>
                <w:sz w:val="21"/>
                <w:szCs w:val="21"/>
                <w:lang w:val="en-US" w:bidi="ar"/>
              </w:rPr>
              <w:t>40</w:t>
            </w:r>
          </w:p>
        </w:tc>
        <w:tc>
          <w:tcPr>
            <w:tcW w:w="3694" w:type="dxa"/>
            <w:tcBorders>
              <w:top w:val="single" w:sz="4" w:space="0" w:color="000000"/>
              <w:left w:val="single" w:sz="4" w:space="0" w:color="000000"/>
              <w:bottom w:val="single" w:sz="4" w:space="0" w:color="000000"/>
              <w:right w:val="single" w:sz="4" w:space="0" w:color="000000"/>
            </w:tcBorders>
            <w:vAlign w:val="center"/>
          </w:tcPr>
          <w:p w14:paraId="20846EB6"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凳子</w:t>
            </w:r>
          </w:p>
        </w:tc>
        <w:tc>
          <w:tcPr>
            <w:tcW w:w="746" w:type="dxa"/>
            <w:tcBorders>
              <w:top w:val="single" w:sz="4" w:space="0" w:color="000000"/>
              <w:left w:val="single" w:sz="4" w:space="0" w:color="000000"/>
              <w:bottom w:val="single" w:sz="4" w:space="0" w:color="000000"/>
              <w:right w:val="single" w:sz="4" w:space="0" w:color="000000"/>
            </w:tcBorders>
            <w:vAlign w:val="center"/>
          </w:tcPr>
          <w:p w14:paraId="1437682A"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lang w:eastAsia="zh"/>
              </w:rPr>
            </w:pPr>
            <w:r>
              <w:rPr>
                <w:rFonts w:ascii="Times New Roman" w:eastAsia="方正仿宋_GBK" w:hAnsi="Times New Roman" w:cs="Times New Roman"/>
                <w:sz w:val="21"/>
                <w:szCs w:val="21"/>
                <w:lang w:val="en-US" w:eastAsia="zh"/>
              </w:rPr>
              <w:t>244</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5203AEE8"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right w:val="single" w:sz="4" w:space="0" w:color="000000"/>
            </w:tcBorders>
            <w:noWrap/>
            <w:vAlign w:val="center"/>
          </w:tcPr>
          <w:p w14:paraId="03E2DB64" w14:textId="77777777" w:rsidR="0017000D" w:rsidRDefault="0017000D">
            <w:pPr>
              <w:jc w:val="center"/>
              <w:rPr>
                <w:rFonts w:ascii="Times New Roman" w:eastAsia="方正仿宋_GBK" w:hAnsi="Times New Roman" w:cs="Times New Roman"/>
                <w:sz w:val="21"/>
                <w:szCs w:val="21"/>
              </w:rPr>
            </w:pPr>
          </w:p>
        </w:tc>
      </w:tr>
      <w:tr w:rsidR="0017000D" w14:paraId="637919AE" w14:textId="77777777">
        <w:trPr>
          <w:trHeight w:val="90"/>
        </w:trPr>
        <w:tc>
          <w:tcPr>
            <w:tcW w:w="750" w:type="dxa"/>
            <w:tcBorders>
              <w:top w:val="single" w:sz="4" w:space="0" w:color="000000"/>
              <w:left w:val="single" w:sz="4" w:space="0" w:color="000000"/>
              <w:bottom w:val="single" w:sz="4" w:space="0" w:color="000000"/>
              <w:right w:val="single" w:sz="4" w:space="0" w:color="000000"/>
            </w:tcBorders>
            <w:vAlign w:val="center"/>
          </w:tcPr>
          <w:p w14:paraId="50504843"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4</w:t>
            </w:r>
            <w:r>
              <w:rPr>
                <w:rFonts w:ascii="Times New Roman" w:eastAsia="方正仿宋_GBK" w:hAnsi="Times New Roman" w:cs="Times New Roman" w:hint="eastAsia"/>
                <w:sz w:val="21"/>
                <w:szCs w:val="21"/>
              </w:rPr>
              <w:t>1</w:t>
            </w:r>
          </w:p>
        </w:tc>
        <w:tc>
          <w:tcPr>
            <w:tcW w:w="3694" w:type="dxa"/>
            <w:tcBorders>
              <w:top w:val="single" w:sz="4" w:space="0" w:color="000000"/>
              <w:left w:val="single" w:sz="4" w:space="0" w:color="000000"/>
              <w:bottom w:val="single" w:sz="4" w:space="0" w:color="000000"/>
              <w:right w:val="single" w:sz="4" w:space="0" w:color="000000"/>
            </w:tcBorders>
            <w:vAlign w:val="center"/>
          </w:tcPr>
          <w:p w14:paraId="4A686AEE"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椅子</w:t>
            </w:r>
          </w:p>
        </w:tc>
        <w:tc>
          <w:tcPr>
            <w:tcW w:w="746" w:type="dxa"/>
            <w:tcBorders>
              <w:top w:val="single" w:sz="4" w:space="0" w:color="000000"/>
              <w:left w:val="single" w:sz="4" w:space="0" w:color="000000"/>
              <w:bottom w:val="single" w:sz="4" w:space="0" w:color="000000"/>
              <w:right w:val="single" w:sz="4" w:space="0" w:color="000000"/>
            </w:tcBorders>
            <w:vAlign w:val="center"/>
          </w:tcPr>
          <w:p w14:paraId="17B82354"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eastAsia="zh"/>
              </w:rPr>
              <w:t>10</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4BA815D3"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right w:val="single" w:sz="4" w:space="0" w:color="000000"/>
            </w:tcBorders>
            <w:noWrap/>
            <w:vAlign w:val="center"/>
          </w:tcPr>
          <w:p w14:paraId="59FE36C7" w14:textId="77777777" w:rsidR="0017000D" w:rsidRDefault="0017000D">
            <w:pPr>
              <w:jc w:val="center"/>
              <w:rPr>
                <w:rFonts w:ascii="Times New Roman" w:eastAsia="方正仿宋_GBK" w:hAnsi="Times New Roman" w:cs="Times New Roman"/>
                <w:sz w:val="21"/>
                <w:szCs w:val="21"/>
              </w:rPr>
            </w:pPr>
          </w:p>
        </w:tc>
      </w:tr>
      <w:tr w:rsidR="0017000D" w14:paraId="5BE64901"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6D5F5DCC"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4</w:t>
            </w:r>
            <w:r>
              <w:rPr>
                <w:rFonts w:ascii="Times New Roman" w:eastAsia="方正仿宋_GBK" w:hAnsi="Times New Roman" w:cs="Times New Roman" w:hint="eastAsia"/>
                <w:sz w:val="21"/>
                <w:szCs w:val="21"/>
              </w:rPr>
              <w:t>2</w:t>
            </w:r>
          </w:p>
        </w:tc>
        <w:tc>
          <w:tcPr>
            <w:tcW w:w="3694" w:type="dxa"/>
            <w:tcBorders>
              <w:top w:val="single" w:sz="4" w:space="0" w:color="000000"/>
              <w:left w:val="single" w:sz="4" w:space="0" w:color="000000"/>
              <w:bottom w:val="single" w:sz="4" w:space="0" w:color="000000"/>
              <w:right w:val="single" w:sz="4" w:space="0" w:color="000000"/>
            </w:tcBorders>
            <w:vAlign w:val="center"/>
          </w:tcPr>
          <w:p w14:paraId="56262B9B" w14:textId="77777777" w:rsidR="0017000D" w:rsidRDefault="003E7EEA">
            <w:pPr>
              <w:widowControl/>
              <w:jc w:val="center"/>
              <w:textAlignment w:val="center"/>
              <w:rPr>
                <w:rFonts w:ascii="Times New Roman" w:eastAsia="方正仿宋_GBK" w:hAnsi="Times New Roman" w:cs="Times New Roman"/>
                <w:sz w:val="21"/>
                <w:szCs w:val="21"/>
                <w:lang w:eastAsia="zh"/>
              </w:rPr>
            </w:pPr>
            <w:r>
              <w:rPr>
                <w:rFonts w:ascii="Times New Roman" w:eastAsia="方正仿宋_GBK" w:hAnsi="Times New Roman" w:cs="Times New Roman"/>
                <w:sz w:val="21"/>
                <w:szCs w:val="21"/>
                <w:lang w:val="en-US" w:bidi="ar"/>
              </w:rPr>
              <w:t>移动看板</w:t>
            </w:r>
            <w:r>
              <w:rPr>
                <w:rFonts w:ascii="Times New Roman" w:eastAsia="方正仿宋_GBK" w:hAnsi="Times New Roman" w:cs="Times New Roman"/>
                <w:sz w:val="21"/>
                <w:szCs w:val="21"/>
                <w:lang w:val="en-US" w:bidi="ar"/>
              </w:rPr>
              <w:t>1</w:t>
            </w:r>
          </w:p>
        </w:tc>
        <w:tc>
          <w:tcPr>
            <w:tcW w:w="746" w:type="dxa"/>
            <w:tcBorders>
              <w:top w:val="single" w:sz="4" w:space="0" w:color="000000"/>
              <w:left w:val="single" w:sz="4" w:space="0" w:color="000000"/>
              <w:bottom w:val="single" w:sz="4" w:space="0" w:color="000000"/>
              <w:right w:val="single" w:sz="4" w:space="0" w:color="000000"/>
            </w:tcBorders>
            <w:vAlign w:val="center"/>
          </w:tcPr>
          <w:p w14:paraId="737EA782"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hint="eastAsia"/>
                <w:sz w:val="21"/>
                <w:szCs w:val="21"/>
                <w:lang w:val="en-US"/>
              </w:rPr>
              <w:t>3</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356C8623"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right w:val="single" w:sz="4" w:space="0" w:color="000000"/>
            </w:tcBorders>
            <w:noWrap/>
            <w:vAlign w:val="center"/>
          </w:tcPr>
          <w:p w14:paraId="19623909" w14:textId="77777777" w:rsidR="0017000D" w:rsidRDefault="0017000D">
            <w:pPr>
              <w:jc w:val="center"/>
              <w:rPr>
                <w:rFonts w:ascii="Times New Roman" w:eastAsia="方正仿宋_GBK" w:hAnsi="Times New Roman" w:cs="Times New Roman"/>
                <w:sz w:val="21"/>
                <w:szCs w:val="21"/>
              </w:rPr>
            </w:pPr>
          </w:p>
        </w:tc>
      </w:tr>
      <w:tr w:rsidR="0017000D" w14:paraId="6F5E21F8"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2F2FEDFD"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4</w:t>
            </w:r>
            <w:r>
              <w:rPr>
                <w:rFonts w:ascii="Times New Roman" w:eastAsia="方正仿宋_GBK" w:hAnsi="Times New Roman" w:cs="Times New Roman" w:hint="eastAsia"/>
                <w:sz w:val="21"/>
                <w:szCs w:val="21"/>
              </w:rPr>
              <w:t>3</w:t>
            </w:r>
          </w:p>
        </w:tc>
        <w:tc>
          <w:tcPr>
            <w:tcW w:w="3694" w:type="dxa"/>
            <w:tcBorders>
              <w:top w:val="single" w:sz="4" w:space="0" w:color="000000"/>
              <w:left w:val="single" w:sz="4" w:space="0" w:color="000000"/>
              <w:bottom w:val="single" w:sz="4" w:space="0" w:color="000000"/>
              <w:right w:val="single" w:sz="4" w:space="0" w:color="000000"/>
            </w:tcBorders>
            <w:vAlign w:val="center"/>
          </w:tcPr>
          <w:p w14:paraId="52EC7434" w14:textId="77777777" w:rsidR="0017000D" w:rsidRDefault="003E7EEA">
            <w:pPr>
              <w:widowControl/>
              <w:jc w:val="center"/>
              <w:textAlignment w:val="center"/>
              <w:rPr>
                <w:rFonts w:ascii="Times New Roman" w:eastAsia="方正仿宋_GBK" w:hAnsi="Times New Roman" w:cs="Times New Roman"/>
                <w:sz w:val="21"/>
                <w:szCs w:val="21"/>
                <w:lang w:eastAsia="zh"/>
              </w:rPr>
            </w:pPr>
            <w:r>
              <w:rPr>
                <w:rFonts w:ascii="Times New Roman" w:eastAsia="方正仿宋_GBK" w:hAnsi="Times New Roman" w:cs="Times New Roman"/>
                <w:sz w:val="21"/>
                <w:szCs w:val="21"/>
                <w:lang w:val="en-US" w:bidi="ar"/>
              </w:rPr>
              <w:t>移动看板</w:t>
            </w:r>
            <w:r>
              <w:rPr>
                <w:rFonts w:ascii="Times New Roman" w:eastAsia="方正仿宋_GBK" w:hAnsi="Times New Roman" w:cs="Times New Roman"/>
                <w:sz w:val="21"/>
                <w:szCs w:val="21"/>
                <w:lang w:val="en-US" w:bidi="ar"/>
              </w:rPr>
              <w:t>2</w:t>
            </w:r>
          </w:p>
        </w:tc>
        <w:tc>
          <w:tcPr>
            <w:tcW w:w="746" w:type="dxa"/>
            <w:tcBorders>
              <w:top w:val="single" w:sz="4" w:space="0" w:color="000000"/>
              <w:left w:val="single" w:sz="4" w:space="0" w:color="000000"/>
              <w:bottom w:val="single" w:sz="4" w:space="0" w:color="000000"/>
              <w:right w:val="single" w:sz="4" w:space="0" w:color="000000"/>
            </w:tcBorders>
            <w:vAlign w:val="center"/>
          </w:tcPr>
          <w:p w14:paraId="62AF57DA"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hint="eastAsia"/>
                <w:sz w:val="21"/>
                <w:szCs w:val="21"/>
                <w:lang w:val="en-US"/>
              </w:rPr>
              <w:t>3</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50C4C01E"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right w:val="single" w:sz="4" w:space="0" w:color="000000"/>
            </w:tcBorders>
            <w:noWrap/>
            <w:vAlign w:val="center"/>
          </w:tcPr>
          <w:p w14:paraId="0E6C3144" w14:textId="77777777" w:rsidR="0017000D" w:rsidRDefault="0017000D">
            <w:pPr>
              <w:jc w:val="center"/>
              <w:rPr>
                <w:rFonts w:ascii="Times New Roman" w:eastAsia="方正仿宋_GBK" w:hAnsi="Times New Roman" w:cs="Times New Roman"/>
                <w:sz w:val="21"/>
                <w:szCs w:val="21"/>
              </w:rPr>
            </w:pPr>
          </w:p>
        </w:tc>
      </w:tr>
      <w:tr w:rsidR="0017000D" w14:paraId="784A2EF1"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263ED0F6"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4</w:t>
            </w:r>
            <w:r>
              <w:rPr>
                <w:rFonts w:ascii="Times New Roman" w:eastAsia="方正仿宋_GBK" w:hAnsi="Times New Roman" w:cs="Times New Roman" w:hint="eastAsia"/>
                <w:sz w:val="21"/>
                <w:szCs w:val="21"/>
              </w:rPr>
              <w:t>4</w:t>
            </w:r>
          </w:p>
        </w:tc>
        <w:tc>
          <w:tcPr>
            <w:tcW w:w="3694" w:type="dxa"/>
            <w:tcBorders>
              <w:top w:val="single" w:sz="4" w:space="0" w:color="000000"/>
              <w:left w:val="single" w:sz="4" w:space="0" w:color="000000"/>
              <w:bottom w:val="single" w:sz="4" w:space="0" w:color="000000"/>
              <w:right w:val="single" w:sz="4" w:space="0" w:color="000000"/>
            </w:tcBorders>
            <w:vAlign w:val="center"/>
          </w:tcPr>
          <w:p w14:paraId="028C193C" w14:textId="77777777" w:rsidR="0017000D" w:rsidRDefault="003E7EEA">
            <w:pPr>
              <w:widowControl/>
              <w:jc w:val="center"/>
              <w:textAlignment w:val="center"/>
              <w:rPr>
                <w:rFonts w:ascii="Times New Roman" w:eastAsia="方正仿宋_GBK" w:hAnsi="Times New Roman" w:cs="Times New Roman"/>
                <w:sz w:val="21"/>
                <w:szCs w:val="21"/>
                <w:lang w:val="en-US" w:eastAsia="zh" w:bidi="ar"/>
              </w:rPr>
            </w:pPr>
            <w:r>
              <w:rPr>
                <w:rFonts w:ascii="Times New Roman" w:eastAsia="方正仿宋_GBK" w:hAnsi="Times New Roman" w:cs="Times New Roman"/>
                <w:sz w:val="21"/>
                <w:szCs w:val="21"/>
                <w:lang w:val="en-US" w:bidi="ar"/>
              </w:rPr>
              <w:t>移动看板</w:t>
            </w:r>
            <w:r>
              <w:rPr>
                <w:rFonts w:ascii="Times New Roman" w:eastAsia="方正仿宋_GBK" w:hAnsi="Times New Roman" w:cs="Times New Roman"/>
                <w:sz w:val="21"/>
                <w:szCs w:val="21"/>
                <w:lang w:val="en-US" w:eastAsia="zh" w:bidi="ar"/>
              </w:rPr>
              <w:t>3</w:t>
            </w:r>
          </w:p>
        </w:tc>
        <w:tc>
          <w:tcPr>
            <w:tcW w:w="746" w:type="dxa"/>
            <w:tcBorders>
              <w:top w:val="single" w:sz="4" w:space="0" w:color="000000"/>
              <w:left w:val="single" w:sz="4" w:space="0" w:color="000000"/>
              <w:bottom w:val="single" w:sz="4" w:space="0" w:color="000000"/>
              <w:right w:val="single" w:sz="4" w:space="0" w:color="000000"/>
            </w:tcBorders>
            <w:vAlign w:val="center"/>
          </w:tcPr>
          <w:p w14:paraId="34DC9047" w14:textId="77777777" w:rsidR="0017000D" w:rsidRDefault="003E7EEA">
            <w:pPr>
              <w:widowControl/>
              <w:jc w:val="center"/>
              <w:textAlignment w:val="center"/>
              <w:rPr>
                <w:rFonts w:ascii="Times New Roman" w:eastAsia="方正仿宋_GBK" w:hAnsi="Times New Roman" w:cs="Times New Roman"/>
                <w:sz w:val="21"/>
                <w:szCs w:val="21"/>
                <w:lang w:val="en-US" w:bidi="ar"/>
              </w:rPr>
            </w:pPr>
            <w:r>
              <w:rPr>
                <w:rFonts w:ascii="Times New Roman" w:eastAsia="方正仿宋_GBK" w:hAnsi="Times New Roman" w:cs="Times New Roman" w:hint="eastAsia"/>
                <w:sz w:val="21"/>
                <w:szCs w:val="21"/>
                <w:lang w:val="en-US" w:bidi="ar"/>
              </w:rPr>
              <w:t>15</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2402E44B" w14:textId="77777777" w:rsidR="0017000D" w:rsidRDefault="003E7EEA">
            <w:pPr>
              <w:widowControl/>
              <w:jc w:val="center"/>
              <w:textAlignment w:val="center"/>
              <w:rPr>
                <w:rFonts w:ascii="Times New Roman" w:eastAsia="方正仿宋_GBK" w:hAnsi="Times New Roman" w:cs="Times New Roman"/>
                <w:sz w:val="21"/>
                <w:szCs w:val="21"/>
                <w:lang w:val="en-US" w:bidi="ar"/>
              </w:rPr>
            </w:pPr>
            <w:r>
              <w:rPr>
                <w:rFonts w:ascii="Times New Roman" w:eastAsia="方正仿宋_GBK" w:hAnsi="Times New Roman" w:cs="Times New Roman"/>
                <w:sz w:val="21"/>
                <w:szCs w:val="21"/>
                <w:lang w:val="en-US" w:bidi="ar"/>
              </w:rPr>
              <w:t>套</w:t>
            </w:r>
          </w:p>
        </w:tc>
        <w:tc>
          <w:tcPr>
            <w:tcW w:w="3216" w:type="dxa"/>
            <w:vMerge/>
            <w:tcBorders>
              <w:left w:val="single" w:sz="4" w:space="0" w:color="000000"/>
              <w:right w:val="single" w:sz="4" w:space="0" w:color="000000"/>
            </w:tcBorders>
            <w:noWrap/>
            <w:vAlign w:val="center"/>
          </w:tcPr>
          <w:p w14:paraId="56D40D32" w14:textId="77777777" w:rsidR="0017000D" w:rsidRDefault="0017000D">
            <w:pPr>
              <w:jc w:val="center"/>
              <w:rPr>
                <w:rFonts w:ascii="Times New Roman" w:eastAsia="方正仿宋_GBK" w:hAnsi="Times New Roman" w:cs="Times New Roman"/>
                <w:sz w:val="21"/>
                <w:szCs w:val="21"/>
              </w:rPr>
            </w:pPr>
          </w:p>
        </w:tc>
      </w:tr>
      <w:tr w:rsidR="0017000D" w14:paraId="4154BFBF"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05634E4C"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4</w:t>
            </w:r>
            <w:r>
              <w:rPr>
                <w:rFonts w:ascii="Times New Roman" w:eastAsia="方正仿宋_GBK" w:hAnsi="Times New Roman" w:cs="Times New Roman" w:hint="eastAsia"/>
                <w:sz w:val="21"/>
                <w:szCs w:val="21"/>
              </w:rPr>
              <w:t>5</w:t>
            </w:r>
          </w:p>
        </w:tc>
        <w:tc>
          <w:tcPr>
            <w:tcW w:w="3694" w:type="dxa"/>
            <w:tcBorders>
              <w:top w:val="single" w:sz="4" w:space="0" w:color="000000"/>
              <w:left w:val="single" w:sz="4" w:space="0" w:color="000000"/>
              <w:bottom w:val="single" w:sz="4" w:space="0" w:color="000000"/>
              <w:right w:val="single" w:sz="4" w:space="0" w:color="000000"/>
            </w:tcBorders>
            <w:vAlign w:val="center"/>
          </w:tcPr>
          <w:p w14:paraId="758E8964"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显示大屏</w:t>
            </w:r>
          </w:p>
        </w:tc>
        <w:tc>
          <w:tcPr>
            <w:tcW w:w="746" w:type="dxa"/>
            <w:tcBorders>
              <w:top w:val="single" w:sz="4" w:space="0" w:color="000000"/>
              <w:left w:val="single" w:sz="4" w:space="0" w:color="000000"/>
              <w:bottom w:val="single" w:sz="4" w:space="0" w:color="000000"/>
              <w:right w:val="single" w:sz="4" w:space="0" w:color="000000"/>
            </w:tcBorders>
            <w:vAlign w:val="center"/>
          </w:tcPr>
          <w:p w14:paraId="16E8B8F1"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8</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7D94F230"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val="restart"/>
            <w:tcBorders>
              <w:top w:val="single" w:sz="4" w:space="0" w:color="000000"/>
              <w:left w:val="single" w:sz="4" w:space="0" w:color="000000"/>
              <w:bottom w:val="single" w:sz="4" w:space="0" w:color="000000"/>
              <w:right w:val="single" w:sz="4" w:space="0" w:color="000000"/>
            </w:tcBorders>
            <w:vAlign w:val="center"/>
          </w:tcPr>
          <w:p w14:paraId="4387C75E"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智慧教学环境设备须接入</w:t>
            </w:r>
            <w:r>
              <w:rPr>
                <w:rFonts w:ascii="Times New Roman" w:eastAsia="方正仿宋_GBK" w:hAnsi="Times New Roman" w:cs="Times New Roman"/>
                <w:b/>
                <w:bCs/>
                <w:sz w:val="21"/>
                <w:szCs w:val="21"/>
                <w:lang w:val="en-US" w:bidi="ar"/>
              </w:rPr>
              <w:t>江苏开放大学桥林校区设备集中管理系统、</w:t>
            </w:r>
            <w:proofErr w:type="gramStart"/>
            <w:r>
              <w:rPr>
                <w:rFonts w:ascii="Times New Roman" w:eastAsia="方正仿宋_GBK" w:hAnsi="Times New Roman" w:cs="Times New Roman"/>
                <w:b/>
                <w:bCs/>
                <w:sz w:val="21"/>
                <w:szCs w:val="21"/>
                <w:lang w:val="en-US" w:bidi="ar"/>
              </w:rPr>
              <w:t>智能巡课系统</w:t>
            </w:r>
            <w:proofErr w:type="gramEnd"/>
            <w:r>
              <w:rPr>
                <w:rFonts w:ascii="Times New Roman" w:eastAsia="方正仿宋_GBK" w:hAnsi="Times New Roman" w:cs="Times New Roman"/>
                <w:b/>
                <w:bCs/>
                <w:sz w:val="21"/>
                <w:szCs w:val="21"/>
                <w:lang w:val="en-US" w:bidi="ar"/>
              </w:rPr>
              <w:t>、</w:t>
            </w:r>
            <w:r>
              <w:rPr>
                <w:rFonts w:ascii="Times New Roman" w:eastAsia="方正仿宋_GBK" w:hAnsi="Times New Roman" w:cs="Times New Roman"/>
                <w:b/>
                <w:bCs/>
                <w:sz w:val="21"/>
                <w:szCs w:val="21"/>
                <w:lang w:val="en-US" w:bidi="ar"/>
              </w:rPr>
              <w:t>AI</w:t>
            </w:r>
            <w:r>
              <w:rPr>
                <w:rFonts w:ascii="Times New Roman" w:eastAsia="方正仿宋_GBK" w:hAnsi="Times New Roman" w:cs="Times New Roman"/>
                <w:b/>
                <w:bCs/>
                <w:sz w:val="21"/>
                <w:szCs w:val="21"/>
                <w:lang w:val="en-US" w:bidi="ar"/>
              </w:rPr>
              <w:t>智能分析系统、</w:t>
            </w:r>
            <w:r>
              <w:rPr>
                <w:rFonts w:ascii="Times New Roman" w:eastAsia="方正仿宋_GBK" w:hAnsi="Times New Roman" w:cs="Times New Roman"/>
                <w:b/>
                <w:bCs/>
                <w:sz w:val="21"/>
                <w:szCs w:val="21"/>
                <w:lang w:val="en-US" w:bidi="ar"/>
              </w:rPr>
              <w:t>AI</w:t>
            </w:r>
            <w:r>
              <w:rPr>
                <w:rFonts w:ascii="Times New Roman" w:eastAsia="方正仿宋_GBK" w:hAnsi="Times New Roman" w:cs="Times New Roman"/>
                <w:b/>
                <w:bCs/>
                <w:sz w:val="21"/>
                <w:szCs w:val="21"/>
                <w:lang w:val="en-US" w:bidi="ar"/>
              </w:rPr>
              <w:t>能力中台、资源管理系统、</w:t>
            </w:r>
            <w:proofErr w:type="gramStart"/>
            <w:r>
              <w:rPr>
                <w:rFonts w:ascii="Times New Roman" w:eastAsia="方正仿宋_GBK" w:hAnsi="Times New Roman" w:cs="Times New Roman"/>
                <w:b/>
                <w:bCs/>
                <w:sz w:val="21"/>
                <w:szCs w:val="21"/>
                <w:lang w:val="en-US" w:bidi="ar"/>
              </w:rPr>
              <w:t>智慧班牌系统</w:t>
            </w:r>
            <w:proofErr w:type="gramEnd"/>
            <w:r>
              <w:rPr>
                <w:rFonts w:ascii="Times New Roman" w:eastAsia="方正仿宋_GBK" w:hAnsi="Times New Roman" w:cs="Times New Roman"/>
                <w:b/>
                <w:bCs/>
                <w:sz w:val="21"/>
                <w:szCs w:val="21"/>
                <w:lang w:val="en-US" w:bidi="ar"/>
              </w:rPr>
              <w:t>、扩声管理系统、时钟管理系统</w:t>
            </w:r>
            <w:r>
              <w:rPr>
                <w:rFonts w:ascii="Times New Roman" w:eastAsia="方正仿宋_GBK" w:hAnsi="Times New Roman" w:cs="Times New Roman"/>
                <w:sz w:val="21"/>
                <w:szCs w:val="21"/>
                <w:lang w:val="en-US" w:bidi="ar"/>
              </w:rPr>
              <w:t>。</w:t>
            </w:r>
          </w:p>
        </w:tc>
      </w:tr>
      <w:tr w:rsidR="0017000D" w14:paraId="2BB822E5"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3B90585E"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4</w:t>
            </w:r>
            <w:r>
              <w:rPr>
                <w:rFonts w:ascii="Times New Roman" w:eastAsia="方正仿宋_GBK" w:hAnsi="Times New Roman" w:cs="Times New Roman" w:hint="eastAsia"/>
                <w:sz w:val="21"/>
                <w:szCs w:val="21"/>
              </w:rPr>
              <w:t>6</w:t>
            </w:r>
          </w:p>
        </w:tc>
        <w:tc>
          <w:tcPr>
            <w:tcW w:w="3694" w:type="dxa"/>
            <w:tcBorders>
              <w:top w:val="single" w:sz="4" w:space="0" w:color="000000"/>
              <w:left w:val="single" w:sz="4" w:space="0" w:color="000000"/>
              <w:bottom w:val="single" w:sz="4" w:space="0" w:color="000000"/>
              <w:right w:val="single" w:sz="4" w:space="0" w:color="000000"/>
            </w:tcBorders>
            <w:vAlign w:val="center"/>
          </w:tcPr>
          <w:p w14:paraId="76DBBFA4" w14:textId="77777777" w:rsidR="0017000D" w:rsidRDefault="003E7EEA">
            <w:pPr>
              <w:widowControl/>
              <w:jc w:val="center"/>
              <w:textAlignment w:val="center"/>
              <w:rPr>
                <w:rFonts w:ascii="Times New Roman" w:eastAsia="方正仿宋_GBK" w:hAnsi="Times New Roman" w:cs="Times New Roman"/>
                <w:sz w:val="21"/>
                <w:szCs w:val="21"/>
              </w:rPr>
            </w:pPr>
            <w:proofErr w:type="gramStart"/>
            <w:r>
              <w:rPr>
                <w:rFonts w:ascii="Times New Roman" w:eastAsia="方正仿宋_GBK" w:hAnsi="Times New Roman" w:cs="Times New Roman"/>
                <w:sz w:val="21"/>
                <w:szCs w:val="21"/>
                <w:lang w:val="en-US" w:bidi="ar"/>
              </w:rPr>
              <w:t>书写绿板</w:t>
            </w:r>
            <w:proofErr w:type="gramEnd"/>
          </w:p>
        </w:tc>
        <w:tc>
          <w:tcPr>
            <w:tcW w:w="746" w:type="dxa"/>
            <w:tcBorders>
              <w:top w:val="single" w:sz="4" w:space="0" w:color="000000"/>
              <w:left w:val="single" w:sz="4" w:space="0" w:color="000000"/>
              <w:bottom w:val="single" w:sz="4" w:space="0" w:color="000000"/>
              <w:right w:val="single" w:sz="4" w:space="0" w:color="000000"/>
            </w:tcBorders>
            <w:vAlign w:val="center"/>
          </w:tcPr>
          <w:p w14:paraId="0C38B621"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12</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11DD31DE"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top w:val="single" w:sz="4" w:space="0" w:color="000000"/>
              <w:left w:val="single" w:sz="4" w:space="0" w:color="000000"/>
              <w:bottom w:val="single" w:sz="4" w:space="0" w:color="000000"/>
              <w:right w:val="single" w:sz="4" w:space="0" w:color="000000"/>
            </w:tcBorders>
            <w:vAlign w:val="center"/>
          </w:tcPr>
          <w:p w14:paraId="48257388" w14:textId="77777777" w:rsidR="0017000D" w:rsidRDefault="0017000D">
            <w:pPr>
              <w:jc w:val="center"/>
              <w:rPr>
                <w:rFonts w:ascii="Times New Roman" w:eastAsia="方正仿宋_GBK" w:hAnsi="Times New Roman" w:cs="Times New Roman"/>
                <w:sz w:val="21"/>
                <w:szCs w:val="21"/>
              </w:rPr>
            </w:pPr>
          </w:p>
        </w:tc>
      </w:tr>
      <w:tr w:rsidR="0017000D" w14:paraId="17442FD0"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70162D05"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4</w:t>
            </w:r>
            <w:r>
              <w:rPr>
                <w:rFonts w:ascii="Times New Roman" w:eastAsia="方正仿宋_GBK" w:hAnsi="Times New Roman" w:cs="Times New Roman" w:hint="eastAsia"/>
                <w:sz w:val="21"/>
                <w:szCs w:val="21"/>
              </w:rPr>
              <w:t>7</w:t>
            </w:r>
          </w:p>
        </w:tc>
        <w:tc>
          <w:tcPr>
            <w:tcW w:w="3694" w:type="dxa"/>
            <w:tcBorders>
              <w:top w:val="single" w:sz="4" w:space="0" w:color="000000"/>
              <w:left w:val="single" w:sz="4" w:space="0" w:color="000000"/>
              <w:bottom w:val="single" w:sz="4" w:space="0" w:color="000000"/>
              <w:right w:val="single" w:sz="4" w:space="0" w:color="000000"/>
            </w:tcBorders>
            <w:vAlign w:val="center"/>
          </w:tcPr>
          <w:p w14:paraId="703348D9" w14:textId="77777777" w:rsidR="0017000D" w:rsidRDefault="003E7EEA">
            <w:pPr>
              <w:widowControl/>
              <w:jc w:val="center"/>
              <w:textAlignment w:val="center"/>
              <w:rPr>
                <w:rFonts w:ascii="Times New Roman" w:eastAsia="方正仿宋_GBK" w:hAnsi="Times New Roman" w:cs="Times New Roman"/>
                <w:sz w:val="21"/>
                <w:szCs w:val="21"/>
              </w:rPr>
            </w:pPr>
            <w:proofErr w:type="gramStart"/>
            <w:r>
              <w:rPr>
                <w:rFonts w:ascii="Times New Roman" w:eastAsia="方正仿宋_GBK" w:hAnsi="Times New Roman" w:cs="Times New Roman"/>
                <w:sz w:val="21"/>
                <w:szCs w:val="21"/>
                <w:lang w:val="en-US" w:bidi="ar"/>
              </w:rPr>
              <w:t>电子班牌</w:t>
            </w:r>
            <w:proofErr w:type="gramEnd"/>
          </w:p>
        </w:tc>
        <w:tc>
          <w:tcPr>
            <w:tcW w:w="746" w:type="dxa"/>
            <w:tcBorders>
              <w:top w:val="single" w:sz="4" w:space="0" w:color="000000"/>
              <w:left w:val="single" w:sz="4" w:space="0" w:color="000000"/>
              <w:bottom w:val="single" w:sz="4" w:space="0" w:color="000000"/>
              <w:right w:val="single" w:sz="4" w:space="0" w:color="000000"/>
            </w:tcBorders>
            <w:vAlign w:val="center"/>
          </w:tcPr>
          <w:p w14:paraId="6EB8B4D6"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6</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2DB8FC8D"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top w:val="single" w:sz="4" w:space="0" w:color="000000"/>
              <w:left w:val="single" w:sz="4" w:space="0" w:color="000000"/>
              <w:bottom w:val="single" w:sz="4" w:space="0" w:color="000000"/>
              <w:right w:val="single" w:sz="4" w:space="0" w:color="000000"/>
            </w:tcBorders>
            <w:vAlign w:val="center"/>
          </w:tcPr>
          <w:p w14:paraId="0278253B" w14:textId="77777777" w:rsidR="0017000D" w:rsidRDefault="0017000D">
            <w:pPr>
              <w:jc w:val="center"/>
              <w:rPr>
                <w:rFonts w:ascii="Times New Roman" w:eastAsia="方正仿宋_GBK" w:hAnsi="Times New Roman" w:cs="Times New Roman"/>
                <w:sz w:val="21"/>
                <w:szCs w:val="21"/>
              </w:rPr>
            </w:pPr>
          </w:p>
        </w:tc>
      </w:tr>
      <w:tr w:rsidR="0017000D" w14:paraId="078786DB"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2C0A7183"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4</w:t>
            </w:r>
            <w:r>
              <w:rPr>
                <w:rFonts w:ascii="Times New Roman" w:eastAsia="方正仿宋_GBK" w:hAnsi="Times New Roman" w:cs="Times New Roman" w:hint="eastAsia"/>
                <w:sz w:val="21"/>
                <w:szCs w:val="21"/>
              </w:rPr>
              <w:t>8</w:t>
            </w:r>
          </w:p>
        </w:tc>
        <w:tc>
          <w:tcPr>
            <w:tcW w:w="3694" w:type="dxa"/>
            <w:tcBorders>
              <w:top w:val="single" w:sz="4" w:space="0" w:color="000000"/>
              <w:left w:val="single" w:sz="4" w:space="0" w:color="000000"/>
              <w:bottom w:val="single" w:sz="4" w:space="0" w:color="000000"/>
              <w:right w:val="single" w:sz="4" w:space="0" w:color="000000"/>
            </w:tcBorders>
            <w:vAlign w:val="center"/>
          </w:tcPr>
          <w:p w14:paraId="6133294B"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电子时钟</w:t>
            </w:r>
          </w:p>
        </w:tc>
        <w:tc>
          <w:tcPr>
            <w:tcW w:w="746" w:type="dxa"/>
            <w:tcBorders>
              <w:top w:val="single" w:sz="4" w:space="0" w:color="000000"/>
              <w:left w:val="single" w:sz="4" w:space="0" w:color="000000"/>
              <w:bottom w:val="single" w:sz="4" w:space="0" w:color="000000"/>
              <w:right w:val="single" w:sz="4" w:space="0" w:color="000000"/>
            </w:tcBorders>
            <w:vAlign w:val="center"/>
          </w:tcPr>
          <w:p w14:paraId="05F1A355"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8</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4C963EC6"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top w:val="single" w:sz="4" w:space="0" w:color="000000"/>
              <w:left w:val="single" w:sz="4" w:space="0" w:color="000000"/>
              <w:bottom w:val="single" w:sz="4" w:space="0" w:color="000000"/>
              <w:right w:val="single" w:sz="4" w:space="0" w:color="000000"/>
            </w:tcBorders>
            <w:vAlign w:val="center"/>
          </w:tcPr>
          <w:p w14:paraId="047DEDE1" w14:textId="77777777" w:rsidR="0017000D" w:rsidRDefault="0017000D">
            <w:pPr>
              <w:jc w:val="center"/>
              <w:rPr>
                <w:rFonts w:ascii="Times New Roman" w:eastAsia="方正仿宋_GBK" w:hAnsi="Times New Roman" w:cs="Times New Roman"/>
                <w:sz w:val="21"/>
                <w:szCs w:val="21"/>
              </w:rPr>
            </w:pPr>
          </w:p>
        </w:tc>
      </w:tr>
      <w:tr w:rsidR="0017000D" w14:paraId="65C0F4A5"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3CEB6A7F"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4</w:t>
            </w:r>
            <w:r>
              <w:rPr>
                <w:rFonts w:ascii="Times New Roman" w:eastAsia="方正仿宋_GBK" w:hAnsi="Times New Roman" w:cs="Times New Roman" w:hint="eastAsia"/>
                <w:sz w:val="21"/>
                <w:szCs w:val="21"/>
              </w:rPr>
              <w:t>9</w:t>
            </w:r>
          </w:p>
        </w:tc>
        <w:tc>
          <w:tcPr>
            <w:tcW w:w="3694" w:type="dxa"/>
            <w:tcBorders>
              <w:top w:val="single" w:sz="4" w:space="0" w:color="000000"/>
              <w:left w:val="single" w:sz="4" w:space="0" w:color="000000"/>
              <w:bottom w:val="single" w:sz="4" w:space="0" w:color="000000"/>
              <w:right w:val="single" w:sz="4" w:space="0" w:color="000000"/>
            </w:tcBorders>
            <w:vAlign w:val="center"/>
          </w:tcPr>
          <w:p w14:paraId="45576352"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音频处理器</w:t>
            </w:r>
          </w:p>
        </w:tc>
        <w:tc>
          <w:tcPr>
            <w:tcW w:w="746" w:type="dxa"/>
            <w:tcBorders>
              <w:top w:val="single" w:sz="4" w:space="0" w:color="000000"/>
              <w:left w:val="single" w:sz="4" w:space="0" w:color="000000"/>
              <w:bottom w:val="single" w:sz="4" w:space="0" w:color="000000"/>
              <w:right w:val="single" w:sz="4" w:space="0" w:color="000000"/>
            </w:tcBorders>
            <w:vAlign w:val="center"/>
          </w:tcPr>
          <w:p w14:paraId="5BDEB286"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8</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6C89F960"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top w:val="single" w:sz="4" w:space="0" w:color="000000"/>
              <w:left w:val="single" w:sz="4" w:space="0" w:color="000000"/>
              <w:bottom w:val="single" w:sz="4" w:space="0" w:color="000000"/>
              <w:right w:val="single" w:sz="4" w:space="0" w:color="000000"/>
            </w:tcBorders>
            <w:vAlign w:val="center"/>
          </w:tcPr>
          <w:p w14:paraId="7F876513" w14:textId="77777777" w:rsidR="0017000D" w:rsidRDefault="0017000D">
            <w:pPr>
              <w:jc w:val="center"/>
              <w:rPr>
                <w:rFonts w:ascii="Times New Roman" w:eastAsia="方正仿宋_GBK" w:hAnsi="Times New Roman" w:cs="Times New Roman"/>
                <w:sz w:val="21"/>
                <w:szCs w:val="21"/>
              </w:rPr>
            </w:pPr>
          </w:p>
        </w:tc>
      </w:tr>
      <w:tr w:rsidR="0017000D" w14:paraId="6A4E4FFF"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7B108224"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hint="eastAsia"/>
                <w:sz w:val="21"/>
                <w:szCs w:val="21"/>
              </w:rPr>
              <w:t>50</w:t>
            </w:r>
          </w:p>
        </w:tc>
        <w:tc>
          <w:tcPr>
            <w:tcW w:w="3694" w:type="dxa"/>
            <w:tcBorders>
              <w:top w:val="single" w:sz="4" w:space="0" w:color="000000"/>
              <w:left w:val="single" w:sz="4" w:space="0" w:color="000000"/>
              <w:bottom w:val="single" w:sz="4" w:space="0" w:color="000000"/>
              <w:right w:val="single" w:sz="4" w:space="0" w:color="000000"/>
            </w:tcBorders>
            <w:vAlign w:val="center"/>
          </w:tcPr>
          <w:p w14:paraId="11668D37"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全向拾音器</w:t>
            </w:r>
          </w:p>
        </w:tc>
        <w:tc>
          <w:tcPr>
            <w:tcW w:w="746" w:type="dxa"/>
            <w:tcBorders>
              <w:top w:val="single" w:sz="4" w:space="0" w:color="000000"/>
              <w:left w:val="single" w:sz="4" w:space="0" w:color="000000"/>
              <w:bottom w:val="single" w:sz="4" w:space="0" w:color="000000"/>
              <w:right w:val="single" w:sz="4" w:space="0" w:color="000000"/>
            </w:tcBorders>
            <w:vAlign w:val="center"/>
          </w:tcPr>
          <w:p w14:paraId="0A6307CB"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10</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6AFB9107"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top w:val="single" w:sz="4" w:space="0" w:color="000000"/>
              <w:left w:val="single" w:sz="4" w:space="0" w:color="000000"/>
              <w:bottom w:val="single" w:sz="4" w:space="0" w:color="000000"/>
              <w:right w:val="single" w:sz="4" w:space="0" w:color="000000"/>
            </w:tcBorders>
            <w:vAlign w:val="center"/>
          </w:tcPr>
          <w:p w14:paraId="473DFA17" w14:textId="77777777" w:rsidR="0017000D" w:rsidRDefault="0017000D">
            <w:pPr>
              <w:jc w:val="center"/>
              <w:rPr>
                <w:rFonts w:ascii="Times New Roman" w:eastAsia="方正仿宋_GBK" w:hAnsi="Times New Roman" w:cs="Times New Roman"/>
                <w:sz w:val="21"/>
                <w:szCs w:val="21"/>
              </w:rPr>
            </w:pPr>
          </w:p>
        </w:tc>
      </w:tr>
      <w:tr w:rsidR="0017000D" w14:paraId="2B9D3956"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1B2C7D71"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5</w:t>
            </w:r>
            <w:r>
              <w:rPr>
                <w:rFonts w:ascii="Times New Roman" w:eastAsia="方正仿宋_GBK" w:hAnsi="Times New Roman" w:cs="Times New Roman" w:hint="eastAsia"/>
                <w:sz w:val="21"/>
                <w:szCs w:val="21"/>
              </w:rPr>
              <w:t>1</w:t>
            </w:r>
          </w:p>
        </w:tc>
        <w:tc>
          <w:tcPr>
            <w:tcW w:w="3694" w:type="dxa"/>
            <w:tcBorders>
              <w:top w:val="single" w:sz="4" w:space="0" w:color="000000"/>
              <w:left w:val="single" w:sz="4" w:space="0" w:color="000000"/>
              <w:bottom w:val="single" w:sz="4" w:space="0" w:color="000000"/>
              <w:right w:val="single" w:sz="4" w:space="0" w:color="000000"/>
            </w:tcBorders>
            <w:vAlign w:val="center"/>
          </w:tcPr>
          <w:p w14:paraId="12957D07"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一拖</w:t>
            </w:r>
            <w:proofErr w:type="gramStart"/>
            <w:r>
              <w:rPr>
                <w:rFonts w:ascii="Times New Roman" w:eastAsia="方正仿宋_GBK" w:hAnsi="Times New Roman" w:cs="Times New Roman"/>
                <w:sz w:val="21"/>
                <w:szCs w:val="21"/>
                <w:lang w:val="en-US" w:bidi="ar"/>
              </w:rPr>
              <w:t>一</w:t>
            </w:r>
            <w:proofErr w:type="gramEnd"/>
            <w:r>
              <w:rPr>
                <w:rFonts w:ascii="Times New Roman" w:eastAsia="方正仿宋_GBK" w:hAnsi="Times New Roman" w:cs="Times New Roman"/>
                <w:sz w:val="21"/>
                <w:szCs w:val="21"/>
                <w:lang w:val="en-US" w:bidi="ar"/>
              </w:rPr>
              <w:t>无线麦克风</w:t>
            </w:r>
          </w:p>
        </w:tc>
        <w:tc>
          <w:tcPr>
            <w:tcW w:w="746" w:type="dxa"/>
            <w:tcBorders>
              <w:top w:val="single" w:sz="4" w:space="0" w:color="000000"/>
              <w:left w:val="single" w:sz="4" w:space="0" w:color="000000"/>
              <w:bottom w:val="single" w:sz="4" w:space="0" w:color="000000"/>
              <w:right w:val="single" w:sz="4" w:space="0" w:color="000000"/>
            </w:tcBorders>
            <w:vAlign w:val="center"/>
          </w:tcPr>
          <w:p w14:paraId="1A338C61"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7</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21DED550"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top w:val="single" w:sz="4" w:space="0" w:color="000000"/>
              <w:left w:val="single" w:sz="4" w:space="0" w:color="000000"/>
              <w:bottom w:val="single" w:sz="4" w:space="0" w:color="000000"/>
              <w:right w:val="single" w:sz="4" w:space="0" w:color="000000"/>
            </w:tcBorders>
            <w:vAlign w:val="center"/>
          </w:tcPr>
          <w:p w14:paraId="22C54BD4" w14:textId="77777777" w:rsidR="0017000D" w:rsidRDefault="0017000D">
            <w:pPr>
              <w:jc w:val="center"/>
              <w:rPr>
                <w:rFonts w:ascii="Times New Roman" w:eastAsia="方正仿宋_GBK" w:hAnsi="Times New Roman" w:cs="Times New Roman"/>
                <w:sz w:val="21"/>
                <w:szCs w:val="21"/>
              </w:rPr>
            </w:pPr>
          </w:p>
        </w:tc>
      </w:tr>
      <w:tr w:rsidR="0017000D" w14:paraId="7E889CB0"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44254F55"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5</w:t>
            </w:r>
            <w:r>
              <w:rPr>
                <w:rFonts w:ascii="Times New Roman" w:eastAsia="方正仿宋_GBK" w:hAnsi="Times New Roman" w:cs="Times New Roman" w:hint="eastAsia"/>
                <w:sz w:val="21"/>
                <w:szCs w:val="21"/>
              </w:rPr>
              <w:t>2</w:t>
            </w:r>
          </w:p>
        </w:tc>
        <w:tc>
          <w:tcPr>
            <w:tcW w:w="3694" w:type="dxa"/>
            <w:tcBorders>
              <w:top w:val="single" w:sz="4" w:space="0" w:color="000000"/>
              <w:left w:val="single" w:sz="4" w:space="0" w:color="000000"/>
              <w:bottom w:val="single" w:sz="4" w:space="0" w:color="000000"/>
              <w:right w:val="single" w:sz="4" w:space="0" w:color="000000"/>
            </w:tcBorders>
            <w:vAlign w:val="center"/>
          </w:tcPr>
          <w:p w14:paraId="52FD7E4F"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音箱</w:t>
            </w:r>
          </w:p>
        </w:tc>
        <w:tc>
          <w:tcPr>
            <w:tcW w:w="746" w:type="dxa"/>
            <w:tcBorders>
              <w:top w:val="single" w:sz="4" w:space="0" w:color="000000"/>
              <w:left w:val="single" w:sz="4" w:space="0" w:color="000000"/>
              <w:bottom w:val="single" w:sz="4" w:space="0" w:color="000000"/>
              <w:right w:val="single" w:sz="4" w:space="0" w:color="000000"/>
            </w:tcBorders>
            <w:vAlign w:val="center"/>
          </w:tcPr>
          <w:p w14:paraId="686500C0"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16</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6D55D65C"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top w:val="single" w:sz="4" w:space="0" w:color="000000"/>
              <w:left w:val="single" w:sz="4" w:space="0" w:color="000000"/>
              <w:bottom w:val="single" w:sz="4" w:space="0" w:color="000000"/>
              <w:right w:val="single" w:sz="4" w:space="0" w:color="000000"/>
            </w:tcBorders>
            <w:vAlign w:val="center"/>
          </w:tcPr>
          <w:p w14:paraId="237F82A4" w14:textId="77777777" w:rsidR="0017000D" w:rsidRDefault="0017000D">
            <w:pPr>
              <w:jc w:val="center"/>
              <w:rPr>
                <w:rFonts w:ascii="Times New Roman" w:eastAsia="方正仿宋_GBK" w:hAnsi="Times New Roman" w:cs="Times New Roman"/>
                <w:sz w:val="21"/>
                <w:szCs w:val="21"/>
              </w:rPr>
            </w:pPr>
          </w:p>
        </w:tc>
      </w:tr>
      <w:tr w:rsidR="0017000D" w14:paraId="1ADB6679"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5C215A06"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5</w:t>
            </w:r>
            <w:r>
              <w:rPr>
                <w:rFonts w:ascii="Times New Roman" w:eastAsia="方正仿宋_GBK" w:hAnsi="Times New Roman" w:cs="Times New Roman" w:hint="eastAsia"/>
                <w:sz w:val="21"/>
                <w:szCs w:val="21"/>
              </w:rPr>
              <w:t>3</w:t>
            </w:r>
          </w:p>
        </w:tc>
        <w:tc>
          <w:tcPr>
            <w:tcW w:w="3694" w:type="dxa"/>
            <w:tcBorders>
              <w:top w:val="single" w:sz="4" w:space="0" w:color="000000"/>
              <w:left w:val="single" w:sz="4" w:space="0" w:color="000000"/>
              <w:bottom w:val="single" w:sz="4" w:space="0" w:color="000000"/>
              <w:right w:val="single" w:sz="4" w:space="0" w:color="000000"/>
            </w:tcBorders>
            <w:vAlign w:val="center"/>
          </w:tcPr>
          <w:p w14:paraId="02D61EDE"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全景摄像机</w:t>
            </w:r>
          </w:p>
        </w:tc>
        <w:tc>
          <w:tcPr>
            <w:tcW w:w="746" w:type="dxa"/>
            <w:tcBorders>
              <w:top w:val="single" w:sz="4" w:space="0" w:color="000000"/>
              <w:left w:val="single" w:sz="4" w:space="0" w:color="000000"/>
              <w:bottom w:val="single" w:sz="4" w:space="0" w:color="000000"/>
              <w:right w:val="single" w:sz="4" w:space="0" w:color="000000"/>
            </w:tcBorders>
            <w:vAlign w:val="center"/>
          </w:tcPr>
          <w:p w14:paraId="4E8EFF7D"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14</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0BB63E96"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top w:val="single" w:sz="4" w:space="0" w:color="000000"/>
              <w:left w:val="single" w:sz="4" w:space="0" w:color="000000"/>
              <w:bottom w:val="single" w:sz="4" w:space="0" w:color="000000"/>
              <w:right w:val="single" w:sz="4" w:space="0" w:color="000000"/>
            </w:tcBorders>
            <w:vAlign w:val="center"/>
          </w:tcPr>
          <w:p w14:paraId="1C0EF956" w14:textId="77777777" w:rsidR="0017000D" w:rsidRDefault="0017000D">
            <w:pPr>
              <w:jc w:val="center"/>
              <w:rPr>
                <w:rFonts w:ascii="Times New Roman" w:eastAsia="方正仿宋_GBK" w:hAnsi="Times New Roman" w:cs="Times New Roman"/>
                <w:sz w:val="21"/>
                <w:szCs w:val="21"/>
              </w:rPr>
            </w:pPr>
          </w:p>
        </w:tc>
      </w:tr>
      <w:tr w:rsidR="0017000D" w14:paraId="4E395E40"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7ADB6333"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5</w:t>
            </w:r>
            <w:r>
              <w:rPr>
                <w:rFonts w:ascii="Times New Roman" w:eastAsia="方正仿宋_GBK" w:hAnsi="Times New Roman" w:cs="Times New Roman" w:hint="eastAsia"/>
                <w:sz w:val="21"/>
                <w:szCs w:val="21"/>
              </w:rPr>
              <w:t>4</w:t>
            </w:r>
          </w:p>
        </w:tc>
        <w:tc>
          <w:tcPr>
            <w:tcW w:w="3694" w:type="dxa"/>
            <w:tcBorders>
              <w:top w:val="single" w:sz="4" w:space="0" w:color="000000"/>
              <w:left w:val="single" w:sz="4" w:space="0" w:color="000000"/>
              <w:bottom w:val="single" w:sz="4" w:space="0" w:color="000000"/>
              <w:right w:val="single" w:sz="4" w:space="0" w:color="000000"/>
            </w:tcBorders>
            <w:vAlign w:val="center"/>
          </w:tcPr>
          <w:p w14:paraId="6FCF62F0"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多媒体讲台</w:t>
            </w:r>
          </w:p>
        </w:tc>
        <w:tc>
          <w:tcPr>
            <w:tcW w:w="746" w:type="dxa"/>
            <w:tcBorders>
              <w:top w:val="single" w:sz="4" w:space="0" w:color="000000"/>
              <w:left w:val="single" w:sz="4" w:space="0" w:color="000000"/>
              <w:bottom w:val="single" w:sz="4" w:space="0" w:color="000000"/>
              <w:right w:val="single" w:sz="4" w:space="0" w:color="000000"/>
            </w:tcBorders>
            <w:vAlign w:val="center"/>
          </w:tcPr>
          <w:p w14:paraId="1BEEB802"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6</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48371557"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top w:val="single" w:sz="4" w:space="0" w:color="000000"/>
              <w:left w:val="single" w:sz="4" w:space="0" w:color="000000"/>
              <w:bottom w:val="single" w:sz="4" w:space="0" w:color="000000"/>
              <w:right w:val="single" w:sz="4" w:space="0" w:color="000000"/>
            </w:tcBorders>
            <w:vAlign w:val="center"/>
          </w:tcPr>
          <w:p w14:paraId="486816FE" w14:textId="77777777" w:rsidR="0017000D" w:rsidRDefault="0017000D">
            <w:pPr>
              <w:jc w:val="center"/>
              <w:rPr>
                <w:rFonts w:ascii="Times New Roman" w:eastAsia="方正仿宋_GBK" w:hAnsi="Times New Roman" w:cs="Times New Roman"/>
                <w:sz w:val="21"/>
                <w:szCs w:val="21"/>
              </w:rPr>
            </w:pPr>
          </w:p>
        </w:tc>
      </w:tr>
      <w:tr w:rsidR="0017000D" w14:paraId="45EAE50D"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5C7489B1"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5</w:t>
            </w:r>
            <w:r>
              <w:rPr>
                <w:rFonts w:ascii="Times New Roman" w:eastAsia="方正仿宋_GBK" w:hAnsi="Times New Roman" w:cs="Times New Roman" w:hint="eastAsia"/>
                <w:sz w:val="21"/>
                <w:szCs w:val="21"/>
              </w:rPr>
              <w:t>5</w:t>
            </w:r>
          </w:p>
        </w:tc>
        <w:tc>
          <w:tcPr>
            <w:tcW w:w="3694" w:type="dxa"/>
            <w:tcBorders>
              <w:top w:val="single" w:sz="4" w:space="0" w:color="000000"/>
              <w:left w:val="single" w:sz="4" w:space="0" w:color="000000"/>
              <w:bottom w:val="single" w:sz="4" w:space="0" w:color="000000"/>
              <w:right w:val="single" w:sz="4" w:space="0" w:color="000000"/>
            </w:tcBorders>
            <w:vAlign w:val="center"/>
          </w:tcPr>
          <w:p w14:paraId="485B8765"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教学一体机（含立式支架）</w:t>
            </w:r>
          </w:p>
        </w:tc>
        <w:tc>
          <w:tcPr>
            <w:tcW w:w="746" w:type="dxa"/>
            <w:tcBorders>
              <w:top w:val="single" w:sz="4" w:space="0" w:color="000000"/>
              <w:left w:val="single" w:sz="4" w:space="0" w:color="000000"/>
              <w:bottom w:val="single" w:sz="4" w:space="0" w:color="000000"/>
              <w:right w:val="single" w:sz="4" w:space="0" w:color="000000"/>
            </w:tcBorders>
            <w:vAlign w:val="center"/>
          </w:tcPr>
          <w:p w14:paraId="77375EAE"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1</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5BD9190F"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top w:val="single" w:sz="4" w:space="0" w:color="000000"/>
              <w:left w:val="single" w:sz="4" w:space="0" w:color="000000"/>
              <w:bottom w:val="single" w:sz="4" w:space="0" w:color="000000"/>
              <w:right w:val="single" w:sz="4" w:space="0" w:color="000000"/>
            </w:tcBorders>
            <w:vAlign w:val="center"/>
          </w:tcPr>
          <w:p w14:paraId="104D3725" w14:textId="77777777" w:rsidR="0017000D" w:rsidRDefault="0017000D">
            <w:pPr>
              <w:jc w:val="center"/>
              <w:rPr>
                <w:rFonts w:ascii="Times New Roman" w:eastAsia="方正仿宋_GBK" w:hAnsi="Times New Roman" w:cs="Times New Roman"/>
                <w:sz w:val="21"/>
                <w:szCs w:val="21"/>
              </w:rPr>
            </w:pPr>
          </w:p>
        </w:tc>
      </w:tr>
      <w:tr w:rsidR="0017000D" w14:paraId="12EC8937"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23C8F0C9"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5</w:t>
            </w:r>
            <w:r>
              <w:rPr>
                <w:rFonts w:ascii="Times New Roman" w:eastAsia="方正仿宋_GBK" w:hAnsi="Times New Roman" w:cs="Times New Roman" w:hint="eastAsia"/>
                <w:sz w:val="21"/>
                <w:szCs w:val="21"/>
              </w:rPr>
              <w:t>6</w:t>
            </w:r>
          </w:p>
        </w:tc>
        <w:tc>
          <w:tcPr>
            <w:tcW w:w="3694" w:type="dxa"/>
            <w:tcBorders>
              <w:top w:val="single" w:sz="4" w:space="0" w:color="000000"/>
              <w:left w:val="single" w:sz="4" w:space="0" w:color="000000"/>
              <w:bottom w:val="single" w:sz="4" w:space="0" w:color="000000"/>
              <w:right w:val="single" w:sz="4" w:space="0" w:color="000000"/>
            </w:tcBorders>
            <w:vAlign w:val="center"/>
          </w:tcPr>
          <w:p w14:paraId="00409882"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电子班牌（含立式支架）</w:t>
            </w:r>
          </w:p>
        </w:tc>
        <w:tc>
          <w:tcPr>
            <w:tcW w:w="746" w:type="dxa"/>
            <w:tcBorders>
              <w:top w:val="single" w:sz="4" w:space="0" w:color="000000"/>
              <w:left w:val="single" w:sz="4" w:space="0" w:color="000000"/>
              <w:bottom w:val="single" w:sz="4" w:space="0" w:color="000000"/>
              <w:right w:val="single" w:sz="4" w:space="0" w:color="000000"/>
            </w:tcBorders>
            <w:vAlign w:val="center"/>
          </w:tcPr>
          <w:p w14:paraId="3730100C"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1</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775DE76D"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top w:val="single" w:sz="4" w:space="0" w:color="000000"/>
              <w:left w:val="single" w:sz="4" w:space="0" w:color="000000"/>
              <w:bottom w:val="single" w:sz="4" w:space="0" w:color="000000"/>
              <w:right w:val="single" w:sz="4" w:space="0" w:color="000000"/>
            </w:tcBorders>
            <w:vAlign w:val="center"/>
          </w:tcPr>
          <w:p w14:paraId="0641FA10" w14:textId="77777777" w:rsidR="0017000D" w:rsidRDefault="0017000D">
            <w:pPr>
              <w:jc w:val="center"/>
              <w:rPr>
                <w:rFonts w:ascii="Times New Roman" w:eastAsia="方正仿宋_GBK" w:hAnsi="Times New Roman" w:cs="Times New Roman"/>
                <w:sz w:val="21"/>
                <w:szCs w:val="21"/>
              </w:rPr>
            </w:pPr>
          </w:p>
        </w:tc>
      </w:tr>
      <w:tr w:rsidR="0017000D" w14:paraId="5BC75134"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0B82601E"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5</w:t>
            </w:r>
            <w:r>
              <w:rPr>
                <w:rFonts w:ascii="Times New Roman" w:eastAsia="方正仿宋_GBK" w:hAnsi="Times New Roman" w:cs="Times New Roman" w:hint="eastAsia"/>
                <w:sz w:val="21"/>
                <w:szCs w:val="21"/>
              </w:rPr>
              <w:t>7</w:t>
            </w:r>
          </w:p>
        </w:tc>
        <w:tc>
          <w:tcPr>
            <w:tcW w:w="3694" w:type="dxa"/>
            <w:tcBorders>
              <w:top w:val="single" w:sz="4" w:space="0" w:color="000000"/>
              <w:left w:val="single" w:sz="4" w:space="0" w:color="000000"/>
              <w:bottom w:val="single" w:sz="4" w:space="0" w:color="000000"/>
              <w:right w:val="single" w:sz="4" w:space="0" w:color="000000"/>
            </w:tcBorders>
            <w:vAlign w:val="center"/>
          </w:tcPr>
          <w:p w14:paraId="1FE505A5"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全景摄像机（枪机）</w:t>
            </w:r>
          </w:p>
        </w:tc>
        <w:tc>
          <w:tcPr>
            <w:tcW w:w="746" w:type="dxa"/>
            <w:tcBorders>
              <w:top w:val="single" w:sz="4" w:space="0" w:color="000000"/>
              <w:left w:val="single" w:sz="4" w:space="0" w:color="000000"/>
              <w:bottom w:val="single" w:sz="4" w:space="0" w:color="000000"/>
              <w:right w:val="single" w:sz="4" w:space="0" w:color="000000"/>
            </w:tcBorders>
            <w:vAlign w:val="center"/>
          </w:tcPr>
          <w:p w14:paraId="6D4A8E64"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9</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17A20B75"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top w:val="single" w:sz="4" w:space="0" w:color="000000"/>
              <w:left w:val="single" w:sz="4" w:space="0" w:color="000000"/>
              <w:bottom w:val="single" w:sz="4" w:space="0" w:color="000000"/>
              <w:right w:val="single" w:sz="4" w:space="0" w:color="000000"/>
            </w:tcBorders>
            <w:vAlign w:val="center"/>
          </w:tcPr>
          <w:p w14:paraId="4FB967B1" w14:textId="77777777" w:rsidR="0017000D" w:rsidRDefault="0017000D">
            <w:pPr>
              <w:jc w:val="center"/>
              <w:rPr>
                <w:rFonts w:ascii="Times New Roman" w:eastAsia="方正仿宋_GBK" w:hAnsi="Times New Roman" w:cs="Times New Roman"/>
                <w:sz w:val="21"/>
                <w:szCs w:val="21"/>
              </w:rPr>
            </w:pPr>
          </w:p>
        </w:tc>
      </w:tr>
      <w:tr w:rsidR="0017000D" w14:paraId="407408F3"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537B552B"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5</w:t>
            </w:r>
            <w:r>
              <w:rPr>
                <w:rFonts w:ascii="Times New Roman" w:eastAsia="方正仿宋_GBK" w:hAnsi="Times New Roman" w:cs="Times New Roman" w:hint="eastAsia"/>
                <w:sz w:val="21"/>
                <w:szCs w:val="21"/>
              </w:rPr>
              <w:t>8</w:t>
            </w:r>
          </w:p>
        </w:tc>
        <w:tc>
          <w:tcPr>
            <w:tcW w:w="3694" w:type="dxa"/>
            <w:tcBorders>
              <w:top w:val="single" w:sz="4" w:space="0" w:color="000000"/>
              <w:left w:val="single" w:sz="4" w:space="0" w:color="000000"/>
              <w:bottom w:val="single" w:sz="4" w:space="0" w:color="000000"/>
              <w:right w:val="single" w:sz="4" w:space="0" w:color="000000"/>
            </w:tcBorders>
            <w:vAlign w:val="center"/>
          </w:tcPr>
          <w:p w14:paraId="05C3B512"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硬盘录像机</w:t>
            </w:r>
          </w:p>
        </w:tc>
        <w:tc>
          <w:tcPr>
            <w:tcW w:w="746" w:type="dxa"/>
            <w:tcBorders>
              <w:top w:val="single" w:sz="4" w:space="0" w:color="000000"/>
              <w:left w:val="single" w:sz="4" w:space="0" w:color="000000"/>
              <w:bottom w:val="single" w:sz="4" w:space="0" w:color="000000"/>
              <w:right w:val="single" w:sz="4" w:space="0" w:color="000000"/>
            </w:tcBorders>
            <w:vAlign w:val="center"/>
          </w:tcPr>
          <w:p w14:paraId="2234125D"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1</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03899F6D"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top w:val="single" w:sz="4" w:space="0" w:color="000000"/>
              <w:left w:val="single" w:sz="4" w:space="0" w:color="000000"/>
              <w:bottom w:val="single" w:sz="4" w:space="0" w:color="000000"/>
              <w:right w:val="single" w:sz="4" w:space="0" w:color="000000"/>
            </w:tcBorders>
            <w:vAlign w:val="center"/>
          </w:tcPr>
          <w:p w14:paraId="37446747" w14:textId="77777777" w:rsidR="0017000D" w:rsidRDefault="0017000D">
            <w:pPr>
              <w:jc w:val="center"/>
              <w:rPr>
                <w:rFonts w:ascii="Times New Roman" w:eastAsia="方正仿宋_GBK" w:hAnsi="Times New Roman" w:cs="Times New Roman"/>
                <w:sz w:val="21"/>
                <w:szCs w:val="21"/>
              </w:rPr>
            </w:pPr>
          </w:p>
        </w:tc>
      </w:tr>
      <w:tr w:rsidR="0017000D" w14:paraId="1E4B7B9E"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612F8AB6"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5</w:t>
            </w:r>
            <w:r>
              <w:rPr>
                <w:rFonts w:ascii="Times New Roman" w:eastAsia="方正仿宋_GBK" w:hAnsi="Times New Roman" w:cs="Times New Roman" w:hint="eastAsia"/>
                <w:sz w:val="21"/>
                <w:szCs w:val="21"/>
              </w:rPr>
              <w:t>9</w:t>
            </w:r>
          </w:p>
        </w:tc>
        <w:tc>
          <w:tcPr>
            <w:tcW w:w="3694" w:type="dxa"/>
            <w:tcBorders>
              <w:top w:val="single" w:sz="4" w:space="0" w:color="000000"/>
              <w:left w:val="single" w:sz="4" w:space="0" w:color="000000"/>
              <w:bottom w:val="single" w:sz="4" w:space="0" w:color="000000"/>
              <w:right w:val="single" w:sz="4" w:space="0" w:color="000000"/>
            </w:tcBorders>
            <w:vAlign w:val="center"/>
          </w:tcPr>
          <w:p w14:paraId="5543B6D2"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可移动多媒体讲台</w:t>
            </w:r>
          </w:p>
        </w:tc>
        <w:tc>
          <w:tcPr>
            <w:tcW w:w="746" w:type="dxa"/>
            <w:tcBorders>
              <w:top w:val="single" w:sz="4" w:space="0" w:color="000000"/>
              <w:left w:val="single" w:sz="4" w:space="0" w:color="000000"/>
              <w:bottom w:val="single" w:sz="4" w:space="0" w:color="000000"/>
              <w:right w:val="single" w:sz="4" w:space="0" w:color="000000"/>
            </w:tcBorders>
            <w:vAlign w:val="center"/>
          </w:tcPr>
          <w:p w14:paraId="481813D9"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1</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04B19BD3"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top w:val="single" w:sz="4" w:space="0" w:color="000000"/>
              <w:left w:val="single" w:sz="4" w:space="0" w:color="000000"/>
              <w:bottom w:val="single" w:sz="4" w:space="0" w:color="000000"/>
              <w:right w:val="single" w:sz="4" w:space="0" w:color="000000"/>
            </w:tcBorders>
            <w:vAlign w:val="center"/>
          </w:tcPr>
          <w:p w14:paraId="3733B202" w14:textId="77777777" w:rsidR="0017000D" w:rsidRDefault="0017000D">
            <w:pPr>
              <w:jc w:val="center"/>
              <w:rPr>
                <w:rFonts w:ascii="Times New Roman" w:eastAsia="方正仿宋_GBK" w:hAnsi="Times New Roman" w:cs="Times New Roman"/>
                <w:sz w:val="21"/>
                <w:szCs w:val="21"/>
              </w:rPr>
            </w:pPr>
          </w:p>
        </w:tc>
      </w:tr>
      <w:tr w:rsidR="0017000D" w14:paraId="4D02FD7C"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2B15275D"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hint="eastAsia"/>
                <w:sz w:val="21"/>
                <w:szCs w:val="21"/>
              </w:rPr>
              <w:t>60</w:t>
            </w:r>
          </w:p>
        </w:tc>
        <w:tc>
          <w:tcPr>
            <w:tcW w:w="3694" w:type="dxa"/>
            <w:tcBorders>
              <w:top w:val="single" w:sz="4" w:space="0" w:color="000000"/>
              <w:left w:val="single" w:sz="4" w:space="0" w:color="000000"/>
              <w:bottom w:val="single" w:sz="4" w:space="0" w:color="000000"/>
              <w:right w:val="single" w:sz="4" w:space="0" w:color="000000"/>
            </w:tcBorders>
            <w:vAlign w:val="center"/>
          </w:tcPr>
          <w:p w14:paraId="600AE912"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室内</w:t>
            </w:r>
            <w:r>
              <w:rPr>
                <w:rFonts w:ascii="Times New Roman" w:eastAsia="方正仿宋_GBK" w:hAnsi="Times New Roman" w:cs="Times New Roman"/>
                <w:sz w:val="21"/>
                <w:szCs w:val="21"/>
                <w:lang w:val="en-US" w:bidi="ar"/>
              </w:rPr>
              <w:t>1.5</w:t>
            </w:r>
            <w:r>
              <w:rPr>
                <w:rFonts w:ascii="Times New Roman" w:eastAsia="方正仿宋_GBK" w:hAnsi="Times New Roman" w:cs="Times New Roman"/>
                <w:sz w:val="21"/>
                <w:szCs w:val="21"/>
                <w:lang w:val="en-US" w:bidi="ar"/>
              </w:rPr>
              <w:t>全彩显示屏</w:t>
            </w:r>
            <w:r>
              <w:rPr>
                <w:rFonts w:ascii="Times New Roman" w:eastAsia="方正仿宋_GBK" w:hAnsi="Times New Roman" w:cs="Times New Roman"/>
                <w:sz w:val="21"/>
                <w:szCs w:val="21"/>
                <w:lang w:val="en-US" w:bidi="ar"/>
              </w:rPr>
              <w:t>1</w:t>
            </w:r>
          </w:p>
        </w:tc>
        <w:tc>
          <w:tcPr>
            <w:tcW w:w="746" w:type="dxa"/>
            <w:tcBorders>
              <w:top w:val="single" w:sz="4" w:space="0" w:color="000000"/>
              <w:left w:val="single" w:sz="4" w:space="0" w:color="000000"/>
              <w:bottom w:val="single" w:sz="4" w:space="0" w:color="000000"/>
              <w:right w:val="single" w:sz="4" w:space="0" w:color="000000"/>
            </w:tcBorders>
            <w:vAlign w:val="center"/>
          </w:tcPr>
          <w:p w14:paraId="505D2F29"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2</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64071682"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top w:val="single" w:sz="4" w:space="0" w:color="000000"/>
              <w:left w:val="single" w:sz="4" w:space="0" w:color="000000"/>
              <w:bottom w:val="single" w:sz="4" w:space="0" w:color="000000"/>
              <w:right w:val="single" w:sz="4" w:space="0" w:color="000000"/>
            </w:tcBorders>
            <w:vAlign w:val="center"/>
          </w:tcPr>
          <w:p w14:paraId="39D39C4A" w14:textId="77777777" w:rsidR="0017000D" w:rsidRDefault="0017000D">
            <w:pPr>
              <w:jc w:val="center"/>
              <w:rPr>
                <w:rFonts w:ascii="Times New Roman" w:eastAsia="方正仿宋_GBK" w:hAnsi="Times New Roman" w:cs="Times New Roman"/>
                <w:sz w:val="21"/>
                <w:szCs w:val="21"/>
              </w:rPr>
            </w:pPr>
          </w:p>
        </w:tc>
      </w:tr>
      <w:tr w:rsidR="0017000D" w14:paraId="0C74E3F8"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0029AD5D"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6</w:t>
            </w:r>
            <w:r>
              <w:rPr>
                <w:rFonts w:ascii="Times New Roman" w:eastAsia="方正仿宋_GBK" w:hAnsi="Times New Roman" w:cs="Times New Roman" w:hint="eastAsia"/>
                <w:sz w:val="21"/>
                <w:szCs w:val="21"/>
              </w:rPr>
              <w:t>1</w:t>
            </w:r>
          </w:p>
        </w:tc>
        <w:tc>
          <w:tcPr>
            <w:tcW w:w="3694" w:type="dxa"/>
            <w:tcBorders>
              <w:top w:val="single" w:sz="4" w:space="0" w:color="000000"/>
              <w:left w:val="single" w:sz="4" w:space="0" w:color="000000"/>
              <w:bottom w:val="single" w:sz="4" w:space="0" w:color="000000"/>
              <w:right w:val="single" w:sz="4" w:space="0" w:color="000000"/>
            </w:tcBorders>
            <w:vAlign w:val="center"/>
          </w:tcPr>
          <w:p w14:paraId="52866F06"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室内</w:t>
            </w:r>
            <w:r>
              <w:rPr>
                <w:rFonts w:ascii="Times New Roman" w:eastAsia="方正仿宋_GBK" w:hAnsi="Times New Roman" w:cs="Times New Roman"/>
                <w:sz w:val="21"/>
                <w:szCs w:val="21"/>
                <w:lang w:val="en-US" w:bidi="ar"/>
              </w:rPr>
              <w:t>1.5</w:t>
            </w:r>
            <w:r>
              <w:rPr>
                <w:rFonts w:ascii="Times New Roman" w:eastAsia="方正仿宋_GBK" w:hAnsi="Times New Roman" w:cs="Times New Roman"/>
                <w:sz w:val="21"/>
                <w:szCs w:val="21"/>
                <w:lang w:val="en-US" w:bidi="ar"/>
              </w:rPr>
              <w:t>全彩显示屏</w:t>
            </w:r>
            <w:r>
              <w:rPr>
                <w:rFonts w:ascii="Times New Roman" w:eastAsia="方正仿宋_GBK" w:hAnsi="Times New Roman" w:cs="Times New Roman"/>
                <w:sz w:val="21"/>
                <w:szCs w:val="21"/>
                <w:lang w:val="en-US" w:bidi="ar"/>
              </w:rPr>
              <w:t>2</w:t>
            </w:r>
          </w:p>
        </w:tc>
        <w:tc>
          <w:tcPr>
            <w:tcW w:w="746" w:type="dxa"/>
            <w:tcBorders>
              <w:top w:val="single" w:sz="4" w:space="0" w:color="000000"/>
              <w:left w:val="single" w:sz="4" w:space="0" w:color="000000"/>
              <w:bottom w:val="single" w:sz="4" w:space="0" w:color="000000"/>
              <w:right w:val="single" w:sz="4" w:space="0" w:color="000000"/>
            </w:tcBorders>
            <w:vAlign w:val="center"/>
          </w:tcPr>
          <w:p w14:paraId="181FE976"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1</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7A010C58"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top w:val="single" w:sz="4" w:space="0" w:color="000000"/>
              <w:left w:val="single" w:sz="4" w:space="0" w:color="000000"/>
              <w:bottom w:val="single" w:sz="4" w:space="0" w:color="000000"/>
              <w:right w:val="single" w:sz="4" w:space="0" w:color="000000"/>
            </w:tcBorders>
            <w:vAlign w:val="center"/>
          </w:tcPr>
          <w:p w14:paraId="4BDDD64F" w14:textId="77777777" w:rsidR="0017000D" w:rsidRDefault="0017000D">
            <w:pPr>
              <w:jc w:val="center"/>
              <w:rPr>
                <w:rFonts w:ascii="Times New Roman" w:eastAsia="方正仿宋_GBK" w:hAnsi="Times New Roman" w:cs="Times New Roman"/>
                <w:sz w:val="21"/>
                <w:szCs w:val="21"/>
              </w:rPr>
            </w:pPr>
          </w:p>
        </w:tc>
      </w:tr>
      <w:tr w:rsidR="0017000D" w14:paraId="4EDF1FC5"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5BE397F0"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6</w:t>
            </w:r>
            <w:r>
              <w:rPr>
                <w:rFonts w:ascii="Times New Roman" w:eastAsia="方正仿宋_GBK" w:hAnsi="Times New Roman" w:cs="Times New Roman" w:hint="eastAsia"/>
                <w:sz w:val="21"/>
                <w:szCs w:val="21"/>
              </w:rPr>
              <w:t>2</w:t>
            </w:r>
          </w:p>
        </w:tc>
        <w:tc>
          <w:tcPr>
            <w:tcW w:w="3694" w:type="dxa"/>
            <w:tcBorders>
              <w:top w:val="single" w:sz="4" w:space="0" w:color="000000"/>
              <w:left w:val="single" w:sz="4" w:space="0" w:color="000000"/>
              <w:bottom w:val="single" w:sz="4" w:space="0" w:color="000000"/>
              <w:right w:val="single" w:sz="4" w:space="0" w:color="000000"/>
            </w:tcBorders>
            <w:vAlign w:val="center"/>
          </w:tcPr>
          <w:p w14:paraId="4E8404A1"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支架</w:t>
            </w:r>
          </w:p>
        </w:tc>
        <w:tc>
          <w:tcPr>
            <w:tcW w:w="746" w:type="dxa"/>
            <w:tcBorders>
              <w:top w:val="single" w:sz="4" w:space="0" w:color="000000"/>
              <w:left w:val="single" w:sz="4" w:space="0" w:color="000000"/>
              <w:bottom w:val="single" w:sz="4" w:space="0" w:color="000000"/>
              <w:right w:val="single" w:sz="4" w:space="0" w:color="000000"/>
            </w:tcBorders>
            <w:vAlign w:val="center"/>
          </w:tcPr>
          <w:p w14:paraId="1FF04B7D"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1</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00356257"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top w:val="single" w:sz="4" w:space="0" w:color="000000"/>
              <w:left w:val="single" w:sz="4" w:space="0" w:color="000000"/>
              <w:bottom w:val="single" w:sz="4" w:space="0" w:color="000000"/>
              <w:right w:val="single" w:sz="4" w:space="0" w:color="000000"/>
            </w:tcBorders>
            <w:vAlign w:val="center"/>
          </w:tcPr>
          <w:p w14:paraId="5C53681F" w14:textId="77777777" w:rsidR="0017000D" w:rsidRDefault="0017000D">
            <w:pPr>
              <w:jc w:val="center"/>
              <w:rPr>
                <w:rFonts w:ascii="Times New Roman" w:eastAsia="方正仿宋_GBK" w:hAnsi="Times New Roman" w:cs="Times New Roman"/>
                <w:sz w:val="21"/>
                <w:szCs w:val="21"/>
              </w:rPr>
            </w:pPr>
          </w:p>
        </w:tc>
      </w:tr>
      <w:tr w:rsidR="0017000D" w14:paraId="40398A56"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69C2003E"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6</w:t>
            </w:r>
            <w:r>
              <w:rPr>
                <w:rFonts w:ascii="Times New Roman" w:eastAsia="方正仿宋_GBK" w:hAnsi="Times New Roman" w:cs="Times New Roman" w:hint="eastAsia"/>
                <w:sz w:val="21"/>
                <w:szCs w:val="21"/>
              </w:rPr>
              <w:t>3</w:t>
            </w:r>
          </w:p>
        </w:tc>
        <w:tc>
          <w:tcPr>
            <w:tcW w:w="3694" w:type="dxa"/>
            <w:tcBorders>
              <w:top w:val="single" w:sz="4" w:space="0" w:color="000000"/>
              <w:left w:val="single" w:sz="4" w:space="0" w:color="000000"/>
              <w:bottom w:val="single" w:sz="4" w:space="0" w:color="000000"/>
              <w:right w:val="single" w:sz="4" w:space="0" w:color="000000"/>
            </w:tcBorders>
            <w:vAlign w:val="center"/>
          </w:tcPr>
          <w:p w14:paraId="76CDF0DA"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播放控制盒</w:t>
            </w:r>
          </w:p>
        </w:tc>
        <w:tc>
          <w:tcPr>
            <w:tcW w:w="746" w:type="dxa"/>
            <w:tcBorders>
              <w:top w:val="single" w:sz="4" w:space="0" w:color="000000"/>
              <w:left w:val="single" w:sz="4" w:space="0" w:color="000000"/>
              <w:bottom w:val="single" w:sz="4" w:space="0" w:color="000000"/>
              <w:right w:val="single" w:sz="4" w:space="0" w:color="000000"/>
            </w:tcBorders>
            <w:vAlign w:val="center"/>
          </w:tcPr>
          <w:p w14:paraId="55A4AD8C"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2</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3288D68B"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top w:val="single" w:sz="4" w:space="0" w:color="000000"/>
              <w:left w:val="single" w:sz="4" w:space="0" w:color="000000"/>
              <w:bottom w:val="single" w:sz="4" w:space="0" w:color="000000"/>
              <w:right w:val="single" w:sz="4" w:space="0" w:color="000000"/>
            </w:tcBorders>
            <w:vAlign w:val="center"/>
          </w:tcPr>
          <w:p w14:paraId="4DACDEA9" w14:textId="77777777" w:rsidR="0017000D" w:rsidRDefault="0017000D">
            <w:pPr>
              <w:jc w:val="center"/>
              <w:rPr>
                <w:rFonts w:ascii="Times New Roman" w:eastAsia="方正仿宋_GBK" w:hAnsi="Times New Roman" w:cs="Times New Roman"/>
                <w:sz w:val="21"/>
                <w:szCs w:val="21"/>
              </w:rPr>
            </w:pPr>
          </w:p>
        </w:tc>
      </w:tr>
      <w:tr w:rsidR="0017000D" w14:paraId="33A792F6"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77449A5B"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6</w:t>
            </w:r>
            <w:r>
              <w:rPr>
                <w:rFonts w:ascii="Times New Roman" w:eastAsia="方正仿宋_GBK" w:hAnsi="Times New Roman" w:cs="Times New Roman" w:hint="eastAsia"/>
                <w:sz w:val="21"/>
                <w:szCs w:val="21"/>
              </w:rPr>
              <w:t>4</w:t>
            </w:r>
          </w:p>
        </w:tc>
        <w:tc>
          <w:tcPr>
            <w:tcW w:w="3694" w:type="dxa"/>
            <w:tcBorders>
              <w:top w:val="single" w:sz="4" w:space="0" w:color="000000"/>
              <w:left w:val="single" w:sz="4" w:space="0" w:color="000000"/>
              <w:bottom w:val="single" w:sz="4" w:space="0" w:color="000000"/>
              <w:right w:val="single" w:sz="4" w:space="0" w:color="000000"/>
            </w:tcBorders>
            <w:vAlign w:val="center"/>
          </w:tcPr>
          <w:p w14:paraId="0406E3D3"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55</w:t>
            </w:r>
            <w:r>
              <w:rPr>
                <w:rFonts w:ascii="Times New Roman" w:eastAsia="方正仿宋_GBK" w:hAnsi="Times New Roman" w:cs="Times New Roman"/>
                <w:sz w:val="21"/>
                <w:szCs w:val="21"/>
                <w:lang w:val="en-US" w:bidi="ar"/>
              </w:rPr>
              <w:t>寸广告机（立式）</w:t>
            </w:r>
          </w:p>
        </w:tc>
        <w:tc>
          <w:tcPr>
            <w:tcW w:w="746" w:type="dxa"/>
            <w:tcBorders>
              <w:top w:val="single" w:sz="4" w:space="0" w:color="000000"/>
              <w:left w:val="single" w:sz="4" w:space="0" w:color="000000"/>
              <w:bottom w:val="single" w:sz="4" w:space="0" w:color="000000"/>
              <w:right w:val="single" w:sz="4" w:space="0" w:color="000000"/>
            </w:tcBorders>
            <w:vAlign w:val="center"/>
          </w:tcPr>
          <w:p w14:paraId="5EB40453"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1</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18C7643E"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top w:val="single" w:sz="4" w:space="0" w:color="000000"/>
              <w:left w:val="single" w:sz="4" w:space="0" w:color="000000"/>
              <w:bottom w:val="single" w:sz="4" w:space="0" w:color="000000"/>
              <w:right w:val="single" w:sz="4" w:space="0" w:color="000000"/>
            </w:tcBorders>
            <w:vAlign w:val="center"/>
          </w:tcPr>
          <w:p w14:paraId="4F86B2A8" w14:textId="77777777" w:rsidR="0017000D" w:rsidRDefault="0017000D">
            <w:pPr>
              <w:jc w:val="center"/>
              <w:rPr>
                <w:rFonts w:ascii="Times New Roman" w:eastAsia="方正仿宋_GBK" w:hAnsi="Times New Roman" w:cs="Times New Roman"/>
                <w:sz w:val="21"/>
                <w:szCs w:val="21"/>
              </w:rPr>
            </w:pPr>
          </w:p>
        </w:tc>
      </w:tr>
      <w:tr w:rsidR="0017000D" w14:paraId="4F7800C7" w14:textId="77777777">
        <w:trPr>
          <w:trHeight w:val="288"/>
        </w:trPr>
        <w:tc>
          <w:tcPr>
            <w:tcW w:w="750" w:type="dxa"/>
            <w:tcBorders>
              <w:top w:val="single" w:sz="4" w:space="0" w:color="000000"/>
              <w:left w:val="single" w:sz="4" w:space="0" w:color="000000"/>
              <w:bottom w:val="single" w:sz="4" w:space="0" w:color="000000"/>
              <w:right w:val="single" w:sz="4" w:space="0" w:color="000000"/>
            </w:tcBorders>
            <w:vAlign w:val="center"/>
          </w:tcPr>
          <w:p w14:paraId="634587C3"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eastAsia="zh"/>
              </w:rPr>
              <w:t>6</w:t>
            </w:r>
            <w:r>
              <w:rPr>
                <w:rFonts w:ascii="Times New Roman" w:eastAsia="方正仿宋_GBK" w:hAnsi="Times New Roman" w:cs="Times New Roman" w:hint="eastAsia"/>
                <w:sz w:val="21"/>
                <w:szCs w:val="21"/>
              </w:rPr>
              <w:t>5</w:t>
            </w:r>
          </w:p>
        </w:tc>
        <w:tc>
          <w:tcPr>
            <w:tcW w:w="3694" w:type="dxa"/>
            <w:tcBorders>
              <w:top w:val="single" w:sz="4" w:space="0" w:color="000000"/>
              <w:left w:val="single" w:sz="4" w:space="0" w:color="000000"/>
              <w:bottom w:val="single" w:sz="4" w:space="0" w:color="000000"/>
              <w:right w:val="single" w:sz="4" w:space="0" w:color="000000"/>
            </w:tcBorders>
            <w:vAlign w:val="center"/>
          </w:tcPr>
          <w:p w14:paraId="33A161E8"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32</w:t>
            </w:r>
            <w:r>
              <w:rPr>
                <w:rFonts w:ascii="Times New Roman" w:eastAsia="方正仿宋_GBK" w:hAnsi="Times New Roman" w:cs="Times New Roman"/>
                <w:sz w:val="21"/>
                <w:szCs w:val="21"/>
                <w:lang w:val="en-US" w:bidi="ar"/>
              </w:rPr>
              <w:t>寸广告机（壁挂）</w:t>
            </w:r>
          </w:p>
        </w:tc>
        <w:tc>
          <w:tcPr>
            <w:tcW w:w="746" w:type="dxa"/>
            <w:tcBorders>
              <w:top w:val="single" w:sz="4" w:space="0" w:color="000000"/>
              <w:left w:val="single" w:sz="4" w:space="0" w:color="000000"/>
              <w:bottom w:val="single" w:sz="4" w:space="0" w:color="000000"/>
              <w:right w:val="single" w:sz="4" w:space="0" w:color="000000"/>
            </w:tcBorders>
            <w:vAlign w:val="center"/>
          </w:tcPr>
          <w:p w14:paraId="52BBBD5C"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2</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47ECB9D7" w14:textId="77777777" w:rsidR="0017000D" w:rsidRDefault="003E7EEA">
            <w:pPr>
              <w:widowControl/>
              <w:jc w:val="center"/>
              <w:textAlignment w:val="cente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套</w:t>
            </w:r>
          </w:p>
        </w:tc>
        <w:tc>
          <w:tcPr>
            <w:tcW w:w="3216" w:type="dxa"/>
            <w:vMerge/>
            <w:tcBorders>
              <w:top w:val="single" w:sz="4" w:space="0" w:color="000000"/>
              <w:left w:val="single" w:sz="4" w:space="0" w:color="000000"/>
              <w:bottom w:val="single" w:sz="4" w:space="0" w:color="000000"/>
              <w:right w:val="single" w:sz="4" w:space="0" w:color="000000"/>
            </w:tcBorders>
            <w:vAlign w:val="center"/>
          </w:tcPr>
          <w:p w14:paraId="2A94DB55" w14:textId="77777777" w:rsidR="0017000D" w:rsidRDefault="0017000D">
            <w:pPr>
              <w:jc w:val="center"/>
              <w:rPr>
                <w:rFonts w:ascii="Times New Roman" w:eastAsia="方正仿宋_GBK" w:hAnsi="Times New Roman" w:cs="Times New Roman"/>
                <w:sz w:val="21"/>
                <w:szCs w:val="21"/>
              </w:rPr>
            </w:pPr>
          </w:p>
        </w:tc>
      </w:tr>
    </w:tbl>
    <w:p w14:paraId="2C7BBA11" w14:textId="77777777" w:rsidR="0017000D" w:rsidRDefault="0017000D">
      <w:pPr>
        <w:pStyle w:val="110"/>
        <w:autoSpaceDE w:val="0"/>
        <w:autoSpaceDN w:val="0"/>
        <w:adjustRightInd w:val="0"/>
        <w:snapToGrid w:val="0"/>
        <w:spacing w:before="0" w:line="360" w:lineRule="auto"/>
        <w:ind w:left="0" w:right="0"/>
        <w:jc w:val="left"/>
        <w:rPr>
          <w:rFonts w:ascii="Times New Roman" w:hAnsi="Times New Roman"/>
          <w:sz w:val="28"/>
          <w:szCs w:val="28"/>
          <w:lang w:val="en-US"/>
        </w:rPr>
      </w:pPr>
    </w:p>
    <w:p w14:paraId="6E116606" w14:textId="77777777" w:rsidR="0017000D" w:rsidRDefault="0017000D">
      <w:pPr>
        <w:pStyle w:val="110"/>
        <w:autoSpaceDE w:val="0"/>
        <w:autoSpaceDN w:val="0"/>
        <w:adjustRightInd w:val="0"/>
        <w:snapToGrid w:val="0"/>
        <w:spacing w:before="0" w:line="360" w:lineRule="auto"/>
        <w:ind w:left="0" w:right="0"/>
        <w:jc w:val="left"/>
        <w:rPr>
          <w:rFonts w:ascii="Times New Roman" w:hAnsi="Times New Roman"/>
          <w:sz w:val="28"/>
          <w:szCs w:val="28"/>
          <w:lang w:val="en-US"/>
        </w:rPr>
      </w:pPr>
    </w:p>
    <w:p w14:paraId="46AD7E0C" w14:textId="77777777" w:rsidR="0017000D" w:rsidRDefault="0017000D">
      <w:pPr>
        <w:pStyle w:val="110"/>
        <w:autoSpaceDE w:val="0"/>
        <w:autoSpaceDN w:val="0"/>
        <w:adjustRightInd w:val="0"/>
        <w:snapToGrid w:val="0"/>
        <w:spacing w:before="0" w:line="360" w:lineRule="auto"/>
        <w:ind w:left="0" w:right="0"/>
        <w:jc w:val="left"/>
        <w:rPr>
          <w:rFonts w:ascii="Times New Roman" w:hAnsi="Times New Roman"/>
          <w:sz w:val="28"/>
          <w:szCs w:val="28"/>
          <w:lang w:val="en-US"/>
        </w:rPr>
      </w:pPr>
    </w:p>
    <w:p w14:paraId="0F465F78" w14:textId="77777777" w:rsidR="0017000D" w:rsidRDefault="0017000D">
      <w:pPr>
        <w:pStyle w:val="110"/>
        <w:autoSpaceDE w:val="0"/>
        <w:autoSpaceDN w:val="0"/>
        <w:adjustRightInd w:val="0"/>
        <w:snapToGrid w:val="0"/>
        <w:spacing w:before="0" w:line="360" w:lineRule="auto"/>
        <w:ind w:left="0" w:right="0"/>
        <w:jc w:val="left"/>
        <w:rPr>
          <w:rFonts w:ascii="Times New Roman" w:hAnsi="Times New Roman"/>
          <w:sz w:val="28"/>
          <w:szCs w:val="28"/>
          <w:lang w:val="en-US"/>
        </w:rPr>
      </w:pPr>
    </w:p>
    <w:p w14:paraId="0C71969F" w14:textId="77777777" w:rsidR="0017000D" w:rsidRDefault="0017000D">
      <w:pPr>
        <w:pStyle w:val="40"/>
        <w:ind w:leftChars="0" w:left="0" w:firstLineChars="200" w:firstLine="482"/>
        <w:rPr>
          <w:szCs w:val="24"/>
          <w:lang w:val="en-US"/>
        </w:rPr>
      </w:pPr>
    </w:p>
    <w:p w14:paraId="364428A3" w14:textId="77777777" w:rsidR="0017000D" w:rsidRDefault="003E7EEA">
      <w:pPr>
        <w:rPr>
          <w:lang w:val="en-US"/>
        </w:rPr>
      </w:pPr>
      <w:r>
        <w:rPr>
          <w:rFonts w:hint="eastAsia"/>
          <w:lang w:val="en-US"/>
        </w:rPr>
        <w:br w:type="page"/>
      </w:r>
    </w:p>
    <w:p w14:paraId="2B9D28BE" w14:textId="77777777" w:rsidR="0017000D" w:rsidRDefault="003E7EEA">
      <w:pPr>
        <w:pStyle w:val="40"/>
        <w:spacing w:line="360" w:lineRule="auto"/>
        <w:ind w:leftChars="0" w:left="0"/>
        <w:rPr>
          <w:lang w:val="en-US"/>
        </w:rPr>
      </w:pPr>
      <w:r>
        <w:rPr>
          <w:rFonts w:hint="eastAsia"/>
          <w:lang w:val="en-US"/>
        </w:rPr>
        <w:lastRenderedPageBreak/>
        <w:t>五、技术参数要求</w:t>
      </w:r>
    </w:p>
    <w:p w14:paraId="6840C45A" w14:textId="77777777" w:rsidR="0017000D" w:rsidRDefault="003E7EEA">
      <w:pPr>
        <w:pStyle w:val="40"/>
        <w:spacing w:line="360" w:lineRule="auto"/>
        <w:ind w:leftChars="0" w:left="0" w:firstLineChars="200" w:firstLine="480"/>
        <w:rPr>
          <w:b w:val="0"/>
          <w:bCs/>
        </w:rPr>
      </w:pPr>
      <w:r>
        <w:rPr>
          <w:rFonts w:hint="eastAsia"/>
          <w:b w:val="0"/>
          <w:bCs/>
        </w:rPr>
        <w:t>参数要求中标注★号的为实质性参数，不接受负偏离，标注▲号的为关键参数。投标人需如实响应参数要求，用户保留对所提供设备进行测试和最终检测权利。</w:t>
      </w:r>
    </w:p>
    <w:p w14:paraId="3426392E" w14:textId="77777777" w:rsidR="0017000D" w:rsidRDefault="003E7EEA">
      <w:pPr>
        <w:pStyle w:val="40"/>
        <w:spacing w:line="360" w:lineRule="auto"/>
        <w:ind w:leftChars="0" w:left="0" w:firstLineChars="200" w:firstLine="480"/>
        <w:rPr>
          <w:b w:val="0"/>
          <w:bCs/>
        </w:rPr>
      </w:pPr>
      <w:r>
        <w:rPr>
          <w:rFonts w:hint="eastAsia"/>
          <w:b w:val="0"/>
          <w:bCs/>
        </w:rPr>
        <w:t>投标人应根据采购方提供的招标文件要求，结合现场勘测后充分理解并完全确认招标文件的全部内容，计算编制报价，本次项目投标价应为</w:t>
      </w:r>
      <w:proofErr w:type="gramStart"/>
      <w:r>
        <w:rPr>
          <w:rFonts w:hint="eastAsia"/>
          <w:b w:val="0"/>
          <w:bCs/>
        </w:rPr>
        <w:t>为</w:t>
      </w:r>
      <w:proofErr w:type="gramEnd"/>
      <w:r>
        <w:rPr>
          <w:rFonts w:hint="eastAsia"/>
          <w:b w:val="0"/>
          <w:bCs/>
        </w:rPr>
        <w:t>满足项目所有功能要求的设备报价（不得少于下列清单要求的数量），因缺漏</w:t>
      </w:r>
      <w:proofErr w:type="gramStart"/>
      <w:r>
        <w:rPr>
          <w:rFonts w:hint="eastAsia"/>
          <w:b w:val="0"/>
          <w:bCs/>
        </w:rPr>
        <w:t>项引起</w:t>
      </w:r>
      <w:proofErr w:type="gramEnd"/>
      <w:r>
        <w:rPr>
          <w:rFonts w:hint="eastAsia"/>
          <w:b w:val="0"/>
          <w:bCs/>
        </w:rPr>
        <w:t>的风险和费用由投标人自行承担，采购方不予弥补或追加，投标人不得以缺漏项费用为理由而不承担违约责任。</w:t>
      </w:r>
    </w:p>
    <w:p w14:paraId="2D8D2C6E" w14:textId="77777777" w:rsidR="0017000D" w:rsidRDefault="003E7EEA">
      <w:pPr>
        <w:pStyle w:val="40"/>
        <w:spacing w:line="360" w:lineRule="auto"/>
        <w:ind w:leftChars="0" w:left="0" w:firstLineChars="200" w:firstLine="480"/>
        <w:rPr>
          <w:b w:val="0"/>
          <w:bCs/>
        </w:rPr>
      </w:pPr>
      <w:r>
        <w:rPr>
          <w:rFonts w:hint="eastAsia"/>
          <w:b w:val="0"/>
          <w:bCs/>
        </w:rPr>
        <w:t>设备明细及参数：</w:t>
      </w: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
        <w:gridCol w:w="707"/>
        <w:gridCol w:w="650"/>
        <w:gridCol w:w="7938"/>
        <w:gridCol w:w="469"/>
        <w:gridCol w:w="471"/>
      </w:tblGrid>
      <w:tr w:rsidR="0017000D" w14:paraId="48336B5C" w14:textId="77777777">
        <w:trPr>
          <w:trHeight w:val="90"/>
          <w:jc w:val="center"/>
        </w:trPr>
        <w:tc>
          <w:tcPr>
            <w:tcW w:w="400" w:type="dxa"/>
            <w:vAlign w:val="center"/>
          </w:tcPr>
          <w:p w14:paraId="0E5080B9"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序号</w:t>
            </w:r>
          </w:p>
        </w:tc>
        <w:tc>
          <w:tcPr>
            <w:tcW w:w="707" w:type="dxa"/>
            <w:vAlign w:val="center"/>
          </w:tcPr>
          <w:p w14:paraId="76B24807"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实验室名称</w:t>
            </w:r>
          </w:p>
        </w:tc>
        <w:tc>
          <w:tcPr>
            <w:tcW w:w="650" w:type="dxa"/>
            <w:vAlign w:val="center"/>
          </w:tcPr>
          <w:p w14:paraId="4166ED35"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设备名称</w:t>
            </w:r>
          </w:p>
        </w:tc>
        <w:tc>
          <w:tcPr>
            <w:tcW w:w="7938" w:type="dxa"/>
            <w:vAlign w:val="center"/>
          </w:tcPr>
          <w:p w14:paraId="24A6E658"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主要规格型号及参数</w:t>
            </w:r>
          </w:p>
        </w:tc>
        <w:tc>
          <w:tcPr>
            <w:tcW w:w="469" w:type="dxa"/>
            <w:vAlign w:val="center"/>
          </w:tcPr>
          <w:p w14:paraId="656BC46F"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数量</w:t>
            </w:r>
          </w:p>
        </w:tc>
        <w:tc>
          <w:tcPr>
            <w:tcW w:w="471" w:type="dxa"/>
            <w:vAlign w:val="center"/>
          </w:tcPr>
          <w:p w14:paraId="725BD626"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备注</w:t>
            </w:r>
          </w:p>
        </w:tc>
      </w:tr>
      <w:tr w:rsidR="0017000D" w14:paraId="0C47EF9E" w14:textId="77777777">
        <w:trPr>
          <w:trHeight w:val="90"/>
          <w:jc w:val="center"/>
        </w:trPr>
        <w:tc>
          <w:tcPr>
            <w:tcW w:w="400" w:type="dxa"/>
            <w:vMerge w:val="restart"/>
          </w:tcPr>
          <w:p w14:paraId="0521B75E"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t>1</w:t>
            </w:r>
          </w:p>
        </w:tc>
        <w:tc>
          <w:tcPr>
            <w:tcW w:w="707" w:type="dxa"/>
            <w:vMerge w:val="restart"/>
          </w:tcPr>
          <w:p w14:paraId="0D6ADDEE"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智能制造工程训练与创新中心</w:t>
            </w:r>
          </w:p>
        </w:tc>
        <w:tc>
          <w:tcPr>
            <w:tcW w:w="650" w:type="dxa"/>
          </w:tcPr>
          <w:p w14:paraId="798432F0"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模块化工业机器人综合实验平台</w:t>
            </w:r>
          </w:p>
        </w:tc>
        <w:tc>
          <w:tcPr>
            <w:tcW w:w="7938" w:type="dxa"/>
          </w:tcPr>
          <w:p w14:paraId="209ADA9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一、产品要求</w:t>
            </w:r>
          </w:p>
          <w:p w14:paraId="3F08BB1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该实验平台需要以工业</w:t>
            </w:r>
            <w:proofErr w:type="gramStart"/>
            <w:r>
              <w:rPr>
                <w:rFonts w:ascii="Times New Roman" w:eastAsia="方正仿宋_GBK" w:hAnsi="Times New Roman" w:cs="Times New Roman"/>
                <w:sz w:val="21"/>
                <w:szCs w:val="21"/>
                <w:lang w:val="en-US"/>
              </w:rPr>
              <w:t>级六轴</w:t>
            </w:r>
            <w:proofErr w:type="gramEnd"/>
            <w:r>
              <w:rPr>
                <w:rFonts w:ascii="Times New Roman" w:eastAsia="方正仿宋_GBK" w:hAnsi="Times New Roman" w:cs="Times New Roman"/>
                <w:sz w:val="21"/>
                <w:szCs w:val="21"/>
                <w:lang w:val="en-US"/>
              </w:rPr>
              <w:t>机器人为核心，并且集成多种典型工业应用模块。该平台需要采用高度模块化的设计理念，每个应用单元既可独立运行，也可通过标准化接口快速组合，无缝对接智能产线，可以为院校及企业提供一套从基础操作到高级集成应用的全方位、高柔性机器人教学解决方案。</w:t>
            </w:r>
          </w:p>
          <w:p w14:paraId="00C7E04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二、技术参数要求</w:t>
            </w:r>
          </w:p>
          <w:p w14:paraId="1794901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输入电源：</w:t>
            </w:r>
            <w:r>
              <w:rPr>
                <w:rFonts w:ascii="Times New Roman" w:eastAsia="方正仿宋_GBK" w:hAnsi="Times New Roman" w:cs="Times New Roman"/>
                <w:sz w:val="21"/>
                <w:szCs w:val="21"/>
                <w:lang w:val="en-US"/>
              </w:rPr>
              <w:t>AC220V±10%</w:t>
            </w:r>
            <w:r>
              <w:rPr>
                <w:rFonts w:ascii="Times New Roman" w:eastAsia="方正仿宋_GBK" w:hAnsi="Times New Roman" w:cs="Times New Roman"/>
                <w:sz w:val="21"/>
                <w:szCs w:val="21"/>
                <w:lang w:val="en-US"/>
              </w:rPr>
              <w:t>（单相），</w:t>
            </w:r>
            <w:r>
              <w:rPr>
                <w:rFonts w:ascii="Times New Roman" w:eastAsia="方正仿宋_GBK" w:hAnsi="Times New Roman" w:cs="Times New Roman"/>
                <w:sz w:val="21"/>
                <w:szCs w:val="21"/>
                <w:lang w:val="en-US"/>
              </w:rPr>
              <w:t>50Hz</w:t>
            </w:r>
            <w:r>
              <w:rPr>
                <w:rFonts w:ascii="Times New Roman" w:eastAsia="方正仿宋_GBK" w:hAnsi="Times New Roman" w:cs="Times New Roman"/>
                <w:sz w:val="21"/>
                <w:szCs w:val="21"/>
                <w:lang w:val="en-US"/>
              </w:rPr>
              <w:t>；</w:t>
            </w:r>
          </w:p>
          <w:p w14:paraId="3969B14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整机功率：</w:t>
            </w:r>
            <w:r>
              <w:rPr>
                <w:rFonts w:ascii="Times New Roman" w:eastAsia="方正仿宋_GBK" w:hAnsi="Times New Roman" w:cs="Times New Roman"/>
                <w:sz w:val="21"/>
                <w:szCs w:val="21"/>
                <w:lang w:val="en-US"/>
              </w:rPr>
              <w:t>≤2kW</w:t>
            </w:r>
            <w:r>
              <w:rPr>
                <w:rFonts w:ascii="Times New Roman" w:eastAsia="方正仿宋_GBK" w:hAnsi="Times New Roman" w:cs="Times New Roman"/>
                <w:sz w:val="21"/>
                <w:szCs w:val="21"/>
                <w:lang w:val="en-US"/>
              </w:rPr>
              <w:t>；</w:t>
            </w:r>
          </w:p>
          <w:p w14:paraId="26C2DD9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外形尺寸：</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长</w:t>
            </w:r>
            <w:r>
              <w:rPr>
                <w:rFonts w:ascii="Times New Roman" w:eastAsia="方正仿宋_GBK" w:hAnsi="Times New Roman" w:cs="Times New Roman"/>
                <w:sz w:val="21"/>
                <w:szCs w:val="21"/>
                <w:lang w:val="en-US"/>
              </w:rPr>
              <w:t>800mm×</w:t>
            </w:r>
            <w:r>
              <w:rPr>
                <w:rFonts w:ascii="Times New Roman" w:eastAsia="方正仿宋_GBK" w:hAnsi="Times New Roman" w:cs="Times New Roman"/>
                <w:sz w:val="21"/>
                <w:szCs w:val="21"/>
                <w:lang w:val="en-US"/>
              </w:rPr>
              <w:t>宽</w:t>
            </w:r>
            <w:r>
              <w:rPr>
                <w:rFonts w:ascii="Times New Roman" w:eastAsia="方正仿宋_GBK" w:hAnsi="Times New Roman" w:cs="Times New Roman"/>
                <w:sz w:val="21"/>
                <w:szCs w:val="21"/>
                <w:lang w:val="en-US"/>
              </w:rPr>
              <w:t>700mm×</w:t>
            </w:r>
            <w:r>
              <w:rPr>
                <w:rFonts w:ascii="Times New Roman" w:eastAsia="方正仿宋_GBK" w:hAnsi="Times New Roman" w:cs="Times New Roman"/>
                <w:sz w:val="21"/>
                <w:szCs w:val="21"/>
                <w:lang w:val="en-US"/>
              </w:rPr>
              <w:t>高</w:t>
            </w:r>
            <w:r>
              <w:rPr>
                <w:rFonts w:ascii="Times New Roman" w:eastAsia="方正仿宋_GBK" w:hAnsi="Times New Roman" w:cs="Times New Roman"/>
                <w:sz w:val="21"/>
                <w:szCs w:val="21"/>
                <w:lang w:val="en-US"/>
              </w:rPr>
              <w:t>1900mm</w:t>
            </w:r>
            <w:r>
              <w:rPr>
                <w:rFonts w:ascii="Times New Roman" w:eastAsia="方正仿宋_GBK" w:hAnsi="Times New Roman" w:cs="Times New Roman"/>
                <w:sz w:val="21"/>
                <w:szCs w:val="21"/>
                <w:lang w:val="en-US"/>
              </w:rPr>
              <w:t>；</w:t>
            </w:r>
          </w:p>
          <w:p w14:paraId="1CBBB9C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安全保护措施：具有过载、短路、漏电保护等功能；</w:t>
            </w:r>
          </w:p>
          <w:p w14:paraId="54790C7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重量：</w:t>
            </w:r>
            <w:r>
              <w:rPr>
                <w:rFonts w:ascii="Times New Roman" w:eastAsia="方正仿宋_GBK" w:hAnsi="Times New Roman" w:cs="Times New Roman"/>
                <w:sz w:val="21"/>
                <w:szCs w:val="21"/>
                <w:lang w:val="en-US"/>
              </w:rPr>
              <w:t>≤100kg</w:t>
            </w:r>
            <w:r>
              <w:rPr>
                <w:rFonts w:ascii="Times New Roman" w:eastAsia="方正仿宋_GBK" w:hAnsi="Times New Roman" w:cs="Times New Roman"/>
                <w:sz w:val="21"/>
                <w:szCs w:val="21"/>
                <w:lang w:val="en-US"/>
              </w:rPr>
              <w:t>。</w:t>
            </w:r>
          </w:p>
          <w:p w14:paraId="42E0B3E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三、产品部件要求</w:t>
            </w:r>
          </w:p>
          <w:p w14:paraId="32351AC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台架</w:t>
            </w:r>
          </w:p>
          <w:p w14:paraId="49B07B1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主体需采用不小于</w:t>
            </w:r>
            <w:r>
              <w:rPr>
                <w:rFonts w:ascii="Times New Roman" w:eastAsia="方正仿宋_GBK" w:hAnsi="Times New Roman" w:cs="Times New Roman"/>
                <w:sz w:val="21"/>
                <w:szCs w:val="21"/>
                <w:lang w:val="en-US"/>
              </w:rPr>
              <w:t>4040</w:t>
            </w:r>
            <w:r>
              <w:rPr>
                <w:rFonts w:ascii="Times New Roman" w:eastAsia="方正仿宋_GBK" w:hAnsi="Times New Roman" w:cs="Times New Roman"/>
                <w:sz w:val="21"/>
                <w:szCs w:val="21"/>
                <w:lang w:val="en-US"/>
              </w:rPr>
              <w:t>方管与不小于</w:t>
            </w:r>
            <w:r>
              <w:rPr>
                <w:rFonts w:ascii="Times New Roman" w:eastAsia="方正仿宋_GBK" w:hAnsi="Times New Roman" w:cs="Times New Roman"/>
                <w:sz w:val="21"/>
                <w:szCs w:val="21"/>
                <w:lang w:val="en-US"/>
              </w:rPr>
              <w:t>1.5</w:t>
            </w:r>
            <w:r>
              <w:rPr>
                <w:rFonts w:ascii="Times New Roman" w:eastAsia="方正仿宋_GBK" w:hAnsi="Times New Roman" w:cs="Times New Roman"/>
                <w:sz w:val="21"/>
                <w:szCs w:val="21"/>
                <w:lang w:val="en-US"/>
              </w:rPr>
              <w:t>厚冷轧钢板焊接而成，焊接后经时效处理消除内应力，确保整体刚性满足要求。同时控制自重，兼顾搬运灵活性与承重稳定性；下部分门板采用不小于</w:t>
            </w:r>
            <w:r>
              <w:rPr>
                <w:rFonts w:ascii="Times New Roman" w:eastAsia="方正仿宋_GBK" w:hAnsi="Times New Roman" w:cs="Times New Roman"/>
                <w:sz w:val="21"/>
                <w:szCs w:val="21"/>
                <w:lang w:val="en-US"/>
              </w:rPr>
              <w:t>1.5</w:t>
            </w:r>
            <w:r>
              <w:rPr>
                <w:rFonts w:ascii="Times New Roman" w:eastAsia="方正仿宋_GBK" w:hAnsi="Times New Roman" w:cs="Times New Roman"/>
                <w:sz w:val="21"/>
                <w:szCs w:val="21"/>
                <w:lang w:val="en-US"/>
              </w:rPr>
              <w:t>厚冷轧钢板材焊接而成，上部分门板采用可视化透明有机玻璃门板；台面选用不小于</w:t>
            </w:r>
            <w:r>
              <w:rPr>
                <w:rFonts w:ascii="Times New Roman" w:eastAsia="方正仿宋_GBK" w:hAnsi="Times New Roman" w:cs="Times New Roman"/>
                <w:sz w:val="21"/>
                <w:szCs w:val="21"/>
                <w:lang w:val="en-US"/>
              </w:rPr>
              <w:t>10mm</w:t>
            </w:r>
            <w:r>
              <w:rPr>
                <w:rFonts w:ascii="Times New Roman" w:eastAsia="方正仿宋_GBK" w:hAnsi="Times New Roman" w:cs="Times New Roman"/>
                <w:sz w:val="21"/>
                <w:szCs w:val="21"/>
                <w:lang w:val="en-US"/>
              </w:rPr>
              <w:t>厚的铝板。台架底部配备</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个可调节地脚，单轮承载不小于</w:t>
            </w:r>
            <w:r>
              <w:rPr>
                <w:rFonts w:ascii="Times New Roman" w:eastAsia="方正仿宋_GBK" w:hAnsi="Times New Roman" w:cs="Times New Roman"/>
                <w:sz w:val="21"/>
                <w:szCs w:val="21"/>
                <w:lang w:val="en-US"/>
              </w:rPr>
              <w:t>50</w:t>
            </w:r>
            <w:r>
              <w:rPr>
                <w:rFonts w:ascii="Times New Roman" w:eastAsia="方正仿宋_GBK" w:hAnsi="Times New Roman" w:cs="Times New Roman"/>
                <w:sz w:val="21"/>
                <w:szCs w:val="21"/>
                <w:lang w:val="en-US"/>
              </w:rPr>
              <w:t>0kg</w:t>
            </w:r>
            <w:r>
              <w:rPr>
                <w:rFonts w:ascii="Times New Roman" w:eastAsia="方正仿宋_GBK" w:hAnsi="Times New Roman" w:cs="Times New Roman"/>
                <w:sz w:val="21"/>
                <w:szCs w:val="21"/>
                <w:lang w:val="en-US"/>
              </w:rPr>
              <w:t>；整体表面喷塑处理；外形尺寸：不小于长</w:t>
            </w:r>
            <w:r>
              <w:rPr>
                <w:rFonts w:ascii="Times New Roman" w:eastAsia="方正仿宋_GBK" w:hAnsi="Times New Roman" w:cs="Times New Roman"/>
                <w:sz w:val="21"/>
                <w:szCs w:val="21"/>
                <w:lang w:val="en-US"/>
              </w:rPr>
              <w:t>800mm×</w:t>
            </w:r>
            <w:r>
              <w:rPr>
                <w:rFonts w:ascii="Times New Roman" w:eastAsia="方正仿宋_GBK" w:hAnsi="Times New Roman" w:cs="Times New Roman"/>
                <w:sz w:val="21"/>
                <w:szCs w:val="21"/>
                <w:lang w:val="en-US"/>
              </w:rPr>
              <w:t>宽</w:t>
            </w:r>
            <w:r>
              <w:rPr>
                <w:rFonts w:ascii="Times New Roman" w:eastAsia="方正仿宋_GBK" w:hAnsi="Times New Roman" w:cs="Times New Roman"/>
                <w:sz w:val="21"/>
                <w:szCs w:val="21"/>
                <w:lang w:val="en-US"/>
              </w:rPr>
              <w:t>700mm×</w:t>
            </w:r>
            <w:r>
              <w:rPr>
                <w:rFonts w:ascii="Times New Roman" w:eastAsia="方正仿宋_GBK" w:hAnsi="Times New Roman" w:cs="Times New Roman"/>
                <w:sz w:val="21"/>
                <w:szCs w:val="21"/>
                <w:lang w:val="en-US"/>
              </w:rPr>
              <w:t>高</w:t>
            </w:r>
            <w:r>
              <w:rPr>
                <w:rFonts w:ascii="Times New Roman" w:eastAsia="方正仿宋_GBK" w:hAnsi="Times New Roman" w:cs="Times New Roman"/>
                <w:sz w:val="21"/>
                <w:szCs w:val="21"/>
                <w:lang w:val="en-US"/>
              </w:rPr>
              <w:t>1900mm</w:t>
            </w:r>
            <w:r>
              <w:rPr>
                <w:rFonts w:ascii="Times New Roman" w:eastAsia="方正仿宋_GBK" w:hAnsi="Times New Roman" w:cs="Times New Roman"/>
                <w:sz w:val="21"/>
                <w:szCs w:val="21"/>
                <w:lang w:val="en-US"/>
              </w:rPr>
              <w:t>。</w:t>
            </w:r>
          </w:p>
          <w:p w14:paraId="477836A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轨迹模块</w:t>
            </w:r>
          </w:p>
          <w:p w14:paraId="5DB708F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轨迹模拟模块需由支撑柱、底板、拱形板等组成。用于机器人轨迹规划，轨迹形式和内容丰富。底板由铝板材精密加工喷砂氧化制成，中间开方槽，底板上有</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个安装孔，方便与台面上的安装孔对</w:t>
            </w:r>
            <w:proofErr w:type="gramStart"/>
            <w:r>
              <w:rPr>
                <w:rFonts w:ascii="Times New Roman" w:eastAsia="方正仿宋_GBK" w:hAnsi="Times New Roman" w:cs="Times New Roman"/>
                <w:sz w:val="21"/>
                <w:szCs w:val="21"/>
                <w:lang w:val="en-US"/>
              </w:rPr>
              <w:t>接完成</w:t>
            </w:r>
            <w:proofErr w:type="gramEnd"/>
            <w:r>
              <w:rPr>
                <w:rFonts w:ascii="Times New Roman" w:eastAsia="方正仿宋_GBK" w:hAnsi="Times New Roman" w:cs="Times New Roman"/>
                <w:sz w:val="21"/>
                <w:szCs w:val="21"/>
                <w:lang w:val="en-US"/>
              </w:rPr>
              <w:t>快速定位安装，厚度不小于</w:t>
            </w:r>
            <w:r>
              <w:rPr>
                <w:rFonts w:ascii="Times New Roman" w:eastAsia="方正仿宋_GBK" w:hAnsi="Times New Roman" w:cs="Times New Roman"/>
                <w:sz w:val="21"/>
                <w:szCs w:val="21"/>
                <w:lang w:val="en-US"/>
              </w:rPr>
              <w:t>10mm</w:t>
            </w:r>
            <w:r>
              <w:rPr>
                <w:rFonts w:ascii="Times New Roman" w:eastAsia="方正仿宋_GBK" w:hAnsi="Times New Roman" w:cs="Times New Roman"/>
                <w:sz w:val="21"/>
                <w:szCs w:val="21"/>
                <w:lang w:val="en-US"/>
              </w:rPr>
              <w:t>，拱形板由</w:t>
            </w:r>
            <w:proofErr w:type="gramStart"/>
            <w:r>
              <w:rPr>
                <w:rFonts w:ascii="Times New Roman" w:eastAsia="方正仿宋_GBK" w:hAnsi="Times New Roman" w:cs="Times New Roman"/>
                <w:sz w:val="21"/>
                <w:szCs w:val="21"/>
                <w:lang w:val="en-US"/>
              </w:rPr>
              <w:t>钣</w:t>
            </w:r>
            <w:proofErr w:type="gramEnd"/>
            <w:r>
              <w:rPr>
                <w:rFonts w:ascii="Times New Roman" w:eastAsia="方正仿宋_GBK" w:hAnsi="Times New Roman" w:cs="Times New Roman"/>
                <w:sz w:val="21"/>
                <w:szCs w:val="21"/>
                <w:lang w:val="en-US"/>
              </w:rPr>
              <w:t>金折弯制成，厚度不小于</w:t>
            </w:r>
            <w:r>
              <w:rPr>
                <w:rFonts w:ascii="Times New Roman" w:eastAsia="方正仿宋_GBK" w:hAnsi="Times New Roman" w:cs="Times New Roman"/>
                <w:sz w:val="21"/>
                <w:szCs w:val="21"/>
                <w:lang w:val="en-US"/>
              </w:rPr>
              <w:t>1.5mm</w:t>
            </w:r>
            <w:r>
              <w:rPr>
                <w:rFonts w:ascii="Times New Roman" w:eastAsia="方正仿宋_GBK" w:hAnsi="Times New Roman" w:cs="Times New Roman"/>
                <w:sz w:val="21"/>
                <w:szCs w:val="21"/>
                <w:lang w:val="en-US"/>
              </w:rPr>
              <w:t>，分左右两个区域，一边为凸出圆柱面，一边为平面，凸出圆柱面上可以进行三维曲面上的直线、曲线轨迹模拟，平面上坐标系创建和直线、曲线轨迹模拟等功能。整体外形尺寸：不小于长</w:t>
            </w:r>
            <w:r>
              <w:rPr>
                <w:rFonts w:ascii="Times New Roman" w:eastAsia="方正仿宋_GBK" w:hAnsi="Times New Roman" w:cs="Times New Roman"/>
                <w:sz w:val="21"/>
                <w:szCs w:val="21"/>
                <w:lang w:val="en-US"/>
              </w:rPr>
              <w:t>400mm×</w:t>
            </w:r>
            <w:r>
              <w:rPr>
                <w:rFonts w:ascii="Times New Roman" w:eastAsia="方正仿宋_GBK" w:hAnsi="Times New Roman" w:cs="Times New Roman"/>
                <w:sz w:val="21"/>
                <w:szCs w:val="21"/>
                <w:lang w:val="en-US"/>
              </w:rPr>
              <w:t>宽</w:t>
            </w:r>
            <w:r>
              <w:rPr>
                <w:rFonts w:ascii="Times New Roman" w:eastAsia="方正仿宋_GBK" w:hAnsi="Times New Roman" w:cs="Times New Roman"/>
                <w:sz w:val="21"/>
                <w:szCs w:val="21"/>
                <w:lang w:val="en-US"/>
              </w:rPr>
              <w:t>240mm×</w:t>
            </w:r>
            <w:r>
              <w:rPr>
                <w:rFonts w:ascii="Times New Roman" w:eastAsia="方正仿宋_GBK" w:hAnsi="Times New Roman" w:cs="Times New Roman"/>
                <w:sz w:val="21"/>
                <w:szCs w:val="21"/>
                <w:lang w:val="en-US"/>
              </w:rPr>
              <w:t>高</w:t>
            </w:r>
            <w:r>
              <w:rPr>
                <w:rFonts w:ascii="Times New Roman" w:eastAsia="方正仿宋_GBK" w:hAnsi="Times New Roman" w:cs="Times New Roman"/>
                <w:sz w:val="21"/>
                <w:szCs w:val="21"/>
                <w:lang w:val="en-US"/>
              </w:rPr>
              <w:t>160mm</w:t>
            </w:r>
            <w:r>
              <w:rPr>
                <w:rFonts w:ascii="Times New Roman" w:eastAsia="方正仿宋_GBK" w:hAnsi="Times New Roman" w:cs="Times New Roman"/>
                <w:sz w:val="21"/>
                <w:szCs w:val="21"/>
                <w:lang w:val="en-US"/>
              </w:rPr>
              <w:t>。</w:t>
            </w:r>
          </w:p>
          <w:p w14:paraId="34C8D9A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proofErr w:type="gramStart"/>
            <w:r>
              <w:rPr>
                <w:rFonts w:ascii="Times New Roman" w:eastAsia="方正仿宋_GBK" w:hAnsi="Times New Roman" w:cs="Times New Roman"/>
                <w:sz w:val="21"/>
                <w:szCs w:val="21"/>
                <w:lang w:val="en-US"/>
              </w:rPr>
              <w:t>拆垛工件</w:t>
            </w:r>
            <w:proofErr w:type="gramEnd"/>
          </w:p>
          <w:p w14:paraId="60151E1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码垛工件为尼龙材质黑色方形，尺寸</w:t>
            </w:r>
            <w:r>
              <w:rPr>
                <w:rFonts w:ascii="Times New Roman" w:eastAsia="方正仿宋_GBK" w:hAnsi="Times New Roman" w:cs="Times New Roman"/>
                <w:sz w:val="21"/>
                <w:szCs w:val="21"/>
                <w:lang w:val="en-US"/>
              </w:rPr>
              <w:t>60</w:t>
            </w:r>
            <w:r>
              <w:rPr>
                <w:rFonts w:ascii="Times New Roman" w:eastAsia="方正仿宋_GBK" w:hAnsi="Times New Roman" w:cs="Times New Roman"/>
                <w:sz w:val="21"/>
                <w:szCs w:val="21"/>
                <w:lang w:val="en-US"/>
              </w:rPr>
              <w:t>*40*8mm</w:t>
            </w:r>
            <w:r>
              <w:rPr>
                <w:rFonts w:ascii="Times New Roman" w:eastAsia="方正仿宋_GBK" w:hAnsi="Times New Roman" w:cs="Times New Roman"/>
                <w:sz w:val="21"/>
                <w:szCs w:val="21"/>
                <w:lang w:val="en-US"/>
              </w:rPr>
              <w:t>，数量为不少于</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个。</w:t>
            </w:r>
          </w:p>
          <w:p w14:paraId="42C0F46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吸盘工装</w:t>
            </w:r>
          </w:p>
          <w:p w14:paraId="3CA6F40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吸盘工装需由吸盘、支架、手动快换夹具组成。用于搬运码垛模块的工件搬运。吸盘具有自动缓冲功能。吸盘直径不小于</w:t>
            </w:r>
            <w:r>
              <w:rPr>
                <w:rFonts w:ascii="Times New Roman" w:eastAsia="方正仿宋_GBK" w:hAnsi="Times New Roman" w:cs="Times New Roman"/>
                <w:sz w:val="21"/>
                <w:szCs w:val="21"/>
                <w:lang w:val="en-US"/>
              </w:rPr>
              <w:t>20mm</w:t>
            </w:r>
            <w:r>
              <w:rPr>
                <w:rFonts w:ascii="Times New Roman" w:eastAsia="方正仿宋_GBK" w:hAnsi="Times New Roman" w:cs="Times New Roman"/>
                <w:sz w:val="21"/>
                <w:szCs w:val="21"/>
                <w:lang w:val="en-US"/>
              </w:rPr>
              <w:t>，吸盘吸嘴平形丁腈橡胶材质，带缓冲不可回转有效行程不小于</w:t>
            </w:r>
            <w:r>
              <w:rPr>
                <w:rFonts w:ascii="Times New Roman" w:eastAsia="方正仿宋_GBK" w:hAnsi="Times New Roman" w:cs="Times New Roman"/>
                <w:sz w:val="21"/>
                <w:szCs w:val="21"/>
                <w:lang w:val="en-US"/>
              </w:rPr>
              <w:t>10mm</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M5*0.8mm</w:t>
            </w:r>
            <w:r>
              <w:rPr>
                <w:rFonts w:ascii="Times New Roman" w:eastAsia="方正仿宋_GBK" w:hAnsi="Times New Roman" w:cs="Times New Roman"/>
                <w:sz w:val="21"/>
                <w:szCs w:val="21"/>
                <w:lang w:val="en-US"/>
              </w:rPr>
              <w:t>内螺纹连接，</w:t>
            </w:r>
            <w:r>
              <w:rPr>
                <w:rFonts w:ascii="Times New Roman" w:eastAsia="方正仿宋_GBK" w:hAnsi="Times New Roman" w:cs="Times New Roman"/>
                <w:sz w:val="21"/>
                <w:szCs w:val="21"/>
                <w:lang w:val="en-US"/>
              </w:rPr>
              <w:t>M10*1.0mm</w:t>
            </w:r>
            <w:r>
              <w:rPr>
                <w:rFonts w:ascii="Times New Roman" w:eastAsia="方正仿宋_GBK" w:hAnsi="Times New Roman" w:cs="Times New Roman"/>
                <w:sz w:val="21"/>
                <w:szCs w:val="21"/>
                <w:lang w:val="en-US"/>
              </w:rPr>
              <w:t>外螺纹安装，吸盘为顶部安装有手动快换夹具。快换子夹具最大可搬重量不小于</w:t>
            </w:r>
            <w:r>
              <w:rPr>
                <w:rFonts w:ascii="Times New Roman" w:eastAsia="方正仿宋_GBK" w:hAnsi="Times New Roman" w:cs="Times New Roman"/>
                <w:sz w:val="21"/>
                <w:szCs w:val="21"/>
                <w:lang w:val="en-US"/>
              </w:rPr>
              <w:t>4kg</w:t>
            </w:r>
            <w:r>
              <w:rPr>
                <w:rFonts w:ascii="Times New Roman" w:eastAsia="方正仿宋_GBK" w:hAnsi="Times New Roman" w:cs="Times New Roman"/>
                <w:sz w:val="21"/>
                <w:szCs w:val="21"/>
                <w:lang w:val="en-US"/>
              </w:rPr>
              <w:t>，铝制材料，自重</w:t>
            </w:r>
            <w:r>
              <w:rPr>
                <w:rFonts w:ascii="Times New Roman" w:eastAsia="方正仿宋_GBK" w:hAnsi="Times New Roman" w:cs="Times New Roman"/>
                <w:sz w:val="21"/>
                <w:szCs w:val="21"/>
                <w:lang w:val="en-US"/>
              </w:rPr>
              <w:t>115g</w:t>
            </w:r>
            <w:r>
              <w:rPr>
                <w:rFonts w:ascii="Times New Roman" w:eastAsia="方正仿宋_GBK" w:hAnsi="Times New Roman" w:cs="Times New Roman"/>
                <w:sz w:val="21"/>
                <w:szCs w:val="21"/>
                <w:lang w:val="en-US"/>
              </w:rPr>
              <w:t>，锁紧力不小于</w:t>
            </w:r>
            <w:r>
              <w:rPr>
                <w:rFonts w:ascii="Times New Roman" w:eastAsia="方正仿宋_GBK" w:hAnsi="Times New Roman" w:cs="Times New Roman"/>
                <w:sz w:val="21"/>
                <w:szCs w:val="21"/>
                <w:lang w:val="en-US"/>
              </w:rPr>
              <w:t>123N</w:t>
            </w:r>
            <w:r>
              <w:rPr>
                <w:rFonts w:ascii="Times New Roman" w:eastAsia="方正仿宋_GBK" w:hAnsi="Times New Roman" w:cs="Times New Roman"/>
                <w:sz w:val="21"/>
                <w:szCs w:val="21"/>
                <w:lang w:val="en-US"/>
              </w:rPr>
              <w:t>，张开力不小于</w:t>
            </w:r>
            <w:r>
              <w:rPr>
                <w:rFonts w:ascii="Times New Roman" w:eastAsia="方正仿宋_GBK" w:hAnsi="Times New Roman" w:cs="Times New Roman"/>
                <w:sz w:val="21"/>
                <w:szCs w:val="21"/>
                <w:lang w:val="en-US"/>
              </w:rPr>
              <w:t>63N</w:t>
            </w:r>
            <w:r>
              <w:rPr>
                <w:rFonts w:ascii="Times New Roman" w:eastAsia="方正仿宋_GBK" w:hAnsi="Times New Roman" w:cs="Times New Roman"/>
                <w:sz w:val="21"/>
                <w:szCs w:val="21"/>
                <w:lang w:val="en-US"/>
              </w:rPr>
              <w:t>，作用是与机器人末端快换夹具实</w:t>
            </w:r>
            <w:r>
              <w:rPr>
                <w:rFonts w:ascii="Times New Roman" w:eastAsia="方正仿宋_GBK" w:hAnsi="Times New Roman" w:cs="Times New Roman"/>
                <w:sz w:val="21"/>
                <w:szCs w:val="21"/>
                <w:lang w:val="en-US"/>
              </w:rPr>
              <w:lastRenderedPageBreak/>
              <w:t>现人工快速对接。</w:t>
            </w:r>
          </w:p>
          <w:p w14:paraId="7127AB2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proofErr w:type="gramStart"/>
            <w:r>
              <w:rPr>
                <w:rFonts w:ascii="Times New Roman" w:eastAsia="方正仿宋_GBK" w:hAnsi="Times New Roman" w:cs="Times New Roman"/>
                <w:sz w:val="21"/>
                <w:szCs w:val="21"/>
                <w:lang w:val="en-US"/>
              </w:rPr>
              <w:t>夹爪工装</w:t>
            </w:r>
            <w:proofErr w:type="gramEnd"/>
          </w:p>
          <w:p w14:paraId="745E511D" w14:textId="77777777" w:rsidR="0017000D" w:rsidRDefault="003E7EEA">
            <w:pPr>
              <w:rPr>
                <w:rFonts w:ascii="Times New Roman" w:eastAsia="方正仿宋_GBK" w:hAnsi="Times New Roman" w:cs="Times New Roman"/>
                <w:sz w:val="21"/>
                <w:szCs w:val="21"/>
                <w:lang w:val="en-US"/>
              </w:rPr>
            </w:pPr>
            <w:proofErr w:type="gramStart"/>
            <w:r>
              <w:rPr>
                <w:rFonts w:ascii="Times New Roman" w:eastAsia="方正仿宋_GBK" w:hAnsi="Times New Roman" w:cs="Times New Roman"/>
                <w:sz w:val="21"/>
                <w:szCs w:val="21"/>
                <w:lang w:val="en-US"/>
              </w:rPr>
              <w:t>夹爪工装</w:t>
            </w:r>
            <w:proofErr w:type="gramEnd"/>
            <w:r>
              <w:rPr>
                <w:rFonts w:ascii="Times New Roman" w:eastAsia="方正仿宋_GBK" w:hAnsi="Times New Roman" w:cs="Times New Roman"/>
                <w:sz w:val="21"/>
                <w:szCs w:val="21"/>
                <w:lang w:val="en-US"/>
              </w:rPr>
              <w:t>需由转接板、气动手指、</w:t>
            </w:r>
            <w:proofErr w:type="gramStart"/>
            <w:r>
              <w:rPr>
                <w:rFonts w:ascii="Times New Roman" w:eastAsia="方正仿宋_GBK" w:hAnsi="Times New Roman" w:cs="Times New Roman"/>
                <w:sz w:val="21"/>
                <w:szCs w:val="21"/>
                <w:lang w:val="en-US"/>
              </w:rPr>
              <w:t>夹爪工装</w:t>
            </w:r>
            <w:proofErr w:type="gramEnd"/>
            <w:r>
              <w:rPr>
                <w:rFonts w:ascii="Times New Roman" w:eastAsia="方正仿宋_GBK" w:hAnsi="Times New Roman" w:cs="Times New Roman"/>
                <w:sz w:val="21"/>
                <w:szCs w:val="21"/>
                <w:lang w:val="en-US"/>
              </w:rPr>
              <w:t>、手动快换夹具等组成。用于装配模块工件搬运抓取，抓取稳定。转接板、</w:t>
            </w:r>
            <w:proofErr w:type="gramStart"/>
            <w:r>
              <w:rPr>
                <w:rFonts w:ascii="Times New Roman" w:eastAsia="方正仿宋_GBK" w:hAnsi="Times New Roman" w:cs="Times New Roman"/>
                <w:sz w:val="21"/>
                <w:szCs w:val="21"/>
                <w:lang w:val="en-US"/>
              </w:rPr>
              <w:t>夹爪工装</w:t>
            </w:r>
            <w:proofErr w:type="gramEnd"/>
            <w:r>
              <w:rPr>
                <w:rFonts w:ascii="Times New Roman" w:eastAsia="方正仿宋_GBK" w:hAnsi="Times New Roman" w:cs="Times New Roman"/>
                <w:sz w:val="21"/>
                <w:szCs w:val="21"/>
                <w:lang w:val="en-US"/>
              </w:rPr>
              <w:t>由铝板材精密加工喷砂氧化而成。气动手指采用知名品牌，带磁环，带气源流量调节，带</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路磁性开关，开闭行程不小于</w:t>
            </w:r>
            <w:r>
              <w:rPr>
                <w:rFonts w:ascii="Times New Roman" w:eastAsia="方正仿宋_GBK" w:hAnsi="Times New Roman" w:cs="Times New Roman"/>
                <w:sz w:val="21"/>
                <w:szCs w:val="21"/>
                <w:lang w:val="en-US"/>
              </w:rPr>
              <w:t>14mm</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夹爪工装</w:t>
            </w:r>
            <w:proofErr w:type="gramEnd"/>
            <w:r>
              <w:rPr>
                <w:rFonts w:ascii="Times New Roman" w:eastAsia="方正仿宋_GBK" w:hAnsi="Times New Roman" w:cs="Times New Roman"/>
                <w:sz w:val="21"/>
                <w:szCs w:val="21"/>
                <w:lang w:val="en-US"/>
              </w:rPr>
              <w:t>为</w:t>
            </w:r>
            <w:r>
              <w:rPr>
                <w:rFonts w:ascii="Times New Roman" w:eastAsia="方正仿宋_GBK" w:hAnsi="Times New Roman" w:cs="Times New Roman"/>
                <w:sz w:val="21"/>
                <w:szCs w:val="21"/>
                <w:lang w:val="en-US"/>
              </w:rPr>
              <w:t>Z</w:t>
            </w:r>
            <w:r>
              <w:rPr>
                <w:rFonts w:ascii="Times New Roman" w:eastAsia="方正仿宋_GBK" w:hAnsi="Times New Roman" w:cs="Times New Roman"/>
                <w:sz w:val="21"/>
                <w:szCs w:val="21"/>
                <w:lang w:val="en-US"/>
              </w:rPr>
              <w:t>字型，确保抓取时的稳定性，</w:t>
            </w:r>
            <w:proofErr w:type="gramStart"/>
            <w:r>
              <w:rPr>
                <w:rFonts w:ascii="Times New Roman" w:eastAsia="方正仿宋_GBK" w:hAnsi="Times New Roman" w:cs="Times New Roman"/>
                <w:sz w:val="21"/>
                <w:szCs w:val="21"/>
                <w:lang w:val="en-US"/>
              </w:rPr>
              <w:t>夹爪工装</w:t>
            </w:r>
            <w:proofErr w:type="gramEnd"/>
            <w:r>
              <w:rPr>
                <w:rFonts w:ascii="Times New Roman" w:eastAsia="方正仿宋_GBK" w:hAnsi="Times New Roman" w:cs="Times New Roman"/>
                <w:sz w:val="21"/>
                <w:szCs w:val="21"/>
                <w:lang w:val="en-US"/>
              </w:rPr>
              <w:t>顶部安装有手动快换夹具。快换子夹具最大可搬重量不小于</w:t>
            </w:r>
            <w:r>
              <w:rPr>
                <w:rFonts w:ascii="Times New Roman" w:eastAsia="方正仿宋_GBK" w:hAnsi="Times New Roman" w:cs="Times New Roman"/>
                <w:sz w:val="21"/>
                <w:szCs w:val="21"/>
                <w:lang w:val="en-US"/>
              </w:rPr>
              <w:t>4kg</w:t>
            </w:r>
            <w:r>
              <w:rPr>
                <w:rFonts w:ascii="Times New Roman" w:eastAsia="方正仿宋_GBK" w:hAnsi="Times New Roman" w:cs="Times New Roman"/>
                <w:sz w:val="21"/>
                <w:szCs w:val="21"/>
                <w:lang w:val="en-US"/>
              </w:rPr>
              <w:t>，铝制材料，自重</w:t>
            </w:r>
            <w:r>
              <w:rPr>
                <w:rFonts w:ascii="Times New Roman" w:eastAsia="方正仿宋_GBK" w:hAnsi="Times New Roman" w:cs="Times New Roman"/>
                <w:sz w:val="21"/>
                <w:szCs w:val="21"/>
                <w:lang w:val="en-US"/>
              </w:rPr>
              <w:t>115g</w:t>
            </w:r>
            <w:r>
              <w:rPr>
                <w:rFonts w:ascii="Times New Roman" w:eastAsia="方正仿宋_GBK" w:hAnsi="Times New Roman" w:cs="Times New Roman"/>
                <w:sz w:val="21"/>
                <w:szCs w:val="21"/>
                <w:lang w:val="en-US"/>
              </w:rPr>
              <w:t>，锁紧力不小于</w:t>
            </w:r>
            <w:r>
              <w:rPr>
                <w:rFonts w:ascii="Times New Roman" w:eastAsia="方正仿宋_GBK" w:hAnsi="Times New Roman" w:cs="Times New Roman"/>
                <w:sz w:val="21"/>
                <w:szCs w:val="21"/>
                <w:lang w:val="en-US"/>
              </w:rPr>
              <w:t>123N</w:t>
            </w:r>
            <w:r>
              <w:rPr>
                <w:rFonts w:ascii="Times New Roman" w:eastAsia="方正仿宋_GBK" w:hAnsi="Times New Roman" w:cs="Times New Roman"/>
                <w:sz w:val="21"/>
                <w:szCs w:val="21"/>
                <w:lang w:val="en-US"/>
              </w:rPr>
              <w:t>，张开力不小于</w:t>
            </w:r>
            <w:r>
              <w:rPr>
                <w:rFonts w:ascii="Times New Roman" w:eastAsia="方正仿宋_GBK" w:hAnsi="Times New Roman" w:cs="Times New Roman"/>
                <w:sz w:val="21"/>
                <w:szCs w:val="21"/>
                <w:lang w:val="en-US"/>
              </w:rPr>
              <w:t>63N</w:t>
            </w:r>
            <w:r>
              <w:rPr>
                <w:rFonts w:ascii="Times New Roman" w:eastAsia="方正仿宋_GBK" w:hAnsi="Times New Roman" w:cs="Times New Roman"/>
                <w:sz w:val="21"/>
                <w:szCs w:val="21"/>
                <w:lang w:val="en-US"/>
              </w:rPr>
              <w:t>，作用是与机器人末端快换夹具实现人工快速对接。</w:t>
            </w:r>
          </w:p>
          <w:p w14:paraId="4B37BEE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画笔工装</w:t>
            </w:r>
          </w:p>
          <w:p w14:paraId="4DC85A6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画笔工装需由画笔夹紧座、按压式中性笔、手动快换夹具等组成。用于绘制图形和机器人轨迹</w:t>
            </w:r>
            <w:r>
              <w:rPr>
                <w:rFonts w:ascii="Times New Roman" w:eastAsia="方正仿宋_GBK" w:hAnsi="Times New Roman" w:cs="Times New Roman"/>
                <w:sz w:val="21"/>
                <w:szCs w:val="21"/>
                <w:lang w:val="en-US"/>
              </w:rPr>
              <w:t>模拟。画笔夹紧座具有自动缓冲功能。画笔</w:t>
            </w:r>
            <w:proofErr w:type="gramStart"/>
            <w:r>
              <w:rPr>
                <w:rFonts w:ascii="Times New Roman" w:eastAsia="方正仿宋_GBK" w:hAnsi="Times New Roman" w:cs="Times New Roman"/>
                <w:sz w:val="21"/>
                <w:szCs w:val="21"/>
                <w:lang w:val="en-US"/>
              </w:rPr>
              <w:t>夹紧座带缓冲</w:t>
            </w:r>
            <w:proofErr w:type="gramEnd"/>
            <w:r>
              <w:rPr>
                <w:rFonts w:ascii="Times New Roman" w:eastAsia="方正仿宋_GBK" w:hAnsi="Times New Roman" w:cs="Times New Roman"/>
                <w:sz w:val="21"/>
                <w:szCs w:val="21"/>
                <w:lang w:val="en-US"/>
              </w:rPr>
              <w:t>能力，手动锁紧画笔，有效缓冲行程不小于</w:t>
            </w:r>
            <w:r>
              <w:rPr>
                <w:rFonts w:ascii="Times New Roman" w:eastAsia="方正仿宋_GBK" w:hAnsi="Times New Roman" w:cs="Times New Roman"/>
                <w:sz w:val="21"/>
                <w:szCs w:val="21"/>
                <w:lang w:val="en-US"/>
              </w:rPr>
              <w:t>20mm</w:t>
            </w:r>
            <w:r>
              <w:rPr>
                <w:rFonts w:ascii="Times New Roman" w:eastAsia="方正仿宋_GBK" w:hAnsi="Times New Roman" w:cs="Times New Roman"/>
                <w:sz w:val="21"/>
                <w:szCs w:val="21"/>
                <w:lang w:val="en-US"/>
              </w:rPr>
              <w:t>，可以有效防止画笔破坏纸张和字迹不清。夹紧座由铝板材精密加工喷砂氧化制成，画笔工装顶部安装有手动快换夹具。快换子夹具最大可搬重量不小于</w:t>
            </w:r>
            <w:r>
              <w:rPr>
                <w:rFonts w:ascii="Times New Roman" w:eastAsia="方正仿宋_GBK" w:hAnsi="Times New Roman" w:cs="Times New Roman"/>
                <w:sz w:val="21"/>
                <w:szCs w:val="21"/>
                <w:lang w:val="en-US"/>
              </w:rPr>
              <w:t>4kg</w:t>
            </w:r>
            <w:r>
              <w:rPr>
                <w:rFonts w:ascii="Times New Roman" w:eastAsia="方正仿宋_GBK" w:hAnsi="Times New Roman" w:cs="Times New Roman"/>
                <w:sz w:val="21"/>
                <w:szCs w:val="21"/>
                <w:lang w:val="en-US"/>
              </w:rPr>
              <w:t>，铝制材料，自重</w:t>
            </w:r>
            <w:r>
              <w:rPr>
                <w:rFonts w:ascii="Times New Roman" w:eastAsia="方正仿宋_GBK" w:hAnsi="Times New Roman" w:cs="Times New Roman"/>
                <w:sz w:val="21"/>
                <w:szCs w:val="21"/>
                <w:lang w:val="en-US"/>
              </w:rPr>
              <w:t>115g</w:t>
            </w:r>
            <w:r>
              <w:rPr>
                <w:rFonts w:ascii="Times New Roman" w:eastAsia="方正仿宋_GBK" w:hAnsi="Times New Roman" w:cs="Times New Roman"/>
                <w:sz w:val="21"/>
                <w:szCs w:val="21"/>
                <w:lang w:val="en-US"/>
              </w:rPr>
              <w:t>，锁紧力不小于</w:t>
            </w:r>
            <w:r>
              <w:rPr>
                <w:rFonts w:ascii="Times New Roman" w:eastAsia="方正仿宋_GBK" w:hAnsi="Times New Roman" w:cs="Times New Roman"/>
                <w:sz w:val="21"/>
                <w:szCs w:val="21"/>
                <w:lang w:val="en-US"/>
              </w:rPr>
              <w:t>123N</w:t>
            </w:r>
            <w:r>
              <w:rPr>
                <w:rFonts w:ascii="Times New Roman" w:eastAsia="方正仿宋_GBK" w:hAnsi="Times New Roman" w:cs="Times New Roman"/>
                <w:sz w:val="21"/>
                <w:szCs w:val="21"/>
                <w:lang w:val="en-US"/>
              </w:rPr>
              <w:t>，张开力不小于</w:t>
            </w:r>
            <w:r>
              <w:rPr>
                <w:rFonts w:ascii="Times New Roman" w:eastAsia="方正仿宋_GBK" w:hAnsi="Times New Roman" w:cs="Times New Roman"/>
                <w:sz w:val="21"/>
                <w:szCs w:val="21"/>
                <w:lang w:val="en-US"/>
              </w:rPr>
              <w:t>63N</w:t>
            </w:r>
            <w:r>
              <w:rPr>
                <w:rFonts w:ascii="Times New Roman" w:eastAsia="方正仿宋_GBK" w:hAnsi="Times New Roman" w:cs="Times New Roman"/>
                <w:sz w:val="21"/>
                <w:szCs w:val="21"/>
                <w:lang w:val="en-US"/>
              </w:rPr>
              <w:t>，作用是与机器人末端快换夹具实现人工快速对接。</w:t>
            </w:r>
          </w:p>
          <w:p w14:paraId="624891D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电控系统</w:t>
            </w:r>
          </w:p>
          <w:p w14:paraId="41DC51E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7.1.PLC</w:t>
            </w:r>
          </w:p>
          <w:p w14:paraId="6A7C5FA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PROFINET</w:t>
            </w:r>
            <w:r>
              <w:rPr>
                <w:rFonts w:ascii="Times New Roman" w:eastAsia="方正仿宋_GBK" w:hAnsi="Times New Roman" w:cs="Times New Roman"/>
                <w:sz w:val="21"/>
                <w:szCs w:val="21"/>
                <w:lang w:val="en-US"/>
              </w:rPr>
              <w:t>端口；机载</w:t>
            </w:r>
            <w:r>
              <w:rPr>
                <w:rFonts w:ascii="Times New Roman" w:eastAsia="方正仿宋_GBK" w:hAnsi="Times New Roman" w:cs="Times New Roman"/>
                <w:sz w:val="21"/>
                <w:szCs w:val="21"/>
                <w:lang w:val="en-US"/>
              </w:rPr>
              <w:t>I/O</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14</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24V DC</w:t>
            </w:r>
            <w:r>
              <w:rPr>
                <w:rFonts w:ascii="Times New Roman" w:eastAsia="方正仿宋_GBK" w:hAnsi="Times New Roman" w:cs="Times New Roman"/>
                <w:sz w:val="21"/>
                <w:szCs w:val="21"/>
                <w:lang w:val="en-US"/>
              </w:rPr>
              <w:t>数字输入；</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24V DC</w:t>
            </w:r>
            <w:r>
              <w:rPr>
                <w:rFonts w:ascii="Times New Roman" w:eastAsia="方正仿宋_GBK" w:hAnsi="Times New Roman" w:cs="Times New Roman"/>
                <w:sz w:val="21"/>
                <w:szCs w:val="21"/>
                <w:lang w:val="en-US"/>
              </w:rPr>
              <w:t>数字输出；</w:t>
            </w:r>
            <w:r>
              <w:rPr>
                <w:rFonts w:ascii="Times New Roman" w:eastAsia="方正仿宋_GBK" w:hAnsi="Times New Roman" w:cs="Times New Roman"/>
                <w:sz w:val="21"/>
                <w:szCs w:val="21"/>
                <w:lang w:val="en-US"/>
              </w:rPr>
              <w:t>2 AI 0-10V DC</w:t>
            </w:r>
            <w:r>
              <w:rPr>
                <w:rFonts w:ascii="Times New Roman" w:eastAsia="方正仿宋_GBK" w:hAnsi="Times New Roman" w:cs="Times New Roman"/>
                <w:sz w:val="21"/>
                <w:szCs w:val="21"/>
                <w:lang w:val="en-US"/>
              </w:rPr>
              <w:t>，电源：</w:t>
            </w:r>
            <w:r>
              <w:rPr>
                <w:rFonts w:ascii="Times New Roman" w:eastAsia="方正仿宋_GBK" w:hAnsi="Times New Roman" w:cs="Times New Roman"/>
                <w:sz w:val="21"/>
                <w:szCs w:val="21"/>
                <w:lang w:val="en-US"/>
              </w:rPr>
              <w:t>DC</w:t>
            </w:r>
            <w:r>
              <w:rPr>
                <w:rFonts w:ascii="Times New Roman" w:eastAsia="方正仿宋_GBK" w:hAnsi="Times New Roman" w:cs="Times New Roman"/>
                <w:sz w:val="21"/>
                <w:szCs w:val="21"/>
                <w:lang w:val="en-US"/>
              </w:rPr>
              <w:t xml:space="preserve"> 20.4</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28.8V DC</w:t>
            </w:r>
            <w:r>
              <w:rPr>
                <w:rFonts w:ascii="Times New Roman" w:eastAsia="方正仿宋_GBK" w:hAnsi="Times New Roman" w:cs="Times New Roman"/>
                <w:sz w:val="21"/>
                <w:szCs w:val="21"/>
                <w:lang w:val="en-US"/>
              </w:rPr>
              <w:t>，工作存储器容量</w:t>
            </w:r>
            <w:r>
              <w:rPr>
                <w:rFonts w:ascii="Times New Roman" w:eastAsia="方正仿宋_GBK" w:hAnsi="Times New Roman" w:cs="Times New Roman"/>
                <w:sz w:val="21"/>
                <w:szCs w:val="21"/>
                <w:lang w:val="en-US"/>
              </w:rPr>
              <w:t>≥150 KB</w:t>
            </w:r>
            <w:r>
              <w:rPr>
                <w:rFonts w:ascii="Times New Roman" w:eastAsia="方正仿宋_GBK" w:hAnsi="Times New Roman" w:cs="Times New Roman"/>
                <w:sz w:val="21"/>
                <w:szCs w:val="21"/>
                <w:lang w:val="en-US"/>
              </w:rPr>
              <w:t>。</w:t>
            </w:r>
          </w:p>
          <w:p w14:paraId="1EDE76C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7.2.</w:t>
            </w:r>
            <w:r>
              <w:rPr>
                <w:rFonts w:ascii="Times New Roman" w:eastAsia="方正仿宋_GBK" w:hAnsi="Times New Roman" w:cs="Times New Roman"/>
                <w:sz w:val="21"/>
                <w:szCs w:val="21"/>
                <w:lang w:val="en-US"/>
              </w:rPr>
              <w:t>数字量输入输出模块</w:t>
            </w:r>
          </w:p>
          <w:p w14:paraId="3EE8C92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D1 8x24 VDC</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DQ 8x24 VDC</w:t>
            </w:r>
            <w:r>
              <w:rPr>
                <w:rFonts w:ascii="Times New Roman" w:eastAsia="方正仿宋_GBK" w:hAnsi="Times New Roman" w:cs="Times New Roman"/>
                <w:sz w:val="21"/>
                <w:szCs w:val="21"/>
                <w:lang w:val="en-US"/>
              </w:rPr>
              <w:t>；额定值（</w:t>
            </w:r>
            <w:r>
              <w:rPr>
                <w:rFonts w:ascii="Times New Roman" w:eastAsia="方正仿宋_GBK" w:hAnsi="Times New Roman" w:cs="Times New Roman"/>
                <w:sz w:val="21"/>
                <w:szCs w:val="21"/>
                <w:lang w:val="en-US"/>
              </w:rPr>
              <w:t>DC</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24 V</w:t>
            </w:r>
            <w:r>
              <w:rPr>
                <w:rFonts w:ascii="Times New Roman" w:eastAsia="方正仿宋_GBK" w:hAnsi="Times New Roman" w:cs="Times New Roman"/>
                <w:sz w:val="21"/>
                <w:szCs w:val="21"/>
                <w:lang w:val="en-US"/>
              </w:rPr>
              <w:t>；允许范围，下限（</w:t>
            </w:r>
            <w:r>
              <w:rPr>
                <w:rFonts w:ascii="Times New Roman" w:eastAsia="方正仿宋_GBK" w:hAnsi="Times New Roman" w:cs="Times New Roman"/>
                <w:sz w:val="21"/>
                <w:szCs w:val="21"/>
                <w:lang w:val="en-US"/>
              </w:rPr>
              <w:t>DC</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20.4 V</w:t>
            </w:r>
            <w:r>
              <w:rPr>
                <w:rFonts w:ascii="Times New Roman" w:eastAsia="方正仿宋_GBK" w:hAnsi="Times New Roman" w:cs="Times New Roman"/>
                <w:sz w:val="21"/>
                <w:szCs w:val="21"/>
                <w:lang w:val="en-US"/>
              </w:rPr>
              <w:t>；允许范围，上限（</w:t>
            </w:r>
            <w:r>
              <w:rPr>
                <w:rFonts w:ascii="Times New Roman" w:eastAsia="方正仿宋_GBK" w:hAnsi="Times New Roman" w:cs="Times New Roman"/>
                <w:sz w:val="21"/>
                <w:szCs w:val="21"/>
                <w:lang w:val="en-US"/>
              </w:rPr>
              <w:t>DC</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28.8 V</w:t>
            </w:r>
            <w:r>
              <w:rPr>
                <w:rFonts w:ascii="Times New Roman" w:eastAsia="方正仿宋_GBK" w:hAnsi="Times New Roman" w:cs="Times New Roman"/>
                <w:sz w:val="21"/>
                <w:szCs w:val="21"/>
                <w:lang w:val="en-US"/>
              </w:rPr>
              <w:t>；输入电流来自背板总线</w:t>
            </w:r>
            <w:r>
              <w:rPr>
                <w:rFonts w:ascii="Times New Roman" w:eastAsia="方正仿宋_GBK" w:hAnsi="Times New Roman" w:cs="Times New Roman"/>
                <w:sz w:val="21"/>
                <w:szCs w:val="21"/>
                <w:lang w:val="en-US"/>
              </w:rPr>
              <w:t>DC 5V</w:t>
            </w:r>
            <w:r>
              <w:rPr>
                <w:rFonts w:ascii="Times New Roman" w:eastAsia="方正仿宋_GBK" w:hAnsi="Times New Roman" w:cs="Times New Roman"/>
                <w:sz w:val="21"/>
                <w:szCs w:val="21"/>
                <w:lang w:val="en-US"/>
              </w:rPr>
              <w:t>，最大值</w:t>
            </w:r>
            <w:r>
              <w:rPr>
                <w:rFonts w:ascii="Times New Roman" w:eastAsia="方正仿宋_GBK" w:hAnsi="Times New Roman" w:cs="Times New Roman"/>
                <w:sz w:val="21"/>
                <w:szCs w:val="21"/>
                <w:lang w:val="en-US"/>
              </w:rPr>
              <w:t>185mA</w:t>
            </w:r>
            <w:r>
              <w:rPr>
                <w:rFonts w:ascii="Times New Roman" w:eastAsia="方正仿宋_GBK" w:hAnsi="Times New Roman" w:cs="Times New Roman"/>
                <w:sz w:val="21"/>
                <w:szCs w:val="21"/>
                <w:lang w:val="en-US"/>
              </w:rPr>
              <w:t>；输入信号电压：</w:t>
            </w:r>
            <w:r>
              <w:rPr>
                <w:rFonts w:ascii="Times New Roman" w:eastAsia="方正仿宋_GBK" w:hAnsi="Times New Roman" w:cs="Times New Roman"/>
                <w:sz w:val="21"/>
                <w:szCs w:val="21"/>
                <w:lang w:val="en-US"/>
              </w:rPr>
              <w:t>DC24V</w:t>
            </w:r>
            <w:r>
              <w:rPr>
                <w:rFonts w:ascii="Times New Roman" w:eastAsia="方正仿宋_GBK" w:hAnsi="Times New Roman" w:cs="Times New Roman"/>
                <w:sz w:val="21"/>
                <w:szCs w:val="21"/>
                <w:lang w:val="en-US"/>
              </w:rPr>
              <w:t>；输出信号电压额定值（</w:t>
            </w:r>
            <w:r>
              <w:rPr>
                <w:rFonts w:ascii="Times New Roman" w:eastAsia="方正仿宋_GBK" w:hAnsi="Times New Roman" w:cs="Times New Roman"/>
                <w:sz w:val="21"/>
                <w:szCs w:val="21"/>
                <w:lang w:val="en-US"/>
              </w:rPr>
              <w:t>DC</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24 V</w:t>
            </w:r>
            <w:r>
              <w:rPr>
                <w:rFonts w:ascii="Times New Roman" w:eastAsia="方正仿宋_GBK" w:hAnsi="Times New Roman" w:cs="Times New Roman"/>
                <w:sz w:val="21"/>
                <w:szCs w:val="21"/>
                <w:lang w:val="en-US"/>
              </w:rPr>
              <w:t>；数字输入</w:t>
            </w:r>
            <w:proofErr w:type="gramStart"/>
            <w:r>
              <w:rPr>
                <w:rFonts w:ascii="Times New Roman" w:eastAsia="方正仿宋_GBK" w:hAnsi="Times New Roman" w:cs="Times New Roman"/>
                <w:sz w:val="21"/>
                <w:szCs w:val="21"/>
                <w:lang w:val="en-US"/>
              </w:rPr>
              <w:t>端数量</w:t>
            </w:r>
            <w:proofErr w:type="gramEnd"/>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；数字输出端数量：</w:t>
            </w: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w:t>
            </w:r>
          </w:p>
          <w:p w14:paraId="3710767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7.3.</w:t>
            </w:r>
            <w:r>
              <w:rPr>
                <w:rFonts w:ascii="Times New Roman" w:eastAsia="方正仿宋_GBK" w:hAnsi="Times New Roman" w:cs="Times New Roman"/>
                <w:sz w:val="21"/>
                <w:szCs w:val="21"/>
                <w:lang w:val="en-US"/>
              </w:rPr>
              <w:t>触摸屏</w:t>
            </w:r>
          </w:p>
          <w:p w14:paraId="7D0FFDC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7''TFT</w:t>
            </w:r>
            <w:r>
              <w:rPr>
                <w:rFonts w:ascii="Times New Roman" w:eastAsia="方正仿宋_GBK" w:hAnsi="Times New Roman" w:cs="Times New Roman"/>
                <w:sz w:val="21"/>
                <w:szCs w:val="21"/>
                <w:lang w:val="en-US"/>
              </w:rPr>
              <w:t>显示屏，</w:t>
            </w:r>
            <w:r>
              <w:rPr>
                <w:rFonts w:ascii="Times New Roman" w:eastAsia="方正仿宋_GBK" w:hAnsi="Times New Roman" w:cs="Times New Roman"/>
                <w:sz w:val="21"/>
                <w:szCs w:val="21"/>
                <w:lang w:val="en-US"/>
              </w:rPr>
              <w:t>800 x 480</w:t>
            </w:r>
            <w:r>
              <w:rPr>
                <w:rFonts w:ascii="Times New Roman" w:eastAsia="方正仿宋_GBK" w:hAnsi="Times New Roman" w:cs="Times New Roman"/>
                <w:sz w:val="21"/>
                <w:szCs w:val="21"/>
                <w:lang w:val="en-US"/>
              </w:rPr>
              <w:t>像素，</w:t>
            </w:r>
            <w:r>
              <w:rPr>
                <w:rFonts w:ascii="Times New Roman" w:eastAsia="方正仿宋_GBK" w:hAnsi="Times New Roman" w:cs="Times New Roman"/>
                <w:sz w:val="21"/>
                <w:szCs w:val="21"/>
                <w:lang w:val="en-US"/>
              </w:rPr>
              <w:t>64K</w:t>
            </w:r>
            <w:r>
              <w:rPr>
                <w:rFonts w:ascii="Times New Roman" w:eastAsia="方正仿宋_GBK" w:hAnsi="Times New Roman" w:cs="Times New Roman"/>
                <w:sz w:val="21"/>
                <w:szCs w:val="21"/>
                <w:lang w:val="en-US"/>
              </w:rPr>
              <w:t>色；按键和触摸操作，</w:t>
            </w: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个功能键；</w:t>
            </w:r>
            <w:r>
              <w:rPr>
                <w:rFonts w:ascii="Times New Roman" w:eastAsia="方正仿宋_GBK" w:hAnsi="Times New Roman" w:cs="Times New Roman"/>
                <w:sz w:val="21"/>
                <w:szCs w:val="21"/>
                <w:lang w:val="en-US"/>
              </w:rPr>
              <w:t>1 x PROFINET</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 x USB</w:t>
            </w:r>
            <w:r>
              <w:rPr>
                <w:rFonts w:ascii="Times New Roman" w:eastAsia="方正仿宋_GBK" w:hAnsi="Times New Roman" w:cs="Times New Roman"/>
                <w:sz w:val="21"/>
                <w:szCs w:val="21"/>
                <w:lang w:val="en-US"/>
              </w:rPr>
              <w:t>。</w:t>
            </w:r>
          </w:p>
          <w:p w14:paraId="476E624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7.4.</w:t>
            </w:r>
            <w:r>
              <w:rPr>
                <w:rFonts w:ascii="Times New Roman" w:eastAsia="方正仿宋_GBK" w:hAnsi="Times New Roman" w:cs="Times New Roman"/>
                <w:sz w:val="21"/>
                <w:szCs w:val="21"/>
                <w:lang w:val="en-US"/>
              </w:rPr>
              <w:t>交换机</w:t>
            </w:r>
          </w:p>
          <w:p w14:paraId="79941A8C" w14:textId="77777777" w:rsidR="0017000D" w:rsidRDefault="003E7EEA">
            <w:pPr>
              <w:rPr>
                <w:rFonts w:ascii="Times New Roman" w:eastAsia="方正仿宋_GBK" w:hAnsi="Times New Roman" w:cs="Times New Roman"/>
                <w:sz w:val="21"/>
                <w:szCs w:val="21"/>
                <w:lang w:val="en-US"/>
              </w:rPr>
            </w:pPr>
            <w:proofErr w:type="gramStart"/>
            <w:r>
              <w:rPr>
                <w:rFonts w:ascii="Times New Roman" w:eastAsia="方正仿宋_GBK" w:hAnsi="Times New Roman" w:cs="Times New Roman"/>
                <w:sz w:val="21"/>
                <w:szCs w:val="21"/>
                <w:lang w:val="en-US"/>
              </w:rPr>
              <w:t>接入光口</w:t>
            </w:r>
            <w:proofErr w:type="gramEnd"/>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个；</w:t>
            </w:r>
            <w:proofErr w:type="gramStart"/>
            <w:r>
              <w:rPr>
                <w:rFonts w:ascii="Times New Roman" w:eastAsia="方正仿宋_GBK" w:hAnsi="Times New Roman" w:cs="Times New Roman"/>
                <w:sz w:val="21"/>
                <w:szCs w:val="21"/>
                <w:lang w:val="en-US"/>
              </w:rPr>
              <w:t>电口速率</w:t>
            </w:r>
            <w:proofErr w:type="gramEnd"/>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10/100/1000Mbps</w:t>
            </w:r>
            <w:r>
              <w:rPr>
                <w:rFonts w:ascii="Times New Roman" w:eastAsia="方正仿宋_GBK" w:hAnsi="Times New Roman" w:cs="Times New Roman"/>
                <w:sz w:val="21"/>
                <w:szCs w:val="21"/>
                <w:lang w:val="en-US"/>
              </w:rPr>
              <w:t>；供电方式：支持双电源，外置适配器：</w:t>
            </w:r>
            <w:r>
              <w:rPr>
                <w:rFonts w:ascii="Times New Roman" w:eastAsia="方正仿宋_GBK" w:hAnsi="Times New Roman" w:cs="Times New Roman"/>
                <w:sz w:val="21"/>
                <w:szCs w:val="21"/>
                <w:lang w:val="en-US"/>
              </w:rPr>
              <w:t>12-36VDC</w:t>
            </w:r>
            <w:r>
              <w:rPr>
                <w:rFonts w:ascii="Times New Roman" w:eastAsia="方正仿宋_GBK" w:hAnsi="Times New Roman" w:cs="Times New Roman"/>
                <w:sz w:val="21"/>
                <w:szCs w:val="21"/>
                <w:lang w:val="en-US"/>
              </w:rPr>
              <w:t>；工作温度：</w:t>
            </w:r>
            <w:r>
              <w:rPr>
                <w:rFonts w:ascii="Times New Roman" w:eastAsia="方正仿宋_GBK" w:hAnsi="Times New Roman" w:cs="Times New Roman"/>
                <w:sz w:val="21"/>
                <w:szCs w:val="21"/>
                <w:lang w:val="en-US"/>
              </w:rPr>
              <w:t>-30℃</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+75℃</w:t>
            </w:r>
            <w:r>
              <w:rPr>
                <w:rFonts w:ascii="Times New Roman" w:eastAsia="方正仿宋_GBK" w:hAnsi="Times New Roman" w:cs="Times New Roman"/>
                <w:sz w:val="21"/>
                <w:szCs w:val="21"/>
                <w:lang w:val="en-US"/>
              </w:rPr>
              <w:t>；功耗：空载功耗：满载功耗：</w:t>
            </w:r>
            <w:r>
              <w:rPr>
                <w:rFonts w:ascii="Times New Roman" w:eastAsia="方正仿宋_GBK" w:hAnsi="Times New Roman" w:cs="Times New Roman"/>
                <w:sz w:val="21"/>
                <w:szCs w:val="21"/>
                <w:lang w:val="en-US"/>
              </w:rPr>
              <w:t>≤4W</w:t>
            </w:r>
            <w:r>
              <w:rPr>
                <w:rFonts w:ascii="Times New Roman" w:eastAsia="方正仿宋_GBK" w:hAnsi="Times New Roman" w:cs="Times New Roman"/>
                <w:sz w:val="21"/>
                <w:szCs w:val="21"/>
                <w:lang w:val="en-US"/>
              </w:rPr>
              <w:t>；安装方式：导轨式安装；流控：支持半双工背压流</w:t>
            </w:r>
            <w:proofErr w:type="gramStart"/>
            <w:r>
              <w:rPr>
                <w:rFonts w:ascii="Times New Roman" w:eastAsia="方正仿宋_GBK" w:hAnsi="Times New Roman" w:cs="Times New Roman"/>
                <w:sz w:val="21"/>
                <w:szCs w:val="21"/>
                <w:lang w:val="en-US"/>
              </w:rPr>
              <w:t>控支持</w:t>
            </w:r>
            <w:proofErr w:type="gramEnd"/>
            <w:r>
              <w:rPr>
                <w:rFonts w:ascii="Times New Roman" w:eastAsia="方正仿宋_GBK" w:hAnsi="Times New Roman" w:cs="Times New Roman"/>
                <w:sz w:val="21"/>
                <w:szCs w:val="21"/>
                <w:lang w:val="en-US"/>
              </w:rPr>
              <w:t>全双工</w:t>
            </w:r>
            <w:r>
              <w:rPr>
                <w:rFonts w:ascii="Times New Roman" w:eastAsia="方正仿宋_GBK" w:hAnsi="Times New Roman" w:cs="Times New Roman"/>
                <w:sz w:val="21"/>
                <w:szCs w:val="21"/>
                <w:lang w:val="en-US"/>
              </w:rPr>
              <w:t>PAUSE</w:t>
            </w:r>
            <w:r>
              <w:rPr>
                <w:rFonts w:ascii="Times New Roman" w:eastAsia="方正仿宋_GBK" w:hAnsi="Times New Roman" w:cs="Times New Roman"/>
                <w:sz w:val="21"/>
                <w:szCs w:val="21"/>
                <w:lang w:val="en-US"/>
              </w:rPr>
              <w:t>流控；重量：</w:t>
            </w:r>
            <w:r>
              <w:rPr>
                <w:rFonts w:ascii="Times New Roman" w:eastAsia="方正仿宋_GBK" w:hAnsi="Times New Roman" w:cs="Times New Roman"/>
                <w:sz w:val="21"/>
                <w:szCs w:val="21"/>
                <w:lang w:val="en-US"/>
              </w:rPr>
              <w:t>≤0.65kg</w:t>
            </w:r>
            <w:r>
              <w:rPr>
                <w:rFonts w:ascii="Times New Roman" w:eastAsia="方正仿宋_GBK" w:hAnsi="Times New Roman" w:cs="Times New Roman"/>
                <w:sz w:val="21"/>
                <w:szCs w:val="21"/>
                <w:lang w:val="en-US"/>
              </w:rPr>
              <w:t>；产品尺寸：</w:t>
            </w:r>
            <w:r>
              <w:rPr>
                <w:rFonts w:ascii="Times New Roman" w:eastAsia="方正仿宋_GBK" w:hAnsi="Times New Roman" w:cs="Times New Roman"/>
                <w:sz w:val="21"/>
                <w:szCs w:val="21"/>
                <w:lang w:val="en-US"/>
              </w:rPr>
              <w:t>≤45mm×85mm×100mm</w:t>
            </w:r>
            <w:r>
              <w:rPr>
                <w:rFonts w:ascii="Times New Roman" w:eastAsia="方正仿宋_GBK" w:hAnsi="Times New Roman" w:cs="Times New Roman"/>
                <w:sz w:val="21"/>
                <w:szCs w:val="21"/>
                <w:lang w:val="en-US"/>
              </w:rPr>
              <w:t>（长</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宽</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高）。</w:t>
            </w:r>
          </w:p>
          <w:p w14:paraId="575D1E3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7.5.</w:t>
            </w:r>
            <w:r>
              <w:rPr>
                <w:rFonts w:ascii="Times New Roman" w:eastAsia="方正仿宋_GBK" w:hAnsi="Times New Roman" w:cs="Times New Roman"/>
                <w:sz w:val="21"/>
                <w:szCs w:val="21"/>
                <w:lang w:val="en-US"/>
              </w:rPr>
              <w:t>工业机器人</w:t>
            </w:r>
          </w:p>
          <w:p w14:paraId="750B5C50"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
              </w:rPr>
            </w:pPr>
            <w:r>
              <w:rPr>
                <w:rFonts w:ascii="Times New Roman" w:eastAsia="方正仿宋_GBK" w:hAnsi="Times New Roman" w:cs="Times New Roman"/>
                <w:sz w:val="21"/>
                <w:szCs w:val="21"/>
                <w:lang w:val="en-US"/>
              </w:rPr>
              <w:t>额定负载：</w:t>
            </w:r>
            <w:r>
              <w:rPr>
                <w:rFonts w:ascii="Times New Roman" w:eastAsia="方正仿宋_GBK" w:hAnsi="Times New Roman" w:cs="Times New Roman"/>
                <w:sz w:val="21"/>
                <w:szCs w:val="21"/>
                <w:lang w:val="en-US"/>
              </w:rPr>
              <w:t>≥7kg</w:t>
            </w:r>
            <w:r>
              <w:rPr>
                <w:rFonts w:ascii="Times New Roman" w:eastAsia="方正仿宋_GBK" w:hAnsi="Times New Roman" w:cs="Times New Roman"/>
                <w:sz w:val="21"/>
                <w:szCs w:val="21"/>
                <w:lang w:val="en-US"/>
              </w:rPr>
              <w:t>；臂展：</w:t>
            </w:r>
            <w:r>
              <w:rPr>
                <w:rFonts w:ascii="Times New Roman" w:eastAsia="方正仿宋_GBK" w:hAnsi="Times New Roman" w:cs="Times New Roman"/>
                <w:sz w:val="21"/>
                <w:szCs w:val="21"/>
                <w:lang w:val="en-US"/>
              </w:rPr>
              <w:t>≥917mm</w:t>
            </w:r>
            <w:r>
              <w:rPr>
                <w:rFonts w:ascii="Times New Roman" w:eastAsia="方正仿宋_GBK" w:hAnsi="Times New Roman" w:cs="Times New Roman"/>
                <w:sz w:val="21"/>
                <w:szCs w:val="21"/>
                <w:lang w:val="en-US"/>
              </w:rPr>
              <w:t>；重复定位精度：</w:t>
            </w:r>
            <w:r>
              <w:rPr>
                <w:rFonts w:ascii="Times New Roman" w:eastAsia="方正仿宋_GBK" w:hAnsi="Times New Roman" w:cs="Times New Roman"/>
                <w:sz w:val="21"/>
                <w:szCs w:val="21"/>
                <w:lang w:val="en-US"/>
              </w:rPr>
              <w:t>±0.03mm</w:t>
            </w:r>
            <w:r>
              <w:rPr>
                <w:rFonts w:ascii="Times New Roman" w:eastAsia="方正仿宋_GBK" w:hAnsi="Times New Roman" w:cs="Times New Roman"/>
                <w:sz w:val="21"/>
                <w:szCs w:val="21"/>
                <w:lang w:val="en-US"/>
              </w:rPr>
              <w:t>；轴数：</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；重量：约</w:t>
            </w:r>
            <w:r>
              <w:rPr>
                <w:rFonts w:ascii="Times New Roman" w:eastAsia="方正仿宋_GBK" w:hAnsi="Times New Roman" w:cs="Times New Roman"/>
                <w:sz w:val="21"/>
                <w:szCs w:val="21"/>
                <w:lang w:val="en-US"/>
              </w:rPr>
              <w:t>48kg</w:t>
            </w:r>
            <w:r>
              <w:rPr>
                <w:rFonts w:ascii="Times New Roman" w:eastAsia="方正仿宋_GBK" w:hAnsi="Times New Roman" w:cs="Times New Roman"/>
                <w:sz w:val="21"/>
                <w:szCs w:val="21"/>
                <w:lang w:val="en-US"/>
              </w:rPr>
              <w:t>；工作温度：</w:t>
            </w:r>
            <w:r>
              <w:rPr>
                <w:rFonts w:ascii="Times New Roman" w:eastAsia="方正仿宋_GBK" w:hAnsi="Times New Roman" w:cs="Times New Roman"/>
                <w:sz w:val="21"/>
                <w:szCs w:val="21"/>
                <w:lang w:val="en-US"/>
              </w:rPr>
              <w:t>0℃–45℃</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IP</w:t>
            </w:r>
            <w:r>
              <w:rPr>
                <w:rFonts w:ascii="Times New Roman" w:eastAsia="方正仿宋_GBK" w:hAnsi="Times New Roman" w:cs="Times New Roman"/>
                <w:sz w:val="21"/>
                <w:szCs w:val="21"/>
                <w:lang w:val="en-US"/>
              </w:rPr>
              <w:t>等</w:t>
            </w:r>
            <w:r>
              <w:rPr>
                <w:rFonts w:ascii="Times New Roman" w:eastAsia="方正仿宋_GBK" w:hAnsi="Times New Roman" w:cs="Times New Roman"/>
                <w:sz w:val="21"/>
                <w:szCs w:val="21"/>
                <w:lang w:val="en-US"/>
              </w:rPr>
              <w:t>级：</w:t>
            </w:r>
            <w:r>
              <w:rPr>
                <w:rFonts w:ascii="Times New Roman" w:eastAsia="方正仿宋_GBK" w:hAnsi="Times New Roman" w:cs="Times New Roman"/>
                <w:sz w:val="21"/>
                <w:szCs w:val="21"/>
                <w:lang w:val="en-US"/>
              </w:rPr>
              <w:t>IP67</w:t>
            </w:r>
            <w:r>
              <w:rPr>
                <w:rFonts w:ascii="Times New Roman" w:eastAsia="方正仿宋_GBK" w:hAnsi="Times New Roman" w:cs="Times New Roman"/>
                <w:sz w:val="21"/>
                <w:szCs w:val="21"/>
                <w:lang w:val="en-US"/>
              </w:rPr>
              <w:t>。安装方式：顶面</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地面；</w:t>
            </w:r>
            <w:r>
              <w:rPr>
                <w:rFonts w:ascii="Times New Roman" w:eastAsia="方正仿宋_GBK" w:hAnsi="Times New Roman" w:cs="Times New Roman"/>
                <w:sz w:val="21"/>
                <w:szCs w:val="21"/>
                <w:lang w:val="en-US"/>
              </w:rPr>
              <w:t>J1</w:t>
            </w:r>
            <w:r>
              <w:rPr>
                <w:rFonts w:ascii="Times New Roman" w:eastAsia="方正仿宋_GBK" w:hAnsi="Times New Roman" w:cs="Times New Roman"/>
                <w:sz w:val="21"/>
                <w:szCs w:val="21"/>
                <w:lang w:val="en-US"/>
              </w:rPr>
              <w:t>运动范围：</w:t>
            </w:r>
            <w:r>
              <w:rPr>
                <w:rFonts w:ascii="Times New Roman" w:eastAsia="方正仿宋_GBK" w:hAnsi="Times New Roman" w:cs="Times New Roman"/>
                <w:sz w:val="21"/>
                <w:szCs w:val="21"/>
                <w:lang w:val="en-US"/>
              </w:rPr>
              <w:t>-170°~+170°</w:t>
            </w:r>
            <w:r>
              <w:rPr>
                <w:rFonts w:ascii="Times New Roman" w:eastAsia="方正仿宋_GBK" w:hAnsi="Times New Roman" w:cs="Times New Roman"/>
                <w:sz w:val="21"/>
                <w:szCs w:val="21"/>
                <w:lang w:val="en-US"/>
              </w:rPr>
              <w:t>，最大速度：</w:t>
            </w:r>
            <w:r>
              <w:rPr>
                <w:rFonts w:ascii="Times New Roman" w:eastAsia="方正仿宋_GBK" w:hAnsi="Times New Roman" w:cs="Times New Roman"/>
                <w:sz w:val="21"/>
                <w:szCs w:val="21"/>
                <w:lang w:val="en-US"/>
              </w:rPr>
              <w:t>420°/s</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J2</w:t>
            </w:r>
            <w:r>
              <w:rPr>
                <w:rFonts w:ascii="Times New Roman" w:eastAsia="方正仿宋_GBK" w:hAnsi="Times New Roman" w:cs="Times New Roman"/>
                <w:sz w:val="21"/>
                <w:szCs w:val="21"/>
                <w:lang w:val="en-US"/>
              </w:rPr>
              <w:t>运动范围：</w:t>
            </w:r>
            <w:r>
              <w:rPr>
                <w:rFonts w:ascii="Times New Roman" w:eastAsia="方正仿宋_GBK" w:hAnsi="Times New Roman" w:cs="Times New Roman"/>
                <w:sz w:val="21"/>
                <w:szCs w:val="21"/>
                <w:lang w:val="en-US"/>
              </w:rPr>
              <w:t>-80°~+135°</w:t>
            </w:r>
            <w:r>
              <w:rPr>
                <w:rFonts w:ascii="Times New Roman" w:eastAsia="方正仿宋_GBK" w:hAnsi="Times New Roman" w:cs="Times New Roman"/>
                <w:sz w:val="21"/>
                <w:szCs w:val="21"/>
                <w:lang w:val="en-US"/>
              </w:rPr>
              <w:t>，最大速度：</w:t>
            </w:r>
            <w:r>
              <w:rPr>
                <w:rFonts w:ascii="Times New Roman" w:eastAsia="方正仿宋_GBK" w:hAnsi="Times New Roman" w:cs="Times New Roman"/>
                <w:sz w:val="21"/>
                <w:szCs w:val="21"/>
                <w:lang w:val="en-US"/>
              </w:rPr>
              <w:t>380°/s</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J3</w:t>
            </w:r>
            <w:r>
              <w:rPr>
                <w:rFonts w:ascii="Times New Roman" w:eastAsia="方正仿宋_GBK" w:hAnsi="Times New Roman" w:cs="Times New Roman"/>
                <w:sz w:val="21"/>
                <w:szCs w:val="21"/>
                <w:lang w:val="en-US"/>
              </w:rPr>
              <w:t>运动范围：</w:t>
            </w:r>
            <w:r>
              <w:rPr>
                <w:rFonts w:ascii="Times New Roman" w:eastAsia="方正仿宋_GBK" w:hAnsi="Times New Roman" w:cs="Times New Roman"/>
                <w:sz w:val="21"/>
                <w:szCs w:val="21"/>
                <w:lang w:val="en-US"/>
              </w:rPr>
              <w:t>-190°~+65°</w:t>
            </w:r>
            <w:r>
              <w:rPr>
                <w:rFonts w:ascii="Times New Roman" w:eastAsia="方正仿宋_GBK" w:hAnsi="Times New Roman" w:cs="Times New Roman"/>
                <w:sz w:val="21"/>
                <w:szCs w:val="21"/>
                <w:lang w:val="en-US"/>
              </w:rPr>
              <w:t>，最大速度：</w:t>
            </w:r>
            <w:r>
              <w:rPr>
                <w:rFonts w:ascii="Times New Roman" w:eastAsia="方正仿宋_GBK" w:hAnsi="Times New Roman" w:cs="Times New Roman"/>
                <w:sz w:val="21"/>
                <w:szCs w:val="21"/>
                <w:lang w:val="en-US"/>
              </w:rPr>
              <w:t>450°/s</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J4</w:t>
            </w:r>
            <w:r>
              <w:rPr>
                <w:rFonts w:ascii="Times New Roman" w:eastAsia="方正仿宋_GBK" w:hAnsi="Times New Roman" w:cs="Times New Roman"/>
                <w:sz w:val="21"/>
                <w:szCs w:val="21"/>
                <w:lang w:val="en-US"/>
              </w:rPr>
              <w:t>运动范围：</w:t>
            </w:r>
            <w:r>
              <w:rPr>
                <w:rFonts w:ascii="Times New Roman" w:eastAsia="方正仿宋_GBK" w:hAnsi="Times New Roman" w:cs="Times New Roman"/>
                <w:sz w:val="21"/>
                <w:szCs w:val="21"/>
                <w:lang w:val="en-US"/>
              </w:rPr>
              <w:t>-190°~+190°</w:t>
            </w:r>
            <w:r>
              <w:rPr>
                <w:rFonts w:ascii="Times New Roman" w:eastAsia="方正仿宋_GBK" w:hAnsi="Times New Roman" w:cs="Times New Roman"/>
                <w:sz w:val="21"/>
                <w:szCs w:val="21"/>
                <w:lang w:val="en-US"/>
              </w:rPr>
              <w:t>，最大速度：</w:t>
            </w:r>
            <w:r>
              <w:rPr>
                <w:rFonts w:ascii="Times New Roman" w:eastAsia="方正仿宋_GBK" w:hAnsi="Times New Roman" w:cs="Times New Roman"/>
                <w:sz w:val="21"/>
                <w:szCs w:val="21"/>
                <w:lang w:val="en-US"/>
              </w:rPr>
              <w:t>550°/s</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J5</w:t>
            </w:r>
            <w:r>
              <w:rPr>
                <w:rFonts w:ascii="Times New Roman" w:eastAsia="方正仿宋_GBK" w:hAnsi="Times New Roman" w:cs="Times New Roman"/>
                <w:sz w:val="21"/>
                <w:szCs w:val="21"/>
                <w:lang w:val="en-US"/>
              </w:rPr>
              <w:t>运动范围：</w:t>
            </w:r>
            <w:r>
              <w:rPr>
                <w:rFonts w:ascii="Times New Roman" w:eastAsia="方正仿宋_GBK" w:hAnsi="Times New Roman" w:cs="Times New Roman"/>
                <w:sz w:val="21"/>
                <w:szCs w:val="21"/>
                <w:lang w:val="en-US"/>
              </w:rPr>
              <w:t>-120°~+120°</w:t>
            </w:r>
            <w:r>
              <w:rPr>
                <w:rFonts w:ascii="Times New Roman" w:eastAsia="方正仿宋_GBK" w:hAnsi="Times New Roman" w:cs="Times New Roman"/>
                <w:sz w:val="21"/>
                <w:szCs w:val="21"/>
                <w:lang w:val="en-US"/>
              </w:rPr>
              <w:t>，最大速度：</w:t>
            </w:r>
            <w:r>
              <w:rPr>
                <w:rFonts w:ascii="Times New Roman" w:eastAsia="方正仿宋_GBK" w:hAnsi="Times New Roman" w:cs="Times New Roman"/>
                <w:sz w:val="21"/>
                <w:szCs w:val="21"/>
                <w:lang w:val="en-US"/>
              </w:rPr>
              <w:t>500°/s</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J6</w:t>
            </w:r>
            <w:r>
              <w:rPr>
                <w:rFonts w:ascii="Times New Roman" w:eastAsia="方正仿宋_GBK" w:hAnsi="Times New Roman" w:cs="Times New Roman"/>
                <w:sz w:val="21"/>
                <w:szCs w:val="21"/>
                <w:lang w:val="en-US"/>
              </w:rPr>
              <w:t>运动范围：</w:t>
            </w:r>
            <w:r>
              <w:rPr>
                <w:rFonts w:ascii="Times New Roman" w:eastAsia="方正仿宋_GBK" w:hAnsi="Times New Roman" w:cs="Times New Roman"/>
                <w:sz w:val="21"/>
                <w:szCs w:val="21"/>
                <w:lang w:val="en-US"/>
              </w:rPr>
              <w:t>-360°~+360°</w:t>
            </w:r>
            <w:r>
              <w:rPr>
                <w:rFonts w:ascii="Times New Roman" w:eastAsia="方正仿宋_GBK" w:hAnsi="Times New Roman" w:cs="Times New Roman"/>
                <w:sz w:val="21"/>
                <w:szCs w:val="21"/>
                <w:lang w:val="en-US"/>
              </w:rPr>
              <w:t>，最大速度：</w:t>
            </w:r>
            <w:r>
              <w:rPr>
                <w:rFonts w:ascii="Times New Roman" w:eastAsia="方正仿宋_GBK" w:hAnsi="Times New Roman" w:cs="Times New Roman"/>
                <w:sz w:val="21"/>
                <w:szCs w:val="21"/>
                <w:lang w:val="en-US"/>
              </w:rPr>
              <w:t>850°/s</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w:t>
            </w:r>
            <w:r>
              <w:rPr>
                <w:rFonts w:ascii="Times New Roman" w:eastAsia="方正仿宋_GBK" w:hAnsi="Times New Roman" w:cs="Times New Roman"/>
                <w:sz w:val="21"/>
                <w:szCs w:val="21"/>
                <w:lang w:val="en-US" w:bidi="ar"/>
              </w:rPr>
              <w:t>为保障产品性能稳定、品质可靠，需提供由质量技术监督部门出具的《工业机器人系统》检验检测报告</w:t>
            </w:r>
            <w:r>
              <w:rPr>
                <w:rFonts w:ascii="Times New Roman" w:eastAsia="方正仿宋_GBK" w:hAnsi="Times New Roman" w:cs="Times New Roman"/>
                <w:sz w:val="21"/>
                <w:szCs w:val="21"/>
                <w:lang w:val="en-US" w:eastAsia="zh" w:bidi="ar"/>
              </w:rPr>
              <w:t>（</w:t>
            </w:r>
            <w:r>
              <w:rPr>
                <w:rFonts w:ascii="Times New Roman" w:eastAsia="方正仿宋_GBK" w:hAnsi="Times New Roman" w:cs="Times New Roman"/>
                <w:sz w:val="21"/>
                <w:szCs w:val="21"/>
                <w:lang w:val="en-US" w:bidi="ar"/>
              </w:rPr>
              <w:t>检验检测项目</w:t>
            </w:r>
            <w:r>
              <w:rPr>
                <w:rFonts w:ascii="Times New Roman" w:eastAsia="方正仿宋_GBK" w:hAnsi="Times New Roman" w:cs="Times New Roman"/>
                <w:sz w:val="21"/>
                <w:szCs w:val="21"/>
                <w:lang w:val="en-US" w:eastAsia="zh" w:bidi="ar"/>
              </w:rPr>
              <w:t>包</w:t>
            </w:r>
            <w:r>
              <w:rPr>
                <w:rFonts w:ascii="Times New Roman" w:eastAsia="方正仿宋_GBK" w:hAnsi="Times New Roman" w:cs="Times New Roman"/>
                <w:sz w:val="21"/>
                <w:szCs w:val="21"/>
                <w:lang w:val="en-US" w:eastAsia="zh" w:bidi="ar"/>
              </w:rPr>
              <w:t>含以下要求：</w:t>
            </w:r>
            <w:r>
              <w:rPr>
                <w:rFonts w:ascii="Times New Roman" w:eastAsia="方正仿宋_GBK" w:hAnsi="Times New Roman" w:cs="Times New Roman"/>
                <w:sz w:val="21"/>
                <w:szCs w:val="21"/>
                <w:lang w:val="en-US" w:eastAsia="zh" w:bidi="ar"/>
              </w:rPr>
              <w:t>1.</w:t>
            </w:r>
            <w:r>
              <w:rPr>
                <w:rFonts w:ascii="Times New Roman" w:eastAsia="方正仿宋_GBK" w:hAnsi="Times New Roman" w:cs="Times New Roman"/>
                <w:sz w:val="21"/>
                <w:szCs w:val="21"/>
                <w:lang w:val="en-US" w:bidi="ar"/>
              </w:rPr>
              <w:t>外观质量技术要求</w:t>
            </w:r>
            <w:r>
              <w:rPr>
                <w:rFonts w:ascii="Times New Roman" w:eastAsia="方正仿宋_GBK" w:hAnsi="Times New Roman" w:cs="Times New Roman"/>
                <w:sz w:val="21"/>
                <w:szCs w:val="21"/>
                <w:lang w:val="en-US" w:eastAsia="zh" w:bidi="ar"/>
              </w:rPr>
              <w:t>，</w:t>
            </w:r>
            <w:r>
              <w:rPr>
                <w:rFonts w:ascii="Times New Roman" w:eastAsia="方正仿宋_GBK" w:hAnsi="Times New Roman" w:cs="Times New Roman"/>
                <w:sz w:val="21"/>
                <w:szCs w:val="21"/>
                <w:lang w:val="en-US" w:bidi="ar"/>
              </w:rPr>
              <w:t>产品颜色应美观、协调，漆皮表面应光洁，不应有漏漆、起皮、脱落等缺陷。产品中</w:t>
            </w:r>
            <w:proofErr w:type="gramStart"/>
            <w:r>
              <w:rPr>
                <w:rFonts w:ascii="Times New Roman" w:eastAsia="方正仿宋_GBK" w:hAnsi="Times New Roman" w:cs="Times New Roman"/>
                <w:sz w:val="21"/>
                <w:szCs w:val="21"/>
                <w:lang w:val="en-US" w:bidi="ar"/>
              </w:rPr>
              <w:t>钣</w:t>
            </w:r>
            <w:proofErr w:type="gramEnd"/>
            <w:r>
              <w:rPr>
                <w:rFonts w:ascii="Times New Roman" w:eastAsia="方正仿宋_GBK" w:hAnsi="Times New Roman" w:cs="Times New Roman"/>
                <w:sz w:val="21"/>
                <w:szCs w:val="21"/>
                <w:lang w:val="en-US" w:bidi="ar"/>
              </w:rPr>
              <w:t>金部分表面不得存在毛刺和尖角。金属零件不应有锈蚀及其他机械损伤。</w:t>
            </w:r>
            <w:r>
              <w:rPr>
                <w:rFonts w:ascii="Times New Roman" w:eastAsia="方正仿宋_GBK" w:hAnsi="Times New Roman" w:cs="Times New Roman"/>
                <w:sz w:val="21"/>
                <w:szCs w:val="21"/>
                <w:lang w:val="en-US" w:eastAsia="zh" w:bidi="ar"/>
              </w:rPr>
              <w:t>2.</w:t>
            </w:r>
            <w:r>
              <w:rPr>
                <w:rFonts w:ascii="Times New Roman" w:eastAsia="方正仿宋_GBK" w:hAnsi="Times New Roman" w:cs="Times New Roman"/>
                <w:sz w:val="21"/>
                <w:szCs w:val="21"/>
                <w:lang w:val="en-US" w:bidi="ar"/>
              </w:rPr>
              <w:t>检验检测项目</w:t>
            </w: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装配结构技术要求：机械结构应运动灵活、平稳、可靠。操作臂关节及其运动件应运转灵活，不得有卡阻、磕碰现象。台架整体稳固，螺丝上紧无晃动</w:t>
            </w:r>
            <w:r>
              <w:rPr>
                <w:rFonts w:ascii="Times New Roman" w:eastAsia="方正仿宋_GBK" w:hAnsi="Times New Roman" w:cs="Times New Roman"/>
                <w:sz w:val="21"/>
                <w:szCs w:val="21"/>
                <w:lang w:val="en-US" w:eastAsia="zh" w:bidi="ar"/>
              </w:rPr>
              <w:t>）</w:t>
            </w:r>
            <w:r>
              <w:rPr>
                <w:rFonts w:ascii="Times New Roman" w:eastAsia="方正仿宋_GBK" w:hAnsi="Times New Roman" w:cs="Times New Roman"/>
                <w:sz w:val="21"/>
                <w:szCs w:val="21"/>
                <w:lang w:val="en-US" w:bidi="ar"/>
              </w:rPr>
              <w:t>，并加盖制造商公章。</w:t>
            </w:r>
          </w:p>
          <w:p w14:paraId="3CA561A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7.6.</w:t>
            </w:r>
            <w:r>
              <w:rPr>
                <w:rFonts w:ascii="Times New Roman" w:eastAsia="方正仿宋_GBK" w:hAnsi="Times New Roman" w:cs="Times New Roman"/>
                <w:sz w:val="21"/>
                <w:szCs w:val="21"/>
                <w:lang w:val="en-US"/>
              </w:rPr>
              <w:t>工业机器人控制柜</w:t>
            </w:r>
          </w:p>
          <w:p w14:paraId="14CC86A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伺服</w:t>
            </w:r>
            <w:proofErr w:type="gramStart"/>
            <w:r>
              <w:rPr>
                <w:rFonts w:ascii="Times New Roman" w:eastAsia="方正仿宋_GBK" w:hAnsi="Times New Roman" w:cs="Times New Roman"/>
                <w:sz w:val="21"/>
                <w:szCs w:val="21"/>
                <w:lang w:val="en-US"/>
              </w:rPr>
              <w:t>轴最大</w:t>
            </w:r>
            <w:proofErr w:type="gramEnd"/>
            <w:r>
              <w:rPr>
                <w:rFonts w:ascii="Times New Roman" w:eastAsia="方正仿宋_GBK" w:hAnsi="Times New Roman" w:cs="Times New Roman"/>
                <w:sz w:val="21"/>
                <w:szCs w:val="21"/>
                <w:lang w:val="en-US"/>
              </w:rPr>
              <w:t>数量：</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轴；尺寸：</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宽度</w:t>
            </w:r>
            <w:r>
              <w:rPr>
                <w:rFonts w:ascii="Times New Roman" w:eastAsia="方正仿宋_GBK" w:hAnsi="Times New Roman" w:cs="Times New Roman"/>
                <w:sz w:val="21"/>
                <w:szCs w:val="21"/>
                <w:lang w:val="en-US"/>
              </w:rPr>
              <w:t>330mm</w:t>
            </w:r>
            <w:r>
              <w:rPr>
                <w:rFonts w:ascii="Times New Roman" w:eastAsia="方正仿宋_GBK" w:hAnsi="Times New Roman" w:cs="Times New Roman"/>
                <w:sz w:val="21"/>
                <w:szCs w:val="21"/>
                <w:lang w:val="en-US"/>
              </w:rPr>
              <w:t>，高度</w:t>
            </w:r>
            <w:r>
              <w:rPr>
                <w:rFonts w:ascii="Times New Roman" w:eastAsia="方正仿宋_GBK" w:hAnsi="Times New Roman" w:cs="Times New Roman"/>
                <w:sz w:val="21"/>
                <w:szCs w:val="21"/>
                <w:lang w:val="en-US"/>
              </w:rPr>
              <w:t>102mm</w:t>
            </w:r>
            <w:r>
              <w:rPr>
                <w:rFonts w:ascii="Times New Roman" w:eastAsia="方正仿宋_GBK" w:hAnsi="Times New Roman" w:cs="Times New Roman"/>
                <w:sz w:val="21"/>
                <w:szCs w:val="21"/>
                <w:lang w:val="en-US"/>
              </w:rPr>
              <w:t>，长</w:t>
            </w:r>
            <w:r>
              <w:rPr>
                <w:rFonts w:ascii="Times New Roman" w:eastAsia="方正仿宋_GBK" w:hAnsi="Times New Roman" w:cs="Times New Roman"/>
                <w:sz w:val="21"/>
                <w:szCs w:val="21"/>
                <w:lang w:val="en-US"/>
              </w:rPr>
              <w:t>440mm</w:t>
            </w:r>
            <w:r>
              <w:rPr>
                <w:rFonts w:ascii="Times New Roman" w:eastAsia="方正仿宋_GBK" w:hAnsi="Times New Roman" w:cs="Times New Roman"/>
                <w:sz w:val="21"/>
                <w:szCs w:val="21"/>
                <w:lang w:val="en-US"/>
              </w:rPr>
              <w:t>；重量：</w:t>
            </w:r>
            <w:r>
              <w:rPr>
                <w:rFonts w:ascii="Times New Roman" w:eastAsia="方正仿宋_GBK" w:hAnsi="Times New Roman" w:cs="Times New Roman"/>
                <w:sz w:val="21"/>
                <w:szCs w:val="21"/>
                <w:lang w:val="en-US"/>
              </w:rPr>
              <w:t>≤10 kg</w:t>
            </w:r>
            <w:r>
              <w:rPr>
                <w:rFonts w:ascii="Times New Roman" w:eastAsia="方正仿宋_GBK" w:hAnsi="Times New Roman" w:cs="Times New Roman"/>
                <w:sz w:val="21"/>
                <w:szCs w:val="21"/>
                <w:lang w:val="en-US"/>
              </w:rPr>
              <w:t>；防护等级：</w:t>
            </w:r>
            <w:r>
              <w:rPr>
                <w:rFonts w:ascii="Times New Roman" w:eastAsia="方正仿宋_GBK" w:hAnsi="Times New Roman" w:cs="Times New Roman"/>
                <w:sz w:val="21"/>
                <w:szCs w:val="21"/>
                <w:lang w:val="en-US"/>
              </w:rPr>
              <w:t>IP20</w:t>
            </w:r>
            <w:r>
              <w:rPr>
                <w:rFonts w:ascii="Times New Roman" w:eastAsia="方正仿宋_GBK" w:hAnsi="Times New Roman" w:cs="Times New Roman"/>
                <w:sz w:val="21"/>
                <w:szCs w:val="21"/>
                <w:lang w:val="en-US"/>
              </w:rPr>
              <w:t>；工作环境温度：</w:t>
            </w:r>
            <w:r>
              <w:rPr>
                <w:rFonts w:ascii="Times New Roman" w:eastAsia="方正仿宋_GBK" w:hAnsi="Times New Roman" w:cs="Times New Roman"/>
                <w:sz w:val="21"/>
                <w:szCs w:val="21"/>
                <w:lang w:val="en-US"/>
              </w:rPr>
              <w:t>0℃~4</w:t>
            </w: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；通讯方式：标配：</w:t>
            </w:r>
            <w:r>
              <w:rPr>
                <w:rFonts w:ascii="Times New Roman" w:eastAsia="方正仿宋_GBK" w:hAnsi="Times New Roman" w:cs="Times New Roman"/>
                <w:sz w:val="21"/>
                <w:szCs w:val="21"/>
                <w:lang w:val="en-US"/>
              </w:rPr>
              <w:t>EtherCAT</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Modbus TCP</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TCP/IP</w:t>
            </w:r>
            <w:r>
              <w:rPr>
                <w:rFonts w:ascii="Times New Roman" w:eastAsia="方正仿宋_GBK" w:hAnsi="Times New Roman" w:cs="Times New Roman"/>
                <w:sz w:val="21"/>
                <w:szCs w:val="21"/>
                <w:lang w:val="en-US"/>
              </w:rPr>
              <w:t>选配（需另购模块）：</w:t>
            </w:r>
            <w:r>
              <w:rPr>
                <w:rFonts w:ascii="Times New Roman" w:eastAsia="方正仿宋_GBK" w:hAnsi="Times New Roman" w:cs="Times New Roman"/>
                <w:sz w:val="21"/>
                <w:szCs w:val="21"/>
                <w:lang w:val="en-US"/>
              </w:rPr>
              <w:t>Profinet</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Profibus</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CCLINK</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EtherNet IP</w:t>
            </w:r>
            <w:r>
              <w:rPr>
                <w:rFonts w:ascii="Times New Roman" w:eastAsia="方正仿宋_GBK" w:hAnsi="Times New Roman" w:cs="Times New Roman"/>
                <w:sz w:val="21"/>
                <w:szCs w:val="21"/>
                <w:lang w:val="en-US"/>
              </w:rPr>
              <w:t>；电柜主电源：单相</w:t>
            </w:r>
            <w:r>
              <w:rPr>
                <w:rFonts w:ascii="Times New Roman" w:eastAsia="方正仿宋_GBK" w:hAnsi="Times New Roman" w:cs="Times New Roman"/>
                <w:sz w:val="21"/>
                <w:szCs w:val="21"/>
                <w:lang w:val="en-US"/>
              </w:rPr>
              <w:t>AC 220V~240V</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50/60Hz</w:t>
            </w:r>
            <w:r>
              <w:rPr>
                <w:rFonts w:ascii="Times New Roman" w:eastAsia="方正仿宋_GBK" w:hAnsi="Times New Roman" w:cs="Times New Roman"/>
                <w:sz w:val="21"/>
                <w:szCs w:val="21"/>
                <w:lang w:val="en-US"/>
              </w:rPr>
              <w:t>；额定功率：</w:t>
            </w:r>
            <w:r>
              <w:rPr>
                <w:rFonts w:ascii="Times New Roman" w:eastAsia="方正仿宋_GBK" w:hAnsi="Times New Roman" w:cs="Times New Roman"/>
                <w:sz w:val="21"/>
                <w:szCs w:val="21"/>
                <w:lang w:val="en-US"/>
              </w:rPr>
              <w:t>≤1.2KW</w:t>
            </w:r>
          </w:p>
          <w:p w14:paraId="5AB49DE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7.7.</w:t>
            </w:r>
            <w:r>
              <w:rPr>
                <w:rFonts w:ascii="Times New Roman" w:eastAsia="方正仿宋_GBK" w:hAnsi="Times New Roman" w:cs="Times New Roman"/>
                <w:sz w:val="21"/>
                <w:szCs w:val="21"/>
                <w:lang w:val="en-US"/>
              </w:rPr>
              <w:t>开关电源</w:t>
            </w:r>
          </w:p>
          <w:p w14:paraId="5FA31E5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输入</w:t>
            </w:r>
            <w:r>
              <w:rPr>
                <w:rFonts w:ascii="Times New Roman" w:eastAsia="方正仿宋_GBK" w:hAnsi="Times New Roman" w:cs="Times New Roman"/>
                <w:sz w:val="21"/>
                <w:szCs w:val="21"/>
                <w:lang w:val="en-US"/>
              </w:rPr>
              <w:t>AC220V</w:t>
            </w:r>
            <w:r>
              <w:rPr>
                <w:rFonts w:ascii="Times New Roman" w:eastAsia="方正仿宋_GBK" w:hAnsi="Times New Roman" w:cs="Times New Roman"/>
                <w:sz w:val="21"/>
                <w:szCs w:val="21"/>
                <w:lang w:val="en-US"/>
              </w:rPr>
              <w:t>，输出</w:t>
            </w:r>
            <w:r>
              <w:rPr>
                <w:rFonts w:ascii="Times New Roman" w:eastAsia="方正仿宋_GBK" w:hAnsi="Times New Roman" w:cs="Times New Roman"/>
                <w:sz w:val="21"/>
                <w:szCs w:val="21"/>
                <w:lang w:val="en-US"/>
              </w:rPr>
              <w:t>DC24V</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5A</w:t>
            </w:r>
            <w:r>
              <w:rPr>
                <w:rFonts w:ascii="Times New Roman" w:eastAsia="方正仿宋_GBK" w:hAnsi="Times New Roman" w:cs="Times New Roman"/>
                <w:sz w:val="21"/>
                <w:szCs w:val="21"/>
                <w:lang w:val="en-US"/>
              </w:rPr>
              <w:t>，导轨安装。</w:t>
            </w:r>
          </w:p>
          <w:p w14:paraId="26C079C5" w14:textId="77777777" w:rsidR="0017000D" w:rsidRDefault="003E7EEA">
            <w:pPr>
              <w:pStyle w:val="msolistparagraph0"/>
              <w:widowControl/>
              <w:rPr>
                <w:rFonts w:ascii="Times New Roman" w:eastAsia="方正仿宋_GBK" w:hAnsi="Times New Roman" w:hint="default"/>
                <w:lang w:bidi="zh-CN"/>
              </w:rPr>
            </w:pPr>
            <w:r>
              <w:rPr>
                <w:rFonts w:ascii="Times New Roman" w:eastAsia="方正仿宋_GBK" w:hAnsi="Times New Roman" w:hint="default"/>
                <w:lang w:eastAsia="zh" w:bidi="zh-CN"/>
              </w:rPr>
              <w:t>8.</w:t>
            </w:r>
            <w:r>
              <w:rPr>
                <w:rFonts w:ascii="Times New Roman" w:eastAsia="方正仿宋_GBK" w:hAnsi="Times New Roman" w:hint="default"/>
                <w:lang w:bidi="zh-CN"/>
              </w:rPr>
              <w:t>气源系统</w:t>
            </w:r>
          </w:p>
          <w:p w14:paraId="2D1AFB00" w14:textId="77777777" w:rsidR="0017000D" w:rsidRDefault="003E7EEA">
            <w:pPr>
              <w:pStyle w:val="msolistparagraph0"/>
              <w:widowControl/>
              <w:rPr>
                <w:rFonts w:ascii="Times New Roman" w:eastAsia="方正仿宋_GBK" w:hAnsi="Times New Roman" w:hint="default"/>
                <w:lang w:bidi="zh-CN"/>
              </w:rPr>
            </w:pPr>
            <w:r>
              <w:rPr>
                <w:rFonts w:ascii="Times New Roman" w:eastAsia="方正仿宋_GBK" w:hAnsi="Times New Roman" w:hint="default"/>
              </w:rPr>
              <w:t>1</w:t>
            </w:r>
            <w:r>
              <w:rPr>
                <w:rFonts w:ascii="Times New Roman" w:eastAsia="方正仿宋_GBK" w:hAnsi="Times New Roman" w:hint="default"/>
              </w:rPr>
              <w:t>）</w:t>
            </w:r>
            <w:r>
              <w:rPr>
                <w:rFonts w:ascii="Times New Roman" w:eastAsia="方正仿宋_GBK" w:hAnsi="Times New Roman" w:hint="default"/>
                <w:lang w:bidi="zh-CN"/>
              </w:rPr>
              <w:t>功率：</w:t>
            </w:r>
            <w:r>
              <w:rPr>
                <w:rFonts w:ascii="Times New Roman" w:eastAsia="方正仿宋_GBK" w:hAnsi="Times New Roman" w:hint="default"/>
                <w:lang w:bidi="zh-CN"/>
              </w:rPr>
              <w:t>600W</w:t>
            </w:r>
          </w:p>
          <w:p w14:paraId="16F47437" w14:textId="77777777" w:rsidR="0017000D" w:rsidRDefault="003E7EEA">
            <w:pPr>
              <w:pStyle w:val="msolistparagraph0"/>
              <w:widowControl/>
              <w:rPr>
                <w:rFonts w:ascii="Times New Roman" w:eastAsia="方正仿宋_GBK" w:hAnsi="Times New Roman" w:hint="default"/>
                <w:lang w:bidi="zh-CN"/>
              </w:rPr>
            </w:pPr>
            <w:r>
              <w:rPr>
                <w:rFonts w:ascii="Times New Roman" w:eastAsia="方正仿宋_GBK" w:hAnsi="Times New Roman" w:hint="default"/>
              </w:rPr>
              <w:t>2</w:t>
            </w:r>
            <w:r>
              <w:rPr>
                <w:rFonts w:ascii="Times New Roman" w:eastAsia="方正仿宋_GBK" w:hAnsi="Times New Roman" w:hint="default"/>
              </w:rPr>
              <w:t>）</w:t>
            </w:r>
            <w:r>
              <w:rPr>
                <w:rFonts w:ascii="Times New Roman" w:eastAsia="方正仿宋_GBK" w:hAnsi="Times New Roman" w:hint="default"/>
                <w:lang w:bidi="zh-CN"/>
              </w:rPr>
              <w:t>容积：</w:t>
            </w:r>
            <w:r>
              <w:rPr>
                <w:rFonts w:ascii="Times New Roman" w:eastAsia="方正仿宋_GBK" w:hAnsi="Times New Roman" w:hint="default"/>
                <w:lang w:bidi="zh-CN"/>
              </w:rPr>
              <w:t xml:space="preserve">30L </w:t>
            </w:r>
            <w:r>
              <w:rPr>
                <w:rFonts w:ascii="Times New Roman" w:eastAsia="方正仿宋_GBK" w:hAnsi="Times New Roman" w:hint="default"/>
                <w:lang w:bidi="zh-CN"/>
              </w:rPr>
              <w:t>储气罐</w:t>
            </w:r>
          </w:p>
          <w:p w14:paraId="56D9D7E1" w14:textId="77777777" w:rsidR="0017000D" w:rsidRDefault="003E7EEA">
            <w:pPr>
              <w:pStyle w:val="msolistparagraph0"/>
              <w:widowControl/>
              <w:rPr>
                <w:rFonts w:ascii="Times New Roman" w:eastAsia="方正仿宋_GBK" w:hAnsi="Times New Roman" w:hint="default"/>
                <w:lang w:bidi="zh-CN"/>
              </w:rPr>
            </w:pPr>
            <w:r>
              <w:rPr>
                <w:rFonts w:ascii="Times New Roman" w:eastAsia="方正仿宋_GBK" w:hAnsi="Times New Roman" w:hint="default"/>
              </w:rPr>
              <w:t>3</w:t>
            </w:r>
            <w:r>
              <w:rPr>
                <w:rFonts w:ascii="Times New Roman" w:eastAsia="方正仿宋_GBK" w:hAnsi="Times New Roman" w:hint="default"/>
              </w:rPr>
              <w:t>）</w:t>
            </w:r>
            <w:r>
              <w:rPr>
                <w:rFonts w:ascii="Times New Roman" w:eastAsia="方正仿宋_GBK" w:hAnsi="Times New Roman" w:hint="default"/>
                <w:lang w:bidi="zh-CN"/>
              </w:rPr>
              <w:t>排气量：约</w:t>
            </w:r>
            <w:r>
              <w:rPr>
                <w:rFonts w:ascii="Times New Roman" w:eastAsia="方正仿宋_GBK" w:hAnsi="Times New Roman" w:hint="default"/>
                <w:lang w:bidi="zh-CN"/>
              </w:rPr>
              <w:t xml:space="preserve"> 10L/min</w:t>
            </w:r>
            <w:r>
              <w:rPr>
                <w:rFonts w:ascii="Times New Roman" w:eastAsia="方正仿宋_GBK" w:hAnsi="Times New Roman" w:hint="default"/>
                <w:lang w:bidi="zh-CN"/>
              </w:rPr>
              <w:t>（</w:t>
            </w:r>
            <w:r>
              <w:rPr>
                <w:rFonts w:ascii="Times New Roman" w:eastAsia="方正仿宋_GBK" w:hAnsi="Times New Roman" w:hint="default"/>
                <w:lang w:bidi="zh-CN"/>
              </w:rPr>
              <w:t>0.6m³/min</w:t>
            </w:r>
            <w:r>
              <w:rPr>
                <w:rFonts w:ascii="Times New Roman" w:eastAsia="方正仿宋_GBK" w:hAnsi="Times New Roman" w:hint="default"/>
                <w:lang w:bidi="zh-CN"/>
              </w:rPr>
              <w:t>）左右</w:t>
            </w:r>
            <w:r>
              <w:rPr>
                <w:rFonts w:ascii="Times New Roman" w:eastAsia="方正仿宋_GBK" w:hAnsi="Times New Roman" w:hint="default"/>
                <w:lang w:bidi="zh-CN"/>
              </w:rPr>
              <w:t xml:space="preserve"> </w:t>
            </w:r>
          </w:p>
          <w:p w14:paraId="553BABF5" w14:textId="77777777" w:rsidR="0017000D" w:rsidRDefault="003E7EEA">
            <w:pPr>
              <w:pStyle w:val="msolistparagraph0"/>
              <w:widowControl/>
              <w:rPr>
                <w:rFonts w:ascii="Times New Roman" w:eastAsia="方正仿宋_GBK" w:hAnsi="Times New Roman" w:hint="default"/>
              </w:rPr>
            </w:pPr>
            <w:r>
              <w:rPr>
                <w:rFonts w:ascii="Times New Roman" w:eastAsia="方正仿宋_GBK" w:hAnsi="Times New Roman" w:hint="default"/>
              </w:rPr>
              <w:t>4</w:t>
            </w:r>
            <w:r>
              <w:rPr>
                <w:rFonts w:ascii="Times New Roman" w:eastAsia="方正仿宋_GBK" w:hAnsi="Times New Roman" w:hint="default"/>
              </w:rPr>
              <w:t>）</w:t>
            </w:r>
            <w:r>
              <w:rPr>
                <w:rFonts w:ascii="Times New Roman" w:eastAsia="方正仿宋_GBK" w:hAnsi="Times New Roman" w:hint="default"/>
                <w:lang w:bidi="zh-CN"/>
              </w:rPr>
              <w:t>电压：</w:t>
            </w:r>
            <w:r>
              <w:rPr>
                <w:rFonts w:ascii="Times New Roman" w:eastAsia="方正仿宋_GBK" w:hAnsi="Times New Roman" w:hint="default"/>
                <w:lang w:bidi="zh-CN"/>
              </w:rPr>
              <w:t xml:space="preserve">220V </w:t>
            </w:r>
            <w:r>
              <w:rPr>
                <w:rFonts w:ascii="Times New Roman" w:eastAsia="方正仿宋_GBK" w:hAnsi="Times New Roman" w:hint="default"/>
                <w:lang w:bidi="zh-CN"/>
              </w:rPr>
              <w:t>单相</w:t>
            </w:r>
          </w:p>
        </w:tc>
        <w:tc>
          <w:tcPr>
            <w:tcW w:w="469" w:type="dxa"/>
          </w:tcPr>
          <w:p w14:paraId="10EB629E"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8</w:t>
            </w:r>
          </w:p>
        </w:tc>
        <w:tc>
          <w:tcPr>
            <w:tcW w:w="471" w:type="dxa"/>
          </w:tcPr>
          <w:p w14:paraId="3132FE06" w14:textId="77777777" w:rsidR="0017000D" w:rsidRDefault="0017000D">
            <w:pPr>
              <w:jc w:val="center"/>
              <w:rPr>
                <w:rFonts w:ascii="Times New Roman" w:eastAsia="方正仿宋_GBK" w:hAnsi="Times New Roman" w:cs="Times New Roman"/>
                <w:sz w:val="21"/>
                <w:szCs w:val="21"/>
                <w:lang w:val="en-US"/>
              </w:rPr>
            </w:pPr>
          </w:p>
        </w:tc>
      </w:tr>
      <w:tr w:rsidR="0017000D" w14:paraId="22B173B5" w14:textId="77777777">
        <w:trPr>
          <w:trHeight w:val="772"/>
          <w:jc w:val="center"/>
        </w:trPr>
        <w:tc>
          <w:tcPr>
            <w:tcW w:w="400" w:type="dxa"/>
            <w:vMerge/>
          </w:tcPr>
          <w:p w14:paraId="2D8C4B4F"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7D5B976E"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7A31D469"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协作机器人柔性实验平台</w:t>
            </w:r>
          </w:p>
        </w:tc>
        <w:tc>
          <w:tcPr>
            <w:tcW w:w="7938" w:type="dxa"/>
          </w:tcPr>
          <w:p w14:paraId="49305C8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一、产品要求</w:t>
            </w:r>
          </w:p>
          <w:p w14:paraId="78C5B59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该实验平台需要以先进协作机器人为核心，集成人机协作等前沿应用模块。该平台需要摒弃传统机器人的围栏隔离，倡导人机协同、安全共享工作空间的理念，完美契合现代智能工厂对柔性生产的需求。该平台需要采用模块化、插件式的设计，既能用于基础教学，也能作为独立工作站无缝集成至智能产线。</w:t>
            </w:r>
          </w:p>
          <w:p w14:paraId="0DDB22A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二、技术参数要求</w:t>
            </w:r>
          </w:p>
          <w:p w14:paraId="2ACE49E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输入电源：</w:t>
            </w:r>
            <w:r>
              <w:rPr>
                <w:rFonts w:ascii="Times New Roman" w:eastAsia="方正仿宋_GBK" w:hAnsi="Times New Roman" w:cs="Times New Roman"/>
                <w:sz w:val="21"/>
                <w:szCs w:val="21"/>
                <w:lang w:val="en-US"/>
              </w:rPr>
              <w:t>AC220V±10%</w:t>
            </w:r>
            <w:r>
              <w:rPr>
                <w:rFonts w:ascii="Times New Roman" w:eastAsia="方正仿宋_GBK" w:hAnsi="Times New Roman" w:cs="Times New Roman"/>
                <w:sz w:val="21"/>
                <w:szCs w:val="21"/>
                <w:lang w:val="en-US"/>
              </w:rPr>
              <w:t>（单相），</w:t>
            </w:r>
            <w:r>
              <w:rPr>
                <w:rFonts w:ascii="Times New Roman" w:eastAsia="方正仿宋_GBK" w:hAnsi="Times New Roman" w:cs="Times New Roman"/>
                <w:sz w:val="21"/>
                <w:szCs w:val="21"/>
                <w:lang w:val="en-US"/>
              </w:rPr>
              <w:t>50Hz</w:t>
            </w:r>
            <w:r>
              <w:rPr>
                <w:rFonts w:ascii="Times New Roman" w:eastAsia="方正仿宋_GBK" w:hAnsi="Times New Roman" w:cs="Times New Roman"/>
                <w:sz w:val="21"/>
                <w:szCs w:val="21"/>
                <w:lang w:val="en-US"/>
              </w:rPr>
              <w:t>；</w:t>
            </w:r>
          </w:p>
          <w:p w14:paraId="46F5CA7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整机功率：</w:t>
            </w:r>
            <w:r>
              <w:rPr>
                <w:rFonts w:ascii="Times New Roman" w:eastAsia="方正仿宋_GBK" w:hAnsi="Times New Roman" w:cs="Times New Roman"/>
                <w:sz w:val="21"/>
                <w:szCs w:val="21"/>
                <w:lang w:val="en-US"/>
              </w:rPr>
              <w:t>≤2kW</w:t>
            </w:r>
            <w:r>
              <w:rPr>
                <w:rFonts w:ascii="Times New Roman" w:eastAsia="方正仿宋_GBK" w:hAnsi="Times New Roman" w:cs="Times New Roman"/>
                <w:sz w:val="21"/>
                <w:szCs w:val="21"/>
                <w:lang w:val="en-US"/>
              </w:rPr>
              <w:t>；</w:t>
            </w:r>
          </w:p>
          <w:p w14:paraId="5E65A6E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外形尺寸：</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长</w:t>
            </w:r>
            <w:r>
              <w:rPr>
                <w:rFonts w:ascii="Times New Roman" w:eastAsia="方正仿宋_GBK" w:hAnsi="Times New Roman" w:cs="Times New Roman"/>
                <w:sz w:val="21"/>
                <w:szCs w:val="21"/>
                <w:lang w:val="en-US"/>
              </w:rPr>
              <w:t>800mm×</w:t>
            </w:r>
            <w:r>
              <w:rPr>
                <w:rFonts w:ascii="Times New Roman" w:eastAsia="方正仿宋_GBK" w:hAnsi="Times New Roman" w:cs="Times New Roman"/>
                <w:sz w:val="21"/>
                <w:szCs w:val="21"/>
                <w:lang w:val="en-US"/>
              </w:rPr>
              <w:t>宽</w:t>
            </w:r>
            <w:r>
              <w:rPr>
                <w:rFonts w:ascii="Times New Roman" w:eastAsia="方正仿宋_GBK" w:hAnsi="Times New Roman" w:cs="Times New Roman"/>
                <w:sz w:val="21"/>
                <w:szCs w:val="21"/>
                <w:lang w:val="en-US"/>
              </w:rPr>
              <w:t>700mm×</w:t>
            </w:r>
            <w:r>
              <w:rPr>
                <w:rFonts w:ascii="Times New Roman" w:eastAsia="方正仿宋_GBK" w:hAnsi="Times New Roman" w:cs="Times New Roman"/>
                <w:sz w:val="21"/>
                <w:szCs w:val="21"/>
                <w:lang w:val="en-US"/>
              </w:rPr>
              <w:t>高</w:t>
            </w:r>
            <w:r>
              <w:rPr>
                <w:rFonts w:ascii="Times New Roman" w:eastAsia="方正仿宋_GBK" w:hAnsi="Times New Roman" w:cs="Times New Roman"/>
                <w:sz w:val="21"/>
                <w:szCs w:val="21"/>
                <w:lang w:val="en-US"/>
              </w:rPr>
              <w:t>1900mm</w:t>
            </w:r>
            <w:r>
              <w:rPr>
                <w:rFonts w:ascii="Times New Roman" w:eastAsia="方正仿宋_GBK" w:hAnsi="Times New Roman" w:cs="Times New Roman"/>
                <w:sz w:val="21"/>
                <w:szCs w:val="21"/>
                <w:lang w:val="en-US"/>
              </w:rPr>
              <w:t>；</w:t>
            </w:r>
          </w:p>
          <w:p w14:paraId="7CC1AE8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安全保护措施：具有过载、短路、漏电保护等功能；</w:t>
            </w:r>
          </w:p>
          <w:p w14:paraId="2D52835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重量：</w:t>
            </w:r>
            <w:r>
              <w:rPr>
                <w:rFonts w:ascii="Times New Roman" w:eastAsia="方正仿宋_GBK" w:hAnsi="Times New Roman" w:cs="Times New Roman"/>
                <w:sz w:val="21"/>
                <w:szCs w:val="21"/>
                <w:lang w:val="en-US"/>
              </w:rPr>
              <w:t>≤100kg</w:t>
            </w:r>
            <w:r>
              <w:rPr>
                <w:rFonts w:ascii="Times New Roman" w:eastAsia="方正仿宋_GBK" w:hAnsi="Times New Roman" w:cs="Times New Roman"/>
                <w:sz w:val="21"/>
                <w:szCs w:val="21"/>
                <w:lang w:val="en-US"/>
              </w:rPr>
              <w:t>。</w:t>
            </w:r>
          </w:p>
          <w:p w14:paraId="5185368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三、产品部件要求</w:t>
            </w:r>
          </w:p>
          <w:p w14:paraId="7E8AEE4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台架</w:t>
            </w:r>
          </w:p>
          <w:p w14:paraId="32E3197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主体需采用不小于</w:t>
            </w:r>
            <w:r>
              <w:rPr>
                <w:rFonts w:ascii="Times New Roman" w:eastAsia="方正仿宋_GBK" w:hAnsi="Times New Roman" w:cs="Times New Roman"/>
                <w:sz w:val="21"/>
                <w:szCs w:val="21"/>
                <w:lang w:val="en-US"/>
              </w:rPr>
              <w:t>4040</w:t>
            </w:r>
            <w:r>
              <w:rPr>
                <w:rFonts w:ascii="Times New Roman" w:eastAsia="方正仿宋_GBK" w:hAnsi="Times New Roman" w:cs="Times New Roman"/>
                <w:sz w:val="21"/>
                <w:szCs w:val="21"/>
                <w:lang w:val="en-US"/>
              </w:rPr>
              <w:t>方管与不小于</w:t>
            </w:r>
            <w:r>
              <w:rPr>
                <w:rFonts w:ascii="Times New Roman" w:eastAsia="方正仿宋_GBK" w:hAnsi="Times New Roman" w:cs="Times New Roman"/>
                <w:sz w:val="21"/>
                <w:szCs w:val="21"/>
                <w:lang w:val="en-US"/>
              </w:rPr>
              <w:t>1.5mm</w:t>
            </w:r>
            <w:r>
              <w:rPr>
                <w:rFonts w:ascii="Times New Roman" w:eastAsia="方正仿宋_GBK" w:hAnsi="Times New Roman" w:cs="Times New Roman"/>
                <w:sz w:val="21"/>
                <w:szCs w:val="21"/>
                <w:lang w:val="en-US"/>
              </w:rPr>
              <w:t>厚冷轧钢板焊接而成，焊接后经时效处理消除内应力，确保整体刚性满足要求。同时控制自重，兼顾搬运灵活性与承重稳定性；下部分门板采用不小于</w:t>
            </w:r>
            <w:r>
              <w:rPr>
                <w:rFonts w:ascii="Times New Roman" w:eastAsia="方正仿宋_GBK" w:hAnsi="Times New Roman" w:cs="Times New Roman"/>
                <w:sz w:val="21"/>
                <w:szCs w:val="21"/>
                <w:lang w:val="en-US"/>
              </w:rPr>
              <w:t>1.5mm</w:t>
            </w:r>
            <w:r>
              <w:rPr>
                <w:rFonts w:ascii="Times New Roman" w:eastAsia="方正仿宋_GBK" w:hAnsi="Times New Roman" w:cs="Times New Roman"/>
                <w:sz w:val="21"/>
                <w:szCs w:val="21"/>
                <w:lang w:val="en-US"/>
              </w:rPr>
              <w:t>厚冷轧钢板材焊接而成，上部分门板采用可视化透明有机玻璃门板；台面选用不小于</w:t>
            </w:r>
            <w:r>
              <w:rPr>
                <w:rFonts w:ascii="Times New Roman" w:eastAsia="方正仿宋_GBK" w:hAnsi="Times New Roman" w:cs="Times New Roman"/>
                <w:sz w:val="21"/>
                <w:szCs w:val="21"/>
                <w:lang w:val="en-US"/>
              </w:rPr>
              <w:t>10mm</w:t>
            </w:r>
            <w:r>
              <w:rPr>
                <w:rFonts w:ascii="Times New Roman" w:eastAsia="方正仿宋_GBK" w:hAnsi="Times New Roman" w:cs="Times New Roman"/>
                <w:sz w:val="21"/>
                <w:szCs w:val="21"/>
                <w:lang w:val="en-US"/>
              </w:rPr>
              <w:t>厚的铝板。台架底部配备</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个可调节地脚，单轮承载不小于</w:t>
            </w:r>
            <w:r>
              <w:rPr>
                <w:rFonts w:ascii="Times New Roman" w:eastAsia="方正仿宋_GBK" w:hAnsi="Times New Roman" w:cs="Times New Roman"/>
                <w:sz w:val="21"/>
                <w:szCs w:val="21"/>
                <w:lang w:val="en-US"/>
              </w:rPr>
              <w:t>500kg</w:t>
            </w:r>
            <w:r>
              <w:rPr>
                <w:rFonts w:ascii="Times New Roman" w:eastAsia="方正仿宋_GBK" w:hAnsi="Times New Roman" w:cs="Times New Roman"/>
                <w:sz w:val="21"/>
                <w:szCs w:val="21"/>
                <w:lang w:val="en-US"/>
              </w:rPr>
              <w:t>；整体表面喷塑处理；外形尺寸：不小于长</w:t>
            </w:r>
            <w:r>
              <w:rPr>
                <w:rFonts w:ascii="Times New Roman" w:eastAsia="方正仿宋_GBK" w:hAnsi="Times New Roman" w:cs="Times New Roman"/>
                <w:sz w:val="21"/>
                <w:szCs w:val="21"/>
                <w:lang w:val="en-US"/>
              </w:rPr>
              <w:t>800mm×</w:t>
            </w:r>
            <w:r>
              <w:rPr>
                <w:rFonts w:ascii="Times New Roman" w:eastAsia="方正仿宋_GBK" w:hAnsi="Times New Roman" w:cs="Times New Roman"/>
                <w:sz w:val="21"/>
                <w:szCs w:val="21"/>
                <w:lang w:val="en-US"/>
              </w:rPr>
              <w:t>宽</w:t>
            </w:r>
            <w:r>
              <w:rPr>
                <w:rFonts w:ascii="Times New Roman" w:eastAsia="方正仿宋_GBK" w:hAnsi="Times New Roman" w:cs="Times New Roman"/>
                <w:sz w:val="21"/>
                <w:szCs w:val="21"/>
                <w:lang w:val="en-US"/>
              </w:rPr>
              <w:t>700mm×</w:t>
            </w:r>
            <w:r>
              <w:rPr>
                <w:rFonts w:ascii="Times New Roman" w:eastAsia="方正仿宋_GBK" w:hAnsi="Times New Roman" w:cs="Times New Roman"/>
                <w:sz w:val="21"/>
                <w:szCs w:val="21"/>
                <w:lang w:val="en-US"/>
              </w:rPr>
              <w:t>高</w:t>
            </w:r>
            <w:r>
              <w:rPr>
                <w:rFonts w:ascii="Times New Roman" w:eastAsia="方正仿宋_GBK" w:hAnsi="Times New Roman" w:cs="Times New Roman"/>
                <w:sz w:val="21"/>
                <w:szCs w:val="21"/>
                <w:lang w:val="en-US"/>
              </w:rPr>
              <w:t>1900mm</w:t>
            </w:r>
            <w:r>
              <w:rPr>
                <w:rFonts w:ascii="Times New Roman" w:eastAsia="方正仿宋_GBK" w:hAnsi="Times New Roman" w:cs="Times New Roman"/>
                <w:sz w:val="21"/>
                <w:szCs w:val="21"/>
                <w:lang w:val="en-US"/>
              </w:rPr>
              <w:t>。</w:t>
            </w:r>
          </w:p>
          <w:p w14:paraId="4D53D83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轨迹模块</w:t>
            </w:r>
          </w:p>
          <w:p w14:paraId="2499CF5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轨迹模拟模块需由支撑柱、底板、</w:t>
            </w:r>
            <w:r>
              <w:rPr>
                <w:rFonts w:ascii="Times New Roman" w:eastAsia="方正仿宋_GBK" w:hAnsi="Times New Roman" w:cs="Times New Roman"/>
                <w:sz w:val="21"/>
                <w:szCs w:val="21"/>
                <w:lang w:val="en-US"/>
              </w:rPr>
              <w:t>拱形板等组成。用于机器人轨迹规划，轨迹形式和内容丰富。底板由铝板材精密加工喷砂氧化制成，中间开方槽，底板上有</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个安装孔，方便与台面上的安装孔对</w:t>
            </w:r>
            <w:proofErr w:type="gramStart"/>
            <w:r>
              <w:rPr>
                <w:rFonts w:ascii="Times New Roman" w:eastAsia="方正仿宋_GBK" w:hAnsi="Times New Roman" w:cs="Times New Roman"/>
                <w:sz w:val="21"/>
                <w:szCs w:val="21"/>
                <w:lang w:val="en-US"/>
              </w:rPr>
              <w:t>接完成</w:t>
            </w:r>
            <w:proofErr w:type="gramEnd"/>
            <w:r>
              <w:rPr>
                <w:rFonts w:ascii="Times New Roman" w:eastAsia="方正仿宋_GBK" w:hAnsi="Times New Roman" w:cs="Times New Roman"/>
                <w:sz w:val="21"/>
                <w:szCs w:val="21"/>
                <w:lang w:val="en-US"/>
              </w:rPr>
              <w:t>快速定位安装，厚度不小于</w:t>
            </w:r>
            <w:r>
              <w:rPr>
                <w:rFonts w:ascii="Times New Roman" w:eastAsia="方正仿宋_GBK" w:hAnsi="Times New Roman" w:cs="Times New Roman"/>
                <w:sz w:val="21"/>
                <w:szCs w:val="21"/>
                <w:lang w:val="en-US"/>
              </w:rPr>
              <w:t>10mm</w:t>
            </w:r>
            <w:r>
              <w:rPr>
                <w:rFonts w:ascii="Times New Roman" w:eastAsia="方正仿宋_GBK" w:hAnsi="Times New Roman" w:cs="Times New Roman"/>
                <w:sz w:val="21"/>
                <w:szCs w:val="21"/>
                <w:lang w:val="en-US"/>
              </w:rPr>
              <w:t>，拱形板由</w:t>
            </w:r>
            <w:proofErr w:type="gramStart"/>
            <w:r>
              <w:rPr>
                <w:rFonts w:ascii="Times New Roman" w:eastAsia="方正仿宋_GBK" w:hAnsi="Times New Roman" w:cs="Times New Roman"/>
                <w:sz w:val="21"/>
                <w:szCs w:val="21"/>
                <w:lang w:val="en-US"/>
              </w:rPr>
              <w:t>钣</w:t>
            </w:r>
            <w:proofErr w:type="gramEnd"/>
            <w:r>
              <w:rPr>
                <w:rFonts w:ascii="Times New Roman" w:eastAsia="方正仿宋_GBK" w:hAnsi="Times New Roman" w:cs="Times New Roman"/>
                <w:sz w:val="21"/>
                <w:szCs w:val="21"/>
                <w:lang w:val="en-US"/>
              </w:rPr>
              <w:t>金折弯制成，厚度不小于</w:t>
            </w:r>
            <w:r>
              <w:rPr>
                <w:rFonts w:ascii="Times New Roman" w:eastAsia="方正仿宋_GBK" w:hAnsi="Times New Roman" w:cs="Times New Roman"/>
                <w:sz w:val="21"/>
                <w:szCs w:val="21"/>
                <w:lang w:val="en-US"/>
              </w:rPr>
              <w:t>1.5mm</w:t>
            </w:r>
            <w:r>
              <w:rPr>
                <w:rFonts w:ascii="Times New Roman" w:eastAsia="方正仿宋_GBK" w:hAnsi="Times New Roman" w:cs="Times New Roman"/>
                <w:sz w:val="21"/>
                <w:szCs w:val="21"/>
                <w:lang w:val="en-US"/>
              </w:rPr>
              <w:t>，分左右两个区域，一边为凸出圆柱面，一边为平面，凸出圆柱面上可以进行三维曲面上的直线、曲线轨迹模拟，平面上坐标系创建和直线、曲线轨迹模拟等功能。整体外形尺寸：不小于长</w:t>
            </w:r>
            <w:r>
              <w:rPr>
                <w:rFonts w:ascii="Times New Roman" w:eastAsia="方正仿宋_GBK" w:hAnsi="Times New Roman" w:cs="Times New Roman"/>
                <w:sz w:val="21"/>
                <w:szCs w:val="21"/>
                <w:lang w:val="en-US"/>
              </w:rPr>
              <w:t>400mm×</w:t>
            </w:r>
            <w:r>
              <w:rPr>
                <w:rFonts w:ascii="Times New Roman" w:eastAsia="方正仿宋_GBK" w:hAnsi="Times New Roman" w:cs="Times New Roman"/>
                <w:sz w:val="21"/>
                <w:szCs w:val="21"/>
                <w:lang w:val="en-US"/>
              </w:rPr>
              <w:t>宽</w:t>
            </w:r>
            <w:r>
              <w:rPr>
                <w:rFonts w:ascii="Times New Roman" w:eastAsia="方正仿宋_GBK" w:hAnsi="Times New Roman" w:cs="Times New Roman"/>
                <w:sz w:val="21"/>
                <w:szCs w:val="21"/>
                <w:lang w:val="en-US"/>
              </w:rPr>
              <w:t>240mm×</w:t>
            </w:r>
            <w:r>
              <w:rPr>
                <w:rFonts w:ascii="Times New Roman" w:eastAsia="方正仿宋_GBK" w:hAnsi="Times New Roman" w:cs="Times New Roman"/>
                <w:sz w:val="21"/>
                <w:szCs w:val="21"/>
                <w:lang w:val="en-US"/>
              </w:rPr>
              <w:t>高</w:t>
            </w:r>
            <w:r>
              <w:rPr>
                <w:rFonts w:ascii="Times New Roman" w:eastAsia="方正仿宋_GBK" w:hAnsi="Times New Roman" w:cs="Times New Roman"/>
                <w:sz w:val="21"/>
                <w:szCs w:val="21"/>
                <w:lang w:val="en-US"/>
              </w:rPr>
              <w:t>160mm</w:t>
            </w:r>
            <w:r>
              <w:rPr>
                <w:rFonts w:ascii="Times New Roman" w:eastAsia="方正仿宋_GBK" w:hAnsi="Times New Roman" w:cs="Times New Roman"/>
                <w:sz w:val="21"/>
                <w:szCs w:val="21"/>
                <w:lang w:val="en-US"/>
              </w:rPr>
              <w:t>。</w:t>
            </w:r>
          </w:p>
          <w:p w14:paraId="6986836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proofErr w:type="gramStart"/>
            <w:r>
              <w:rPr>
                <w:rFonts w:ascii="Times New Roman" w:eastAsia="方正仿宋_GBK" w:hAnsi="Times New Roman" w:cs="Times New Roman"/>
                <w:sz w:val="21"/>
                <w:szCs w:val="21"/>
                <w:lang w:val="en-US"/>
              </w:rPr>
              <w:t>拆垛工件</w:t>
            </w:r>
            <w:proofErr w:type="gramEnd"/>
          </w:p>
          <w:p w14:paraId="0664F13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码垛工件为尼龙材质黑色方形，尺寸</w:t>
            </w:r>
            <w:r>
              <w:rPr>
                <w:rFonts w:ascii="Times New Roman" w:eastAsia="方正仿宋_GBK" w:hAnsi="Times New Roman" w:cs="Times New Roman"/>
                <w:sz w:val="21"/>
                <w:szCs w:val="21"/>
                <w:lang w:val="en-US"/>
              </w:rPr>
              <w:t>60*40*8mm</w:t>
            </w:r>
            <w:r>
              <w:rPr>
                <w:rFonts w:ascii="Times New Roman" w:eastAsia="方正仿宋_GBK" w:hAnsi="Times New Roman" w:cs="Times New Roman"/>
                <w:sz w:val="21"/>
                <w:szCs w:val="21"/>
                <w:lang w:val="en-US"/>
              </w:rPr>
              <w:t>，数量为不少于</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0</w:t>
            </w:r>
            <w:r>
              <w:rPr>
                <w:rFonts w:ascii="Times New Roman" w:eastAsia="方正仿宋_GBK" w:hAnsi="Times New Roman" w:cs="Times New Roman"/>
                <w:sz w:val="21"/>
                <w:szCs w:val="21"/>
                <w:lang w:val="en-US"/>
              </w:rPr>
              <w:t>个。</w:t>
            </w:r>
          </w:p>
          <w:p w14:paraId="3BB3A93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吸盘工装</w:t>
            </w:r>
          </w:p>
          <w:p w14:paraId="766EE1A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吸盘工装需由吸盘、支架、手动快换夹具组成。用于搬运码垛模块的工件搬运。吸盘具有自动缓冲功能。吸盘直径不小于</w:t>
            </w:r>
            <w:r>
              <w:rPr>
                <w:rFonts w:ascii="Times New Roman" w:eastAsia="方正仿宋_GBK" w:hAnsi="Times New Roman" w:cs="Times New Roman"/>
                <w:sz w:val="21"/>
                <w:szCs w:val="21"/>
                <w:lang w:val="en-US"/>
              </w:rPr>
              <w:t>20mm</w:t>
            </w:r>
            <w:r>
              <w:rPr>
                <w:rFonts w:ascii="Times New Roman" w:eastAsia="方正仿宋_GBK" w:hAnsi="Times New Roman" w:cs="Times New Roman"/>
                <w:sz w:val="21"/>
                <w:szCs w:val="21"/>
                <w:lang w:val="en-US"/>
              </w:rPr>
              <w:t>，吸盘吸嘴平形丁腈橡胶材质，带缓冲不可回转有效行程不小于</w:t>
            </w:r>
            <w:r>
              <w:rPr>
                <w:rFonts w:ascii="Times New Roman" w:eastAsia="方正仿宋_GBK" w:hAnsi="Times New Roman" w:cs="Times New Roman"/>
                <w:sz w:val="21"/>
                <w:szCs w:val="21"/>
                <w:lang w:val="en-US"/>
              </w:rPr>
              <w:t>10mm</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M5*0.8mm</w:t>
            </w:r>
            <w:r>
              <w:rPr>
                <w:rFonts w:ascii="Times New Roman" w:eastAsia="方正仿宋_GBK" w:hAnsi="Times New Roman" w:cs="Times New Roman"/>
                <w:sz w:val="21"/>
                <w:szCs w:val="21"/>
                <w:lang w:val="en-US"/>
              </w:rPr>
              <w:t>内螺纹连接，</w:t>
            </w:r>
            <w:r>
              <w:rPr>
                <w:rFonts w:ascii="Times New Roman" w:eastAsia="方正仿宋_GBK" w:hAnsi="Times New Roman" w:cs="Times New Roman"/>
                <w:sz w:val="21"/>
                <w:szCs w:val="21"/>
                <w:lang w:val="en-US"/>
              </w:rPr>
              <w:t>M10*1.0mm</w:t>
            </w:r>
            <w:r>
              <w:rPr>
                <w:rFonts w:ascii="Times New Roman" w:eastAsia="方正仿宋_GBK" w:hAnsi="Times New Roman" w:cs="Times New Roman"/>
                <w:sz w:val="21"/>
                <w:szCs w:val="21"/>
                <w:lang w:val="en-US"/>
              </w:rPr>
              <w:t>外螺纹安装，吸盘为顶部安装有手动快换夹具。快换子夹具最大可搬重量不小于</w:t>
            </w:r>
            <w:r>
              <w:rPr>
                <w:rFonts w:ascii="Times New Roman" w:eastAsia="方正仿宋_GBK" w:hAnsi="Times New Roman" w:cs="Times New Roman"/>
                <w:sz w:val="21"/>
                <w:szCs w:val="21"/>
                <w:lang w:val="en-US"/>
              </w:rPr>
              <w:t>4kg</w:t>
            </w:r>
            <w:r>
              <w:rPr>
                <w:rFonts w:ascii="Times New Roman" w:eastAsia="方正仿宋_GBK" w:hAnsi="Times New Roman" w:cs="Times New Roman"/>
                <w:sz w:val="21"/>
                <w:szCs w:val="21"/>
                <w:lang w:val="en-US"/>
              </w:rPr>
              <w:t>，铝制材料，自重</w:t>
            </w:r>
            <w:r>
              <w:rPr>
                <w:rFonts w:ascii="Times New Roman" w:eastAsia="方正仿宋_GBK" w:hAnsi="Times New Roman" w:cs="Times New Roman"/>
                <w:sz w:val="21"/>
                <w:szCs w:val="21"/>
                <w:lang w:val="en-US"/>
              </w:rPr>
              <w:t>115g</w:t>
            </w:r>
            <w:r>
              <w:rPr>
                <w:rFonts w:ascii="Times New Roman" w:eastAsia="方正仿宋_GBK" w:hAnsi="Times New Roman" w:cs="Times New Roman"/>
                <w:sz w:val="21"/>
                <w:szCs w:val="21"/>
                <w:lang w:val="en-US"/>
              </w:rPr>
              <w:t>，锁紧力不小于</w:t>
            </w:r>
            <w:r>
              <w:rPr>
                <w:rFonts w:ascii="Times New Roman" w:eastAsia="方正仿宋_GBK" w:hAnsi="Times New Roman" w:cs="Times New Roman"/>
                <w:sz w:val="21"/>
                <w:szCs w:val="21"/>
                <w:lang w:val="en-US"/>
              </w:rPr>
              <w:t>123N</w:t>
            </w:r>
            <w:r>
              <w:rPr>
                <w:rFonts w:ascii="Times New Roman" w:eastAsia="方正仿宋_GBK" w:hAnsi="Times New Roman" w:cs="Times New Roman"/>
                <w:sz w:val="21"/>
                <w:szCs w:val="21"/>
                <w:lang w:val="en-US"/>
              </w:rPr>
              <w:t>，张开力不小于</w:t>
            </w:r>
            <w:r>
              <w:rPr>
                <w:rFonts w:ascii="Times New Roman" w:eastAsia="方正仿宋_GBK" w:hAnsi="Times New Roman" w:cs="Times New Roman"/>
                <w:sz w:val="21"/>
                <w:szCs w:val="21"/>
                <w:lang w:val="en-US"/>
              </w:rPr>
              <w:t>63N</w:t>
            </w:r>
            <w:r>
              <w:rPr>
                <w:rFonts w:ascii="Times New Roman" w:eastAsia="方正仿宋_GBK" w:hAnsi="Times New Roman" w:cs="Times New Roman"/>
                <w:sz w:val="21"/>
                <w:szCs w:val="21"/>
                <w:lang w:val="en-US"/>
              </w:rPr>
              <w:t>，作用是与机器人末端快换夹具实现人工快速对接。</w:t>
            </w:r>
          </w:p>
          <w:p w14:paraId="16D341C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proofErr w:type="gramStart"/>
            <w:r>
              <w:rPr>
                <w:rFonts w:ascii="Times New Roman" w:eastAsia="方正仿宋_GBK" w:hAnsi="Times New Roman" w:cs="Times New Roman"/>
                <w:sz w:val="21"/>
                <w:szCs w:val="21"/>
                <w:lang w:val="en-US"/>
              </w:rPr>
              <w:t>夹爪工装</w:t>
            </w:r>
            <w:proofErr w:type="gramEnd"/>
          </w:p>
          <w:p w14:paraId="6BC385AA" w14:textId="77777777" w:rsidR="0017000D" w:rsidRDefault="003E7EEA">
            <w:pPr>
              <w:rPr>
                <w:rFonts w:ascii="Times New Roman" w:eastAsia="方正仿宋_GBK" w:hAnsi="Times New Roman" w:cs="Times New Roman"/>
                <w:sz w:val="21"/>
                <w:szCs w:val="21"/>
                <w:lang w:val="en-US"/>
              </w:rPr>
            </w:pPr>
            <w:proofErr w:type="gramStart"/>
            <w:r>
              <w:rPr>
                <w:rFonts w:ascii="Times New Roman" w:eastAsia="方正仿宋_GBK" w:hAnsi="Times New Roman" w:cs="Times New Roman"/>
                <w:sz w:val="21"/>
                <w:szCs w:val="21"/>
                <w:lang w:val="en-US"/>
              </w:rPr>
              <w:t>夹爪工装</w:t>
            </w:r>
            <w:proofErr w:type="gramEnd"/>
            <w:r>
              <w:rPr>
                <w:rFonts w:ascii="Times New Roman" w:eastAsia="方正仿宋_GBK" w:hAnsi="Times New Roman" w:cs="Times New Roman"/>
                <w:sz w:val="21"/>
                <w:szCs w:val="21"/>
                <w:lang w:val="en-US"/>
              </w:rPr>
              <w:t>需由转接板、气动手指、</w:t>
            </w:r>
            <w:proofErr w:type="gramStart"/>
            <w:r>
              <w:rPr>
                <w:rFonts w:ascii="Times New Roman" w:eastAsia="方正仿宋_GBK" w:hAnsi="Times New Roman" w:cs="Times New Roman"/>
                <w:sz w:val="21"/>
                <w:szCs w:val="21"/>
                <w:lang w:val="en-US"/>
              </w:rPr>
              <w:t>夹爪工装</w:t>
            </w:r>
            <w:proofErr w:type="gramEnd"/>
            <w:r>
              <w:rPr>
                <w:rFonts w:ascii="Times New Roman" w:eastAsia="方正仿宋_GBK" w:hAnsi="Times New Roman" w:cs="Times New Roman"/>
                <w:sz w:val="21"/>
                <w:szCs w:val="21"/>
                <w:lang w:val="en-US"/>
              </w:rPr>
              <w:t>、手动快换夹具等组成。用于装配模块工件搬运抓取，抓取稳定。转接板、</w:t>
            </w:r>
            <w:proofErr w:type="gramStart"/>
            <w:r>
              <w:rPr>
                <w:rFonts w:ascii="Times New Roman" w:eastAsia="方正仿宋_GBK" w:hAnsi="Times New Roman" w:cs="Times New Roman"/>
                <w:sz w:val="21"/>
                <w:szCs w:val="21"/>
                <w:lang w:val="en-US"/>
              </w:rPr>
              <w:t>夹爪工装</w:t>
            </w:r>
            <w:proofErr w:type="gramEnd"/>
            <w:r>
              <w:rPr>
                <w:rFonts w:ascii="Times New Roman" w:eastAsia="方正仿宋_GBK" w:hAnsi="Times New Roman" w:cs="Times New Roman"/>
                <w:sz w:val="21"/>
                <w:szCs w:val="21"/>
                <w:lang w:val="en-US"/>
              </w:rPr>
              <w:t>由铝板材精密加工喷砂氧化而成。气动手指采用知名品牌，带磁环，带气源流量调节，带</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路磁性开关，开闭行程不小于</w:t>
            </w:r>
            <w:r>
              <w:rPr>
                <w:rFonts w:ascii="Times New Roman" w:eastAsia="方正仿宋_GBK" w:hAnsi="Times New Roman" w:cs="Times New Roman"/>
                <w:sz w:val="21"/>
                <w:szCs w:val="21"/>
                <w:lang w:val="en-US"/>
              </w:rPr>
              <w:t>14mm</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夹爪工装</w:t>
            </w:r>
            <w:proofErr w:type="gramEnd"/>
            <w:r>
              <w:rPr>
                <w:rFonts w:ascii="Times New Roman" w:eastAsia="方正仿宋_GBK" w:hAnsi="Times New Roman" w:cs="Times New Roman"/>
                <w:sz w:val="21"/>
                <w:szCs w:val="21"/>
                <w:lang w:val="en-US"/>
              </w:rPr>
              <w:t>为</w:t>
            </w:r>
            <w:r>
              <w:rPr>
                <w:rFonts w:ascii="Times New Roman" w:eastAsia="方正仿宋_GBK" w:hAnsi="Times New Roman" w:cs="Times New Roman"/>
                <w:sz w:val="21"/>
                <w:szCs w:val="21"/>
                <w:lang w:val="en-US"/>
              </w:rPr>
              <w:t>Z</w:t>
            </w:r>
            <w:r>
              <w:rPr>
                <w:rFonts w:ascii="Times New Roman" w:eastAsia="方正仿宋_GBK" w:hAnsi="Times New Roman" w:cs="Times New Roman"/>
                <w:sz w:val="21"/>
                <w:szCs w:val="21"/>
                <w:lang w:val="en-US"/>
              </w:rPr>
              <w:t>字型，确保抓取时的稳定性，</w:t>
            </w:r>
            <w:proofErr w:type="gramStart"/>
            <w:r>
              <w:rPr>
                <w:rFonts w:ascii="Times New Roman" w:eastAsia="方正仿宋_GBK" w:hAnsi="Times New Roman" w:cs="Times New Roman"/>
                <w:sz w:val="21"/>
                <w:szCs w:val="21"/>
                <w:lang w:val="en-US"/>
              </w:rPr>
              <w:t>夹爪工装</w:t>
            </w:r>
            <w:proofErr w:type="gramEnd"/>
            <w:r>
              <w:rPr>
                <w:rFonts w:ascii="Times New Roman" w:eastAsia="方正仿宋_GBK" w:hAnsi="Times New Roman" w:cs="Times New Roman"/>
                <w:sz w:val="21"/>
                <w:szCs w:val="21"/>
                <w:lang w:val="en-US"/>
              </w:rPr>
              <w:t>顶部安装有手动快换夹具。快换子夹具最大可搬重量不小于</w:t>
            </w:r>
            <w:r>
              <w:rPr>
                <w:rFonts w:ascii="Times New Roman" w:eastAsia="方正仿宋_GBK" w:hAnsi="Times New Roman" w:cs="Times New Roman"/>
                <w:sz w:val="21"/>
                <w:szCs w:val="21"/>
                <w:lang w:val="en-US"/>
              </w:rPr>
              <w:t>4kg</w:t>
            </w:r>
            <w:r>
              <w:rPr>
                <w:rFonts w:ascii="Times New Roman" w:eastAsia="方正仿宋_GBK" w:hAnsi="Times New Roman" w:cs="Times New Roman"/>
                <w:sz w:val="21"/>
                <w:szCs w:val="21"/>
                <w:lang w:val="en-US"/>
              </w:rPr>
              <w:t>，铝制材料，自重</w:t>
            </w:r>
            <w:r>
              <w:rPr>
                <w:rFonts w:ascii="Times New Roman" w:eastAsia="方正仿宋_GBK" w:hAnsi="Times New Roman" w:cs="Times New Roman"/>
                <w:sz w:val="21"/>
                <w:szCs w:val="21"/>
                <w:lang w:val="en-US"/>
              </w:rPr>
              <w:t>115g</w:t>
            </w:r>
            <w:r>
              <w:rPr>
                <w:rFonts w:ascii="Times New Roman" w:eastAsia="方正仿宋_GBK" w:hAnsi="Times New Roman" w:cs="Times New Roman"/>
                <w:sz w:val="21"/>
                <w:szCs w:val="21"/>
                <w:lang w:val="en-US"/>
              </w:rPr>
              <w:t>，锁紧力不小于</w:t>
            </w:r>
            <w:r>
              <w:rPr>
                <w:rFonts w:ascii="Times New Roman" w:eastAsia="方正仿宋_GBK" w:hAnsi="Times New Roman" w:cs="Times New Roman"/>
                <w:sz w:val="21"/>
                <w:szCs w:val="21"/>
                <w:lang w:val="en-US"/>
              </w:rPr>
              <w:t>123N</w:t>
            </w:r>
            <w:r>
              <w:rPr>
                <w:rFonts w:ascii="Times New Roman" w:eastAsia="方正仿宋_GBK" w:hAnsi="Times New Roman" w:cs="Times New Roman"/>
                <w:sz w:val="21"/>
                <w:szCs w:val="21"/>
                <w:lang w:val="en-US"/>
              </w:rPr>
              <w:t>，张开力不小于</w:t>
            </w:r>
            <w:r>
              <w:rPr>
                <w:rFonts w:ascii="Times New Roman" w:eastAsia="方正仿宋_GBK" w:hAnsi="Times New Roman" w:cs="Times New Roman"/>
                <w:sz w:val="21"/>
                <w:szCs w:val="21"/>
                <w:lang w:val="en-US"/>
              </w:rPr>
              <w:t>63N</w:t>
            </w:r>
            <w:r>
              <w:rPr>
                <w:rFonts w:ascii="Times New Roman" w:eastAsia="方正仿宋_GBK" w:hAnsi="Times New Roman" w:cs="Times New Roman"/>
                <w:sz w:val="21"/>
                <w:szCs w:val="21"/>
                <w:lang w:val="en-US"/>
              </w:rPr>
              <w:t>，作用是与机器人末端快换夹具实现人工快速对接。</w:t>
            </w:r>
          </w:p>
          <w:p w14:paraId="4A9AC7A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6.</w:t>
            </w:r>
            <w:r>
              <w:rPr>
                <w:rFonts w:ascii="Times New Roman" w:eastAsia="方正仿宋_GBK" w:hAnsi="Times New Roman" w:cs="Times New Roman"/>
                <w:sz w:val="21"/>
                <w:szCs w:val="21"/>
                <w:lang w:val="en-US"/>
              </w:rPr>
              <w:t>画笔工装</w:t>
            </w:r>
          </w:p>
          <w:p w14:paraId="39D5C54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画笔工装需由画笔夹紧座、按压式中性笔、手动快换夹具等</w:t>
            </w:r>
            <w:r>
              <w:rPr>
                <w:rFonts w:ascii="Times New Roman" w:eastAsia="方正仿宋_GBK" w:hAnsi="Times New Roman" w:cs="Times New Roman"/>
                <w:sz w:val="21"/>
                <w:szCs w:val="21"/>
                <w:lang w:val="en-US"/>
              </w:rPr>
              <w:t>组成。用于绘制图形和机器人轨迹模拟。画笔夹紧座具有自动缓冲功能。画笔</w:t>
            </w:r>
            <w:proofErr w:type="gramStart"/>
            <w:r>
              <w:rPr>
                <w:rFonts w:ascii="Times New Roman" w:eastAsia="方正仿宋_GBK" w:hAnsi="Times New Roman" w:cs="Times New Roman"/>
                <w:sz w:val="21"/>
                <w:szCs w:val="21"/>
                <w:lang w:val="en-US"/>
              </w:rPr>
              <w:t>夹紧座带缓冲</w:t>
            </w:r>
            <w:proofErr w:type="gramEnd"/>
            <w:r>
              <w:rPr>
                <w:rFonts w:ascii="Times New Roman" w:eastAsia="方正仿宋_GBK" w:hAnsi="Times New Roman" w:cs="Times New Roman"/>
                <w:sz w:val="21"/>
                <w:szCs w:val="21"/>
                <w:lang w:val="en-US"/>
              </w:rPr>
              <w:t>能力，手动锁紧画笔，有效缓冲行程不小于</w:t>
            </w:r>
            <w:r>
              <w:rPr>
                <w:rFonts w:ascii="Times New Roman" w:eastAsia="方正仿宋_GBK" w:hAnsi="Times New Roman" w:cs="Times New Roman"/>
                <w:sz w:val="21"/>
                <w:szCs w:val="21"/>
                <w:lang w:val="en-US"/>
              </w:rPr>
              <w:t>20mm</w:t>
            </w:r>
            <w:r>
              <w:rPr>
                <w:rFonts w:ascii="Times New Roman" w:eastAsia="方正仿宋_GBK" w:hAnsi="Times New Roman" w:cs="Times New Roman"/>
                <w:sz w:val="21"/>
                <w:szCs w:val="21"/>
                <w:lang w:val="en-US"/>
              </w:rPr>
              <w:t>，可以有效防止画笔破坏纸张和字迹不清。夹紧座由铝板材精密加工喷砂氧化制成，画笔工装顶部安装有手动快换夹具。快换子夹具最大可搬重量不小于</w:t>
            </w:r>
            <w:r>
              <w:rPr>
                <w:rFonts w:ascii="Times New Roman" w:eastAsia="方正仿宋_GBK" w:hAnsi="Times New Roman" w:cs="Times New Roman"/>
                <w:sz w:val="21"/>
                <w:szCs w:val="21"/>
                <w:lang w:val="en-US"/>
              </w:rPr>
              <w:t>4kg</w:t>
            </w:r>
            <w:r>
              <w:rPr>
                <w:rFonts w:ascii="Times New Roman" w:eastAsia="方正仿宋_GBK" w:hAnsi="Times New Roman" w:cs="Times New Roman"/>
                <w:sz w:val="21"/>
                <w:szCs w:val="21"/>
                <w:lang w:val="en-US"/>
              </w:rPr>
              <w:t>，铝制材料，自重</w:t>
            </w:r>
            <w:r>
              <w:rPr>
                <w:rFonts w:ascii="Times New Roman" w:eastAsia="方正仿宋_GBK" w:hAnsi="Times New Roman" w:cs="Times New Roman"/>
                <w:sz w:val="21"/>
                <w:szCs w:val="21"/>
                <w:lang w:val="en-US"/>
              </w:rPr>
              <w:t>115g</w:t>
            </w:r>
            <w:r>
              <w:rPr>
                <w:rFonts w:ascii="Times New Roman" w:eastAsia="方正仿宋_GBK" w:hAnsi="Times New Roman" w:cs="Times New Roman"/>
                <w:sz w:val="21"/>
                <w:szCs w:val="21"/>
                <w:lang w:val="en-US"/>
              </w:rPr>
              <w:t>，锁紧力不小于</w:t>
            </w:r>
            <w:r>
              <w:rPr>
                <w:rFonts w:ascii="Times New Roman" w:eastAsia="方正仿宋_GBK" w:hAnsi="Times New Roman" w:cs="Times New Roman"/>
                <w:sz w:val="21"/>
                <w:szCs w:val="21"/>
                <w:lang w:val="en-US"/>
              </w:rPr>
              <w:t>123N</w:t>
            </w:r>
            <w:r>
              <w:rPr>
                <w:rFonts w:ascii="Times New Roman" w:eastAsia="方正仿宋_GBK" w:hAnsi="Times New Roman" w:cs="Times New Roman"/>
                <w:sz w:val="21"/>
                <w:szCs w:val="21"/>
                <w:lang w:val="en-US"/>
              </w:rPr>
              <w:t>，张开力不小于</w:t>
            </w:r>
            <w:r>
              <w:rPr>
                <w:rFonts w:ascii="Times New Roman" w:eastAsia="方正仿宋_GBK" w:hAnsi="Times New Roman" w:cs="Times New Roman"/>
                <w:sz w:val="21"/>
                <w:szCs w:val="21"/>
                <w:lang w:val="en-US"/>
              </w:rPr>
              <w:t>63N</w:t>
            </w:r>
            <w:r>
              <w:rPr>
                <w:rFonts w:ascii="Times New Roman" w:eastAsia="方正仿宋_GBK" w:hAnsi="Times New Roman" w:cs="Times New Roman"/>
                <w:sz w:val="21"/>
                <w:szCs w:val="21"/>
                <w:lang w:val="en-US"/>
              </w:rPr>
              <w:t>，作用是与机器人末端快换夹具实现人工快速对接。</w:t>
            </w:r>
          </w:p>
          <w:p w14:paraId="0FCFFDC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电控系统</w:t>
            </w:r>
          </w:p>
          <w:p w14:paraId="3946A3D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7.1.PLC</w:t>
            </w:r>
          </w:p>
          <w:p w14:paraId="66092B7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PROFINET</w:t>
            </w:r>
            <w:r>
              <w:rPr>
                <w:rFonts w:ascii="Times New Roman" w:eastAsia="方正仿宋_GBK" w:hAnsi="Times New Roman" w:cs="Times New Roman"/>
                <w:sz w:val="21"/>
                <w:szCs w:val="21"/>
                <w:lang w:val="en-US"/>
              </w:rPr>
              <w:t>端口；机载</w:t>
            </w:r>
            <w:r>
              <w:rPr>
                <w:rFonts w:ascii="Times New Roman" w:eastAsia="方正仿宋_GBK" w:hAnsi="Times New Roman" w:cs="Times New Roman"/>
                <w:sz w:val="21"/>
                <w:szCs w:val="21"/>
                <w:lang w:val="en-US"/>
              </w:rPr>
              <w:t>I/O</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14</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24V DC</w:t>
            </w:r>
            <w:r>
              <w:rPr>
                <w:rFonts w:ascii="Times New Roman" w:eastAsia="方正仿宋_GBK" w:hAnsi="Times New Roman" w:cs="Times New Roman"/>
                <w:sz w:val="21"/>
                <w:szCs w:val="21"/>
                <w:lang w:val="en-US"/>
              </w:rPr>
              <w:t>数字输入；</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24V DC</w:t>
            </w:r>
            <w:r>
              <w:rPr>
                <w:rFonts w:ascii="Times New Roman" w:eastAsia="方正仿宋_GBK" w:hAnsi="Times New Roman" w:cs="Times New Roman"/>
                <w:sz w:val="21"/>
                <w:szCs w:val="21"/>
                <w:lang w:val="en-US"/>
              </w:rPr>
              <w:t>数字输出；</w:t>
            </w:r>
            <w:r>
              <w:rPr>
                <w:rFonts w:ascii="Times New Roman" w:eastAsia="方正仿宋_GBK" w:hAnsi="Times New Roman" w:cs="Times New Roman"/>
                <w:sz w:val="21"/>
                <w:szCs w:val="21"/>
                <w:lang w:val="en-US"/>
              </w:rPr>
              <w:t>2 AI</w:t>
            </w:r>
            <w:r>
              <w:rPr>
                <w:rFonts w:ascii="Times New Roman" w:eastAsia="方正仿宋_GBK" w:hAnsi="Times New Roman" w:cs="Times New Roman"/>
                <w:sz w:val="21"/>
                <w:szCs w:val="21"/>
                <w:lang w:val="en-US"/>
              </w:rPr>
              <w:t xml:space="preserve"> 0-10V DC</w:t>
            </w:r>
            <w:r>
              <w:rPr>
                <w:rFonts w:ascii="Times New Roman" w:eastAsia="方正仿宋_GBK" w:hAnsi="Times New Roman" w:cs="Times New Roman"/>
                <w:sz w:val="21"/>
                <w:szCs w:val="21"/>
                <w:lang w:val="en-US"/>
              </w:rPr>
              <w:t>，电源：</w:t>
            </w:r>
            <w:r>
              <w:rPr>
                <w:rFonts w:ascii="Times New Roman" w:eastAsia="方正仿宋_GBK" w:hAnsi="Times New Roman" w:cs="Times New Roman"/>
                <w:sz w:val="21"/>
                <w:szCs w:val="21"/>
                <w:lang w:val="en-US"/>
              </w:rPr>
              <w:t>DC 20.4</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28.8V DC</w:t>
            </w:r>
            <w:r>
              <w:rPr>
                <w:rFonts w:ascii="Times New Roman" w:eastAsia="方正仿宋_GBK" w:hAnsi="Times New Roman" w:cs="Times New Roman"/>
                <w:sz w:val="21"/>
                <w:szCs w:val="21"/>
                <w:lang w:val="en-US"/>
              </w:rPr>
              <w:t>，工作存储器容量</w:t>
            </w:r>
            <w:r>
              <w:rPr>
                <w:rFonts w:ascii="Times New Roman" w:eastAsia="方正仿宋_GBK" w:hAnsi="Times New Roman" w:cs="Times New Roman"/>
                <w:sz w:val="21"/>
                <w:szCs w:val="21"/>
                <w:lang w:val="en-US"/>
              </w:rPr>
              <w:t>≥150 KB</w:t>
            </w:r>
            <w:r>
              <w:rPr>
                <w:rFonts w:ascii="Times New Roman" w:eastAsia="方正仿宋_GBK" w:hAnsi="Times New Roman" w:cs="Times New Roman"/>
                <w:sz w:val="21"/>
                <w:szCs w:val="21"/>
                <w:lang w:val="en-US"/>
              </w:rPr>
              <w:t>。</w:t>
            </w:r>
          </w:p>
          <w:p w14:paraId="08D4D6A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7.2.</w:t>
            </w:r>
            <w:r>
              <w:rPr>
                <w:rFonts w:ascii="Times New Roman" w:eastAsia="方正仿宋_GBK" w:hAnsi="Times New Roman" w:cs="Times New Roman"/>
                <w:sz w:val="21"/>
                <w:szCs w:val="21"/>
                <w:lang w:val="en-US"/>
              </w:rPr>
              <w:t>数字量输入输出模块</w:t>
            </w:r>
          </w:p>
          <w:p w14:paraId="683AE85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D1 8x24 VDC</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DQ 8x24 VDC</w:t>
            </w:r>
            <w:r>
              <w:rPr>
                <w:rFonts w:ascii="Times New Roman" w:eastAsia="方正仿宋_GBK" w:hAnsi="Times New Roman" w:cs="Times New Roman"/>
                <w:sz w:val="21"/>
                <w:szCs w:val="21"/>
                <w:lang w:val="en-US"/>
              </w:rPr>
              <w:t>；额定值（</w:t>
            </w:r>
            <w:r>
              <w:rPr>
                <w:rFonts w:ascii="Times New Roman" w:eastAsia="方正仿宋_GBK" w:hAnsi="Times New Roman" w:cs="Times New Roman"/>
                <w:sz w:val="21"/>
                <w:szCs w:val="21"/>
                <w:lang w:val="en-US"/>
              </w:rPr>
              <w:t>DC</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24 V</w:t>
            </w:r>
            <w:r>
              <w:rPr>
                <w:rFonts w:ascii="Times New Roman" w:eastAsia="方正仿宋_GBK" w:hAnsi="Times New Roman" w:cs="Times New Roman"/>
                <w:sz w:val="21"/>
                <w:szCs w:val="21"/>
                <w:lang w:val="en-US"/>
              </w:rPr>
              <w:t>；允许范围，下限（</w:t>
            </w:r>
            <w:r>
              <w:rPr>
                <w:rFonts w:ascii="Times New Roman" w:eastAsia="方正仿宋_GBK" w:hAnsi="Times New Roman" w:cs="Times New Roman"/>
                <w:sz w:val="21"/>
                <w:szCs w:val="21"/>
                <w:lang w:val="en-US"/>
              </w:rPr>
              <w:t>DC</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20.4 V</w:t>
            </w:r>
            <w:r>
              <w:rPr>
                <w:rFonts w:ascii="Times New Roman" w:eastAsia="方正仿宋_GBK" w:hAnsi="Times New Roman" w:cs="Times New Roman"/>
                <w:sz w:val="21"/>
                <w:szCs w:val="21"/>
                <w:lang w:val="en-US"/>
              </w:rPr>
              <w:t>；允许范围，上限（</w:t>
            </w:r>
            <w:r>
              <w:rPr>
                <w:rFonts w:ascii="Times New Roman" w:eastAsia="方正仿宋_GBK" w:hAnsi="Times New Roman" w:cs="Times New Roman"/>
                <w:sz w:val="21"/>
                <w:szCs w:val="21"/>
                <w:lang w:val="en-US"/>
              </w:rPr>
              <w:t>DC</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28.8 V</w:t>
            </w:r>
            <w:r>
              <w:rPr>
                <w:rFonts w:ascii="Times New Roman" w:eastAsia="方正仿宋_GBK" w:hAnsi="Times New Roman" w:cs="Times New Roman"/>
                <w:sz w:val="21"/>
                <w:szCs w:val="21"/>
                <w:lang w:val="en-US"/>
              </w:rPr>
              <w:t>；输入电流来自背板总线</w:t>
            </w:r>
            <w:r>
              <w:rPr>
                <w:rFonts w:ascii="Times New Roman" w:eastAsia="方正仿宋_GBK" w:hAnsi="Times New Roman" w:cs="Times New Roman"/>
                <w:sz w:val="21"/>
                <w:szCs w:val="21"/>
                <w:lang w:val="en-US"/>
              </w:rPr>
              <w:t>DC 5V</w:t>
            </w:r>
            <w:r>
              <w:rPr>
                <w:rFonts w:ascii="Times New Roman" w:eastAsia="方正仿宋_GBK" w:hAnsi="Times New Roman" w:cs="Times New Roman"/>
                <w:sz w:val="21"/>
                <w:szCs w:val="21"/>
                <w:lang w:val="en-US"/>
              </w:rPr>
              <w:t>，最大值</w:t>
            </w:r>
            <w:r>
              <w:rPr>
                <w:rFonts w:ascii="Times New Roman" w:eastAsia="方正仿宋_GBK" w:hAnsi="Times New Roman" w:cs="Times New Roman"/>
                <w:sz w:val="21"/>
                <w:szCs w:val="21"/>
                <w:lang w:val="en-US"/>
              </w:rPr>
              <w:t>185mA</w:t>
            </w:r>
            <w:r>
              <w:rPr>
                <w:rFonts w:ascii="Times New Roman" w:eastAsia="方正仿宋_GBK" w:hAnsi="Times New Roman" w:cs="Times New Roman"/>
                <w:sz w:val="21"/>
                <w:szCs w:val="21"/>
                <w:lang w:val="en-US"/>
              </w:rPr>
              <w:t>；输入信号电压：</w:t>
            </w:r>
            <w:r>
              <w:rPr>
                <w:rFonts w:ascii="Times New Roman" w:eastAsia="方正仿宋_GBK" w:hAnsi="Times New Roman" w:cs="Times New Roman"/>
                <w:sz w:val="21"/>
                <w:szCs w:val="21"/>
                <w:lang w:val="en-US"/>
              </w:rPr>
              <w:t>DC24V</w:t>
            </w:r>
            <w:r>
              <w:rPr>
                <w:rFonts w:ascii="Times New Roman" w:eastAsia="方正仿宋_GBK" w:hAnsi="Times New Roman" w:cs="Times New Roman"/>
                <w:sz w:val="21"/>
                <w:szCs w:val="21"/>
                <w:lang w:val="en-US"/>
              </w:rPr>
              <w:t>；输出信号电压额定值（</w:t>
            </w:r>
            <w:r>
              <w:rPr>
                <w:rFonts w:ascii="Times New Roman" w:eastAsia="方正仿宋_GBK" w:hAnsi="Times New Roman" w:cs="Times New Roman"/>
                <w:sz w:val="21"/>
                <w:szCs w:val="21"/>
                <w:lang w:val="en-US"/>
              </w:rPr>
              <w:t>DC</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24 V</w:t>
            </w:r>
            <w:r>
              <w:rPr>
                <w:rFonts w:ascii="Times New Roman" w:eastAsia="方正仿宋_GBK" w:hAnsi="Times New Roman" w:cs="Times New Roman"/>
                <w:sz w:val="21"/>
                <w:szCs w:val="21"/>
                <w:lang w:val="en-US"/>
              </w:rPr>
              <w:t>；数字输入</w:t>
            </w:r>
            <w:proofErr w:type="gramStart"/>
            <w:r>
              <w:rPr>
                <w:rFonts w:ascii="Times New Roman" w:eastAsia="方正仿宋_GBK" w:hAnsi="Times New Roman" w:cs="Times New Roman"/>
                <w:sz w:val="21"/>
                <w:szCs w:val="21"/>
                <w:lang w:val="en-US"/>
              </w:rPr>
              <w:t>端数量</w:t>
            </w:r>
            <w:proofErr w:type="gramEnd"/>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；数字输出端数量：</w:t>
            </w: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w:t>
            </w:r>
          </w:p>
          <w:p w14:paraId="36F0CD4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7.3.</w:t>
            </w:r>
            <w:r>
              <w:rPr>
                <w:rFonts w:ascii="Times New Roman" w:eastAsia="方正仿宋_GBK" w:hAnsi="Times New Roman" w:cs="Times New Roman"/>
                <w:sz w:val="21"/>
                <w:szCs w:val="21"/>
                <w:lang w:val="en-US"/>
              </w:rPr>
              <w:t>触摸屏</w:t>
            </w:r>
          </w:p>
          <w:p w14:paraId="4F006EB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7''TFT</w:t>
            </w:r>
            <w:r>
              <w:rPr>
                <w:rFonts w:ascii="Times New Roman" w:eastAsia="方正仿宋_GBK" w:hAnsi="Times New Roman" w:cs="Times New Roman"/>
                <w:sz w:val="21"/>
                <w:szCs w:val="21"/>
                <w:lang w:val="en-US"/>
              </w:rPr>
              <w:t>显示屏，</w:t>
            </w:r>
            <w:r>
              <w:rPr>
                <w:rFonts w:ascii="Times New Roman" w:eastAsia="方正仿宋_GBK" w:hAnsi="Times New Roman" w:cs="Times New Roman"/>
                <w:sz w:val="21"/>
                <w:szCs w:val="21"/>
                <w:lang w:val="en-US"/>
              </w:rPr>
              <w:t>800 x 480</w:t>
            </w:r>
            <w:r>
              <w:rPr>
                <w:rFonts w:ascii="Times New Roman" w:eastAsia="方正仿宋_GBK" w:hAnsi="Times New Roman" w:cs="Times New Roman"/>
                <w:sz w:val="21"/>
                <w:szCs w:val="21"/>
                <w:lang w:val="en-US"/>
              </w:rPr>
              <w:t>像素，</w:t>
            </w:r>
            <w:r>
              <w:rPr>
                <w:rFonts w:ascii="Times New Roman" w:eastAsia="方正仿宋_GBK" w:hAnsi="Times New Roman" w:cs="Times New Roman"/>
                <w:sz w:val="21"/>
                <w:szCs w:val="21"/>
                <w:lang w:val="en-US"/>
              </w:rPr>
              <w:t>64K</w:t>
            </w:r>
            <w:r>
              <w:rPr>
                <w:rFonts w:ascii="Times New Roman" w:eastAsia="方正仿宋_GBK" w:hAnsi="Times New Roman" w:cs="Times New Roman"/>
                <w:sz w:val="21"/>
                <w:szCs w:val="21"/>
                <w:lang w:val="en-US"/>
              </w:rPr>
              <w:t>色；按键和触摸操作，</w:t>
            </w: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个功能</w:t>
            </w:r>
            <w:r>
              <w:rPr>
                <w:rFonts w:ascii="Times New Roman" w:eastAsia="方正仿宋_GBK" w:hAnsi="Times New Roman" w:cs="Times New Roman"/>
                <w:sz w:val="21"/>
                <w:szCs w:val="21"/>
                <w:lang w:val="en-US"/>
              </w:rPr>
              <w:t>键；</w:t>
            </w:r>
            <w:r>
              <w:rPr>
                <w:rFonts w:ascii="Times New Roman" w:eastAsia="方正仿宋_GBK" w:hAnsi="Times New Roman" w:cs="Times New Roman"/>
                <w:sz w:val="21"/>
                <w:szCs w:val="21"/>
                <w:lang w:val="en-US"/>
              </w:rPr>
              <w:t>1 x PROFINET</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 x USB</w:t>
            </w:r>
            <w:r>
              <w:rPr>
                <w:rFonts w:ascii="Times New Roman" w:eastAsia="方正仿宋_GBK" w:hAnsi="Times New Roman" w:cs="Times New Roman"/>
                <w:sz w:val="21"/>
                <w:szCs w:val="21"/>
                <w:lang w:val="en-US"/>
              </w:rPr>
              <w:t>。</w:t>
            </w:r>
          </w:p>
          <w:p w14:paraId="5EA5473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7.4.</w:t>
            </w:r>
            <w:r>
              <w:rPr>
                <w:rFonts w:ascii="Times New Roman" w:eastAsia="方正仿宋_GBK" w:hAnsi="Times New Roman" w:cs="Times New Roman"/>
                <w:sz w:val="21"/>
                <w:szCs w:val="21"/>
                <w:lang w:val="en-US"/>
              </w:rPr>
              <w:t>交换机</w:t>
            </w:r>
          </w:p>
          <w:p w14:paraId="33FE11A3" w14:textId="77777777" w:rsidR="0017000D" w:rsidRDefault="003E7EEA">
            <w:pPr>
              <w:rPr>
                <w:rFonts w:ascii="Times New Roman" w:eastAsia="方正仿宋_GBK" w:hAnsi="Times New Roman" w:cs="Times New Roman"/>
                <w:sz w:val="21"/>
                <w:szCs w:val="21"/>
                <w:lang w:val="en-US"/>
              </w:rPr>
            </w:pPr>
            <w:proofErr w:type="gramStart"/>
            <w:r>
              <w:rPr>
                <w:rFonts w:ascii="Times New Roman" w:eastAsia="方正仿宋_GBK" w:hAnsi="Times New Roman" w:cs="Times New Roman"/>
                <w:sz w:val="21"/>
                <w:szCs w:val="21"/>
                <w:lang w:val="en-US"/>
              </w:rPr>
              <w:t>接入光口</w:t>
            </w:r>
            <w:proofErr w:type="gramEnd"/>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个；</w:t>
            </w:r>
            <w:proofErr w:type="gramStart"/>
            <w:r>
              <w:rPr>
                <w:rFonts w:ascii="Times New Roman" w:eastAsia="方正仿宋_GBK" w:hAnsi="Times New Roman" w:cs="Times New Roman"/>
                <w:sz w:val="21"/>
                <w:szCs w:val="21"/>
                <w:lang w:val="en-US"/>
              </w:rPr>
              <w:t>电口速率</w:t>
            </w:r>
            <w:proofErr w:type="gramEnd"/>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10/100/1000Mbps</w:t>
            </w:r>
            <w:r>
              <w:rPr>
                <w:rFonts w:ascii="Times New Roman" w:eastAsia="方正仿宋_GBK" w:hAnsi="Times New Roman" w:cs="Times New Roman"/>
                <w:sz w:val="21"/>
                <w:szCs w:val="21"/>
                <w:lang w:val="en-US"/>
              </w:rPr>
              <w:t>；供电方式：支持双电源，外置适配器：</w:t>
            </w:r>
            <w:r>
              <w:rPr>
                <w:rFonts w:ascii="Times New Roman" w:eastAsia="方正仿宋_GBK" w:hAnsi="Times New Roman" w:cs="Times New Roman"/>
                <w:sz w:val="21"/>
                <w:szCs w:val="21"/>
                <w:lang w:val="en-US"/>
              </w:rPr>
              <w:t>12-36VDC</w:t>
            </w:r>
            <w:r>
              <w:rPr>
                <w:rFonts w:ascii="Times New Roman" w:eastAsia="方正仿宋_GBK" w:hAnsi="Times New Roman" w:cs="Times New Roman"/>
                <w:sz w:val="21"/>
                <w:szCs w:val="21"/>
                <w:lang w:val="en-US"/>
              </w:rPr>
              <w:t>；工作温度：</w:t>
            </w:r>
            <w:r>
              <w:rPr>
                <w:rFonts w:ascii="Times New Roman" w:eastAsia="方正仿宋_GBK" w:hAnsi="Times New Roman" w:cs="Times New Roman"/>
                <w:sz w:val="21"/>
                <w:szCs w:val="21"/>
                <w:lang w:val="en-US"/>
              </w:rPr>
              <w:t>-30℃</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+75℃</w:t>
            </w:r>
            <w:r>
              <w:rPr>
                <w:rFonts w:ascii="Times New Roman" w:eastAsia="方正仿宋_GBK" w:hAnsi="Times New Roman" w:cs="Times New Roman"/>
                <w:sz w:val="21"/>
                <w:szCs w:val="21"/>
                <w:lang w:val="en-US"/>
              </w:rPr>
              <w:t>；功耗：空载功耗：满载功耗：</w:t>
            </w:r>
            <w:r>
              <w:rPr>
                <w:rFonts w:ascii="Times New Roman" w:eastAsia="方正仿宋_GBK" w:hAnsi="Times New Roman" w:cs="Times New Roman"/>
                <w:sz w:val="21"/>
                <w:szCs w:val="21"/>
                <w:lang w:val="en-US"/>
              </w:rPr>
              <w:t>≤4W</w:t>
            </w:r>
            <w:r>
              <w:rPr>
                <w:rFonts w:ascii="Times New Roman" w:eastAsia="方正仿宋_GBK" w:hAnsi="Times New Roman" w:cs="Times New Roman"/>
                <w:sz w:val="21"/>
                <w:szCs w:val="21"/>
                <w:lang w:val="en-US"/>
              </w:rPr>
              <w:t>；安装方式：导轨式安装；流控：支持半双工背压流</w:t>
            </w:r>
            <w:proofErr w:type="gramStart"/>
            <w:r>
              <w:rPr>
                <w:rFonts w:ascii="Times New Roman" w:eastAsia="方正仿宋_GBK" w:hAnsi="Times New Roman" w:cs="Times New Roman"/>
                <w:sz w:val="21"/>
                <w:szCs w:val="21"/>
                <w:lang w:val="en-US"/>
              </w:rPr>
              <w:t>控支持</w:t>
            </w:r>
            <w:proofErr w:type="gramEnd"/>
            <w:r>
              <w:rPr>
                <w:rFonts w:ascii="Times New Roman" w:eastAsia="方正仿宋_GBK" w:hAnsi="Times New Roman" w:cs="Times New Roman"/>
                <w:sz w:val="21"/>
                <w:szCs w:val="21"/>
                <w:lang w:val="en-US"/>
              </w:rPr>
              <w:t>全双工</w:t>
            </w:r>
            <w:r>
              <w:rPr>
                <w:rFonts w:ascii="Times New Roman" w:eastAsia="方正仿宋_GBK" w:hAnsi="Times New Roman" w:cs="Times New Roman"/>
                <w:sz w:val="21"/>
                <w:szCs w:val="21"/>
                <w:lang w:val="en-US"/>
              </w:rPr>
              <w:t>PAUSE</w:t>
            </w:r>
            <w:r>
              <w:rPr>
                <w:rFonts w:ascii="Times New Roman" w:eastAsia="方正仿宋_GBK" w:hAnsi="Times New Roman" w:cs="Times New Roman"/>
                <w:sz w:val="21"/>
                <w:szCs w:val="21"/>
                <w:lang w:val="en-US"/>
              </w:rPr>
              <w:t>流控；重量：</w:t>
            </w:r>
            <w:r>
              <w:rPr>
                <w:rFonts w:ascii="Times New Roman" w:eastAsia="方正仿宋_GBK" w:hAnsi="Times New Roman" w:cs="Times New Roman"/>
                <w:sz w:val="21"/>
                <w:szCs w:val="21"/>
                <w:lang w:val="en-US"/>
              </w:rPr>
              <w:t>≤0.65kg</w:t>
            </w:r>
            <w:r>
              <w:rPr>
                <w:rFonts w:ascii="Times New Roman" w:eastAsia="方正仿宋_GBK" w:hAnsi="Times New Roman" w:cs="Times New Roman"/>
                <w:sz w:val="21"/>
                <w:szCs w:val="21"/>
                <w:lang w:val="en-US"/>
              </w:rPr>
              <w:t>；产品尺寸：</w:t>
            </w:r>
            <w:r>
              <w:rPr>
                <w:rFonts w:ascii="Times New Roman" w:eastAsia="方正仿宋_GBK" w:hAnsi="Times New Roman" w:cs="Times New Roman"/>
                <w:sz w:val="21"/>
                <w:szCs w:val="21"/>
                <w:lang w:val="en-US"/>
              </w:rPr>
              <w:t>≤45mm×85mm×100mm</w:t>
            </w:r>
            <w:r>
              <w:rPr>
                <w:rFonts w:ascii="Times New Roman" w:eastAsia="方正仿宋_GBK" w:hAnsi="Times New Roman" w:cs="Times New Roman"/>
                <w:sz w:val="21"/>
                <w:szCs w:val="21"/>
                <w:lang w:val="en-US"/>
              </w:rPr>
              <w:t>（长</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宽</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高）。</w:t>
            </w:r>
          </w:p>
          <w:p w14:paraId="750C941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7.5.</w:t>
            </w:r>
            <w:r>
              <w:rPr>
                <w:rFonts w:ascii="Times New Roman" w:eastAsia="方正仿宋_GBK" w:hAnsi="Times New Roman" w:cs="Times New Roman"/>
                <w:sz w:val="21"/>
                <w:szCs w:val="21"/>
                <w:lang w:val="en-US"/>
              </w:rPr>
              <w:t>协作机器人</w:t>
            </w:r>
          </w:p>
          <w:p w14:paraId="7E9A355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额定负载：</w:t>
            </w:r>
            <w:r>
              <w:rPr>
                <w:rFonts w:ascii="Times New Roman" w:eastAsia="方正仿宋_GBK" w:hAnsi="Times New Roman" w:cs="Times New Roman"/>
                <w:sz w:val="21"/>
                <w:szCs w:val="21"/>
                <w:lang w:val="en-US"/>
              </w:rPr>
              <w:t>≥5kg</w:t>
            </w:r>
            <w:r>
              <w:rPr>
                <w:rFonts w:ascii="Times New Roman" w:eastAsia="方正仿宋_GBK" w:hAnsi="Times New Roman" w:cs="Times New Roman"/>
                <w:sz w:val="21"/>
                <w:szCs w:val="21"/>
                <w:lang w:val="en-US"/>
              </w:rPr>
              <w:t>；重量（含电缆）：</w:t>
            </w:r>
            <w:r>
              <w:rPr>
                <w:rFonts w:ascii="Times New Roman" w:eastAsia="方正仿宋_GBK" w:hAnsi="Times New Roman" w:cs="Times New Roman"/>
                <w:sz w:val="21"/>
                <w:szCs w:val="21"/>
                <w:lang w:val="en-US"/>
              </w:rPr>
              <w:t>23kg</w:t>
            </w:r>
            <w:r>
              <w:rPr>
                <w:rFonts w:ascii="Times New Roman" w:eastAsia="方正仿宋_GBK" w:hAnsi="Times New Roman" w:cs="Times New Roman"/>
                <w:sz w:val="21"/>
                <w:szCs w:val="21"/>
                <w:lang w:val="en-US"/>
              </w:rPr>
              <w:t>；臂展：</w:t>
            </w:r>
            <w:r>
              <w:rPr>
                <w:rFonts w:ascii="Times New Roman" w:eastAsia="方正仿宋_GBK" w:hAnsi="Times New Roman" w:cs="Times New Roman"/>
                <w:sz w:val="21"/>
                <w:szCs w:val="21"/>
                <w:lang w:val="en-US"/>
              </w:rPr>
              <w:t>≥954mm</w:t>
            </w:r>
            <w:r>
              <w:rPr>
                <w:rFonts w:ascii="Times New Roman" w:eastAsia="方正仿宋_GBK" w:hAnsi="Times New Roman" w:cs="Times New Roman"/>
                <w:sz w:val="21"/>
                <w:szCs w:val="21"/>
                <w:lang w:val="en-US"/>
              </w:rPr>
              <w:t>；重复定位精度：</w:t>
            </w:r>
            <w:r>
              <w:rPr>
                <w:rFonts w:ascii="Times New Roman" w:eastAsia="方正仿宋_GBK" w:hAnsi="Times New Roman" w:cs="Times New Roman"/>
                <w:sz w:val="21"/>
                <w:szCs w:val="21"/>
                <w:lang w:val="en-US"/>
              </w:rPr>
              <w:t>±0.02mm</w:t>
            </w:r>
            <w:r>
              <w:rPr>
                <w:rFonts w:ascii="Times New Roman" w:eastAsia="方正仿宋_GBK" w:hAnsi="Times New Roman" w:cs="Times New Roman"/>
                <w:sz w:val="21"/>
                <w:szCs w:val="21"/>
                <w:lang w:val="en-US"/>
              </w:rPr>
              <w:t>；自由度：</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；编程：图形化编程、拖拽编程；示教器类型：移动终端（电脑</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平板</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手机）；平均典型功耗：</w:t>
            </w:r>
            <w:r>
              <w:rPr>
                <w:rFonts w:ascii="Times New Roman" w:eastAsia="方正仿宋_GBK" w:hAnsi="Times New Roman" w:cs="Times New Roman"/>
                <w:sz w:val="21"/>
                <w:szCs w:val="21"/>
                <w:lang w:val="en-US"/>
              </w:rPr>
              <w:t>≤350W</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IP</w:t>
            </w:r>
            <w:r>
              <w:rPr>
                <w:rFonts w:ascii="Times New Roman" w:eastAsia="方正仿宋_GBK" w:hAnsi="Times New Roman" w:cs="Times New Roman"/>
                <w:sz w:val="21"/>
                <w:szCs w:val="21"/>
                <w:lang w:val="en-US"/>
              </w:rPr>
              <w:t>等级：</w:t>
            </w:r>
            <w:r>
              <w:rPr>
                <w:rFonts w:ascii="Times New Roman" w:eastAsia="方正仿宋_GBK" w:hAnsi="Times New Roman" w:cs="Times New Roman"/>
                <w:sz w:val="21"/>
                <w:szCs w:val="21"/>
                <w:lang w:val="en-US"/>
              </w:rPr>
              <w:t>IP54</w:t>
            </w:r>
            <w:r>
              <w:rPr>
                <w:rFonts w:ascii="Times New Roman" w:eastAsia="方正仿宋_GBK" w:hAnsi="Times New Roman" w:cs="Times New Roman"/>
                <w:sz w:val="21"/>
                <w:szCs w:val="21"/>
                <w:lang w:val="en-US"/>
              </w:rPr>
              <w:t>；底座直径：</w:t>
            </w:r>
            <w:r>
              <w:rPr>
                <w:rFonts w:ascii="Times New Roman" w:eastAsia="方正仿宋_GBK" w:hAnsi="Times New Roman" w:cs="Times New Roman"/>
                <w:sz w:val="21"/>
                <w:szCs w:val="21"/>
                <w:lang w:val="en-US"/>
              </w:rPr>
              <w:t>158mm</w:t>
            </w:r>
            <w:r>
              <w:rPr>
                <w:rFonts w:ascii="Times New Roman" w:eastAsia="方正仿宋_GBK" w:hAnsi="Times New Roman" w:cs="Times New Roman"/>
                <w:sz w:val="21"/>
                <w:szCs w:val="21"/>
                <w:lang w:val="en-US"/>
              </w:rPr>
              <w:t>。</w:t>
            </w:r>
          </w:p>
          <w:p w14:paraId="3DEF399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7.6.</w:t>
            </w:r>
            <w:r>
              <w:rPr>
                <w:rFonts w:ascii="Times New Roman" w:eastAsia="方正仿宋_GBK" w:hAnsi="Times New Roman" w:cs="Times New Roman"/>
                <w:sz w:val="21"/>
                <w:szCs w:val="21"/>
                <w:lang w:val="en-US"/>
              </w:rPr>
              <w:t>机械臂动作范围</w:t>
            </w:r>
          </w:p>
          <w:p w14:paraId="7CFDDFC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关节</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±360°</w:t>
            </w:r>
            <w:r>
              <w:rPr>
                <w:rFonts w:ascii="Times New Roman" w:eastAsia="方正仿宋_GBK" w:hAnsi="Times New Roman" w:cs="Times New Roman"/>
                <w:sz w:val="21"/>
                <w:szCs w:val="21"/>
                <w:lang w:val="en-US"/>
              </w:rPr>
              <w:t>，速度：</w:t>
            </w:r>
            <w:r>
              <w:rPr>
                <w:rFonts w:ascii="Times New Roman" w:eastAsia="方正仿宋_GBK" w:hAnsi="Times New Roman" w:cs="Times New Roman"/>
                <w:sz w:val="21"/>
                <w:szCs w:val="21"/>
                <w:lang w:val="en-US"/>
              </w:rPr>
              <w:t>180°/s</w:t>
            </w:r>
            <w:r>
              <w:rPr>
                <w:rFonts w:ascii="Times New Roman" w:eastAsia="方正仿宋_GBK" w:hAnsi="Times New Roman" w:cs="Times New Roman"/>
                <w:sz w:val="21"/>
                <w:szCs w:val="21"/>
                <w:lang w:val="en-US"/>
              </w:rPr>
              <w:t>；关节</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85°~+265°</w:t>
            </w:r>
            <w:r>
              <w:rPr>
                <w:rFonts w:ascii="Times New Roman" w:eastAsia="方正仿宋_GBK" w:hAnsi="Times New Roman" w:cs="Times New Roman"/>
                <w:sz w:val="21"/>
                <w:szCs w:val="21"/>
                <w:lang w:val="en-US"/>
              </w:rPr>
              <w:t>，速度：</w:t>
            </w:r>
            <w:r>
              <w:rPr>
                <w:rFonts w:ascii="Times New Roman" w:eastAsia="方正仿宋_GBK" w:hAnsi="Times New Roman" w:cs="Times New Roman"/>
                <w:sz w:val="21"/>
                <w:szCs w:val="21"/>
                <w:lang w:val="en-US"/>
              </w:rPr>
              <w:t>180°/s</w:t>
            </w:r>
            <w:r>
              <w:rPr>
                <w:rFonts w:ascii="Times New Roman" w:eastAsia="方正仿宋_GBK" w:hAnsi="Times New Roman" w:cs="Times New Roman"/>
                <w:sz w:val="21"/>
                <w:szCs w:val="21"/>
                <w:lang w:val="en-US"/>
              </w:rPr>
              <w:t>；关节</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±175°</w:t>
            </w:r>
            <w:r>
              <w:rPr>
                <w:rFonts w:ascii="Times New Roman" w:eastAsia="方正仿宋_GBK" w:hAnsi="Times New Roman" w:cs="Times New Roman"/>
                <w:sz w:val="21"/>
                <w:szCs w:val="21"/>
                <w:lang w:val="en-US"/>
              </w:rPr>
              <w:t>，速度：</w:t>
            </w:r>
            <w:r>
              <w:rPr>
                <w:rFonts w:ascii="Times New Roman" w:eastAsia="方正仿宋_GBK" w:hAnsi="Times New Roman" w:cs="Times New Roman"/>
                <w:sz w:val="21"/>
                <w:szCs w:val="21"/>
                <w:lang w:val="en-US"/>
              </w:rPr>
              <w:t>180°/s</w:t>
            </w:r>
            <w:r>
              <w:rPr>
                <w:rFonts w:ascii="Times New Roman" w:eastAsia="方正仿宋_GBK" w:hAnsi="Times New Roman" w:cs="Times New Roman"/>
                <w:sz w:val="21"/>
                <w:szCs w:val="21"/>
                <w:lang w:val="en-US"/>
              </w:rPr>
              <w:t>；关节</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85°~+265°</w:t>
            </w:r>
            <w:r>
              <w:rPr>
                <w:rFonts w:ascii="Times New Roman" w:eastAsia="方正仿宋_GBK" w:hAnsi="Times New Roman" w:cs="Times New Roman"/>
                <w:sz w:val="21"/>
                <w:szCs w:val="21"/>
                <w:lang w:val="en-US"/>
              </w:rPr>
              <w:t>，速度：</w:t>
            </w:r>
            <w:r>
              <w:rPr>
                <w:rFonts w:ascii="Times New Roman" w:eastAsia="方正仿宋_GBK" w:hAnsi="Times New Roman" w:cs="Times New Roman"/>
                <w:sz w:val="21"/>
                <w:szCs w:val="21"/>
                <w:lang w:val="en-US"/>
              </w:rPr>
              <w:t>180°/s</w:t>
            </w:r>
            <w:r>
              <w:rPr>
                <w:rFonts w:ascii="Times New Roman" w:eastAsia="方正仿宋_GBK" w:hAnsi="Times New Roman" w:cs="Times New Roman"/>
                <w:sz w:val="21"/>
                <w:szCs w:val="21"/>
                <w:lang w:val="en-US"/>
              </w:rPr>
              <w:t>；关节</w:t>
            </w: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±360°</w:t>
            </w:r>
            <w:r>
              <w:rPr>
                <w:rFonts w:ascii="Times New Roman" w:eastAsia="方正仿宋_GBK" w:hAnsi="Times New Roman" w:cs="Times New Roman"/>
                <w:sz w:val="21"/>
                <w:szCs w:val="21"/>
                <w:lang w:val="en-US"/>
              </w:rPr>
              <w:t>，速度：</w:t>
            </w:r>
            <w:r>
              <w:rPr>
                <w:rFonts w:ascii="Times New Roman" w:eastAsia="方正仿宋_GBK" w:hAnsi="Times New Roman" w:cs="Times New Roman"/>
                <w:sz w:val="21"/>
                <w:szCs w:val="21"/>
                <w:lang w:val="en-US"/>
              </w:rPr>
              <w:t>180°/s</w:t>
            </w:r>
            <w:r>
              <w:rPr>
                <w:rFonts w:ascii="Times New Roman" w:eastAsia="方正仿宋_GBK" w:hAnsi="Times New Roman" w:cs="Times New Roman"/>
                <w:sz w:val="21"/>
                <w:szCs w:val="21"/>
                <w:lang w:val="en-US"/>
              </w:rPr>
              <w:t>；关节</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±360°</w:t>
            </w:r>
            <w:r>
              <w:rPr>
                <w:rFonts w:ascii="Times New Roman" w:eastAsia="方正仿宋_GBK" w:hAnsi="Times New Roman" w:cs="Times New Roman"/>
                <w:sz w:val="21"/>
                <w:szCs w:val="21"/>
                <w:lang w:val="en-US"/>
              </w:rPr>
              <w:t>，速度</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180°/s</w:t>
            </w:r>
            <w:r>
              <w:rPr>
                <w:rFonts w:ascii="Times New Roman" w:eastAsia="方正仿宋_GBK" w:hAnsi="Times New Roman" w:cs="Times New Roman"/>
                <w:sz w:val="21"/>
                <w:szCs w:val="21"/>
                <w:lang w:val="en-US"/>
              </w:rPr>
              <w:t>。</w:t>
            </w:r>
          </w:p>
          <w:p w14:paraId="2F0A301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7.7.</w:t>
            </w:r>
            <w:r>
              <w:rPr>
                <w:rFonts w:ascii="Times New Roman" w:eastAsia="方正仿宋_GBK" w:hAnsi="Times New Roman" w:cs="Times New Roman"/>
                <w:sz w:val="21"/>
                <w:szCs w:val="21"/>
                <w:lang w:val="en-US"/>
              </w:rPr>
              <w:t>协作机器人控制柜</w:t>
            </w:r>
          </w:p>
          <w:p w14:paraId="3C54E39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IP</w:t>
            </w:r>
            <w:r>
              <w:rPr>
                <w:rFonts w:ascii="Times New Roman" w:eastAsia="方正仿宋_GBK" w:hAnsi="Times New Roman" w:cs="Times New Roman"/>
                <w:sz w:val="21"/>
                <w:szCs w:val="21"/>
                <w:lang w:val="en-US"/>
              </w:rPr>
              <w:t>等级：</w:t>
            </w:r>
            <w:r>
              <w:rPr>
                <w:rFonts w:ascii="Times New Roman" w:eastAsia="方正仿宋_GBK" w:hAnsi="Times New Roman" w:cs="Times New Roman"/>
                <w:sz w:val="21"/>
                <w:szCs w:val="21"/>
                <w:lang w:val="en-US"/>
              </w:rPr>
              <w:t>IP44</w:t>
            </w:r>
            <w:r>
              <w:rPr>
                <w:rFonts w:ascii="Times New Roman" w:eastAsia="方正仿宋_GBK" w:hAnsi="Times New Roman" w:cs="Times New Roman"/>
                <w:sz w:val="21"/>
                <w:szCs w:val="21"/>
                <w:lang w:val="en-US"/>
              </w:rPr>
              <w:t>；控制柜</w:t>
            </w:r>
            <w:r>
              <w:rPr>
                <w:rFonts w:ascii="Times New Roman" w:eastAsia="方正仿宋_GBK" w:hAnsi="Times New Roman" w:cs="Times New Roman"/>
                <w:sz w:val="21"/>
                <w:szCs w:val="21"/>
                <w:lang w:val="en-US"/>
              </w:rPr>
              <w:t>IO</w:t>
            </w:r>
            <w:r>
              <w:rPr>
                <w:rFonts w:ascii="Times New Roman" w:eastAsia="方正仿宋_GBK" w:hAnsi="Times New Roman" w:cs="Times New Roman"/>
                <w:sz w:val="21"/>
                <w:szCs w:val="21"/>
                <w:lang w:val="en-US"/>
              </w:rPr>
              <w:t>端口：</w:t>
            </w:r>
            <w:r>
              <w:rPr>
                <w:rFonts w:ascii="Times New Roman" w:eastAsia="方正仿宋_GBK" w:hAnsi="Times New Roman" w:cs="Times New Roman"/>
                <w:sz w:val="21"/>
                <w:szCs w:val="21"/>
                <w:lang w:val="en-US"/>
              </w:rPr>
              <w:t>≥16</w:t>
            </w:r>
            <w:r>
              <w:rPr>
                <w:rFonts w:ascii="Times New Roman" w:eastAsia="方正仿宋_GBK" w:hAnsi="Times New Roman" w:cs="Times New Roman"/>
                <w:sz w:val="21"/>
                <w:szCs w:val="21"/>
                <w:lang w:val="en-US"/>
              </w:rPr>
              <w:t>个数字输入，</w:t>
            </w:r>
            <w:r>
              <w:rPr>
                <w:rFonts w:ascii="Times New Roman" w:eastAsia="方正仿宋_GBK" w:hAnsi="Times New Roman" w:cs="Times New Roman"/>
                <w:sz w:val="21"/>
                <w:szCs w:val="21"/>
                <w:lang w:val="en-US"/>
              </w:rPr>
              <w:t>16</w:t>
            </w:r>
            <w:r>
              <w:rPr>
                <w:rFonts w:ascii="Times New Roman" w:eastAsia="方正仿宋_GBK" w:hAnsi="Times New Roman" w:cs="Times New Roman"/>
                <w:sz w:val="21"/>
                <w:szCs w:val="21"/>
                <w:lang w:val="en-US"/>
              </w:rPr>
              <w:t>个数字输出，</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个模拟输入或输出；通信标配：</w:t>
            </w:r>
            <w:r>
              <w:rPr>
                <w:rFonts w:ascii="Times New Roman" w:eastAsia="方正仿宋_GBK" w:hAnsi="Times New Roman" w:cs="Times New Roman"/>
                <w:sz w:val="21"/>
                <w:szCs w:val="21"/>
                <w:lang w:val="en-US"/>
              </w:rPr>
              <w:t>TCP/IP</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Modbus TCP</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Modbus RTU</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Profinet</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Ethernet/IP</w:t>
            </w:r>
            <w:r>
              <w:rPr>
                <w:rFonts w:ascii="Times New Roman" w:eastAsia="方正仿宋_GBK" w:hAnsi="Times New Roman" w:cs="Times New Roman"/>
                <w:sz w:val="21"/>
                <w:szCs w:val="21"/>
                <w:lang w:val="en-US"/>
              </w:rPr>
              <w:t>；电源：</w:t>
            </w:r>
            <w:r>
              <w:rPr>
                <w:rFonts w:ascii="Times New Roman" w:eastAsia="方正仿宋_GBK" w:hAnsi="Times New Roman" w:cs="Times New Roman"/>
                <w:sz w:val="21"/>
                <w:szCs w:val="21"/>
                <w:lang w:val="en-US"/>
              </w:rPr>
              <w:t>100-240VAC</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50</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60Hz</w:t>
            </w:r>
            <w:r>
              <w:rPr>
                <w:rFonts w:ascii="Times New Roman" w:eastAsia="方正仿宋_GBK" w:hAnsi="Times New Roman" w:cs="Times New Roman"/>
                <w:sz w:val="21"/>
                <w:szCs w:val="21"/>
                <w:lang w:val="en-US"/>
              </w:rPr>
              <w:t>；电控柜尺寸：</w:t>
            </w:r>
            <w:r>
              <w:rPr>
                <w:rFonts w:ascii="Times New Roman" w:eastAsia="方正仿宋_GBK" w:hAnsi="Times New Roman" w:cs="Times New Roman"/>
                <w:sz w:val="21"/>
                <w:szCs w:val="21"/>
                <w:lang w:val="en-US"/>
              </w:rPr>
              <w:t>≤410×307×235</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mm</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W×H×D</w:t>
            </w:r>
            <w:r>
              <w:rPr>
                <w:rFonts w:ascii="Times New Roman" w:eastAsia="方正仿宋_GBK" w:hAnsi="Times New Roman" w:cs="Times New Roman"/>
                <w:sz w:val="21"/>
                <w:szCs w:val="21"/>
                <w:lang w:val="en-US"/>
              </w:rPr>
              <w:t>）；重量：</w:t>
            </w:r>
            <w:r>
              <w:rPr>
                <w:rFonts w:ascii="Times New Roman" w:eastAsia="方正仿宋_GBK" w:hAnsi="Times New Roman" w:cs="Times New Roman"/>
                <w:sz w:val="21"/>
                <w:szCs w:val="21"/>
                <w:lang w:val="en-US"/>
              </w:rPr>
              <w:t>≤15.4kg</w:t>
            </w:r>
            <w:r>
              <w:rPr>
                <w:rFonts w:ascii="Times New Roman" w:eastAsia="方正仿宋_GBK" w:hAnsi="Times New Roman" w:cs="Times New Roman"/>
                <w:sz w:val="21"/>
                <w:szCs w:val="21"/>
                <w:lang w:val="en-US"/>
              </w:rPr>
              <w:t>。</w:t>
            </w:r>
          </w:p>
          <w:p w14:paraId="1FAB26A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7.8.</w:t>
            </w:r>
            <w:r>
              <w:rPr>
                <w:rFonts w:ascii="Times New Roman" w:eastAsia="方正仿宋_GBK" w:hAnsi="Times New Roman" w:cs="Times New Roman"/>
                <w:sz w:val="21"/>
                <w:szCs w:val="21"/>
                <w:lang w:val="en-US"/>
              </w:rPr>
              <w:t>开关电源</w:t>
            </w:r>
          </w:p>
          <w:p w14:paraId="0B8370A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输入</w:t>
            </w:r>
            <w:r>
              <w:rPr>
                <w:rFonts w:ascii="Times New Roman" w:eastAsia="方正仿宋_GBK" w:hAnsi="Times New Roman" w:cs="Times New Roman"/>
                <w:sz w:val="21"/>
                <w:szCs w:val="21"/>
                <w:lang w:val="en-US"/>
              </w:rPr>
              <w:t>AC220V</w:t>
            </w:r>
            <w:r>
              <w:rPr>
                <w:rFonts w:ascii="Times New Roman" w:eastAsia="方正仿宋_GBK" w:hAnsi="Times New Roman" w:cs="Times New Roman"/>
                <w:sz w:val="21"/>
                <w:szCs w:val="21"/>
                <w:lang w:val="en-US"/>
              </w:rPr>
              <w:t>，输出</w:t>
            </w:r>
            <w:r>
              <w:rPr>
                <w:rFonts w:ascii="Times New Roman" w:eastAsia="方正仿宋_GBK" w:hAnsi="Times New Roman" w:cs="Times New Roman"/>
                <w:sz w:val="21"/>
                <w:szCs w:val="21"/>
                <w:lang w:val="en-US"/>
              </w:rPr>
              <w:t>DC24V</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5A</w:t>
            </w:r>
            <w:r>
              <w:rPr>
                <w:rFonts w:ascii="Times New Roman" w:eastAsia="方正仿宋_GBK" w:hAnsi="Times New Roman" w:cs="Times New Roman"/>
                <w:sz w:val="21"/>
                <w:szCs w:val="21"/>
                <w:lang w:val="en-US"/>
              </w:rPr>
              <w:t>，导轨安装。</w:t>
            </w:r>
          </w:p>
        </w:tc>
        <w:tc>
          <w:tcPr>
            <w:tcW w:w="469" w:type="dxa"/>
          </w:tcPr>
          <w:p w14:paraId="791F4FE4"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8</w:t>
            </w:r>
          </w:p>
        </w:tc>
        <w:tc>
          <w:tcPr>
            <w:tcW w:w="471" w:type="dxa"/>
          </w:tcPr>
          <w:p w14:paraId="4148D8C9" w14:textId="77777777" w:rsidR="0017000D" w:rsidRDefault="0017000D">
            <w:pPr>
              <w:jc w:val="center"/>
              <w:rPr>
                <w:rFonts w:ascii="Times New Roman" w:eastAsia="方正仿宋_GBK" w:hAnsi="Times New Roman" w:cs="Times New Roman"/>
                <w:sz w:val="21"/>
                <w:szCs w:val="21"/>
                <w:lang w:val="en-US"/>
              </w:rPr>
            </w:pPr>
          </w:p>
        </w:tc>
      </w:tr>
      <w:tr w:rsidR="0017000D" w14:paraId="6C62D259" w14:textId="77777777">
        <w:trPr>
          <w:trHeight w:val="772"/>
          <w:jc w:val="center"/>
        </w:trPr>
        <w:tc>
          <w:tcPr>
            <w:tcW w:w="400" w:type="dxa"/>
            <w:vMerge/>
          </w:tcPr>
          <w:p w14:paraId="074153CA"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08EC1F90"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703827A6"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工业视觉综合实验平台</w:t>
            </w:r>
          </w:p>
        </w:tc>
        <w:tc>
          <w:tcPr>
            <w:tcW w:w="7938" w:type="dxa"/>
          </w:tcPr>
          <w:p w14:paraId="517BE82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一、产品要求</w:t>
            </w:r>
          </w:p>
          <w:p w14:paraId="0689536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该实验平台需要具备工业相机、光学镜头、机器视觉光源、检测物料及视觉处理软件。该平台需要紧扣工业现场核心应用，旨在让学员系统掌握图像采集、处理、分析及控制的全流程技能。该平台需要模块化、开放式的设计，既可独立完成丰富的视觉基础与算法实验，也可作为视觉检测单元无缝集成至</w:t>
            </w:r>
            <w:proofErr w:type="gramStart"/>
            <w:r>
              <w:rPr>
                <w:rFonts w:ascii="Times New Roman" w:eastAsia="方正仿宋_GBK" w:hAnsi="Times New Roman" w:cs="Times New Roman"/>
                <w:sz w:val="21"/>
                <w:szCs w:val="21"/>
                <w:lang w:val="en-US"/>
              </w:rPr>
              <w:t>智能产线中</w:t>
            </w:r>
            <w:proofErr w:type="gramEnd"/>
            <w:r>
              <w:rPr>
                <w:rFonts w:ascii="Times New Roman" w:eastAsia="方正仿宋_GBK" w:hAnsi="Times New Roman" w:cs="Times New Roman"/>
                <w:sz w:val="21"/>
                <w:szCs w:val="21"/>
                <w:lang w:val="en-US"/>
              </w:rPr>
              <w:t>，执行定位、测量、识别和检测任务。</w:t>
            </w:r>
          </w:p>
          <w:p w14:paraId="65758F4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该实验平台需要具有开放式架构，既可独立算法实验，也可作为感知单元无缝嵌入产线，并且能够完成定位、测量、识别、缺陷检测四大任务。该平台需要满足《工业机器视觉》《人工智能机器视觉开发》《智能制造系统集成》</w:t>
            </w:r>
            <w:r>
              <w:rPr>
                <w:rFonts w:ascii="Times New Roman" w:eastAsia="方正仿宋_GBK" w:hAnsi="Times New Roman" w:cs="Times New Roman"/>
                <w:sz w:val="21"/>
                <w:szCs w:val="21"/>
                <w:lang w:val="en-US"/>
              </w:rPr>
              <w:t>等核心课程。</w:t>
            </w:r>
          </w:p>
          <w:p w14:paraId="2C8CAD8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二、技术参数要求</w:t>
            </w:r>
          </w:p>
          <w:p w14:paraId="11F114C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1.</w:t>
            </w:r>
            <w:r>
              <w:rPr>
                <w:rFonts w:ascii="Times New Roman" w:eastAsia="方正仿宋_GBK" w:hAnsi="Times New Roman" w:cs="Times New Roman"/>
                <w:sz w:val="21"/>
                <w:szCs w:val="21"/>
                <w:lang w:val="en-US"/>
              </w:rPr>
              <w:t>输入电源：</w:t>
            </w:r>
            <w:r>
              <w:rPr>
                <w:rFonts w:ascii="Times New Roman" w:eastAsia="方正仿宋_GBK" w:hAnsi="Times New Roman" w:cs="Times New Roman"/>
                <w:sz w:val="21"/>
                <w:szCs w:val="21"/>
                <w:lang w:val="en-US"/>
              </w:rPr>
              <w:t>AC220V±10%</w:t>
            </w:r>
            <w:r>
              <w:rPr>
                <w:rFonts w:ascii="Times New Roman" w:eastAsia="方正仿宋_GBK" w:hAnsi="Times New Roman" w:cs="Times New Roman"/>
                <w:sz w:val="21"/>
                <w:szCs w:val="21"/>
                <w:lang w:val="en-US"/>
              </w:rPr>
              <w:t>（单相），</w:t>
            </w:r>
            <w:r>
              <w:rPr>
                <w:rFonts w:ascii="Times New Roman" w:eastAsia="方正仿宋_GBK" w:hAnsi="Times New Roman" w:cs="Times New Roman"/>
                <w:sz w:val="21"/>
                <w:szCs w:val="21"/>
                <w:lang w:val="en-US"/>
              </w:rPr>
              <w:t>50Hz</w:t>
            </w:r>
            <w:r>
              <w:rPr>
                <w:rFonts w:ascii="Times New Roman" w:eastAsia="方正仿宋_GBK" w:hAnsi="Times New Roman" w:cs="Times New Roman"/>
                <w:sz w:val="21"/>
                <w:szCs w:val="21"/>
                <w:lang w:val="en-US"/>
              </w:rPr>
              <w:t>；</w:t>
            </w:r>
          </w:p>
          <w:p w14:paraId="68B62B4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整机功率：</w:t>
            </w:r>
            <w:r>
              <w:rPr>
                <w:rFonts w:ascii="Times New Roman" w:eastAsia="方正仿宋_GBK" w:hAnsi="Times New Roman" w:cs="Times New Roman"/>
                <w:sz w:val="21"/>
                <w:szCs w:val="21"/>
                <w:lang w:val="en-US"/>
              </w:rPr>
              <w:t>≤2kW</w:t>
            </w:r>
            <w:r>
              <w:rPr>
                <w:rFonts w:ascii="Times New Roman" w:eastAsia="方正仿宋_GBK" w:hAnsi="Times New Roman" w:cs="Times New Roman"/>
                <w:sz w:val="21"/>
                <w:szCs w:val="21"/>
                <w:lang w:val="en-US"/>
              </w:rPr>
              <w:t>；</w:t>
            </w:r>
          </w:p>
          <w:p w14:paraId="2FA7CDC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外形尺寸：</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长</w:t>
            </w:r>
            <w:r>
              <w:rPr>
                <w:rFonts w:ascii="Times New Roman" w:eastAsia="方正仿宋_GBK" w:hAnsi="Times New Roman" w:cs="Times New Roman"/>
                <w:sz w:val="21"/>
                <w:szCs w:val="21"/>
                <w:lang w:val="en-US"/>
              </w:rPr>
              <w:t>800mm×</w:t>
            </w:r>
            <w:r>
              <w:rPr>
                <w:rFonts w:ascii="Times New Roman" w:eastAsia="方正仿宋_GBK" w:hAnsi="Times New Roman" w:cs="Times New Roman"/>
                <w:sz w:val="21"/>
                <w:szCs w:val="21"/>
                <w:lang w:val="en-US"/>
              </w:rPr>
              <w:t>宽</w:t>
            </w:r>
            <w:r>
              <w:rPr>
                <w:rFonts w:ascii="Times New Roman" w:eastAsia="方正仿宋_GBK" w:hAnsi="Times New Roman" w:cs="Times New Roman"/>
                <w:sz w:val="21"/>
                <w:szCs w:val="21"/>
                <w:lang w:val="en-US"/>
              </w:rPr>
              <w:t>870mm×</w:t>
            </w:r>
            <w:r>
              <w:rPr>
                <w:rFonts w:ascii="Times New Roman" w:eastAsia="方正仿宋_GBK" w:hAnsi="Times New Roman" w:cs="Times New Roman"/>
                <w:sz w:val="21"/>
                <w:szCs w:val="21"/>
                <w:lang w:val="en-US"/>
              </w:rPr>
              <w:t>高</w:t>
            </w:r>
            <w:r>
              <w:rPr>
                <w:rFonts w:ascii="Times New Roman" w:eastAsia="方正仿宋_GBK" w:hAnsi="Times New Roman" w:cs="Times New Roman"/>
                <w:sz w:val="21"/>
                <w:szCs w:val="21"/>
                <w:lang w:val="en-US"/>
              </w:rPr>
              <w:t>1900mm</w:t>
            </w:r>
            <w:r>
              <w:rPr>
                <w:rFonts w:ascii="Times New Roman" w:eastAsia="方正仿宋_GBK" w:hAnsi="Times New Roman" w:cs="Times New Roman"/>
                <w:sz w:val="21"/>
                <w:szCs w:val="21"/>
                <w:lang w:val="en-US"/>
              </w:rPr>
              <w:t>；</w:t>
            </w:r>
          </w:p>
          <w:p w14:paraId="538D92C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安全保护措施：具有过载、短路、漏电保护等功能；</w:t>
            </w:r>
          </w:p>
          <w:p w14:paraId="7945779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重量：</w:t>
            </w:r>
            <w:r>
              <w:rPr>
                <w:rFonts w:ascii="Times New Roman" w:eastAsia="方正仿宋_GBK" w:hAnsi="Times New Roman" w:cs="Times New Roman"/>
                <w:sz w:val="21"/>
                <w:szCs w:val="21"/>
                <w:lang w:val="en-US"/>
              </w:rPr>
              <w:t>≤100kg</w:t>
            </w:r>
            <w:r>
              <w:rPr>
                <w:rFonts w:ascii="Times New Roman" w:eastAsia="方正仿宋_GBK" w:hAnsi="Times New Roman" w:cs="Times New Roman"/>
                <w:sz w:val="21"/>
                <w:szCs w:val="21"/>
                <w:lang w:val="en-US"/>
              </w:rPr>
              <w:t>。</w:t>
            </w:r>
          </w:p>
          <w:p w14:paraId="396CC8C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三、产品部件要求</w:t>
            </w:r>
          </w:p>
          <w:p w14:paraId="2D78BA9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台架</w:t>
            </w:r>
          </w:p>
          <w:p w14:paraId="6A5384E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主体需采用不小于</w:t>
            </w:r>
            <w:r>
              <w:rPr>
                <w:rFonts w:ascii="Times New Roman" w:eastAsia="方正仿宋_GBK" w:hAnsi="Times New Roman" w:cs="Times New Roman"/>
                <w:sz w:val="21"/>
                <w:szCs w:val="21"/>
                <w:lang w:val="en-US"/>
              </w:rPr>
              <w:t>4040</w:t>
            </w:r>
            <w:r>
              <w:rPr>
                <w:rFonts w:ascii="Times New Roman" w:eastAsia="方正仿宋_GBK" w:hAnsi="Times New Roman" w:cs="Times New Roman"/>
                <w:sz w:val="21"/>
                <w:szCs w:val="21"/>
                <w:lang w:val="en-US"/>
              </w:rPr>
              <w:t>方管与不小于</w:t>
            </w:r>
            <w:r>
              <w:rPr>
                <w:rFonts w:ascii="Times New Roman" w:eastAsia="方正仿宋_GBK" w:hAnsi="Times New Roman" w:cs="Times New Roman"/>
                <w:sz w:val="21"/>
                <w:szCs w:val="21"/>
                <w:lang w:val="en-US"/>
              </w:rPr>
              <w:t>1.5mm</w:t>
            </w:r>
            <w:r>
              <w:rPr>
                <w:rFonts w:ascii="Times New Roman" w:eastAsia="方正仿宋_GBK" w:hAnsi="Times New Roman" w:cs="Times New Roman"/>
                <w:sz w:val="21"/>
                <w:szCs w:val="21"/>
                <w:lang w:val="en-US"/>
              </w:rPr>
              <w:t>厚冷轧钢板焊接而成，焊接后经时效处理消除内应力，确保整体刚性满足要求。同时控制自重，兼顾搬运灵活性与承重稳定性；下部分门板采用不小于</w:t>
            </w:r>
            <w:r>
              <w:rPr>
                <w:rFonts w:ascii="Times New Roman" w:eastAsia="方正仿宋_GBK" w:hAnsi="Times New Roman" w:cs="Times New Roman"/>
                <w:sz w:val="21"/>
                <w:szCs w:val="21"/>
                <w:lang w:val="en-US"/>
              </w:rPr>
              <w:t>1.5mm</w:t>
            </w:r>
            <w:r>
              <w:rPr>
                <w:rFonts w:ascii="Times New Roman" w:eastAsia="方正仿宋_GBK" w:hAnsi="Times New Roman" w:cs="Times New Roman"/>
                <w:sz w:val="21"/>
                <w:szCs w:val="21"/>
                <w:lang w:val="en-US"/>
              </w:rPr>
              <w:t>厚冷轧钢板材焊接而成，上部分门板采用可视化</w:t>
            </w:r>
            <w:r>
              <w:rPr>
                <w:rFonts w:ascii="Times New Roman" w:eastAsia="方正仿宋_GBK" w:hAnsi="Times New Roman" w:cs="Times New Roman"/>
                <w:sz w:val="21"/>
                <w:szCs w:val="21"/>
                <w:lang w:val="en-US"/>
              </w:rPr>
              <w:t>透明有机玻璃门板；台面选用不小于</w:t>
            </w:r>
            <w:r>
              <w:rPr>
                <w:rFonts w:ascii="Times New Roman" w:eastAsia="方正仿宋_GBK" w:hAnsi="Times New Roman" w:cs="Times New Roman"/>
                <w:sz w:val="21"/>
                <w:szCs w:val="21"/>
                <w:lang w:val="en-US"/>
              </w:rPr>
              <w:t>10mm</w:t>
            </w:r>
            <w:r>
              <w:rPr>
                <w:rFonts w:ascii="Times New Roman" w:eastAsia="方正仿宋_GBK" w:hAnsi="Times New Roman" w:cs="Times New Roman"/>
                <w:sz w:val="21"/>
                <w:szCs w:val="21"/>
                <w:lang w:val="en-US"/>
              </w:rPr>
              <w:t>厚的铝板。台架底部配备</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个可调节地脚，单轮承载不小于</w:t>
            </w:r>
            <w:r>
              <w:rPr>
                <w:rFonts w:ascii="Times New Roman" w:eastAsia="方正仿宋_GBK" w:hAnsi="Times New Roman" w:cs="Times New Roman"/>
                <w:sz w:val="21"/>
                <w:szCs w:val="21"/>
                <w:lang w:val="en-US"/>
              </w:rPr>
              <w:t>500kg</w:t>
            </w:r>
            <w:r>
              <w:rPr>
                <w:rFonts w:ascii="Times New Roman" w:eastAsia="方正仿宋_GBK" w:hAnsi="Times New Roman" w:cs="Times New Roman"/>
                <w:sz w:val="21"/>
                <w:szCs w:val="21"/>
                <w:lang w:val="en-US"/>
              </w:rPr>
              <w:t>；整体表面喷塑处理；外形尺寸：不小于长</w:t>
            </w:r>
            <w:r>
              <w:rPr>
                <w:rFonts w:ascii="Times New Roman" w:eastAsia="方正仿宋_GBK" w:hAnsi="Times New Roman" w:cs="Times New Roman"/>
                <w:sz w:val="21"/>
                <w:szCs w:val="21"/>
                <w:lang w:val="en-US"/>
              </w:rPr>
              <w:t>800mm×</w:t>
            </w:r>
            <w:r>
              <w:rPr>
                <w:rFonts w:ascii="Times New Roman" w:eastAsia="方正仿宋_GBK" w:hAnsi="Times New Roman" w:cs="Times New Roman"/>
                <w:sz w:val="21"/>
                <w:szCs w:val="21"/>
                <w:lang w:val="en-US"/>
              </w:rPr>
              <w:t>宽</w:t>
            </w:r>
            <w:r>
              <w:rPr>
                <w:rFonts w:ascii="Times New Roman" w:eastAsia="方正仿宋_GBK" w:hAnsi="Times New Roman" w:cs="Times New Roman"/>
                <w:sz w:val="21"/>
                <w:szCs w:val="21"/>
                <w:lang w:val="en-US"/>
              </w:rPr>
              <w:t>870mm×</w:t>
            </w:r>
            <w:r>
              <w:rPr>
                <w:rFonts w:ascii="Times New Roman" w:eastAsia="方正仿宋_GBK" w:hAnsi="Times New Roman" w:cs="Times New Roman"/>
                <w:sz w:val="21"/>
                <w:szCs w:val="21"/>
                <w:lang w:val="en-US"/>
              </w:rPr>
              <w:t>高</w:t>
            </w:r>
            <w:r>
              <w:rPr>
                <w:rFonts w:ascii="Times New Roman" w:eastAsia="方正仿宋_GBK" w:hAnsi="Times New Roman" w:cs="Times New Roman"/>
                <w:sz w:val="21"/>
                <w:szCs w:val="21"/>
                <w:lang w:val="en-US"/>
              </w:rPr>
              <w:t>1900mm</w:t>
            </w:r>
            <w:r>
              <w:rPr>
                <w:rFonts w:ascii="Times New Roman" w:eastAsia="方正仿宋_GBK" w:hAnsi="Times New Roman" w:cs="Times New Roman"/>
                <w:sz w:val="21"/>
                <w:szCs w:val="21"/>
                <w:lang w:val="en-US"/>
              </w:rPr>
              <w:t>。</w:t>
            </w:r>
          </w:p>
          <w:p w14:paraId="603D2FF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检测模块</w:t>
            </w:r>
          </w:p>
          <w:p w14:paraId="01D07CD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2.1.</w:t>
            </w:r>
            <w:r>
              <w:rPr>
                <w:rFonts w:ascii="Times New Roman" w:eastAsia="方正仿宋_GBK" w:hAnsi="Times New Roman" w:cs="Times New Roman"/>
                <w:sz w:val="21"/>
                <w:szCs w:val="21"/>
                <w:lang w:val="en-US"/>
              </w:rPr>
              <w:t>外观检测应用模块</w:t>
            </w:r>
          </w:p>
          <w:p w14:paraId="3AB30A6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需采用工业相机模块、检测工件等模块。手动将检测工件放置于工业相机模块下方，通过工业相机拍照识别出检测工件表面、形状、轮廓缺陷等；</w:t>
            </w:r>
          </w:p>
          <w:p w14:paraId="55618C5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检测工件：检测工件选用常规齿轮、锯片、接线端子等。</w:t>
            </w:r>
          </w:p>
          <w:p w14:paraId="0434E04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2.2.</w:t>
            </w:r>
            <w:r>
              <w:rPr>
                <w:rFonts w:ascii="Times New Roman" w:eastAsia="方正仿宋_GBK" w:hAnsi="Times New Roman" w:cs="Times New Roman"/>
                <w:sz w:val="21"/>
                <w:szCs w:val="21"/>
                <w:lang w:val="en-US"/>
              </w:rPr>
              <w:t>尺寸测量模块</w:t>
            </w:r>
          </w:p>
          <w:p w14:paraId="186AF72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需采用工业相机模块、测量工件等模块。手动将检测工件放置于工业相机模块下方，通过工业相机拍照识别出检测工件的尺寸、角度、间距等值；</w:t>
            </w:r>
          </w:p>
          <w:p w14:paraId="4EF200D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检测工件：包括接线端子、瓶盖、电路板、角尺等。</w:t>
            </w:r>
          </w:p>
          <w:p w14:paraId="491AD37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2.3.</w:t>
            </w:r>
            <w:r>
              <w:rPr>
                <w:rFonts w:ascii="Times New Roman" w:eastAsia="方正仿宋_GBK" w:hAnsi="Times New Roman" w:cs="Times New Roman"/>
                <w:sz w:val="21"/>
                <w:szCs w:val="21"/>
                <w:lang w:val="en-US"/>
              </w:rPr>
              <w:t>字符与条码识别模块</w:t>
            </w:r>
          </w:p>
          <w:p w14:paraId="27B2ECC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需采用工件相机模块、识别工件等组成。识别工件上有一维码、二维码、</w:t>
            </w:r>
            <w:r>
              <w:rPr>
                <w:rFonts w:ascii="Times New Roman" w:eastAsia="方正仿宋_GBK" w:hAnsi="Times New Roman" w:cs="Times New Roman"/>
                <w:sz w:val="21"/>
                <w:szCs w:val="21"/>
                <w:lang w:val="en-US"/>
              </w:rPr>
              <w:t>VeriCode</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OCR</w:t>
            </w:r>
            <w:r>
              <w:rPr>
                <w:rFonts w:ascii="Times New Roman" w:eastAsia="方正仿宋_GBK" w:hAnsi="Times New Roman" w:cs="Times New Roman"/>
                <w:sz w:val="21"/>
                <w:szCs w:val="21"/>
                <w:lang w:val="en-US"/>
              </w:rPr>
              <w:t>等内容。</w:t>
            </w:r>
          </w:p>
          <w:p w14:paraId="2265261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电控系统</w:t>
            </w:r>
          </w:p>
          <w:p w14:paraId="361450F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3.1.</w:t>
            </w:r>
            <w:r>
              <w:rPr>
                <w:rFonts w:ascii="Times New Roman" w:eastAsia="方正仿宋_GBK" w:hAnsi="Times New Roman" w:cs="Times New Roman"/>
                <w:sz w:val="21"/>
                <w:szCs w:val="21"/>
                <w:lang w:val="en-US"/>
              </w:rPr>
              <w:t>交换机</w:t>
            </w:r>
          </w:p>
          <w:p w14:paraId="4473B51B" w14:textId="77777777" w:rsidR="0017000D" w:rsidRDefault="003E7EEA">
            <w:pPr>
              <w:rPr>
                <w:rFonts w:ascii="Times New Roman" w:eastAsia="方正仿宋_GBK" w:hAnsi="Times New Roman" w:cs="Times New Roman"/>
                <w:sz w:val="21"/>
                <w:szCs w:val="21"/>
                <w:lang w:val="en-US"/>
              </w:rPr>
            </w:pPr>
            <w:proofErr w:type="gramStart"/>
            <w:r>
              <w:rPr>
                <w:rFonts w:ascii="Times New Roman" w:eastAsia="方正仿宋_GBK" w:hAnsi="Times New Roman" w:cs="Times New Roman"/>
                <w:sz w:val="21"/>
                <w:szCs w:val="21"/>
                <w:lang w:val="en-US"/>
              </w:rPr>
              <w:t>接入光口</w:t>
            </w:r>
            <w:proofErr w:type="gramEnd"/>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个；</w:t>
            </w:r>
            <w:proofErr w:type="gramStart"/>
            <w:r>
              <w:rPr>
                <w:rFonts w:ascii="Times New Roman" w:eastAsia="方正仿宋_GBK" w:hAnsi="Times New Roman" w:cs="Times New Roman"/>
                <w:sz w:val="21"/>
                <w:szCs w:val="21"/>
                <w:lang w:val="en-US"/>
              </w:rPr>
              <w:t>电口速率</w:t>
            </w:r>
            <w:proofErr w:type="gramEnd"/>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10/100/1000Mbps</w:t>
            </w:r>
            <w:r>
              <w:rPr>
                <w:rFonts w:ascii="Times New Roman" w:eastAsia="方正仿宋_GBK" w:hAnsi="Times New Roman" w:cs="Times New Roman"/>
                <w:sz w:val="21"/>
                <w:szCs w:val="21"/>
                <w:lang w:val="en-US"/>
              </w:rPr>
              <w:t>；供电方式：支持双电源，外置适配器：</w:t>
            </w:r>
            <w:r>
              <w:rPr>
                <w:rFonts w:ascii="Times New Roman" w:eastAsia="方正仿宋_GBK" w:hAnsi="Times New Roman" w:cs="Times New Roman"/>
                <w:sz w:val="21"/>
                <w:szCs w:val="21"/>
                <w:lang w:val="en-US"/>
              </w:rPr>
              <w:t>12-36VDC</w:t>
            </w:r>
            <w:r>
              <w:rPr>
                <w:rFonts w:ascii="Times New Roman" w:eastAsia="方正仿宋_GBK" w:hAnsi="Times New Roman" w:cs="Times New Roman"/>
                <w:sz w:val="21"/>
                <w:szCs w:val="21"/>
                <w:lang w:val="en-US"/>
              </w:rPr>
              <w:t>；工作温度：</w:t>
            </w:r>
            <w:r>
              <w:rPr>
                <w:rFonts w:ascii="Times New Roman" w:eastAsia="方正仿宋_GBK" w:hAnsi="Times New Roman" w:cs="Times New Roman"/>
                <w:sz w:val="21"/>
                <w:szCs w:val="21"/>
                <w:lang w:val="en-US"/>
              </w:rPr>
              <w:t>-30℃</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+75℃</w:t>
            </w:r>
            <w:r>
              <w:rPr>
                <w:rFonts w:ascii="Times New Roman" w:eastAsia="方正仿宋_GBK" w:hAnsi="Times New Roman" w:cs="Times New Roman"/>
                <w:sz w:val="21"/>
                <w:szCs w:val="21"/>
                <w:lang w:val="en-US"/>
              </w:rPr>
              <w:t>；功耗：空载功耗：满载功耗：</w:t>
            </w:r>
            <w:r>
              <w:rPr>
                <w:rFonts w:ascii="Times New Roman" w:eastAsia="方正仿宋_GBK" w:hAnsi="Times New Roman" w:cs="Times New Roman"/>
                <w:sz w:val="21"/>
                <w:szCs w:val="21"/>
                <w:lang w:val="en-US"/>
              </w:rPr>
              <w:t>≤4W</w:t>
            </w:r>
            <w:r>
              <w:rPr>
                <w:rFonts w:ascii="Times New Roman" w:eastAsia="方正仿宋_GBK" w:hAnsi="Times New Roman" w:cs="Times New Roman"/>
                <w:sz w:val="21"/>
                <w:szCs w:val="21"/>
                <w:lang w:val="en-US"/>
              </w:rPr>
              <w:t>；安</w:t>
            </w:r>
            <w:r>
              <w:rPr>
                <w:rFonts w:ascii="Times New Roman" w:eastAsia="方正仿宋_GBK" w:hAnsi="Times New Roman" w:cs="Times New Roman"/>
                <w:sz w:val="21"/>
                <w:szCs w:val="21"/>
                <w:lang w:val="en-US"/>
              </w:rPr>
              <w:t>装方式：导轨式安装；流控：支持半双工背压流</w:t>
            </w:r>
            <w:proofErr w:type="gramStart"/>
            <w:r>
              <w:rPr>
                <w:rFonts w:ascii="Times New Roman" w:eastAsia="方正仿宋_GBK" w:hAnsi="Times New Roman" w:cs="Times New Roman"/>
                <w:sz w:val="21"/>
                <w:szCs w:val="21"/>
                <w:lang w:val="en-US"/>
              </w:rPr>
              <w:t>控支持</w:t>
            </w:r>
            <w:proofErr w:type="gramEnd"/>
            <w:r>
              <w:rPr>
                <w:rFonts w:ascii="Times New Roman" w:eastAsia="方正仿宋_GBK" w:hAnsi="Times New Roman" w:cs="Times New Roman"/>
                <w:sz w:val="21"/>
                <w:szCs w:val="21"/>
                <w:lang w:val="en-US"/>
              </w:rPr>
              <w:t>全双工</w:t>
            </w:r>
            <w:r>
              <w:rPr>
                <w:rFonts w:ascii="Times New Roman" w:eastAsia="方正仿宋_GBK" w:hAnsi="Times New Roman" w:cs="Times New Roman"/>
                <w:sz w:val="21"/>
                <w:szCs w:val="21"/>
                <w:lang w:val="en-US"/>
              </w:rPr>
              <w:t>PAUSE</w:t>
            </w:r>
            <w:r>
              <w:rPr>
                <w:rFonts w:ascii="Times New Roman" w:eastAsia="方正仿宋_GBK" w:hAnsi="Times New Roman" w:cs="Times New Roman"/>
                <w:sz w:val="21"/>
                <w:szCs w:val="21"/>
                <w:lang w:val="en-US"/>
              </w:rPr>
              <w:t>流控；重量：</w:t>
            </w:r>
            <w:r>
              <w:rPr>
                <w:rFonts w:ascii="Times New Roman" w:eastAsia="方正仿宋_GBK" w:hAnsi="Times New Roman" w:cs="Times New Roman"/>
                <w:sz w:val="21"/>
                <w:szCs w:val="21"/>
                <w:lang w:val="en-US"/>
              </w:rPr>
              <w:t>≤0.65kg</w:t>
            </w:r>
            <w:r>
              <w:rPr>
                <w:rFonts w:ascii="Times New Roman" w:eastAsia="方正仿宋_GBK" w:hAnsi="Times New Roman" w:cs="Times New Roman"/>
                <w:sz w:val="21"/>
                <w:szCs w:val="21"/>
                <w:lang w:val="en-US"/>
              </w:rPr>
              <w:t>；产品尺寸：</w:t>
            </w:r>
            <w:r>
              <w:rPr>
                <w:rFonts w:ascii="Times New Roman" w:eastAsia="方正仿宋_GBK" w:hAnsi="Times New Roman" w:cs="Times New Roman"/>
                <w:sz w:val="21"/>
                <w:szCs w:val="21"/>
                <w:lang w:val="en-US"/>
              </w:rPr>
              <w:t>≤45mm×85mm×100mm</w:t>
            </w:r>
            <w:r>
              <w:rPr>
                <w:rFonts w:ascii="Times New Roman" w:eastAsia="方正仿宋_GBK" w:hAnsi="Times New Roman" w:cs="Times New Roman"/>
                <w:sz w:val="21"/>
                <w:szCs w:val="21"/>
                <w:lang w:val="en-US"/>
              </w:rPr>
              <w:t>（长</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宽</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高）。</w:t>
            </w:r>
          </w:p>
          <w:p w14:paraId="25F7935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3.2.</w:t>
            </w:r>
            <w:r>
              <w:rPr>
                <w:rFonts w:ascii="Times New Roman" w:eastAsia="方正仿宋_GBK" w:hAnsi="Times New Roman" w:cs="Times New Roman"/>
                <w:sz w:val="21"/>
                <w:szCs w:val="21"/>
                <w:lang w:val="en-US"/>
              </w:rPr>
              <w:t>工业相机</w:t>
            </w:r>
            <w:r>
              <w:rPr>
                <w:rFonts w:ascii="Times New Roman" w:eastAsia="方正仿宋_GBK" w:hAnsi="Times New Roman" w:cs="Times New Roman"/>
                <w:sz w:val="21"/>
                <w:szCs w:val="21"/>
                <w:lang w:val="en-US"/>
              </w:rPr>
              <w:t>1</w:t>
            </w:r>
          </w:p>
          <w:p w14:paraId="25DB615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600</w:t>
            </w:r>
            <w:proofErr w:type="gramStart"/>
            <w:r>
              <w:rPr>
                <w:rFonts w:ascii="Times New Roman" w:eastAsia="方正仿宋_GBK" w:hAnsi="Times New Roman" w:cs="Times New Roman"/>
                <w:sz w:val="21"/>
                <w:szCs w:val="21"/>
                <w:lang w:val="en-US"/>
              </w:rPr>
              <w:t>万像</w:t>
            </w:r>
            <w:proofErr w:type="gramEnd"/>
            <w:r>
              <w:rPr>
                <w:rFonts w:ascii="Times New Roman" w:eastAsia="方正仿宋_GBK" w:hAnsi="Times New Roman" w:cs="Times New Roman"/>
                <w:sz w:val="21"/>
                <w:szCs w:val="21"/>
                <w:lang w:val="en-US"/>
              </w:rPr>
              <w:t>素网口面阵相机，二代基础版，彩色。</w:t>
            </w:r>
          </w:p>
          <w:p w14:paraId="6C323B6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功能特性：</w:t>
            </w:r>
          </w:p>
          <w:p w14:paraId="5E1E588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全新硬件平台，优化逻辑资源，大幅降低功耗；</w:t>
            </w:r>
          </w:p>
          <w:p w14:paraId="4D37192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支持自动或手动调节增益、曝光时间、白平衡、</w:t>
            </w:r>
            <w:r>
              <w:rPr>
                <w:rFonts w:ascii="Times New Roman" w:eastAsia="方正仿宋_GBK" w:hAnsi="Times New Roman" w:cs="Times New Roman"/>
                <w:sz w:val="21"/>
                <w:szCs w:val="21"/>
                <w:lang w:val="en-US"/>
              </w:rPr>
              <w:t>LUT</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Gamma</w:t>
            </w:r>
            <w:r>
              <w:rPr>
                <w:rFonts w:ascii="Times New Roman" w:eastAsia="方正仿宋_GBK" w:hAnsi="Times New Roman" w:cs="Times New Roman"/>
                <w:sz w:val="21"/>
                <w:szCs w:val="21"/>
                <w:lang w:val="en-US"/>
              </w:rPr>
              <w:t>校正等；</w:t>
            </w:r>
          </w:p>
          <w:p w14:paraId="55CD769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相机植入</w:t>
            </w:r>
            <w:r>
              <w:rPr>
                <w:rFonts w:ascii="Times New Roman" w:eastAsia="方正仿宋_GBK" w:hAnsi="Times New Roman" w:cs="Times New Roman"/>
                <w:sz w:val="21"/>
                <w:szCs w:val="21"/>
                <w:lang w:val="en-US"/>
              </w:rPr>
              <w:t>CCM</w:t>
            </w:r>
            <w:r>
              <w:rPr>
                <w:rFonts w:ascii="Times New Roman" w:eastAsia="方正仿宋_GBK" w:hAnsi="Times New Roman" w:cs="Times New Roman"/>
                <w:sz w:val="21"/>
                <w:szCs w:val="21"/>
                <w:lang w:val="en-US"/>
              </w:rPr>
              <w:t>功能，图像质量优异；</w:t>
            </w:r>
          </w:p>
          <w:p w14:paraId="464A5A63" w14:textId="77777777" w:rsidR="0017000D" w:rsidRDefault="003E7EEA">
            <w:pPr>
              <w:rPr>
                <w:rFonts w:ascii="Times New Roman" w:eastAsia="方正仿宋_GBK" w:hAnsi="Times New Roman" w:cs="Times New Roman"/>
                <w:sz w:val="21"/>
                <w:szCs w:val="21"/>
                <w:lang w:val="en-US"/>
              </w:rPr>
            </w:pPr>
            <w:proofErr w:type="gramStart"/>
            <w:r>
              <w:rPr>
                <w:rFonts w:ascii="Times New Roman" w:eastAsia="方正仿宋_GBK" w:hAnsi="Times New Roman" w:cs="Times New Roman"/>
                <w:sz w:val="21"/>
                <w:szCs w:val="21"/>
                <w:lang w:val="en-US"/>
              </w:rPr>
              <w:t>千兆网</w:t>
            </w:r>
            <w:proofErr w:type="gramEnd"/>
            <w:r>
              <w:rPr>
                <w:rFonts w:ascii="Times New Roman" w:eastAsia="方正仿宋_GBK" w:hAnsi="Times New Roman" w:cs="Times New Roman"/>
                <w:sz w:val="21"/>
                <w:szCs w:val="21"/>
                <w:lang w:val="en-US"/>
              </w:rPr>
              <w:t>接口，无中继情况下，最大传输距离可达</w:t>
            </w:r>
            <w:r>
              <w:rPr>
                <w:rFonts w:ascii="Times New Roman" w:eastAsia="方正仿宋_GBK" w:hAnsi="Times New Roman" w:cs="Times New Roman"/>
                <w:sz w:val="21"/>
                <w:szCs w:val="21"/>
                <w:lang w:val="en-US"/>
              </w:rPr>
              <w:t>100m</w:t>
            </w:r>
            <w:r>
              <w:rPr>
                <w:rFonts w:ascii="Times New Roman" w:eastAsia="方正仿宋_GBK" w:hAnsi="Times New Roman" w:cs="Times New Roman"/>
                <w:sz w:val="21"/>
                <w:szCs w:val="21"/>
                <w:lang w:val="en-US"/>
              </w:rPr>
              <w:t>；</w:t>
            </w:r>
          </w:p>
          <w:p w14:paraId="2D7A6D4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新一代外观结构设计，支持四面安装；</w:t>
            </w:r>
          </w:p>
          <w:p w14:paraId="4CBEB9B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兼容</w:t>
            </w:r>
            <w:r>
              <w:rPr>
                <w:rFonts w:ascii="Times New Roman" w:eastAsia="方正仿宋_GBK" w:hAnsi="Times New Roman" w:cs="Times New Roman"/>
                <w:sz w:val="21"/>
                <w:szCs w:val="21"/>
                <w:lang w:val="en-US"/>
              </w:rPr>
              <w:t xml:space="preserve">GigE Vision </w:t>
            </w:r>
            <w:r>
              <w:rPr>
                <w:rFonts w:ascii="Times New Roman" w:eastAsia="方正仿宋_GBK" w:hAnsi="Times New Roman" w:cs="Times New Roman"/>
                <w:sz w:val="21"/>
                <w:szCs w:val="21"/>
                <w:lang w:val="en-US"/>
              </w:rPr>
              <w:t>V2.0</w:t>
            </w:r>
            <w:r>
              <w:rPr>
                <w:rFonts w:ascii="Times New Roman" w:eastAsia="方正仿宋_GBK" w:hAnsi="Times New Roman" w:cs="Times New Roman"/>
                <w:sz w:val="21"/>
                <w:szCs w:val="21"/>
                <w:lang w:val="en-US"/>
              </w:rPr>
              <w:t>协议及</w:t>
            </w:r>
            <w:r>
              <w:rPr>
                <w:rFonts w:ascii="Times New Roman" w:eastAsia="方正仿宋_GBK" w:hAnsi="Times New Roman" w:cs="Times New Roman"/>
                <w:sz w:val="21"/>
                <w:szCs w:val="21"/>
                <w:lang w:val="en-US"/>
              </w:rPr>
              <w:t>GenlCam</w:t>
            </w:r>
            <w:r>
              <w:rPr>
                <w:rFonts w:ascii="Times New Roman" w:eastAsia="方正仿宋_GBK" w:hAnsi="Times New Roman" w:cs="Times New Roman"/>
                <w:sz w:val="21"/>
                <w:szCs w:val="21"/>
                <w:lang w:val="en-US"/>
              </w:rPr>
              <w:t>标准，无缝接入第三方软件。</w:t>
            </w:r>
          </w:p>
          <w:p w14:paraId="4BE7B6E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技术参数：</w:t>
            </w:r>
          </w:p>
          <w:p w14:paraId="136003A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传感器类型：</w:t>
            </w:r>
            <w:r>
              <w:rPr>
                <w:rFonts w:ascii="Times New Roman" w:eastAsia="方正仿宋_GBK" w:hAnsi="Times New Roman" w:cs="Times New Roman"/>
                <w:sz w:val="21"/>
                <w:szCs w:val="21"/>
                <w:lang w:val="en-US"/>
              </w:rPr>
              <w:t>CMOS</w:t>
            </w:r>
            <w:r>
              <w:rPr>
                <w:rFonts w:ascii="Times New Roman" w:eastAsia="方正仿宋_GBK" w:hAnsi="Times New Roman" w:cs="Times New Roman"/>
                <w:sz w:val="21"/>
                <w:szCs w:val="21"/>
                <w:lang w:val="en-US"/>
              </w:rPr>
              <w:t>，卷帘快门；</w:t>
            </w:r>
          </w:p>
          <w:p w14:paraId="6578C15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传感器型号：</w:t>
            </w:r>
            <w:r>
              <w:rPr>
                <w:rFonts w:ascii="Times New Roman" w:eastAsia="方正仿宋_GBK" w:hAnsi="Times New Roman" w:cs="Times New Roman"/>
                <w:sz w:val="21"/>
                <w:szCs w:val="21"/>
                <w:lang w:val="en-US"/>
              </w:rPr>
              <w:t>IMX178</w:t>
            </w:r>
            <w:r>
              <w:rPr>
                <w:rFonts w:ascii="Times New Roman" w:eastAsia="方正仿宋_GBK" w:hAnsi="Times New Roman" w:cs="Times New Roman"/>
                <w:sz w:val="21"/>
                <w:szCs w:val="21"/>
                <w:lang w:val="en-US"/>
              </w:rPr>
              <w:t>；</w:t>
            </w:r>
          </w:p>
          <w:p w14:paraId="649DC56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像元尺寸：</w:t>
            </w:r>
            <w:r>
              <w:rPr>
                <w:rFonts w:ascii="Times New Roman" w:eastAsia="方正仿宋_GBK" w:hAnsi="Times New Roman" w:cs="Times New Roman"/>
                <w:sz w:val="21"/>
                <w:szCs w:val="21"/>
                <w:lang w:val="en-US"/>
              </w:rPr>
              <w:t>2.4µm×2.4µm</w:t>
            </w:r>
            <w:r>
              <w:rPr>
                <w:rFonts w:ascii="Times New Roman" w:eastAsia="方正仿宋_GBK" w:hAnsi="Times New Roman" w:cs="Times New Roman"/>
                <w:sz w:val="21"/>
                <w:szCs w:val="21"/>
                <w:lang w:val="en-US"/>
              </w:rPr>
              <w:t>；</w:t>
            </w:r>
          </w:p>
          <w:p w14:paraId="13AACCF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靶面尺寸：</w:t>
            </w:r>
            <w:r>
              <w:rPr>
                <w:rFonts w:ascii="Times New Roman" w:eastAsia="方正仿宋_GBK" w:hAnsi="Times New Roman" w:cs="Times New Roman"/>
                <w:sz w:val="21"/>
                <w:szCs w:val="21"/>
                <w:lang w:val="en-US"/>
              </w:rPr>
              <w:t>1/1.8</w:t>
            </w:r>
            <w:proofErr w:type="gramStart"/>
            <w:r>
              <w:rPr>
                <w:rFonts w:ascii="Times New Roman" w:eastAsia="方正仿宋_GBK" w:hAnsi="Times New Roman" w:cs="Times New Roman"/>
                <w:sz w:val="21"/>
                <w:szCs w:val="21"/>
                <w:lang w:val="en-US"/>
              </w:rPr>
              <w:t>”</w:t>
            </w:r>
            <w:proofErr w:type="gramEnd"/>
            <w:r>
              <w:rPr>
                <w:rFonts w:ascii="Times New Roman" w:eastAsia="方正仿宋_GBK" w:hAnsi="Times New Roman" w:cs="Times New Roman"/>
                <w:sz w:val="21"/>
                <w:szCs w:val="21"/>
                <w:lang w:val="en-US"/>
              </w:rPr>
              <w:t>；</w:t>
            </w:r>
          </w:p>
          <w:p w14:paraId="1A871E8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分辨率：</w:t>
            </w:r>
            <w:r>
              <w:rPr>
                <w:rFonts w:ascii="Times New Roman" w:eastAsia="方正仿宋_GBK" w:hAnsi="Times New Roman" w:cs="Times New Roman"/>
                <w:sz w:val="21"/>
                <w:szCs w:val="21"/>
                <w:lang w:val="en-US"/>
              </w:rPr>
              <w:t>3072×2048</w:t>
            </w:r>
            <w:r>
              <w:rPr>
                <w:rFonts w:ascii="Times New Roman" w:eastAsia="方正仿宋_GBK" w:hAnsi="Times New Roman" w:cs="Times New Roman"/>
                <w:sz w:val="21"/>
                <w:szCs w:val="21"/>
                <w:lang w:val="en-US"/>
              </w:rPr>
              <w:t>；</w:t>
            </w:r>
          </w:p>
          <w:p w14:paraId="4CAB6E0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最大帧率：</w:t>
            </w:r>
            <w:r>
              <w:rPr>
                <w:rFonts w:ascii="Times New Roman" w:eastAsia="方正仿宋_GBK" w:hAnsi="Times New Roman" w:cs="Times New Roman"/>
                <w:sz w:val="21"/>
                <w:szCs w:val="21"/>
                <w:lang w:val="en-US"/>
              </w:rPr>
              <w:t>19.1 fps@3072×2048 Bayer RG 8</w:t>
            </w:r>
            <w:r>
              <w:rPr>
                <w:rFonts w:ascii="Times New Roman" w:eastAsia="方正仿宋_GBK" w:hAnsi="Times New Roman" w:cs="Times New Roman"/>
                <w:sz w:val="21"/>
                <w:szCs w:val="21"/>
                <w:lang w:val="en-US"/>
              </w:rPr>
              <w:t>；</w:t>
            </w:r>
          </w:p>
          <w:p w14:paraId="67A99AF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动态范围：</w:t>
            </w:r>
            <w:r>
              <w:rPr>
                <w:rFonts w:ascii="Times New Roman" w:eastAsia="方正仿宋_GBK" w:hAnsi="Times New Roman" w:cs="Times New Roman"/>
                <w:sz w:val="21"/>
                <w:szCs w:val="21"/>
                <w:lang w:val="en-US"/>
              </w:rPr>
              <w:t>71.3 dB</w:t>
            </w:r>
            <w:r>
              <w:rPr>
                <w:rFonts w:ascii="Times New Roman" w:eastAsia="方正仿宋_GBK" w:hAnsi="Times New Roman" w:cs="Times New Roman"/>
                <w:sz w:val="21"/>
                <w:szCs w:val="21"/>
                <w:lang w:val="en-US"/>
              </w:rPr>
              <w:t>；</w:t>
            </w:r>
          </w:p>
          <w:p w14:paraId="70AC244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信噪比：</w:t>
            </w:r>
            <w:r>
              <w:rPr>
                <w:rFonts w:ascii="Times New Roman" w:eastAsia="方正仿宋_GBK" w:hAnsi="Times New Roman" w:cs="Times New Roman"/>
                <w:sz w:val="21"/>
                <w:szCs w:val="21"/>
                <w:lang w:val="en-US"/>
              </w:rPr>
              <w:t>41.3 dB</w:t>
            </w:r>
            <w:r>
              <w:rPr>
                <w:rFonts w:ascii="Times New Roman" w:eastAsia="方正仿宋_GBK" w:hAnsi="Times New Roman" w:cs="Times New Roman"/>
                <w:sz w:val="21"/>
                <w:szCs w:val="21"/>
                <w:lang w:val="en-US"/>
              </w:rPr>
              <w:t>；</w:t>
            </w:r>
          </w:p>
          <w:p w14:paraId="16F839A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增益：</w:t>
            </w:r>
            <w:r>
              <w:rPr>
                <w:rFonts w:ascii="Times New Roman" w:eastAsia="方正仿宋_GBK" w:hAnsi="Times New Roman" w:cs="Times New Roman"/>
                <w:sz w:val="21"/>
                <w:szCs w:val="21"/>
                <w:lang w:val="en-US"/>
              </w:rPr>
              <w:t>0 dB~24 dB</w:t>
            </w:r>
            <w:r>
              <w:rPr>
                <w:rFonts w:ascii="Times New Roman" w:eastAsia="方正仿宋_GBK" w:hAnsi="Times New Roman" w:cs="Times New Roman"/>
                <w:sz w:val="21"/>
                <w:szCs w:val="21"/>
                <w:lang w:val="en-US"/>
              </w:rPr>
              <w:t>；</w:t>
            </w:r>
          </w:p>
          <w:p w14:paraId="4BC91D6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曝光时间：</w:t>
            </w:r>
            <w:r>
              <w:rPr>
                <w:rFonts w:ascii="Times New Roman" w:eastAsia="方正仿宋_GBK" w:hAnsi="Times New Roman" w:cs="Times New Roman"/>
                <w:sz w:val="21"/>
                <w:szCs w:val="21"/>
                <w:lang w:val="en-US"/>
              </w:rPr>
              <w:t>25μs~2.5 sec</w:t>
            </w:r>
            <w:r>
              <w:rPr>
                <w:rFonts w:ascii="Times New Roman" w:eastAsia="方正仿宋_GBK" w:hAnsi="Times New Roman" w:cs="Times New Roman"/>
                <w:sz w:val="21"/>
                <w:szCs w:val="21"/>
                <w:lang w:val="en-US"/>
              </w:rPr>
              <w:t>；</w:t>
            </w:r>
          </w:p>
          <w:p w14:paraId="7D7AC34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快门模式：支持自动曝光、手动曝光、一键曝光模式，支持</w:t>
            </w:r>
            <w:r>
              <w:rPr>
                <w:rFonts w:ascii="Times New Roman" w:eastAsia="方正仿宋_GBK" w:hAnsi="Times New Roman" w:cs="Times New Roman"/>
                <w:sz w:val="21"/>
                <w:szCs w:val="21"/>
                <w:lang w:val="en-US"/>
              </w:rPr>
              <w:t>Global Reset</w:t>
            </w:r>
            <w:r>
              <w:rPr>
                <w:rFonts w:ascii="Times New Roman" w:eastAsia="方正仿宋_GBK" w:hAnsi="Times New Roman" w:cs="Times New Roman"/>
                <w:sz w:val="21"/>
                <w:szCs w:val="21"/>
                <w:lang w:val="en-US"/>
              </w:rPr>
              <w:t>和</w:t>
            </w:r>
            <w:r>
              <w:rPr>
                <w:rFonts w:ascii="Times New Roman" w:eastAsia="方正仿宋_GBK" w:hAnsi="Times New Roman" w:cs="Times New Roman"/>
                <w:sz w:val="21"/>
                <w:szCs w:val="21"/>
                <w:lang w:val="en-US"/>
              </w:rPr>
              <w:t>Trigger R</w:t>
            </w:r>
            <w:r>
              <w:rPr>
                <w:rFonts w:ascii="Times New Roman" w:eastAsia="方正仿宋_GBK" w:hAnsi="Times New Roman" w:cs="Times New Roman"/>
                <w:sz w:val="21"/>
                <w:szCs w:val="21"/>
                <w:lang w:val="en-US"/>
              </w:rPr>
              <w:t>olling</w:t>
            </w:r>
            <w:r>
              <w:rPr>
                <w:rFonts w:ascii="Times New Roman" w:eastAsia="方正仿宋_GBK" w:hAnsi="Times New Roman" w:cs="Times New Roman"/>
                <w:sz w:val="21"/>
                <w:szCs w:val="21"/>
                <w:lang w:val="en-US"/>
              </w:rPr>
              <w:t>功能；</w:t>
            </w:r>
          </w:p>
          <w:p w14:paraId="69A33F9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数据接口：</w:t>
            </w:r>
            <w:r>
              <w:rPr>
                <w:rFonts w:ascii="Times New Roman" w:eastAsia="方正仿宋_GBK" w:hAnsi="Times New Roman" w:cs="Times New Roman"/>
                <w:sz w:val="21"/>
                <w:szCs w:val="21"/>
                <w:lang w:val="en-US"/>
              </w:rPr>
              <w:t>GigE</w:t>
            </w:r>
            <w:r>
              <w:rPr>
                <w:rFonts w:ascii="Times New Roman" w:eastAsia="方正仿宋_GBK" w:hAnsi="Times New Roman" w:cs="Times New Roman"/>
                <w:sz w:val="21"/>
                <w:szCs w:val="21"/>
                <w:lang w:val="en-US"/>
              </w:rPr>
              <w:t>；</w:t>
            </w:r>
          </w:p>
          <w:p w14:paraId="36CC070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数字</w:t>
            </w:r>
            <w:r>
              <w:rPr>
                <w:rFonts w:ascii="Times New Roman" w:eastAsia="方正仿宋_GBK" w:hAnsi="Times New Roman" w:cs="Times New Roman"/>
                <w:sz w:val="21"/>
                <w:szCs w:val="21"/>
                <w:lang w:val="en-US"/>
              </w:rPr>
              <w:t>I/O</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6-pin P7</w:t>
            </w:r>
            <w:r>
              <w:rPr>
                <w:rFonts w:ascii="Times New Roman" w:eastAsia="方正仿宋_GBK" w:hAnsi="Times New Roman" w:cs="Times New Roman"/>
                <w:sz w:val="21"/>
                <w:szCs w:val="21"/>
                <w:lang w:val="en-US"/>
              </w:rPr>
              <w:t>接头提供供电和</w:t>
            </w:r>
            <w:r>
              <w:rPr>
                <w:rFonts w:ascii="Times New Roman" w:eastAsia="方正仿宋_GBK" w:hAnsi="Times New Roman" w:cs="Times New Roman"/>
                <w:sz w:val="21"/>
                <w:szCs w:val="21"/>
                <w:lang w:val="en-US"/>
              </w:rPr>
              <w:t>I/O</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路光</w:t>
            </w:r>
            <w:proofErr w:type="gramStart"/>
            <w:r>
              <w:rPr>
                <w:rFonts w:ascii="Times New Roman" w:eastAsia="方正仿宋_GBK" w:hAnsi="Times New Roman" w:cs="Times New Roman"/>
                <w:sz w:val="21"/>
                <w:szCs w:val="21"/>
                <w:lang w:val="en-US"/>
              </w:rPr>
              <w:t>耦</w:t>
            </w:r>
            <w:proofErr w:type="gramEnd"/>
            <w:r>
              <w:rPr>
                <w:rFonts w:ascii="Times New Roman" w:eastAsia="方正仿宋_GBK" w:hAnsi="Times New Roman" w:cs="Times New Roman"/>
                <w:sz w:val="21"/>
                <w:szCs w:val="21"/>
                <w:lang w:val="en-US"/>
              </w:rPr>
              <w:t>隔离输入（</w:t>
            </w:r>
            <w:r>
              <w:rPr>
                <w:rFonts w:ascii="Times New Roman" w:eastAsia="方正仿宋_GBK" w:hAnsi="Times New Roman" w:cs="Times New Roman"/>
                <w:sz w:val="21"/>
                <w:szCs w:val="21"/>
                <w:lang w:val="en-US"/>
              </w:rPr>
              <w:t>Line0</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路光</w:t>
            </w:r>
            <w:proofErr w:type="gramStart"/>
            <w:r>
              <w:rPr>
                <w:rFonts w:ascii="Times New Roman" w:eastAsia="方正仿宋_GBK" w:hAnsi="Times New Roman" w:cs="Times New Roman"/>
                <w:sz w:val="21"/>
                <w:szCs w:val="21"/>
                <w:lang w:val="en-US"/>
              </w:rPr>
              <w:t>耦</w:t>
            </w:r>
            <w:proofErr w:type="gramEnd"/>
            <w:r>
              <w:rPr>
                <w:rFonts w:ascii="Times New Roman" w:eastAsia="方正仿宋_GBK" w:hAnsi="Times New Roman" w:cs="Times New Roman"/>
                <w:sz w:val="21"/>
                <w:szCs w:val="21"/>
                <w:lang w:val="en-US"/>
              </w:rPr>
              <w:t>隔离输出（</w:t>
            </w:r>
            <w:r>
              <w:rPr>
                <w:rFonts w:ascii="Times New Roman" w:eastAsia="方正仿宋_GBK" w:hAnsi="Times New Roman" w:cs="Times New Roman"/>
                <w:sz w:val="21"/>
                <w:szCs w:val="21"/>
                <w:lang w:val="en-US"/>
              </w:rPr>
              <w:t>Line1</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ab/>
              <w:t>1</w:t>
            </w:r>
            <w:r>
              <w:rPr>
                <w:rFonts w:ascii="Times New Roman" w:eastAsia="方正仿宋_GBK" w:hAnsi="Times New Roman" w:cs="Times New Roman"/>
                <w:sz w:val="21"/>
                <w:szCs w:val="21"/>
                <w:lang w:val="en-US"/>
              </w:rPr>
              <w:t>路双向可</w:t>
            </w:r>
            <w:proofErr w:type="gramStart"/>
            <w:r>
              <w:rPr>
                <w:rFonts w:ascii="Times New Roman" w:eastAsia="方正仿宋_GBK" w:hAnsi="Times New Roman" w:cs="Times New Roman"/>
                <w:sz w:val="21"/>
                <w:szCs w:val="21"/>
                <w:lang w:val="en-US"/>
              </w:rPr>
              <w:t>配置非</w:t>
            </w:r>
            <w:proofErr w:type="gramEnd"/>
            <w:r>
              <w:rPr>
                <w:rFonts w:ascii="Times New Roman" w:eastAsia="方正仿宋_GBK" w:hAnsi="Times New Roman" w:cs="Times New Roman"/>
                <w:sz w:val="21"/>
                <w:szCs w:val="21"/>
                <w:lang w:val="en-US"/>
              </w:rPr>
              <w:t>隔离</w:t>
            </w:r>
            <w:r>
              <w:rPr>
                <w:rFonts w:ascii="Times New Roman" w:eastAsia="方正仿宋_GBK" w:hAnsi="Times New Roman" w:cs="Times New Roman"/>
                <w:sz w:val="21"/>
                <w:szCs w:val="21"/>
                <w:lang w:val="en-US"/>
              </w:rPr>
              <w:t>I/O</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Line2</w:t>
            </w:r>
            <w:r>
              <w:rPr>
                <w:rFonts w:ascii="Times New Roman" w:eastAsia="方正仿宋_GBK" w:hAnsi="Times New Roman" w:cs="Times New Roman"/>
                <w:sz w:val="21"/>
                <w:szCs w:val="21"/>
                <w:lang w:val="en-US"/>
              </w:rPr>
              <w:t>）；</w:t>
            </w:r>
          </w:p>
          <w:p w14:paraId="4C36A30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供电：</w:t>
            </w:r>
            <w:r>
              <w:rPr>
                <w:rFonts w:ascii="Times New Roman" w:eastAsia="方正仿宋_GBK" w:hAnsi="Times New Roman" w:cs="Times New Roman"/>
                <w:sz w:val="21"/>
                <w:szCs w:val="21"/>
                <w:lang w:val="en-US"/>
              </w:rPr>
              <w:t>9~24 VDC</w:t>
            </w:r>
            <w:r>
              <w:rPr>
                <w:rFonts w:ascii="Times New Roman" w:eastAsia="方正仿宋_GBK" w:hAnsi="Times New Roman" w:cs="Times New Roman"/>
                <w:sz w:val="21"/>
                <w:szCs w:val="21"/>
                <w:lang w:val="en-US"/>
              </w:rPr>
              <w:t>，支持</w:t>
            </w:r>
            <w:r>
              <w:rPr>
                <w:rFonts w:ascii="Times New Roman" w:eastAsia="方正仿宋_GBK" w:hAnsi="Times New Roman" w:cs="Times New Roman"/>
                <w:sz w:val="21"/>
                <w:szCs w:val="21"/>
                <w:lang w:val="en-US"/>
              </w:rPr>
              <w:t>PoE</w:t>
            </w:r>
            <w:r>
              <w:rPr>
                <w:rFonts w:ascii="Times New Roman" w:eastAsia="方正仿宋_GBK" w:hAnsi="Times New Roman" w:cs="Times New Roman"/>
                <w:sz w:val="21"/>
                <w:szCs w:val="21"/>
                <w:lang w:val="en-US"/>
              </w:rPr>
              <w:t>供电；</w:t>
            </w:r>
          </w:p>
          <w:p w14:paraId="671A588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环形光源：</w:t>
            </w:r>
            <w:r>
              <w:rPr>
                <w:rFonts w:ascii="Times New Roman" w:eastAsia="方正仿宋_GBK" w:hAnsi="Times New Roman" w:cs="Times New Roman"/>
                <w:sz w:val="21"/>
                <w:szCs w:val="21"/>
                <w:lang w:val="en-US"/>
              </w:rPr>
              <w:t>DC24V</w:t>
            </w:r>
            <w:r>
              <w:rPr>
                <w:rFonts w:ascii="Times New Roman" w:eastAsia="方正仿宋_GBK" w:hAnsi="Times New Roman" w:cs="Times New Roman"/>
                <w:sz w:val="21"/>
                <w:szCs w:val="21"/>
                <w:lang w:val="en-US"/>
              </w:rPr>
              <w:t>供电，可调亮度，</w:t>
            </w:r>
            <w:r>
              <w:rPr>
                <w:rFonts w:ascii="Times New Roman" w:eastAsia="方正仿宋_GBK" w:hAnsi="Times New Roman" w:cs="Times New Roman"/>
                <w:sz w:val="21"/>
                <w:szCs w:val="21"/>
                <w:lang w:val="en-US"/>
              </w:rPr>
              <w:t>LED</w:t>
            </w:r>
            <w:r>
              <w:rPr>
                <w:rFonts w:ascii="Times New Roman" w:eastAsia="方正仿宋_GBK" w:hAnsi="Times New Roman" w:cs="Times New Roman"/>
                <w:sz w:val="21"/>
                <w:szCs w:val="21"/>
                <w:lang w:val="en-US"/>
              </w:rPr>
              <w:t>白色光源，</w:t>
            </w:r>
            <w:r>
              <w:rPr>
                <w:rFonts w:ascii="Times New Roman" w:eastAsia="方正仿宋_GBK" w:hAnsi="Times New Roman" w:cs="Times New Roman"/>
                <w:sz w:val="21"/>
                <w:szCs w:val="21"/>
                <w:lang w:val="en-US"/>
              </w:rPr>
              <w:t>Ø150mm</w:t>
            </w:r>
            <w:r>
              <w:rPr>
                <w:rFonts w:ascii="Times New Roman" w:eastAsia="方正仿宋_GBK" w:hAnsi="Times New Roman" w:cs="Times New Roman"/>
                <w:sz w:val="21"/>
                <w:szCs w:val="21"/>
                <w:lang w:val="en-US"/>
              </w:rPr>
              <w:t>环形布置，</w:t>
            </w:r>
            <w:r>
              <w:rPr>
                <w:rFonts w:ascii="Times New Roman" w:eastAsia="方正仿宋_GBK" w:hAnsi="Times New Roman" w:cs="Times New Roman"/>
                <w:sz w:val="21"/>
                <w:szCs w:val="21"/>
                <w:lang w:val="en-US"/>
              </w:rPr>
              <w:t>90</w:t>
            </w:r>
            <w:r>
              <w:rPr>
                <w:rFonts w:ascii="Times New Roman" w:eastAsia="方正仿宋_GBK" w:hAnsi="Times New Roman" w:cs="Times New Roman"/>
                <w:sz w:val="21"/>
                <w:szCs w:val="21"/>
                <w:lang w:val="en-US"/>
              </w:rPr>
              <w:t>度垂直照射，可选配漫射板以适应不同的需要、</w:t>
            </w:r>
            <w:r>
              <w:rPr>
                <w:rFonts w:ascii="Times New Roman" w:eastAsia="方正仿宋_GBK" w:hAnsi="Times New Roman" w:cs="Times New Roman"/>
                <w:sz w:val="21"/>
                <w:szCs w:val="21"/>
                <w:lang w:val="en-US"/>
              </w:rPr>
              <w:t>LED</w:t>
            </w:r>
            <w:r>
              <w:rPr>
                <w:rFonts w:ascii="Times New Roman" w:eastAsia="方正仿宋_GBK" w:hAnsi="Times New Roman" w:cs="Times New Roman"/>
                <w:sz w:val="21"/>
                <w:szCs w:val="21"/>
                <w:lang w:val="en-US"/>
              </w:rPr>
              <w:t>密度高，排布均匀，亮度高。</w:t>
            </w:r>
          </w:p>
          <w:p w14:paraId="0EAC523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3.3.</w:t>
            </w:r>
            <w:r>
              <w:rPr>
                <w:rFonts w:ascii="Times New Roman" w:eastAsia="方正仿宋_GBK" w:hAnsi="Times New Roman" w:cs="Times New Roman"/>
                <w:sz w:val="21"/>
                <w:szCs w:val="21"/>
                <w:lang w:val="en-US"/>
              </w:rPr>
              <w:t>工业相机</w:t>
            </w:r>
            <w:r>
              <w:rPr>
                <w:rFonts w:ascii="Times New Roman" w:eastAsia="方正仿宋_GBK" w:hAnsi="Times New Roman" w:cs="Times New Roman"/>
                <w:sz w:val="21"/>
                <w:szCs w:val="21"/>
                <w:lang w:val="en-US"/>
              </w:rPr>
              <w:t>2</w:t>
            </w:r>
          </w:p>
          <w:p w14:paraId="2D61C7C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160</w:t>
            </w:r>
            <w:proofErr w:type="gramStart"/>
            <w:r>
              <w:rPr>
                <w:rFonts w:ascii="Times New Roman" w:eastAsia="方正仿宋_GBK" w:hAnsi="Times New Roman" w:cs="Times New Roman"/>
                <w:sz w:val="21"/>
                <w:szCs w:val="21"/>
                <w:lang w:val="en-US"/>
              </w:rPr>
              <w:t>万像</w:t>
            </w:r>
            <w:proofErr w:type="gramEnd"/>
            <w:r>
              <w:rPr>
                <w:rFonts w:ascii="Times New Roman" w:eastAsia="方正仿宋_GBK" w:hAnsi="Times New Roman" w:cs="Times New Roman"/>
                <w:sz w:val="21"/>
                <w:szCs w:val="21"/>
                <w:lang w:val="en-US"/>
              </w:rPr>
              <w:t>素网口面阵相机，</w:t>
            </w:r>
            <w:r>
              <w:rPr>
                <w:rFonts w:ascii="Times New Roman" w:eastAsia="方正仿宋_GBK" w:hAnsi="Times New Roman" w:cs="Times New Roman"/>
                <w:sz w:val="21"/>
                <w:szCs w:val="21"/>
                <w:lang w:val="en-US"/>
              </w:rPr>
              <w:t>IMX296</w:t>
            </w:r>
            <w:r>
              <w:rPr>
                <w:rFonts w:ascii="Times New Roman" w:eastAsia="方正仿宋_GBK" w:hAnsi="Times New Roman" w:cs="Times New Roman"/>
                <w:sz w:val="21"/>
                <w:szCs w:val="21"/>
                <w:lang w:val="en-US"/>
              </w:rPr>
              <w:t>，二代，彩色</w:t>
            </w:r>
          </w:p>
          <w:p w14:paraId="0E7C588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传感器类型：</w:t>
            </w:r>
            <w:r>
              <w:rPr>
                <w:rFonts w:ascii="Times New Roman" w:eastAsia="方正仿宋_GBK" w:hAnsi="Times New Roman" w:cs="Times New Roman"/>
                <w:sz w:val="21"/>
                <w:szCs w:val="21"/>
                <w:lang w:val="en-US"/>
              </w:rPr>
              <w:t>CMOS,</w:t>
            </w:r>
            <w:r>
              <w:rPr>
                <w:rFonts w:ascii="Times New Roman" w:eastAsia="方正仿宋_GBK" w:hAnsi="Times New Roman" w:cs="Times New Roman"/>
                <w:sz w:val="21"/>
                <w:szCs w:val="21"/>
                <w:lang w:val="en-US"/>
              </w:rPr>
              <w:t>全局快门</w:t>
            </w:r>
          </w:p>
          <w:p w14:paraId="2432869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传感器型号</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Sony IMX296</w:t>
            </w:r>
          </w:p>
          <w:p w14:paraId="22DC0C3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像元尺寸：</w:t>
            </w:r>
            <w:r>
              <w:rPr>
                <w:rFonts w:ascii="Times New Roman" w:eastAsia="方正仿宋_GBK" w:hAnsi="Times New Roman" w:cs="Times New Roman"/>
                <w:sz w:val="21"/>
                <w:szCs w:val="21"/>
                <w:lang w:val="en-US"/>
              </w:rPr>
              <w:t>≥3.45 μm × 3.45 μm</w:t>
            </w:r>
          </w:p>
          <w:p w14:paraId="2B77AE8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靶面尺寸：</w:t>
            </w:r>
            <w:r>
              <w:rPr>
                <w:rFonts w:ascii="Times New Roman" w:eastAsia="方正仿宋_GBK" w:hAnsi="Times New Roman" w:cs="Times New Roman"/>
                <w:sz w:val="21"/>
                <w:szCs w:val="21"/>
                <w:lang w:val="en-US"/>
              </w:rPr>
              <w:t>1/2.9”</w:t>
            </w:r>
          </w:p>
          <w:p w14:paraId="11C56BE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分辨率：</w:t>
            </w:r>
            <w:r>
              <w:rPr>
                <w:rFonts w:ascii="Times New Roman" w:eastAsia="方正仿宋_GBK" w:hAnsi="Times New Roman" w:cs="Times New Roman"/>
                <w:sz w:val="21"/>
                <w:szCs w:val="21"/>
                <w:lang w:val="en-US"/>
              </w:rPr>
              <w:t>≥1440 × 1080</w:t>
            </w:r>
          </w:p>
          <w:p w14:paraId="636467E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最大帧率：</w:t>
            </w:r>
            <w:r>
              <w:rPr>
                <w:rFonts w:ascii="Times New Roman" w:eastAsia="方正仿宋_GBK" w:hAnsi="Times New Roman" w:cs="Times New Roman"/>
                <w:sz w:val="21"/>
                <w:szCs w:val="21"/>
                <w:lang w:val="en-US"/>
              </w:rPr>
              <w:t>65.2 fps@1440 × 1080 Bayer RG 8</w:t>
            </w:r>
          </w:p>
          <w:p w14:paraId="053C508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增益：</w:t>
            </w:r>
            <w:r>
              <w:rPr>
                <w:rFonts w:ascii="Times New Roman" w:eastAsia="方正仿宋_GBK" w:hAnsi="Times New Roman" w:cs="Times New Roman"/>
                <w:sz w:val="21"/>
                <w:szCs w:val="21"/>
                <w:lang w:val="en-US"/>
              </w:rPr>
              <w:t>0 dB ~ 24 dB</w:t>
            </w:r>
          </w:p>
          <w:p w14:paraId="5DDA8F6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3.4.</w:t>
            </w:r>
            <w:r>
              <w:rPr>
                <w:rFonts w:ascii="Times New Roman" w:eastAsia="方正仿宋_GBK" w:hAnsi="Times New Roman" w:cs="Times New Roman"/>
                <w:sz w:val="21"/>
                <w:szCs w:val="21"/>
                <w:lang w:val="en-US"/>
              </w:rPr>
              <w:t>工业相机</w:t>
            </w:r>
            <w:r>
              <w:rPr>
                <w:rFonts w:ascii="Times New Roman" w:eastAsia="方正仿宋_GBK" w:hAnsi="Times New Roman" w:cs="Times New Roman"/>
                <w:sz w:val="21"/>
                <w:szCs w:val="21"/>
                <w:lang w:val="en-US"/>
              </w:rPr>
              <w:t>3</w:t>
            </w:r>
          </w:p>
          <w:p w14:paraId="5EEE8F2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500</w:t>
            </w:r>
            <w:proofErr w:type="gramStart"/>
            <w:r>
              <w:rPr>
                <w:rFonts w:ascii="Times New Roman" w:eastAsia="方正仿宋_GBK" w:hAnsi="Times New Roman" w:cs="Times New Roman"/>
                <w:sz w:val="21"/>
                <w:szCs w:val="21"/>
                <w:lang w:val="en-US"/>
              </w:rPr>
              <w:t>万像</w:t>
            </w:r>
            <w:proofErr w:type="gramEnd"/>
            <w:r>
              <w:rPr>
                <w:rFonts w:ascii="Times New Roman" w:eastAsia="方正仿宋_GBK" w:hAnsi="Times New Roman" w:cs="Times New Roman"/>
                <w:sz w:val="21"/>
                <w:szCs w:val="21"/>
                <w:lang w:val="en-US"/>
              </w:rPr>
              <w:t>素网口面阵相机，</w:t>
            </w:r>
            <w:r>
              <w:rPr>
                <w:rFonts w:ascii="Times New Roman" w:eastAsia="方正仿宋_GBK" w:hAnsi="Times New Roman" w:cs="Times New Roman"/>
                <w:sz w:val="21"/>
                <w:szCs w:val="21"/>
                <w:lang w:val="en-US"/>
              </w:rPr>
              <w:t>IMX264</w:t>
            </w:r>
            <w:r>
              <w:rPr>
                <w:rFonts w:ascii="Times New Roman" w:eastAsia="方正仿宋_GBK" w:hAnsi="Times New Roman" w:cs="Times New Roman"/>
                <w:sz w:val="21"/>
                <w:szCs w:val="21"/>
                <w:lang w:val="en-US"/>
              </w:rPr>
              <w:t>，二代基础版，彩色</w:t>
            </w:r>
          </w:p>
          <w:p w14:paraId="2F46B8E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传感器类型：</w:t>
            </w:r>
            <w:r>
              <w:rPr>
                <w:rFonts w:ascii="Times New Roman" w:eastAsia="方正仿宋_GBK" w:hAnsi="Times New Roman" w:cs="Times New Roman"/>
                <w:sz w:val="21"/>
                <w:szCs w:val="21"/>
                <w:lang w:val="en-US"/>
              </w:rPr>
              <w:t>CMOS,</w:t>
            </w:r>
            <w:r>
              <w:rPr>
                <w:rFonts w:ascii="Times New Roman" w:eastAsia="方正仿宋_GBK" w:hAnsi="Times New Roman" w:cs="Times New Roman"/>
                <w:sz w:val="21"/>
                <w:szCs w:val="21"/>
                <w:lang w:val="en-US"/>
              </w:rPr>
              <w:t>全局快门</w:t>
            </w:r>
          </w:p>
          <w:p w14:paraId="2A9BE2E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传感器型号：</w:t>
            </w:r>
            <w:r>
              <w:rPr>
                <w:rFonts w:ascii="Times New Roman" w:eastAsia="方正仿宋_GBK" w:hAnsi="Times New Roman" w:cs="Times New Roman"/>
                <w:sz w:val="21"/>
                <w:szCs w:val="21"/>
                <w:lang w:val="en-US"/>
              </w:rPr>
              <w:t>Sony IMX264</w:t>
            </w:r>
          </w:p>
          <w:p w14:paraId="6B65858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像元尺寸：</w:t>
            </w:r>
            <w:r>
              <w:rPr>
                <w:rFonts w:ascii="Times New Roman" w:eastAsia="方正仿宋_GBK" w:hAnsi="Times New Roman" w:cs="Times New Roman"/>
                <w:sz w:val="21"/>
                <w:szCs w:val="21"/>
                <w:lang w:val="en-US"/>
              </w:rPr>
              <w:t>3.45 μm × 3.45 μm</w:t>
            </w:r>
          </w:p>
          <w:p w14:paraId="1C85BE5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靶面尺寸：</w:t>
            </w:r>
            <w:r>
              <w:rPr>
                <w:rFonts w:ascii="Times New Roman" w:eastAsia="方正仿宋_GBK" w:hAnsi="Times New Roman" w:cs="Times New Roman"/>
                <w:sz w:val="21"/>
                <w:szCs w:val="21"/>
                <w:lang w:val="en-US"/>
              </w:rPr>
              <w:t>2/3”</w:t>
            </w:r>
          </w:p>
          <w:p w14:paraId="47421D5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分辨率：</w:t>
            </w:r>
            <w:r>
              <w:rPr>
                <w:rFonts w:ascii="Times New Roman" w:eastAsia="方正仿宋_GBK" w:hAnsi="Times New Roman" w:cs="Times New Roman"/>
                <w:sz w:val="21"/>
                <w:szCs w:val="21"/>
                <w:lang w:val="en-US"/>
              </w:rPr>
              <w:t>2448 × 2048</w:t>
            </w:r>
          </w:p>
          <w:p w14:paraId="4239184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最大帧率：</w:t>
            </w:r>
            <w:r>
              <w:rPr>
                <w:rFonts w:ascii="Times New Roman" w:eastAsia="方正仿宋_GBK" w:hAnsi="Times New Roman" w:cs="Times New Roman"/>
                <w:sz w:val="21"/>
                <w:szCs w:val="21"/>
                <w:lang w:val="en-US"/>
              </w:rPr>
              <w:t xml:space="preserve">24.2 fps </w:t>
            </w:r>
            <w:r>
              <w:rPr>
                <w:rFonts w:ascii="Times New Roman" w:eastAsia="方正仿宋_GBK" w:hAnsi="Times New Roman" w:cs="Times New Roman"/>
                <w:sz w:val="21"/>
                <w:szCs w:val="21"/>
                <w:lang w:val="en-US"/>
              </w:rPr>
              <w:t>@2448 × 2048 Bayer RG 8</w:t>
            </w:r>
          </w:p>
          <w:p w14:paraId="4B1EF8D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增益：</w:t>
            </w:r>
            <w:r>
              <w:rPr>
                <w:rFonts w:ascii="Times New Roman" w:eastAsia="方正仿宋_GBK" w:hAnsi="Times New Roman" w:cs="Times New Roman"/>
                <w:sz w:val="21"/>
                <w:szCs w:val="21"/>
                <w:lang w:val="en-US"/>
              </w:rPr>
              <w:t>0 dB ~ 24 dB</w:t>
            </w:r>
          </w:p>
          <w:p w14:paraId="78C32A5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3.5.</w:t>
            </w:r>
            <w:r>
              <w:rPr>
                <w:rFonts w:ascii="Times New Roman" w:eastAsia="方正仿宋_GBK" w:hAnsi="Times New Roman" w:cs="Times New Roman"/>
                <w:sz w:val="21"/>
                <w:szCs w:val="21"/>
                <w:lang w:val="en-US"/>
              </w:rPr>
              <w:t>工业镜头</w:t>
            </w:r>
          </w:p>
          <w:p w14:paraId="723BB8F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C</w:t>
            </w:r>
            <w:r>
              <w:rPr>
                <w:rFonts w:ascii="Times New Roman" w:eastAsia="方正仿宋_GBK" w:hAnsi="Times New Roman" w:cs="Times New Roman"/>
                <w:sz w:val="21"/>
                <w:szCs w:val="21"/>
                <w:lang w:val="en-US"/>
              </w:rPr>
              <w:t>型接口，</w:t>
            </w:r>
            <w:r>
              <w:rPr>
                <w:rFonts w:ascii="Times New Roman" w:eastAsia="方正仿宋_GBK" w:hAnsi="Times New Roman" w:cs="Times New Roman"/>
                <w:sz w:val="21"/>
                <w:szCs w:val="21"/>
                <w:lang w:val="en-US"/>
              </w:rPr>
              <w:t>16mm</w:t>
            </w:r>
            <w:r>
              <w:rPr>
                <w:rFonts w:ascii="Times New Roman" w:eastAsia="方正仿宋_GBK" w:hAnsi="Times New Roman" w:cs="Times New Roman"/>
                <w:sz w:val="21"/>
                <w:szCs w:val="21"/>
                <w:lang w:val="en-US"/>
              </w:rPr>
              <w:t>。</w:t>
            </w:r>
          </w:p>
          <w:p w14:paraId="5DA976F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3.6.</w:t>
            </w:r>
            <w:r>
              <w:rPr>
                <w:rFonts w:ascii="Times New Roman" w:eastAsia="方正仿宋_GBK" w:hAnsi="Times New Roman" w:cs="Times New Roman"/>
                <w:sz w:val="21"/>
                <w:szCs w:val="21"/>
                <w:lang w:val="en-US"/>
              </w:rPr>
              <w:t>工业镜头</w:t>
            </w:r>
          </w:p>
          <w:p w14:paraId="0AF0022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C</w:t>
            </w:r>
            <w:r>
              <w:rPr>
                <w:rFonts w:ascii="Times New Roman" w:eastAsia="方正仿宋_GBK" w:hAnsi="Times New Roman" w:cs="Times New Roman"/>
                <w:sz w:val="21"/>
                <w:szCs w:val="21"/>
                <w:lang w:val="en-US"/>
              </w:rPr>
              <w:t>型接口，</w:t>
            </w:r>
            <w:r>
              <w:rPr>
                <w:rFonts w:ascii="Times New Roman" w:eastAsia="方正仿宋_GBK" w:hAnsi="Times New Roman" w:cs="Times New Roman"/>
                <w:sz w:val="21"/>
                <w:szCs w:val="21"/>
                <w:lang w:val="en-US"/>
              </w:rPr>
              <w:t>25mm</w:t>
            </w:r>
            <w:r>
              <w:rPr>
                <w:rFonts w:ascii="Times New Roman" w:eastAsia="方正仿宋_GBK" w:hAnsi="Times New Roman" w:cs="Times New Roman"/>
                <w:sz w:val="21"/>
                <w:szCs w:val="21"/>
                <w:lang w:val="en-US"/>
              </w:rPr>
              <w:t>。</w:t>
            </w:r>
          </w:p>
          <w:p w14:paraId="6BA6DE5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3.7.</w:t>
            </w:r>
            <w:r>
              <w:rPr>
                <w:rFonts w:ascii="Times New Roman" w:eastAsia="方正仿宋_GBK" w:hAnsi="Times New Roman" w:cs="Times New Roman"/>
                <w:sz w:val="21"/>
                <w:szCs w:val="21"/>
                <w:lang w:val="en-US"/>
              </w:rPr>
              <w:t>工业镜头</w:t>
            </w:r>
          </w:p>
          <w:p w14:paraId="7EB9BA7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C</w:t>
            </w:r>
            <w:r>
              <w:rPr>
                <w:rFonts w:ascii="Times New Roman" w:eastAsia="方正仿宋_GBK" w:hAnsi="Times New Roman" w:cs="Times New Roman"/>
                <w:sz w:val="21"/>
                <w:szCs w:val="21"/>
                <w:lang w:val="en-US"/>
              </w:rPr>
              <w:t>型接口，</w:t>
            </w:r>
            <w:r>
              <w:rPr>
                <w:rFonts w:ascii="Times New Roman" w:eastAsia="方正仿宋_GBK" w:hAnsi="Times New Roman" w:cs="Times New Roman"/>
                <w:sz w:val="21"/>
                <w:szCs w:val="21"/>
                <w:lang w:val="en-US"/>
              </w:rPr>
              <w:t>8mm</w:t>
            </w:r>
            <w:r>
              <w:rPr>
                <w:rFonts w:ascii="Times New Roman" w:eastAsia="方正仿宋_GBK" w:hAnsi="Times New Roman" w:cs="Times New Roman"/>
                <w:sz w:val="21"/>
                <w:szCs w:val="21"/>
                <w:lang w:val="en-US"/>
              </w:rPr>
              <w:t>。</w:t>
            </w:r>
          </w:p>
          <w:p w14:paraId="7833136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3.4.</w:t>
            </w:r>
            <w:r>
              <w:rPr>
                <w:rFonts w:ascii="Times New Roman" w:eastAsia="方正仿宋_GBK" w:hAnsi="Times New Roman" w:cs="Times New Roman"/>
                <w:sz w:val="21"/>
                <w:szCs w:val="21"/>
                <w:lang w:val="en-US"/>
              </w:rPr>
              <w:t>视觉软件</w:t>
            </w:r>
          </w:p>
          <w:p w14:paraId="5A7D0BA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算法开发平台是自主开发的机器视觉软件，致力于为学生提供快速搭建视觉应用、解决视觉检测难题的算法工具，能满足视觉定位、尺寸测量、缺陷检测以及信息识别等机器视觉应用。</w:t>
            </w:r>
          </w:p>
          <w:p w14:paraId="0A34AB1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3.5.</w:t>
            </w:r>
            <w:r>
              <w:rPr>
                <w:rFonts w:ascii="Times New Roman" w:eastAsia="方正仿宋_GBK" w:hAnsi="Times New Roman" w:cs="Times New Roman"/>
                <w:sz w:val="21"/>
                <w:szCs w:val="21"/>
                <w:lang w:val="en-US"/>
              </w:rPr>
              <w:t>功能要求如下</w:t>
            </w:r>
          </w:p>
          <w:p w14:paraId="428E5D7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高效定位工具匹配工具，能够克服样品平移、旋转、缩放和光照不同所带来的差异，快速准确查找圆、直线、斑点、边缘、顶</w:t>
            </w:r>
            <w:r>
              <w:rPr>
                <w:rFonts w:ascii="Times New Roman" w:eastAsia="方正仿宋_GBK" w:hAnsi="Times New Roman" w:cs="Times New Roman"/>
                <w:sz w:val="21"/>
                <w:szCs w:val="21"/>
                <w:lang w:val="en-US"/>
              </w:rPr>
              <w:t>点等几何体的位置。提供位置信息和有无信息，可以应用于机器人引导和其他视觉工具中。提供部件追踪所需的持续准确高速读取</w:t>
            </w:r>
            <w:r>
              <w:rPr>
                <w:rFonts w:ascii="Times New Roman" w:eastAsia="方正仿宋_GBK" w:hAnsi="Times New Roman" w:cs="Times New Roman"/>
                <w:sz w:val="21"/>
                <w:szCs w:val="21"/>
                <w:lang w:val="en-US"/>
              </w:rPr>
              <w:t>ID</w:t>
            </w:r>
            <w:r>
              <w:rPr>
                <w:rFonts w:ascii="Times New Roman" w:eastAsia="方正仿宋_GBK" w:hAnsi="Times New Roman" w:cs="Times New Roman"/>
                <w:sz w:val="21"/>
                <w:szCs w:val="21"/>
                <w:lang w:val="en-US"/>
              </w:rPr>
              <w:t>信息：基于深度学习的</w:t>
            </w:r>
            <w:r>
              <w:rPr>
                <w:rFonts w:ascii="Times New Roman" w:eastAsia="方正仿宋_GBK" w:hAnsi="Times New Roman" w:cs="Times New Roman"/>
                <w:sz w:val="21"/>
                <w:szCs w:val="21"/>
                <w:lang w:val="en-US"/>
              </w:rPr>
              <w:t>OCR</w:t>
            </w:r>
            <w:r>
              <w:rPr>
                <w:rFonts w:ascii="Times New Roman" w:eastAsia="方正仿宋_GBK" w:hAnsi="Times New Roman" w:cs="Times New Roman"/>
                <w:sz w:val="21"/>
                <w:szCs w:val="21"/>
                <w:lang w:val="en-US"/>
              </w:rPr>
              <w:t>算法能适应复杂背景、低对比度、变形等字符的识别；一维码、</w:t>
            </w:r>
            <w:proofErr w:type="gramStart"/>
            <w:r>
              <w:rPr>
                <w:rFonts w:ascii="Times New Roman" w:eastAsia="方正仿宋_GBK" w:hAnsi="Times New Roman" w:cs="Times New Roman"/>
                <w:sz w:val="21"/>
                <w:szCs w:val="21"/>
                <w:lang w:val="en-US"/>
              </w:rPr>
              <w:t>二维码识别</w:t>
            </w:r>
            <w:proofErr w:type="gramEnd"/>
            <w:r>
              <w:rPr>
                <w:rFonts w:ascii="Times New Roman" w:eastAsia="方正仿宋_GBK" w:hAnsi="Times New Roman" w:cs="Times New Roman"/>
                <w:sz w:val="21"/>
                <w:szCs w:val="21"/>
                <w:lang w:val="en-US"/>
              </w:rPr>
              <w:t>算法能够识别多种制式、不同位置、角度、光照的信息码，有效克服图像畸变带来的影响。准确识别工件表面、形状、轮廓的缺陷：基于深度学习技术能检测细小的表面划痕、斑点，可克服工件表面纹理、颜色、</w:t>
            </w:r>
            <w:proofErr w:type="gramStart"/>
            <w:r>
              <w:rPr>
                <w:rFonts w:ascii="Times New Roman" w:eastAsia="方正仿宋_GBK" w:hAnsi="Times New Roman" w:cs="Times New Roman"/>
                <w:sz w:val="21"/>
                <w:szCs w:val="21"/>
                <w:lang w:val="en-US"/>
              </w:rPr>
              <w:t>噪点干扰</w:t>
            </w:r>
            <w:proofErr w:type="gramEnd"/>
            <w:r>
              <w:rPr>
                <w:rFonts w:ascii="Times New Roman" w:eastAsia="方正仿宋_GBK" w:hAnsi="Times New Roman" w:cs="Times New Roman"/>
                <w:sz w:val="21"/>
                <w:szCs w:val="21"/>
                <w:lang w:val="en-US"/>
              </w:rPr>
              <w:t>；精确检测工件形态和轮廓缺陷，可克服毛刺、颜色、</w:t>
            </w:r>
            <w:proofErr w:type="gramStart"/>
            <w:r>
              <w:rPr>
                <w:rFonts w:ascii="Times New Roman" w:eastAsia="方正仿宋_GBK" w:hAnsi="Times New Roman" w:cs="Times New Roman"/>
                <w:sz w:val="21"/>
                <w:szCs w:val="21"/>
                <w:lang w:val="en-US"/>
              </w:rPr>
              <w:t>噪点的</w:t>
            </w:r>
            <w:proofErr w:type="gramEnd"/>
            <w:r>
              <w:rPr>
                <w:rFonts w:ascii="Times New Roman" w:eastAsia="方正仿宋_GBK" w:hAnsi="Times New Roman" w:cs="Times New Roman"/>
                <w:sz w:val="21"/>
                <w:szCs w:val="21"/>
                <w:lang w:val="en-US"/>
              </w:rPr>
              <w:t>干扰。可靠的标准件比对工具，定位出工件微小差别。</w:t>
            </w:r>
          </w:p>
          <w:p w14:paraId="1A3C9DA7"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为</w:t>
            </w:r>
            <w:r>
              <w:rPr>
                <w:rFonts w:ascii="Times New Roman" w:eastAsia="方正仿宋_GBK" w:hAnsi="Times New Roman" w:cs="Times New Roman"/>
                <w:sz w:val="21"/>
                <w:szCs w:val="21"/>
              </w:rPr>
              <w:t>保障该产品性能稳定、品质可靠，需提供</w:t>
            </w:r>
            <w:r>
              <w:rPr>
                <w:rFonts w:ascii="Times New Roman" w:eastAsia="方正仿宋_GBK" w:hAnsi="Times New Roman" w:cs="Times New Roman"/>
                <w:sz w:val="21"/>
                <w:szCs w:val="21"/>
                <w:lang w:val="en-US"/>
              </w:rPr>
              <w:t>具有</w:t>
            </w:r>
            <w:r>
              <w:rPr>
                <w:rFonts w:ascii="Times New Roman" w:eastAsia="方正仿宋_GBK" w:hAnsi="Times New Roman" w:cs="Times New Roman"/>
                <w:sz w:val="21"/>
                <w:szCs w:val="21"/>
                <w:lang w:val="en-US"/>
              </w:rPr>
              <w:t>CMA</w:t>
            </w:r>
            <w:r>
              <w:rPr>
                <w:rFonts w:ascii="Times New Roman" w:eastAsia="方正仿宋_GBK" w:hAnsi="Times New Roman" w:cs="Times New Roman"/>
                <w:sz w:val="21"/>
                <w:szCs w:val="21"/>
                <w:lang w:val="en-US"/>
              </w:rPr>
              <w:t>标识的</w:t>
            </w:r>
            <w:r>
              <w:rPr>
                <w:rFonts w:ascii="Times New Roman" w:eastAsia="方正仿宋_GBK" w:hAnsi="Times New Roman" w:cs="Times New Roman"/>
                <w:sz w:val="21"/>
                <w:szCs w:val="21"/>
              </w:rPr>
              <w:t>《机器视觉》</w:t>
            </w:r>
            <w:r>
              <w:rPr>
                <w:rFonts w:ascii="Times New Roman" w:eastAsia="方正仿宋_GBK" w:hAnsi="Times New Roman" w:cs="Times New Roman"/>
                <w:sz w:val="21"/>
                <w:szCs w:val="21"/>
                <w:lang w:val="en-US"/>
              </w:rPr>
              <w:t>检测报</w:t>
            </w:r>
            <w:r>
              <w:rPr>
                <w:rFonts w:ascii="Times New Roman" w:eastAsia="方正仿宋_GBK" w:hAnsi="Times New Roman" w:cs="Times New Roman"/>
                <w:sz w:val="21"/>
                <w:szCs w:val="21"/>
                <w:lang w:val="en-US"/>
              </w:rPr>
              <w:lastRenderedPageBreak/>
              <w:t>告</w:t>
            </w:r>
            <w:r>
              <w:rPr>
                <w:rFonts w:ascii="Times New Roman" w:eastAsia="方正仿宋_GBK" w:hAnsi="Times New Roman" w:cs="Times New Roman"/>
                <w:sz w:val="21"/>
                <w:szCs w:val="21"/>
                <w:lang w:val="en-US" w:eastAsia="zh"/>
              </w:rPr>
              <w:t>（</w:t>
            </w:r>
            <w:r>
              <w:rPr>
                <w:rFonts w:ascii="Times New Roman" w:eastAsia="方正仿宋_GBK" w:hAnsi="Times New Roman" w:cs="Times New Roman"/>
                <w:sz w:val="21"/>
                <w:szCs w:val="21"/>
                <w:lang w:val="en-US"/>
              </w:rPr>
              <w:t>检测项目</w:t>
            </w:r>
            <w:r>
              <w:rPr>
                <w:rFonts w:ascii="Times New Roman" w:eastAsia="方正仿宋_GBK" w:hAnsi="Times New Roman" w:cs="Times New Roman"/>
                <w:sz w:val="21"/>
                <w:szCs w:val="21"/>
                <w:lang w:val="en-US" w:eastAsia="zh"/>
              </w:rPr>
              <w:t>包含：</w:t>
            </w:r>
            <w:r>
              <w:rPr>
                <w:rFonts w:ascii="Times New Roman" w:eastAsia="方正仿宋_GBK" w:hAnsi="Times New Roman" w:cs="Times New Roman"/>
                <w:sz w:val="21"/>
                <w:szCs w:val="21"/>
                <w:lang w:val="en-US" w:eastAsia="zh"/>
              </w:rPr>
              <w:t>1.</w:t>
            </w:r>
            <w:r>
              <w:rPr>
                <w:rFonts w:ascii="Times New Roman" w:eastAsia="方正仿宋_GBK" w:hAnsi="Times New Roman" w:cs="Times New Roman"/>
                <w:sz w:val="21"/>
                <w:szCs w:val="21"/>
                <w:lang w:val="en-US"/>
              </w:rPr>
              <w:t>电源接口技术条件：设备在正常负载条件下</w:t>
            </w:r>
            <w:r>
              <w:rPr>
                <w:rFonts w:ascii="Times New Roman" w:eastAsia="方正仿宋_GBK" w:hAnsi="Times New Roman" w:cs="Times New Roman"/>
                <w:sz w:val="21"/>
                <w:szCs w:val="21"/>
                <w:lang w:val="en-US" w:eastAsia="zh"/>
              </w:rPr>
              <w:t>，</w:t>
            </w:r>
            <w:r>
              <w:rPr>
                <w:rFonts w:ascii="Times New Roman" w:eastAsia="方正仿宋_GBK" w:hAnsi="Times New Roman" w:cs="Times New Roman"/>
                <w:sz w:val="21"/>
                <w:szCs w:val="21"/>
                <w:lang w:val="en-US"/>
              </w:rPr>
              <w:t>其稳态输入电流不得超过额定电流</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eastAsia="zh"/>
              </w:rPr>
              <w:t>2.</w:t>
            </w:r>
            <w:r>
              <w:rPr>
                <w:rFonts w:ascii="Times New Roman" w:eastAsia="方正仿宋_GBK" w:hAnsi="Times New Roman" w:cs="Times New Roman"/>
                <w:sz w:val="21"/>
                <w:szCs w:val="21"/>
                <w:lang w:val="en-US"/>
              </w:rPr>
              <w:t>接地和连接保护措施技术条件：需要接地的零部件或可能带危险电压的可触及导电零部件应当可靠地连接到设备的电源保护接地端子</w:t>
            </w:r>
            <w:r>
              <w:rPr>
                <w:rFonts w:ascii="Times New Roman" w:eastAsia="方正仿宋_GBK" w:hAnsi="Times New Roman" w:cs="Times New Roman"/>
                <w:sz w:val="21"/>
                <w:szCs w:val="21"/>
                <w:lang w:val="en-US" w:eastAsia="zh"/>
              </w:rPr>
              <w:t>），</w:t>
            </w:r>
            <w:r>
              <w:rPr>
                <w:rFonts w:ascii="Times New Roman" w:eastAsia="方正仿宋_GBK" w:hAnsi="Times New Roman" w:cs="Times New Roman"/>
                <w:sz w:val="21"/>
                <w:szCs w:val="21"/>
              </w:rPr>
              <w:t>加盖制造商公章。</w:t>
            </w:r>
          </w:p>
          <w:p w14:paraId="67F74D9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3.6.</w:t>
            </w:r>
            <w:r>
              <w:rPr>
                <w:rFonts w:ascii="Times New Roman" w:eastAsia="方正仿宋_GBK" w:hAnsi="Times New Roman" w:cs="Times New Roman"/>
                <w:sz w:val="21"/>
                <w:szCs w:val="21"/>
                <w:lang w:val="en-US"/>
              </w:rPr>
              <w:t>开关电源</w:t>
            </w:r>
          </w:p>
          <w:p w14:paraId="23FE3B8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输入</w:t>
            </w:r>
            <w:r>
              <w:rPr>
                <w:rFonts w:ascii="Times New Roman" w:eastAsia="方正仿宋_GBK" w:hAnsi="Times New Roman" w:cs="Times New Roman"/>
                <w:sz w:val="21"/>
                <w:szCs w:val="21"/>
                <w:lang w:val="en-US"/>
              </w:rPr>
              <w:t>AC220V</w:t>
            </w:r>
            <w:r>
              <w:rPr>
                <w:rFonts w:ascii="Times New Roman" w:eastAsia="方正仿宋_GBK" w:hAnsi="Times New Roman" w:cs="Times New Roman"/>
                <w:sz w:val="21"/>
                <w:szCs w:val="21"/>
                <w:lang w:val="en-US"/>
              </w:rPr>
              <w:t>，输出</w:t>
            </w:r>
            <w:r>
              <w:rPr>
                <w:rFonts w:ascii="Times New Roman" w:eastAsia="方正仿宋_GBK" w:hAnsi="Times New Roman" w:cs="Times New Roman"/>
                <w:sz w:val="21"/>
                <w:szCs w:val="21"/>
                <w:lang w:val="en-US"/>
              </w:rPr>
              <w:t>DC24V</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5A</w:t>
            </w:r>
            <w:r>
              <w:rPr>
                <w:rFonts w:ascii="Times New Roman" w:eastAsia="方正仿宋_GBK" w:hAnsi="Times New Roman" w:cs="Times New Roman"/>
                <w:sz w:val="21"/>
                <w:szCs w:val="21"/>
                <w:lang w:val="en-US"/>
              </w:rPr>
              <w:t>，导轨安装。</w:t>
            </w:r>
          </w:p>
        </w:tc>
        <w:tc>
          <w:tcPr>
            <w:tcW w:w="469" w:type="dxa"/>
          </w:tcPr>
          <w:p w14:paraId="49840FBA"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8</w:t>
            </w:r>
          </w:p>
        </w:tc>
        <w:tc>
          <w:tcPr>
            <w:tcW w:w="471" w:type="dxa"/>
          </w:tcPr>
          <w:p w14:paraId="6A5C2776" w14:textId="77777777" w:rsidR="0017000D" w:rsidRDefault="0017000D">
            <w:pPr>
              <w:jc w:val="center"/>
              <w:rPr>
                <w:rFonts w:ascii="Times New Roman" w:eastAsia="方正仿宋_GBK" w:hAnsi="Times New Roman" w:cs="Times New Roman"/>
                <w:sz w:val="21"/>
                <w:szCs w:val="21"/>
                <w:lang w:val="en-US"/>
              </w:rPr>
            </w:pPr>
          </w:p>
        </w:tc>
      </w:tr>
      <w:tr w:rsidR="0017000D" w14:paraId="0ABBAAF7" w14:textId="77777777">
        <w:trPr>
          <w:trHeight w:val="772"/>
          <w:jc w:val="center"/>
        </w:trPr>
        <w:tc>
          <w:tcPr>
            <w:tcW w:w="400" w:type="dxa"/>
            <w:vMerge/>
          </w:tcPr>
          <w:p w14:paraId="22326B0C"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03416A87"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7FA0753C"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打印单元</w:t>
            </w:r>
          </w:p>
        </w:tc>
        <w:tc>
          <w:tcPr>
            <w:tcW w:w="7938" w:type="dxa"/>
          </w:tcPr>
          <w:p w14:paraId="40DCE81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一、产品要求</w:t>
            </w:r>
          </w:p>
          <w:p w14:paraId="2453848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该</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打印单元需要以熔融沉积成型（</w:t>
            </w:r>
            <w:r>
              <w:rPr>
                <w:rFonts w:ascii="Times New Roman" w:eastAsia="方正仿宋_GBK" w:hAnsi="Times New Roman" w:cs="Times New Roman"/>
                <w:sz w:val="21"/>
                <w:szCs w:val="21"/>
                <w:lang w:val="en-US"/>
              </w:rPr>
              <w:t>FDM</w:t>
            </w:r>
            <w:r>
              <w:rPr>
                <w:rFonts w:ascii="Times New Roman" w:eastAsia="方正仿宋_GBK" w:hAnsi="Times New Roman" w:cs="Times New Roman"/>
                <w:sz w:val="21"/>
                <w:szCs w:val="21"/>
                <w:lang w:val="en-US"/>
              </w:rPr>
              <w:t>）技术为核心，创新集成激光加工、数控刀切与绘图功能，通过材料逐</w:t>
            </w:r>
            <w:proofErr w:type="gramStart"/>
            <w:r>
              <w:rPr>
                <w:rFonts w:ascii="Times New Roman" w:eastAsia="方正仿宋_GBK" w:hAnsi="Times New Roman" w:cs="Times New Roman"/>
                <w:sz w:val="21"/>
                <w:szCs w:val="21"/>
                <w:lang w:val="en-US"/>
              </w:rPr>
              <w:t>层叠加</w:t>
            </w:r>
            <w:proofErr w:type="gramEnd"/>
            <w:r>
              <w:rPr>
                <w:rFonts w:ascii="Times New Roman" w:eastAsia="方正仿宋_GBK" w:hAnsi="Times New Roman" w:cs="Times New Roman"/>
                <w:sz w:val="21"/>
                <w:szCs w:val="21"/>
                <w:lang w:val="en-US"/>
              </w:rPr>
              <w:t>与多工艺协同实现实体模型与结构件的精准成型。该设备需要打破传统单一制造设备的功能局限与效率瓶颈，秉持</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多能集成、精度驱动、创意无界</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的核心理念，并且能够完美契合创客、设计师及工程师对个性化定制、多工艺创作及精密结构加工的复合需求。</w:t>
            </w:r>
          </w:p>
          <w:p w14:paraId="33110A4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该款</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打印机需要集成视觉编码系统、四摄像头感知阵列、</w:t>
            </w:r>
            <w:r>
              <w:rPr>
                <w:rFonts w:ascii="Times New Roman" w:eastAsia="方正仿宋_GBK" w:hAnsi="Times New Roman" w:cs="Times New Roman"/>
                <w:sz w:val="21"/>
                <w:szCs w:val="21"/>
                <w:lang w:val="en-US"/>
              </w:rPr>
              <w:t>36</w:t>
            </w:r>
            <w:r>
              <w:rPr>
                <w:rFonts w:ascii="Times New Roman" w:eastAsia="方正仿宋_GBK" w:hAnsi="Times New Roman" w:cs="Times New Roman"/>
                <w:sz w:val="21"/>
                <w:szCs w:val="21"/>
                <w:lang w:val="en-US"/>
              </w:rPr>
              <w:t>个传感器网络及灵</w:t>
            </w:r>
            <w:proofErr w:type="gramStart"/>
            <w:r>
              <w:rPr>
                <w:rFonts w:ascii="Times New Roman" w:eastAsia="方正仿宋_GBK" w:hAnsi="Times New Roman" w:cs="Times New Roman"/>
                <w:sz w:val="21"/>
                <w:szCs w:val="21"/>
                <w:lang w:val="en-US"/>
              </w:rPr>
              <w:t>玑</w:t>
            </w:r>
            <w:proofErr w:type="gramEnd"/>
            <w:r>
              <w:rPr>
                <w:rFonts w:ascii="Times New Roman" w:eastAsia="方正仿宋_GBK" w:hAnsi="Times New Roman" w:cs="Times New Roman"/>
                <w:sz w:val="21"/>
                <w:szCs w:val="21"/>
                <w:lang w:val="en-US"/>
              </w:rPr>
              <w:t>挤出机系统等核心组件，可灵活适配多元制造场景：在</w:t>
            </w:r>
            <w:r>
              <w:rPr>
                <w:rFonts w:ascii="Times New Roman" w:eastAsia="方正仿宋_GBK" w:hAnsi="Times New Roman" w:cs="Times New Roman"/>
                <w:sz w:val="21"/>
                <w:szCs w:val="21"/>
                <w:lang w:val="en-US"/>
              </w:rPr>
              <w:t>FDM 3D</w:t>
            </w:r>
            <w:r>
              <w:rPr>
                <w:rFonts w:ascii="Times New Roman" w:eastAsia="方正仿宋_GBK" w:hAnsi="Times New Roman" w:cs="Times New Roman"/>
                <w:sz w:val="21"/>
                <w:szCs w:val="21"/>
                <w:lang w:val="en-US"/>
              </w:rPr>
              <w:t>打印模式下，凭借</w:t>
            </w:r>
            <w:r>
              <w:rPr>
                <w:rFonts w:ascii="Times New Roman" w:eastAsia="方正仿宋_GBK" w:hAnsi="Times New Roman" w:cs="Times New Roman"/>
                <w:sz w:val="21"/>
                <w:szCs w:val="21"/>
                <w:lang w:val="en-US"/>
              </w:rPr>
              <w:t>350℃</w:t>
            </w:r>
            <w:r>
              <w:rPr>
                <w:rFonts w:ascii="Times New Roman" w:eastAsia="方正仿宋_GBK" w:hAnsi="Times New Roman" w:cs="Times New Roman"/>
                <w:sz w:val="21"/>
                <w:szCs w:val="21"/>
                <w:lang w:val="en-US"/>
              </w:rPr>
              <w:t>高</w:t>
            </w:r>
            <w:proofErr w:type="gramStart"/>
            <w:r>
              <w:rPr>
                <w:rFonts w:ascii="Times New Roman" w:eastAsia="方正仿宋_GBK" w:hAnsi="Times New Roman" w:cs="Times New Roman"/>
                <w:sz w:val="21"/>
                <w:szCs w:val="21"/>
                <w:lang w:val="en-US"/>
              </w:rPr>
              <w:t>温热端</w:t>
            </w:r>
            <w:proofErr w:type="gramEnd"/>
            <w:r>
              <w:rPr>
                <w:rFonts w:ascii="Times New Roman" w:eastAsia="方正仿宋_GBK" w:hAnsi="Times New Roman" w:cs="Times New Roman"/>
                <w:sz w:val="21"/>
                <w:szCs w:val="21"/>
                <w:lang w:val="en-US"/>
              </w:rPr>
              <w:t>与</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主动恒温腔，能驾驭</w:t>
            </w:r>
            <w:r>
              <w:rPr>
                <w:rFonts w:ascii="Times New Roman" w:eastAsia="方正仿宋_GBK" w:hAnsi="Times New Roman" w:cs="Times New Roman"/>
                <w:sz w:val="21"/>
                <w:szCs w:val="21"/>
                <w:lang w:val="en-US"/>
              </w:rPr>
              <w:t>PLA</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ABS</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PC</w:t>
            </w:r>
            <w:r>
              <w:rPr>
                <w:rFonts w:ascii="Times New Roman" w:eastAsia="方正仿宋_GBK" w:hAnsi="Times New Roman" w:cs="Times New Roman"/>
                <w:sz w:val="21"/>
                <w:szCs w:val="21"/>
                <w:lang w:val="en-US"/>
              </w:rPr>
              <w:t>乃至碳纤维增强材料等多类耗材，配合双喷嘴系统实现</w:t>
            </w:r>
            <w:proofErr w:type="gramStart"/>
            <w:r>
              <w:rPr>
                <w:rFonts w:ascii="Times New Roman" w:eastAsia="方正仿宋_GBK" w:hAnsi="Times New Roman" w:cs="Times New Roman"/>
                <w:sz w:val="21"/>
                <w:szCs w:val="21"/>
                <w:lang w:val="en-US"/>
              </w:rPr>
              <w:t>多材料混</w:t>
            </w:r>
            <w:proofErr w:type="gramEnd"/>
            <w:r>
              <w:rPr>
                <w:rFonts w:ascii="Times New Roman" w:eastAsia="方正仿宋_GBK" w:hAnsi="Times New Roman" w:cs="Times New Roman"/>
                <w:sz w:val="21"/>
                <w:szCs w:val="21"/>
                <w:lang w:val="en-US"/>
              </w:rPr>
              <w:t>打与</w:t>
            </w:r>
            <w:r>
              <w:rPr>
                <w:rFonts w:ascii="Times New Roman" w:eastAsia="方正仿宋_GBK" w:hAnsi="Times New Roman" w:cs="Times New Roman"/>
                <w:sz w:val="21"/>
                <w:szCs w:val="21"/>
                <w:lang w:val="en-US"/>
              </w:rPr>
              <w:t>600mm/s</w:t>
            </w:r>
            <w:r>
              <w:rPr>
                <w:rFonts w:ascii="Times New Roman" w:eastAsia="方正仿宋_GBK" w:hAnsi="Times New Roman" w:cs="Times New Roman"/>
                <w:sz w:val="21"/>
                <w:szCs w:val="21"/>
                <w:lang w:val="en-US"/>
              </w:rPr>
              <w:t>高速打印，轻松完成机械零件、骑行装备等功能件制作；切换至激光加工模式时，可选</w:t>
            </w:r>
            <w:r>
              <w:rPr>
                <w:rFonts w:ascii="Times New Roman" w:eastAsia="方正仿宋_GBK" w:hAnsi="Times New Roman" w:cs="Times New Roman"/>
                <w:sz w:val="21"/>
                <w:szCs w:val="21"/>
                <w:lang w:val="en-US"/>
              </w:rPr>
              <w:t>10W/40W</w:t>
            </w:r>
            <w:r>
              <w:rPr>
                <w:rFonts w:ascii="Times New Roman" w:eastAsia="方正仿宋_GBK" w:hAnsi="Times New Roman" w:cs="Times New Roman"/>
                <w:sz w:val="21"/>
                <w:szCs w:val="21"/>
                <w:lang w:val="en-US"/>
              </w:rPr>
              <w:t>高功率激光，结合</w:t>
            </w:r>
            <w:r>
              <w:rPr>
                <w:rFonts w:ascii="Times New Roman" w:eastAsia="方正仿宋_GBK" w:hAnsi="Times New Roman" w:cs="Times New Roman"/>
                <w:sz w:val="21"/>
                <w:szCs w:val="21"/>
                <w:lang w:val="en-US"/>
              </w:rPr>
              <w:t>0.3mm</w:t>
            </w:r>
            <w:r>
              <w:rPr>
                <w:rFonts w:ascii="Times New Roman" w:eastAsia="方正仿宋_GBK" w:hAnsi="Times New Roman" w:cs="Times New Roman"/>
                <w:sz w:val="21"/>
                <w:szCs w:val="21"/>
                <w:lang w:val="en-US"/>
              </w:rPr>
              <w:t>视觉对齐精度，可在椴木、板材等材料上实现雕刻与</w:t>
            </w:r>
            <w:r>
              <w:rPr>
                <w:rFonts w:ascii="Times New Roman" w:eastAsia="方正仿宋_GBK" w:hAnsi="Times New Roman" w:cs="Times New Roman"/>
                <w:sz w:val="21"/>
                <w:szCs w:val="21"/>
                <w:lang w:val="en-US"/>
              </w:rPr>
              <w:t>15mm</w:t>
            </w:r>
            <w:r>
              <w:rPr>
                <w:rFonts w:ascii="Times New Roman" w:eastAsia="方正仿宋_GBK" w:hAnsi="Times New Roman" w:cs="Times New Roman"/>
                <w:sz w:val="21"/>
                <w:szCs w:val="21"/>
                <w:lang w:val="en-US"/>
              </w:rPr>
              <w:t>厚度切割，适配文</w:t>
            </w:r>
            <w:proofErr w:type="gramStart"/>
            <w:r>
              <w:rPr>
                <w:rFonts w:ascii="Times New Roman" w:eastAsia="方正仿宋_GBK" w:hAnsi="Times New Roman" w:cs="Times New Roman"/>
                <w:sz w:val="21"/>
                <w:szCs w:val="21"/>
                <w:lang w:val="en-US"/>
              </w:rPr>
              <w:t>创产品</w:t>
            </w:r>
            <w:proofErr w:type="gramEnd"/>
            <w:r>
              <w:rPr>
                <w:rFonts w:ascii="Times New Roman" w:eastAsia="方正仿宋_GBK" w:hAnsi="Times New Roman" w:cs="Times New Roman"/>
                <w:sz w:val="21"/>
                <w:szCs w:val="21"/>
                <w:lang w:val="en-US"/>
              </w:rPr>
              <w:t>与结构部件加工；启用数控刀</w:t>
            </w:r>
            <w:proofErr w:type="gramStart"/>
            <w:r>
              <w:rPr>
                <w:rFonts w:ascii="Times New Roman" w:eastAsia="方正仿宋_GBK" w:hAnsi="Times New Roman" w:cs="Times New Roman"/>
                <w:sz w:val="21"/>
                <w:szCs w:val="21"/>
                <w:lang w:val="en-US"/>
              </w:rPr>
              <w:t>切功能</w:t>
            </w:r>
            <w:proofErr w:type="gramEnd"/>
            <w:r>
              <w:rPr>
                <w:rFonts w:ascii="Times New Roman" w:eastAsia="方正仿宋_GBK" w:hAnsi="Times New Roman" w:cs="Times New Roman"/>
                <w:sz w:val="21"/>
                <w:szCs w:val="21"/>
                <w:lang w:val="en-US"/>
              </w:rPr>
              <w:t>则能对多种材料进行精准裁切，搭配绘图模块更可实现平面创作与精准标记。</w:t>
            </w:r>
          </w:p>
          <w:p w14:paraId="44E6189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二、技术参数要求</w:t>
            </w:r>
          </w:p>
          <w:p w14:paraId="7334E4C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输入电源：</w:t>
            </w:r>
            <w:r>
              <w:rPr>
                <w:rFonts w:ascii="Times New Roman" w:eastAsia="方正仿宋_GBK" w:hAnsi="Times New Roman" w:cs="Times New Roman"/>
                <w:sz w:val="21"/>
                <w:szCs w:val="21"/>
                <w:lang w:val="en-US"/>
              </w:rPr>
              <w:t>AC220V±10%</w:t>
            </w:r>
            <w:r>
              <w:rPr>
                <w:rFonts w:ascii="Times New Roman" w:eastAsia="方正仿宋_GBK" w:hAnsi="Times New Roman" w:cs="Times New Roman"/>
                <w:sz w:val="21"/>
                <w:szCs w:val="21"/>
                <w:lang w:val="en-US"/>
              </w:rPr>
              <w:t>（单相），</w:t>
            </w:r>
            <w:r>
              <w:rPr>
                <w:rFonts w:ascii="Times New Roman" w:eastAsia="方正仿宋_GBK" w:hAnsi="Times New Roman" w:cs="Times New Roman"/>
                <w:sz w:val="21"/>
                <w:szCs w:val="21"/>
                <w:lang w:val="en-US"/>
              </w:rPr>
              <w:t>50Hz</w:t>
            </w:r>
            <w:r>
              <w:rPr>
                <w:rFonts w:ascii="Times New Roman" w:eastAsia="方正仿宋_GBK" w:hAnsi="Times New Roman" w:cs="Times New Roman"/>
                <w:sz w:val="21"/>
                <w:szCs w:val="21"/>
                <w:lang w:val="en-US"/>
              </w:rPr>
              <w:t>；</w:t>
            </w:r>
          </w:p>
          <w:p w14:paraId="4F395FC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整机功率：</w:t>
            </w:r>
            <w:r>
              <w:rPr>
                <w:rFonts w:ascii="Times New Roman" w:eastAsia="方正仿宋_GBK" w:hAnsi="Times New Roman" w:cs="Times New Roman"/>
                <w:sz w:val="21"/>
                <w:szCs w:val="21"/>
                <w:lang w:val="en-US"/>
              </w:rPr>
              <w:t>≤2.2kW</w:t>
            </w:r>
            <w:r>
              <w:rPr>
                <w:rFonts w:ascii="Times New Roman" w:eastAsia="方正仿宋_GBK" w:hAnsi="Times New Roman" w:cs="Times New Roman"/>
                <w:sz w:val="21"/>
                <w:szCs w:val="21"/>
                <w:lang w:val="en-US"/>
              </w:rPr>
              <w:t>；</w:t>
            </w:r>
          </w:p>
          <w:p w14:paraId="671BA1F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外形尺寸：</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长</w:t>
            </w:r>
            <w:r>
              <w:rPr>
                <w:rFonts w:ascii="Times New Roman" w:eastAsia="方正仿宋_GBK" w:hAnsi="Times New Roman" w:cs="Times New Roman"/>
                <w:sz w:val="21"/>
                <w:szCs w:val="21"/>
                <w:lang w:val="en-US"/>
              </w:rPr>
              <w:t>492mm×</w:t>
            </w:r>
            <w:r>
              <w:rPr>
                <w:rFonts w:ascii="Times New Roman" w:eastAsia="方正仿宋_GBK" w:hAnsi="Times New Roman" w:cs="Times New Roman"/>
                <w:sz w:val="21"/>
                <w:szCs w:val="21"/>
                <w:lang w:val="en-US"/>
              </w:rPr>
              <w:t>宽</w:t>
            </w:r>
            <w:r>
              <w:rPr>
                <w:rFonts w:ascii="Times New Roman" w:eastAsia="方正仿宋_GBK" w:hAnsi="Times New Roman" w:cs="Times New Roman"/>
                <w:sz w:val="21"/>
                <w:szCs w:val="21"/>
                <w:lang w:val="en-US"/>
              </w:rPr>
              <w:t>514mm×</w:t>
            </w:r>
            <w:r>
              <w:rPr>
                <w:rFonts w:ascii="Times New Roman" w:eastAsia="方正仿宋_GBK" w:hAnsi="Times New Roman" w:cs="Times New Roman"/>
                <w:sz w:val="21"/>
                <w:szCs w:val="21"/>
                <w:lang w:val="en-US"/>
              </w:rPr>
              <w:t>高</w:t>
            </w:r>
            <w:r>
              <w:rPr>
                <w:rFonts w:ascii="Times New Roman" w:eastAsia="方正仿宋_GBK" w:hAnsi="Times New Roman" w:cs="Times New Roman"/>
                <w:sz w:val="21"/>
                <w:szCs w:val="21"/>
                <w:lang w:val="en-US"/>
              </w:rPr>
              <w:t>626mm</w:t>
            </w:r>
            <w:r>
              <w:rPr>
                <w:rFonts w:ascii="Times New Roman" w:eastAsia="方正仿宋_GBK" w:hAnsi="Times New Roman" w:cs="Times New Roman"/>
                <w:sz w:val="21"/>
                <w:szCs w:val="21"/>
                <w:lang w:val="en-US"/>
              </w:rPr>
              <w:t>；</w:t>
            </w:r>
          </w:p>
          <w:p w14:paraId="2A2170A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安全保护措施：具有过载、短路、漏电保护等功能；</w:t>
            </w:r>
          </w:p>
          <w:p w14:paraId="734EFEB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重量：</w:t>
            </w:r>
            <w:r>
              <w:rPr>
                <w:rFonts w:ascii="Times New Roman" w:eastAsia="方正仿宋_GBK" w:hAnsi="Times New Roman" w:cs="Times New Roman"/>
                <w:sz w:val="21"/>
                <w:szCs w:val="21"/>
                <w:lang w:val="en-US"/>
              </w:rPr>
              <w:t>≤31kg</w:t>
            </w:r>
            <w:r>
              <w:rPr>
                <w:rFonts w:ascii="Times New Roman" w:eastAsia="方正仿宋_GBK" w:hAnsi="Times New Roman" w:cs="Times New Roman"/>
                <w:sz w:val="21"/>
                <w:szCs w:val="21"/>
                <w:lang w:val="en-US"/>
              </w:rPr>
              <w:t>。</w:t>
            </w:r>
          </w:p>
          <w:p w14:paraId="388E0F5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三、产品部件要求</w:t>
            </w:r>
          </w:p>
          <w:p w14:paraId="02E0DCF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打印机</w:t>
            </w:r>
          </w:p>
          <w:p w14:paraId="7F4ACF3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）外形尺寸：</w:t>
            </w:r>
            <w:r>
              <w:rPr>
                <w:rFonts w:ascii="Times New Roman" w:eastAsia="方正仿宋_GBK" w:hAnsi="Times New Roman" w:cs="Times New Roman"/>
                <w:sz w:val="21"/>
                <w:szCs w:val="21"/>
                <w:lang w:val="en-US"/>
              </w:rPr>
              <w:t>≤492*514*626 mm³</w:t>
            </w:r>
            <w:r>
              <w:rPr>
                <w:rFonts w:ascii="Times New Roman" w:eastAsia="方正仿宋_GBK" w:hAnsi="Times New Roman" w:cs="Times New Roman"/>
                <w:sz w:val="21"/>
                <w:szCs w:val="21"/>
                <w:lang w:val="en-US"/>
              </w:rPr>
              <w:t>（长</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宽</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高）；</w:t>
            </w:r>
          </w:p>
          <w:p w14:paraId="73FB7CF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）打印尺寸：</w:t>
            </w:r>
            <w:r>
              <w:rPr>
                <w:rFonts w:ascii="Times New Roman" w:eastAsia="方正仿宋_GBK" w:hAnsi="Times New Roman" w:cs="Times New Roman"/>
                <w:sz w:val="21"/>
                <w:szCs w:val="21"/>
                <w:lang w:val="en-US"/>
              </w:rPr>
              <w:t>≤325*320*325 mm³</w:t>
            </w:r>
            <w:r>
              <w:rPr>
                <w:rFonts w:ascii="Times New Roman" w:eastAsia="方正仿宋_GBK" w:hAnsi="Times New Roman" w:cs="Times New Roman"/>
                <w:sz w:val="21"/>
                <w:szCs w:val="21"/>
                <w:lang w:val="en-US"/>
              </w:rPr>
              <w:t>（长</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宽</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高）；</w:t>
            </w:r>
          </w:p>
          <w:p w14:paraId="11F6EF3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）净重：</w:t>
            </w:r>
            <w:r>
              <w:rPr>
                <w:rFonts w:ascii="Times New Roman" w:eastAsia="方正仿宋_GBK" w:hAnsi="Times New Roman" w:cs="Times New Roman"/>
                <w:sz w:val="21"/>
                <w:szCs w:val="21"/>
                <w:lang w:val="en-US"/>
              </w:rPr>
              <w:t>≤31kg</w:t>
            </w:r>
            <w:r>
              <w:rPr>
                <w:rFonts w:ascii="Times New Roman" w:eastAsia="方正仿宋_GBK" w:hAnsi="Times New Roman" w:cs="Times New Roman"/>
                <w:sz w:val="21"/>
                <w:szCs w:val="21"/>
                <w:lang w:val="en-US"/>
              </w:rPr>
              <w:t>；</w:t>
            </w:r>
          </w:p>
          <w:p w14:paraId="4944142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）喷嘴最高温度：</w:t>
            </w:r>
            <w:r>
              <w:rPr>
                <w:rFonts w:ascii="Times New Roman" w:eastAsia="方正仿宋_GBK" w:hAnsi="Times New Roman" w:cs="Times New Roman"/>
                <w:sz w:val="21"/>
                <w:szCs w:val="21"/>
                <w:lang w:val="en-US"/>
              </w:rPr>
              <w:t>≤350℃</w:t>
            </w:r>
            <w:r>
              <w:rPr>
                <w:rFonts w:ascii="Times New Roman" w:eastAsia="方正仿宋_GBK" w:hAnsi="Times New Roman" w:cs="Times New Roman"/>
                <w:sz w:val="21"/>
                <w:szCs w:val="21"/>
                <w:lang w:val="en-US"/>
              </w:rPr>
              <w:t>；</w:t>
            </w:r>
          </w:p>
          <w:p w14:paraId="53C7049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）支持喷嘴直径：</w:t>
            </w:r>
            <w:r>
              <w:rPr>
                <w:rFonts w:ascii="Times New Roman" w:eastAsia="方正仿宋_GBK" w:hAnsi="Times New Roman" w:cs="Times New Roman"/>
                <w:sz w:val="21"/>
                <w:szCs w:val="21"/>
                <w:lang w:val="en-US"/>
              </w:rPr>
              <w:t>0.2mm</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0.4mm</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0.6mm</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0.8mm</w:t>
            </w:r>
            <w:r>
              <w:rPr>
                <w:rFonts w:ascii="Times New Roman" w:eastAsia="方正仿宋_GBK" w:hAnsi="Times New Roman" w:cs="Times New Roman"/>
                <w:sz w:val="21"/>
                <w:szCs w:val="21"/>
                <w:lang w:val="en-US"/>
              </w:rPr>
              <w:t>；</w:t>
            </w:r>
          </w:p>
          <w:p w14:paraId="1507496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耗采直径</w:t>
            </w:r>
            <w:proofErr w:type="gramEnd"/>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≤1.75mm</w:t>
            </w:r>
            <w:r>
              <w:rPr>
                <w:rFonts w:ascii="Times New Roman" w:eastAsia="方正仿宋_GBK" w:hAnsi="Times New Roman" w:cs="Times New Roman"/>
                <w:sz w:val="21"/>
                <w:szCs w:val="21"/>
                <w:lang w:val="en-US"/>
              </w:rPr>
              <w:t>；</w:t>
            </w:r>
          </w:p>
          <w:p w14:paraId="5397D1A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）支持打印版类型：纹理</w:t>
            </w:r>
            <w:r>
              <w:rPr>
                <w:rFonts w:ascii="Times New Roman" w:eastAsia="方正仿宋_GBK" w:hAnsi="Times New Roman" w:cs="Times New Roman"/>
                <w:sz w:val="21"/>
                <w:szCs w:val="21"/>
                <w:lang w:val="en-US"/>
              </w:rPr>
              <w:t>PEI</w:t>
            </w:r>
            <w:r>
              <w:rPr>
                <w:rFonts w:ascii="Times New Roman" w:eastAsia="方正仿宋_GBK" w:hAnsi="Times New Roman" w:cs="Times New Roman"/>
                <w:sz w:val="21"/>
                <w:szCs w:val="21"/>
                <w:lang w:val="en-US"/>
              </w:rPr>
              <w:t>打</w:t>
            </w:r>
            <w:proofErr w:type="gramStart"/>
            <w:r>
              <w:rPr>
                <w:rFonts w:ascii="Times New Roman" w:eastAsia="方正仿宋_GBK" w:hAnsi="Times New Roman" w:cs="Times New Roman"/>
                <w:sz w:val="21"/>
                <w:szCs w:val="21"/>
                <w:lang w:val="en-US"/>
              </w:rPr>
              <w:t>印板</w:t>
            </w:r>
            <w:proofErr w:type="gramEnd"/>
            <w:r>
              <w:rPr>
                <w:rFonts w:ascii="Times New Roman" w:eastAsia="方正仿宋_GBK" w:hAnsi="Times New Roman" w:cs="Times New Roman"/>
                <w:sz w:val="21"/>
                <w:szCs w:val="21"/>
                <w:lang w:val="en-US"/>
              </w:rPr>
              <w:t>、光面</w:t>
            </w:r>
            <w:r>
              <w:rPr>
                <w:rFonts w:ascii="Times New Roman" w:eastAsia="方正仿宋_GBK" w:hAnsi="Times New Roman" w:cs="Times New Roman"/>
                <w:sz w:val="21"/>
                <w:szCs w:val="21"/>
                <w:lang w:val="en-US"/>
              </w:rPr>
              <w:t>PEI</w:t>
            </w:r>
            <w:r>
              <w:rPr>
                <w:rFonts w:ascii="Times New Roman" w:eastAsia="方正仿宋_GBK" w:hAnsi="Times New Roman" w:cs="Times New Roman"/>
                <w:sz w:val="21"/>
                <w:szCs w:val="21"/>
                <w:lang w:val="en-US"/>
              </w:rPr>
              <w:t>打</w:t>
            </w:r>
            <w:proofErr w:type="gramStart"/>
            <w:r>
              <w:rPr>
                <w:rFonts w:ascii="Times New Roman" w:eastAsia="方正仿宋_GBK" w:hAnsi="Times New Roman" w:cs="Times New Roman"/>
                <w:sz w:val="21"/>
                <w:szCs w:val="21"/>
                <w:lang w:val="en-US"/>
              </w:rPr>
              <w:t>印板</w:t>
            </w:r>
            <w:proofErr w:type="gramEnd"/>
            <w:r>
              <w:rPr>
                <w:rFonts w:ascii="Times New Roman" w:eastAsia="方正仿宋_GBK" w:hAnsi="Times New Roman" w:cs="Times New Roman"/>
                <w:sz w:val="21"/>
                <w:szCs w:val="21"/>
                <w:lang w:val="en-US"/>
              </w:rPr>
              <w:t>；</w:t>
            </w:r>
          </w:p>
          <w:p w14:paraId="0251E5D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）工具头最大移动速度：</w:t>
            </w:r>
            <w:r>
              <w:rPr>
                <w:rFonts w:ascii="Times New Roman" w:eastAsia="方正仿宋_GBK" w:hAnsi="Times New Roman" w:cs="Times New Roman"/>
                <w:sz w:val="21"/>
                <w:szCs w:val="21"/>
                <w:lang w:val="en-US"/>
              </w:rPr>
              <w:t>1000mm/s</w:t>
            </w:r>
            <w:r>
              <w:rPr>
                <w:rFonts w:ascii="Times New Roman" w:eastAsia="方正仿宋_GBK" w:hAnsi="Times New Roman" w:cs="Times New Roman"/>
                <w:sz w:val="21"/>
                <w:szCs w:val="21"/>
                <w:lang w:val="en-US"/>
              </w:rPr>
              <w:t>；</w:t>
            </w:r>
          </w:p>
          <w:p w14:paraId="1AEAD5C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9</w:t>
            </w:r>
            <w:r>
              <w:rPr>
                <w:rFonts w:ascii="Times New Roman" w:eastAsia="方正仿宋_GBK" w:hAnsi="Times New Roman" w:cs="Times New Roman"/>
                <w:sz w:val="21"/>
                <w:szCs w:val="21"/>
                <w:lang w:val="en-US"/>
              </w:rPr>
              <w:t>）热</w:t>
            </w:r>
            <w:proofErr w:type="gramStart"/>
            <w:r>
              <w:rPr>
                <w:rFonts w:ascii="Times New Roman" w:eastAsia="方正仿宋_GBK" w:hAnsi="Times New Roman" w:cs="Times New Roman"/>
                <w:sz w:val="21"/>
                <w:szCs w:val="21"/>
                <w:lang w:val="en-US"/>
              </w:rPr>
              <w:t>端最大</w:t>
            </w:r>
            <w:proofErr w:type="gramEnd"/>
            <w:r>
              <w:rPr>
                <w:rFonts w:ascii="Times New Roman" w:eastAsia="方正仿宋_GBK" w:hAnsi="Times New Roman" w:cs="Times New Roman"/>
                <w:sz w:val="21"/>
                <w:szCs w:val="21"/>
                <w:lang w:val="en-US"/>
              </w:rPr>
              <w:t>流速：</w:t>
            </w:r>
            <w:r>
              <w:rPr>
                <w:rFonts w:ascii="Times New Roman" w:eastAsia="方正仿宋_GBK" w:hAnsi="Times New Roman" w:cs="Times New Roman"/>
                <w:sz w:val="21"/>
                <w:szCs w:val="21"/>
                <w:lang w:val="en-US"/>
              </w:rPr>
              <w:t>≤40mm³</w:t>
            </w:r>
            <w:r>
              <w:rPr>
                <w:rFonts w:ascii="Times New Roman" w:eastAsia="方正仿宋_GBK" w:hAnsi="Times New Roman" w:cs="Times New Roman"/>
                <w:sz w:val="21"/>
                <w:szCs w:val="21"/>
                <w:lang w:val="en-US"/>
              </w:rPr>
              <w:t>；</w:t>
            </w:r>
          </w:p>
          <w:p w14:paraId="3E17EC0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）实况摄像头：内置；分辨率</w:t>
            </w:r>
            <w:r>
              <w:rPr>
                <w:rFonts w:ascii="Times New Roman" w:eastAsia="方正仿宋_GBK" w:hAnsi="Times New Roman" w:cs="Times New Roman"/>
                <w:sz w:val="21"/>
                <w:szCs w:val="21"/>
                <w:lang w:val="en-US"/>
              </w:rPr>
              <w:t>1920*1080</w:t>
            </w:r>
            <w:r>
              <w:rPr>
                <w:rFonts w:ascii="Times New Roman" w:eastAsia="方正仿宋_GBK" w:hAnsi="Times New Roman" w:cs="Times New Roman"/>
                <w:sz w:val="21"/>
                <w:szCs w:val="21"/>
                <w:lang w:val="en-US"/>
              </w:rPr>
              <w:t>；</w:t>
            </w:r>
          </w:p>
          <w:p w14:paraId="36C6333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11</w:t>
            </w:r>
            <w:r>
              <w:rPr>
                <w:rFonts w:ascii="Times New Roman" w:eastAsia="方正仿宋_GBK" w:hAnsi="Times New Roman" w:cs="Times New Roman"/>
                <w:sz w:val="21"/>
                <w:szCs w:val="21"/>
                <w:lang w:val="en-US"/>
              </w:rPr>
              <w:t>）喷嘴摄像头：内置；分辨率</w:t>
            </w:r>
            <w:r>
              <w:rPr>
                <w:rFonts w:ascii="Times New Roman" w:eastAsia="方正仿宋_GBK" w:hAnsi="Times New Roman" w:cs="Times New Roman"/>
                <w:sz w:val="21"/>
                <w:szCs w:val="21"/>
                <w:lang w:val="en-US"/>
              </w:rPr>
              <w:t>1920*1080</w:t>
            </w:r>
            <w:r>
              <w:rPr>
                <w:rFonts w:ascii="Times New Roman" w:eastAsia="方正仿宋_GBK" w:hAnsi="Times New Roman" w:cs="Times New Roman"/>
                <w:sz w:val="21"/>
                <w:szCs w:val="21"/>
                <w:lang w:val="en-US"/>
              </w:rPr>
              <w:t>；</w:t>
            </w:r>
          </w:p>
          <w:p w14:paraId="6CA69B3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12</w:t>
            </w:r>
            <w:r>
              <w:rPr>
                <w:rFonts w:ascii="Times New Roman" w:eastAsia="方正仿宋_GBK" w:hAnsi="Times New Roman" w:cs="Times New Roman"/>
                <w:sz w:val="21"/>
                <w:szCs w:val="21"/>
                <w:lang w:val="en-US"/>
              </w:rPr>
              <w:t>）俯视摄像头：内置；分辨率</w:t>
            </w:r>
            <w:r>
              <w:rPr>
                <w:rFonts w:ascii="Times New Roman" w:eastAsia="方正仿宋_GBK" w:hAnsi="Times New Roman" w:cs="Times New Roman"/>
                <w:sz w:val="21"/>
                <w:szCs w:val="21"/>
                <w:lang w:val="en-US"/>
              </w:rPr>
              <w:t>3264*2448</w:t>
            </w:r>
            <w:r>
              <w:rPr>
                <w:rFonts w:ascii="Times New Roman" w:eastAsia="方正仿宋_GBK" w:hAnsi="Times New Roman" w:cs="Times New Roman"/>
                <w:sz w:val="21"/>
                <w:szCs w:val="21"/>
                <w:lang w:val="en-US"/>
              </w:rPr>
              <w:t>（仅在</w:t>
            </w:r>
            <w:proofErr w:type="gramStart"/>
            <w:r>
              <w:rPr>
                <w:rFonts w:ascii="Times New Roman" w:eastAsia="方正仿宋_GBK" w:hAnsi="Times New Roman" w:cs="Times New Roman"/>
                <w:sz w:val="21"/>
                <w:szCs w:val="21"/>
                <w:lang w:val="en-US"/>
              </w:rPr>
              <w:t>激光版标配</w:t>
            </w:r>
            <w:proofErr w:type="gramEnd"/>
            <w:r>
              <w:rPr>
                <w:rFonts w:ascii="Times New Roman" w:eastAsia="方正仿宋_GBK" w:hAnsi="Times New Roman" w:cs="Times New Roman"/>
                <w:sz w:val="21"/>
                <w:szCs w:val="21"/>
                <w:lang w:val="en-US"/>
              </w:rPr>
              <w:t>）；</w:t>
            </w:r>
          </w:p>
          <w:p w14:paraId="4E9C901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13</w:t>
            </w:r>
            <w:r>
              <w:rPr>
                <w:rFonts w:ascii="Times New Roman" w:eastAsia="方正仿宋_GBK" w:hAnsi="Times New Roman" w:cs="Times New Roman"/>
                <w:sz w:val="21"/>
                <w:szCs w:val="21"/>
                <w:lang w:val="en-US"/>
              </w:rPr>
              <w:t>）工具头摄像头：内置；分辨率</w:t>
            </w:r>
            <w:r>
              <w:rPr>
                <w:rFonts w:ascii="Times New Roman" w:eastAsia="方正仿宋_GBK" w:hAnsi="Times New Roman" w:cs="Times New Roman"/>
                <w:sz w:val="21"/>
                <w:szCs w:val="21"/>
                <w:lang w:val="en-US"/>
              </w:rPr>
              <w:t>1920*1080</w:t>
            </w:r>
            <w:r>
              <w:rPr>
                <w:rFonts w:ascii="Times New Roman" w:eastAsia="方正仿宋_GBK" w:hAnsi="Times New Roman" w:cs="Times New Roman"/>
                <w:sz w:val="21"/>
                <w:szCs w:val="21"/>
                <w:lang w:val="en-US"/>
              </w:rPr>
              <w:t>；</w:t>
            </w:r>
          </w:p>
          <w:p w14:paraId="67500AA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14</w:t>
            </w:r>
            <w:r>
              <w:rPr>
                <w:rFonts w:ascii="Times New Roman" w:eastAsia="方正仿宋_GBK" w:hAnsi="Times New Roman" w:cs="Times New Roman"/>
                <w:sz w:val="21"/>
                <w:szCs w:val="21"/>
                <w:lang w:val="en-US"/>
              </w:rPr>
              <w:t>）电源电压：</w:t>
            </w:r>
            <w:r>
              <w:rPr>
                <w:rFonts w:ascii="Times New Roman" w:eastAsia="方正仿宋_GBK" w:hAnsi="Times New Roman" w:cs="Times New Roman"/>
                <w:sz w:val="21"/>
                <w:szCs w:val="21"/>
                <w:lang w:val="en-US"/>
              </w:rPr>
              <w:t>200-240 VAC</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50/60 Hz</w:t>
            </w:r>
            <w:r>
              <w:rPr>
                <w:rFonts w:ascii="Times New Roman" w:eastAsia="方正仿宋_GBK" w:hAnsi="Times New Roman" w:cs="Times New Roman"/>
                <w:sz w:val="21"/>
                <w:szCs w:val="21"/>
                <w:lang w:val="en-US"/>
              </w:rPr>
              <w:t>；</w:t>
            </w:r>
          </w:p>
          <w:p w14:paraId="04B6B6F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15</w:t>
            </w:r>
            <w:r>
              <w:rPr>
                <w:rFonts w:ascii="Times New Roman" w:eastAsia="方正仿宋_GBK" w:hAnsi="Times New Roman" w:cs="Times New Roman"/>
                <w:sz w:val="21"/>
                <w:szCs w:val="21"/>
                <w:lang w:val="en-US"/>
              </w:rPr>
              <w:t>）最大功率：</w:t>
            </w:r>
            <w:r>
              <w:rPr>
                <w:rFonts w:ascii="Times New Roman" w:eastAsia="方正仿宋_GBK" w:hAnsi="Times New Roman" w:cs="Times New Roman"/>
                <w:sz w:val="21"/>
                <w:szCs w:val="21"/>
                <w:lang w:val="en-US"/>
              </w:rPr>
              <w:t>2200 W</w:t>
            </w:r>
            <w:r>
              <w:rPr>
                <w:rFonts w:ascii="Times New Roman" w:eastAsia="方正仿宋_GBK" w:hAnsi="Times New Roman" w:cs="Times New Roman"/>
                <w:sz w:val="21"/>
                <w:szCs w:val="21"/>
                <w:lang w:val="en-US"/>
              </w:rPr>
              <w:t>；</w:t>
            </w:r>
          </w:p>
          <w:p w14:paraId="7096D27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16</w:t>
            </w:r>
            <w:r>
              <w:rPr>
                <w:rFonts w:ascii="Times New Roman" w:eastAsia="方正仿宋_GBK" w:hAnsi="Times New Roman" w:cs="Times New Roman"/>
                <w:sz w:val="21"/>
                <w:szCs w:val="21"/>
                <w:lang w:val="en-US"/>
              </w:rPr>
              <w:t>）激光类型：半导体激光器；</w:t>
            </w:r>
          </w:p>
          <w:p w14:paraId="5AFA7A4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17</w:t>
            </w:r>
            <w:r>
              <w:rPr>
                <w:rFonts w:ascii="Times New Roman" w:eastAsia="方正仿宋_GBK" w:hAnsi="Times New Roman" w:cs="Times New Roman"/>
                <w:sz w:val="21"/>
                <w:szCs w:val="21"/>
                <w:lang w:val="en-US"/>
              </w:rPr>
              <w:t>）雕刻激光波长：</w:t>
            </w:r>
            <w:r>
              <w:rPr>
                <w:rFonts w:ascii="Times New Roman" w:eastAsia="方正仿宋_GBK" w:hAnsi="Times New Roman" w:cs="Times New Roman"/>
                <w:sz w:val="21"/>
                <w:szCs w:val="21"/>
                <w:lang w:val="en-US"/>
              </w:rPr>
              <w:t>≤455nm±5nm</w:t>
            </w:r>
            <w:r>
              <w:rPr>
                <w:rFonts w:ascii="Times New Roman" w:eastAsia="方正仿宋_GBK" w:hAnsi="Times New Roman" w:cs="Times New Roman"/>
                <w:sz w:val="21"/>
                <w:szCs w:val="21"/>
                <w:lang w:val="en-US"/>
              </w:rPr>
              <w:t>（蓝光）；</w:t>
            </w:r>
          </w:p>
          <w:p w14:paraId="49BE87D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18</w:t>
            </w:r>
            <w:r>
              <w:rPr>
                <w:rFonts w:ascii="Times New Roman" w:eastAsia="方正仿宋_GBK" w:hAnsi="Times New Roman" w:cs="Times New Roman"/>
                <w:sz w:val="21"/>
                <w:szCs w:val="21"/>
                <w:lang w:val="en-US"/>
              </w:rPr>
              <w:t>）测高激光波长：</w:t>
            </w:r>
            <w:r>
              <w:rPr>
                <w:rFonts w:ascii="Times New Roman" w:eastAsia="方正仿宋_GBK" w:hAnsi="Times New Roman" w:cs="Times New Roman"/>
                <w:sz w:val="21"/>
                <w:szCs w:val="21"/>
                <w:lang w:val="en-US"/>
              </w:rPr>
              <w:t>≤850n</w:t>
            </w:r>
            <w:r>
              <w:rPr>
                <w:rFonts w:ascii="Times New Roman" w:eastAsia="方正仿宋_GBK" w:hAnsi="Times New Roman" w:cs="Times New Roman"/>
                <w:sz w:val="21"/>
                <w:szCs w:val="21"/>
                <w:lang w:val="en-US"/>
              </w:rPr>
              <w:t>m±5nm</w:t>
            </w:r>
            <w:r>
              <w:rPr>
                <w:rFonts w:ascii="Times New Roman" w:eastAsia="方正仿宋_GBK" w:hAnsi="Times New Roman" w:cs="Times New Roman"/>
                <w:sz w:val="21"/>
                <w:szCs w:val="21"/>
                <w:lang w:val="en-US"/>
              </w:rPr>
              <w:t>（红外光）。</w:t>
            </w:r>
          </w:p>
        </w:tc>
        <w:tc>
          <w:tcPr>
            <w:tcW w:w="469" w:type="dxa"/>
          </w:tcPr>
          <w:p w14:paraId="2D6E3C6A"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p>
        </w:tc>
        <w:tc>
          <w:tcPr>
            <w:tcW w:w="471" w:type="dxa"/>
          </w:tcPr>
          <w:p w14:paraId="79108B44" w14:textId="77777777" w:rsidR="0017000D" w:rsidRDefault="0017000D">
            <w:pPr>
              <w:jc w:val="center"/>
              <w:rPr>
                <w:rFonts w:ascii="Times New Roman" w:eastAsia="方正仿宋_GBK" w:hAnsi="Times New Roman" w:cs="Times New Roman"/>
                <w:sz w:val="21"/>
                <w:szCs w:val="21"/>
                <w:lang w:val="en-US"/>
              </w:rPr>
            </w:pPr>
          </w:p>
        </w:tc>
      </w:tr>
      <w:tr w:rsidR="0017000D" w14:paraId="182BDA21" w14:textId="77777777">
        <w:trPr>
          <w:trHeight w:val="772"/>
          <w:jc w:val="center"/>
        </w:trPr>
        <w:tc>
          <w:tcPr>
            <w:tcW w:w="400" w:type="dxa"/>
            <w:vMerge/>
          </w:tcPr>
          <w:p w14:paraId="433571BC"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7459202C"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1A3420E3"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立体库单元</w:t>
            </w:r>
          </w:p>
        </w:tc>
        <w:tc>
          <w:tcPr>
            <w:tcW w:w="7938" w:type="dxa"/>
          </w:tcPr>
          <w:p w14:paraId="58499A9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一</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产品要求</w:t>
            </w:r>
          </w:p>
          <w:p w14:paraId="271BCF6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该立体库单元需要以立体库、堆垛机为核心，搭配伺服驱动器、伺服电机、传送带及仓储管理系统。在人才培养方面，该设备能强化学生的精密驱动控制实操能力，提升</w:t>
            </w:r>
            <w:r>
              <w:rPr>
                <w:rFonts w:ascii="Times New Roman" w:eastAsia="方正仿宋_GBK" w:hAnsi="Times New Roman" w:cs="Times New Roman"/>
                <w:sz w:val="21"/>
                <w:szCs w:val="21"/>
                <w:lang w:val="en-US"/>
              </w:rPr>
              <w:lastRenderedPageBreak/>
              <w:t>多设备协同集成能力，塑造仓储流程优化思维。</w:t>
            </w:r>
          </w:p>
          <w:p w14:paraId="36CE64C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二</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技术参数要求</w:t>
            </w:r>
          </w:p>
          <w:p w14:paraId="73C25E5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1</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整机功率：</w:t>
            </w:r>
            <w:r>
              <w:rPr>
                <w:rFonts w:ascii="Times New Roman" w:eastAsia="方正仿宋_GBK" w:hAnsi="Times New Roman" w:cs="Times New Roman"/>
                <w:sz w:val="21"/>
                <w:szCs w:val="21"/>
                <w:lang w:val="en-US"/>
              </w:rPr>
              <w:t>≤5kW</w:t>
            </w:r>
            <w:r>
              <w:rPr>
                <w:rFonts w:ascii="Times New Roman" w:eastAsia="方正仿宋_GBK" w:hAnsi="Times New Roman" w:cs="Times New Roman"/>
                <w:sz w:val="21"/>
                <w:szCs w:val="21"/>
                <w:lang w:val="en-US"/>
              </w:rPr>
              <w:t>；</w:t>
            </w:r>
          </w:p>
          <w:p w14:paraId="02A99AC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2</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外形尺寸：</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长</w:t>
            </w:r>
            <w:r>
              <w:rPr>
                <w:rFonts w:ascii="Times New Roman" w:eastAsia="方正仿宋_GBK" w:hAnsi="Times New Roman" w:cs="Times New Roman"/>
                <w:sz w:val="21"/>
                <w:szCs w:val="21"/>
                <w:lang w:val="en-US"/>
              </w:rPr>
              <w:t>2000mm×</w:t>
            </w:r>
            <w:r>
              <w:rPr>
                <w:rFonts w:ascii="Times New Roman" w:eastAsia="方正仿宋_GBK" w:hAnsi="Times New Roman" w:cs="Times New Roman"/>
                <w:sz w:val="21"/>
                <w:szCs w:val="21"/>
                <w:lang w:val="en-US"/>
              </w:rPr>
              <w:t>宽</w:t>
            </w:r>
            <w:r>
              <w:rPr>
                <w:rFonts w:ascii="Times New Roman" w:eastAsia="方正仿宋_GBK" w:hAnsi="Times New Roman" w:cs="Times New Roman"/>
                <w:sz w:val="21"/>
                <w:szCs w:val="21"/>
                <w:lang w:val="en-US"/>
              </w:rPr>
              <w:t>900mm×</w:t>
            </w:r>
            <w:r>
              <w:rPr>
                <w:rFonts w:ascii="Times New Roman" w:eastAsia="方正仿宋_GBK" w:hAnsi="Times New Roman" w:cs="Times New Roman"/>
                <w:sz w:val="21"/>
                <w:szCs w:val="21"/>
                <w:lang w:val="en-US"/>
              </w:rPr>
              <w:t>高</w:t>
            </w:r>
            <w:r>
              <w:rPr>
                <w:rFonts w:ascii="Times New Roman" w:eastAsia="方正仿宋_GBK" w:hAnsi="Times New Roman" w:cs="Times New Roman"/>
                <w:sz w:val="21"/>
                <w:szCs w:val="21"/>
                <w:lang w:val="en-US"/>
              </w:rPr>
              <w:t>1800mm</w:t>
            </w:r>
            <w:r>
              <w:rPr>
                <w:rFonts w:ascii="Times New Roman" w:eastAsia="方正仿宋_GBK" w:hAnsi="Times New Roman" w:cs="Times New Roman"/>
                <w:sz w:val="21"/>
                <w:szCs w:val="21"/>
                <w:lang w:val="en-US"/>
              </w:rPr>
              <w:t>；</w:t>
            </w:r>
          </w:p>
          <w:p w14:paraId="3FA38B4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3</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安全保护措施：具有过载、短路、漏电保护等功能；</w:t>
            </w:r>
          </w:p>
          <w:p w14:paraId="0021F09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4</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重量：</w:t>
            </w:r>
            <w:r>
              <w:rPr>
                <w:rFonts w:ascii="Times New Roman" w:eastAsia="方正仿宋_GBK" w:hAnsi="Times New Roman" w:cs="Times New Roman"/>
                <w:sz w:val="21"/>
                <w:szCs w:val="21"/>
                <w:lang w:val="en-US"/>
              </w:rPr>
              <w:t>≥300kg</w:t>
            </w:r>
            <w:r>
              <w:rPr>
                <w:rFonts w:ascii="Times New Roman" w:eastAsia="方正仿宋_GBK" w:hAnsi="Times New Roman" w:cs="Times New Roman"/>
                <w:sz w:val="21"/>
                <w:szCs w:val="21"/>
                <w:lang w:val="en-US"/>
              </w:rPr>
              <w:t>。</w:t>
            </w:r>
          </w:p>
          <w:p w14:paraId="0DFC522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三</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产品部件要求</w:t>
            </w:r>
          </w:p>
          <w:p w14:paraId="4AC7A80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1</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立体库</w:t>
            </w:r>
          </w:p>
          <w:p w14:paraId="5447E71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1</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货架容量：不小于</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层</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列；</w:t>
            </w:r>
          </w:p>
          <w:p w14:paraId="6BC31F2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1</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货架材料：型材与冷轧钢板；</w:t>
            </w:r>
          </w:p>
          <w:p w14:paraId="2B70D31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1</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货位尺寸：不小于</w:t>
            </w:r>
            <w:r>
              <w:rPr>
                <w:rFonts w:ascii="Times New Roman" w:eastAsia="方正仿宋_GBK" w:hAnsi="Times New Roman" w:cs="Times New Roman"/>
                <w:sz w:val="21"/>
                <w:szCs w:val="21"/>
                <w:lang w:val="en-US"/>
              </w:rPr>
              <w:t>200mm×200mm×200mm</w:t>
            </w:r>
            <w:r>
              <w:rPr>
                <w:rFonts w:ascii="Times New Roman" w:eastAsia="方正仿宋_GBK" w:hAnsi="Times New Roman" w:cs="Times New Roman"/>
                <w:sz w:val="21"/>
                <w:szCs w:val="21"/>
                <w:lang w:val="en-US"/>
              </w:rPr>
              <w:t>。</w:t>
            </w:r>
          </w:p>
          <w:p w14:paraId="3C3013F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2</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堆垛机</w:t>
            </w:r>
          </w:p>
          <w:p w14:paraId="18BD95F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2</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有效行程（</w:t>
            </w:r>
            <w:r>
              <w:rPr>
                <w:rFonts w:ascii="Times New Roman" w:eastAsia="方正仿宋_GBK" w:hAnsi="Times New Roman" w:cs="Times New Roman"/>
                <w:sz w:val="21"/>
                <w:szCs w:val="21"/>
                <w:lang w:val="en-US"/>
              </w:rPr>
              <w:t>X</w:t>
            </w:r>
            <w:r>
              <w:rPr>
                <w:rFonts w:ascii="Times New Roman" w:eastAsia="方正仿宋_GBK" w:hAnsi="Times New Roman" w:cs="Times New Roman"/>
                <w:sz w:val="21"/>
                <w:szCs w:val="21"/>
                <w:lang w:val="en-US"/>
              </w:rPr>
              <w:t>轴</w:t>
            </w:r>
            <w:r>
              <w:rPr>
                <w:rFonts w:ascii="Times New Roman" w:eastAsia="方正仿宋_GBK" w:hAnsi="Times New Roman" w:cs="Times New Roman"/>
                <w:sz w:val="21"/>
                <w:szCs w:val="21"/>
                <w:lang w:val="en-US"/>
              </w:rPr>
              <w:t>/Y</w:t>
            </w:r>
            <w:r>
              <w:rPr>
                <w:rFonts w:ascii="Times New Roman" w:eastAsia="方正仿宋_GBK" w:hAnsi="Times New Roman" w:cs="Times New Roman"/>
                <w:sz w:val="21"/>
                <w:szCs w:val="21"/>
                <w:lang w:val="en-US"/>
              </w:rPr>
              <w:t>轴</w:t>
            </w:r>
            <w:r>
              <w:rPr>
                <w:rFonts w:ascii="Times New Roman" w:eastAsia="方正仿宋_GBK" w:hAnsi="Times New Roman" w:cs="Times New Roman"/>
                <w:sz w:val="21"/>
                <w:szCs w:val="21"/>
                <w:lang w:val="en-US"/>
              </w:rPr>
              <w:t>/Z</w:t>
            </w:r>
            <w:r>
              <w:rPr>
                <w:rFonts w:ascii="Times New Roman" w:eastAsia="方正仿宋_GBK" w:hAnsi="Times New Roman" w:cs="Times New Roman"/>
                <w:sz w:val="21"/>
                <w:szCs w:val="21"/>
                <w:lang w:val="en-US"/>
              </w:rPr>
              <w:t>轴）：不小于</w:t>
            </w:r>
            <w:r>
              <w:rPr>
                <w:rFonts w:ascii="Times New Roman" w:eastAsia="方正仿宋_GBK" w:hAnsi="Times New Roman" w:cs="Times New Roman"/>
                <w:sz w:val="21"/>
                <w:szCs w:val="21"/>
                <w:lang w:val="en-US"/>
              </w:rPr>
              <w:t>1200mm/400mm/900mm</w:t>
            </w:r>
            <w:r>
              <w:rPr>
                <w:rFonts w:ascii="Times New Roman" w:eastAsia="方正仿宋_GBK" w:hAnsi="Times New Roman" w:cs="Times New Roman"/>
                <w:sz w:val="21"/>
                <w:szCs w:val="21"/>
                <w:lang w:val="en-US"/>
              </w:rPr>
              <w:t>；</w:t>
            </w:r>
          </w:p>
          <w:p w14:paraId="525E1BB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2</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速度（</w:t>
            </w:r>
            <w:r>
              <w:rPr>
                <w:rFonts w:ascii="Times New Roman" w:eastAsia="方正仿宋_GBK" w:hAnsi="Times New Roman" w:cs="Times New Roman"/>
                <w:sz w:val="21"/>
                <w:szCs w:val="21"/>
                <w:lang w:val="en-US"/>
              </w:rPr>
              <w:t>X</w:t>
            </w:r>
            <w:r>
              <w:rPr>
                <w:rFonts w:ascii="Times New Roman" w:eastAsia="方正仿宋_GBK" w:hAnsi="Times New Roman" w:cs="Times New Roman"/>
                <w:sz w:val="21"/>
                <w:szCs w:val="21"/>
                <w:lang w:val="en-US"/>
              </w:rPr>
              <w:t>轴</w:t>
            </w:r>
            <w:r>
              <w:rPr>
                <w:rFonts w:ascii="Times New Roman" w:eastAsia="方正仿宋_GBK" w:hAnsi="Times New Roman" w:cs="Times New Roman"/>
                <w:sz w:val="21"/>
                <w:szCs w:val="21"/>
                <w:lang w:val="en-US"/>
              </w:rPr>
              <w:t>/Y</w:t>
            </w:r>
            <w:r>
              <w:rPr>
                <w:rFonts w:ascii="Times New Roman" w:eastAsia="方正仿宋_GBK" w:hAnsi="Times New Roman" w:cs="Times New Roman"/>
                <w:sz w:val="21"/>
                <w:szCs w:val="21"/>
                <w:lang w:val="en-US"/>
              </w:rPr>
              <w:t>轴</w:t>
            </w:r>
            <w:r>
              <w:rPr>
                <w:rFonts w:ascii="Times New Roman" w:eastAsia="方正仿宋_GBK" w:hAnsi="Times New Roman" w:cs="Times New Roman"/>
                <w:sz w:val="21"/>
                <w:szCs w:val="21"/>
                <w:lang w:val="en-US"/>
              </w:rPr>
              <w:t>/Z</w:t>
            </w:r>
            <w:r>
              <w:rPr>
                <w:rFonts w:ascii="Times New Roman" w:eastAsia="方正仿宋_GBK" w:hAnsi="Times New Roman" w:cs="Times New Roman"/>
                <w:sz w:val="21"/>
                <w:szCs w:val="21"/>
                <w:lang w:val="en-US"/>
              </w:rPr>
              <w:t>轴）：不小于</w:t>
            </w:r>
            <w:r>
              <w:rPr>
                <w:rFonts w:ascii="Times New Roman" w:eastAsia="方正仿宋_GBK" w:hAnsi="Times New Roman" w:cs="Times New Roman"/>
                <w:sz w:val="21"/>
                <w:szCs w:val="21"/>
                <w:lang w:val="en-US"/>
              </w:rPr>
              <w:t>100mm/s</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100mm/s</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100mm/s</w:t>
            </w:r>
            <w:r>
              <w:rPr>
                <w:rFonts w:ascii="Times New Roman" w:eastAsia="方正仿宋_GBK" w:hAnsi="Times New Roman" w:cs="Times New Roman"/>
                <w:sz w:val="21"/>
                <w:szCs w:val="21"/>
                <w:lang w:val="en-US"/>
              </w:rPr>
              <w:t>；</w:t>
            </w:r>
          </w:p>
          <w:p w14:paraId="2B7C18A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2</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电机驱动方式（</w:t>
            </w:r>
            <w:r>
              <w:rPr>
                <w:rFonts w:ascii="Times New Roman" w:eastAsia="方正仿宋_GBK" w:hAnsi="Times New Roman" w:cs="Times New Roman"/>
                <w:sz w:val="21"/>
                <w:szCs w:val="21"/>
                <w:lang w:val="en-US"/>
              </w:rPr>
              <w:t>X</w:t>
            </w:r>
            <w:r>
              <w:rPr>
                <w:rFonts w:ascii="Times New Roman" w:eastAsia="方正仿宋_GBK" w:hAnsi="Times New Roman" w:cs="Times New Roman"/>
                <w:sz w:val="21"/>
                <w:szCs w:val="21"/>
                <w:lang w:val="en-US"/>
              </w:rPr>
              <w:t>轴</w:t>
            </w:r>
            <w:r>
              <w:rPr>
                <w:rFonts w:ascii="Times New Roman" w:eastAsia="方正仿宋_GBK" w:hAnsi="Times New Roman" w:cs="Times New Roman"/>
                <w:sz w:val="21"/>
                <w:szCs w:val="21"/>
                <w:lang w:val="en-US"/>
              </w:rPr>
              <w:t>/Y</w:t>
            </w:r>
            <w:r>
              <w:rPr>
                <w:rFonts w:ascii="Times New Roman" w:eastAsia="方正仿宋_GBK" w:hAnsi="Times New Roman" w:cs="Times New Roman"/>
                <w:sz w:val="21"/>
                <w:szCs w:val="21"/>
                <w:lang w:val="en-US"/>
              </w:rPr>
              <w:t>轴</w:t>
            </w:r>
            <w:r>
              <w:rPr>
                <w:rFonts w:ascii="Times New Roman" w:eastAsia="方正仿宋_GBK" w:hAnsi="Times New Roman" w:cs="Times New Roman"/>
                <w:sz w:val="21"/>
                <w:szCs w:val="21"/>
                <w:lang w:val="en-US"/>
              </w:rPr>
              <w:t>/Z</w:t>
            </w:r>
            <w:r>
              <w:rPr>
                <w:rFonts w:ascii="Times New Roman" w:eastAsia="方正仿宋_GBK" w:hAnsi="Times New Roman" w:cs="Times New Roman"/>
                <w:sz w:val="21"/>
                <w:szCs w:val="21"/>
                <w:lang w:val="en-US"/>
              </w:rPr>
              <w:t>轴）：伺服驱动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伺服驱动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伺服驱动；</w:t>
            </w:r>
          </w:p>
          <w:p w14:paraId="0D72FA3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2</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终端负载范围：不大于</w:t>
            </w:r>
            <w:r>
              <w:rPr>
                <w:rFonts w:ascii="Times New Roman" w:eastAsia="方正仿宋_GBK" w:hAnsi="Times New Roman" w:cs="Times New Roman"/>
                <w:sz w:val="21"/>
                <w:szCs w:val="21"/>
                <w:lang w:val="en-US"/>
              </w:rPr>
              <w:t>5kg</w:t>
            </w:r>
            <w:r>
              <w:rPr>
                <w:rFonts w:ascii="Times New Roman" w:eastAsia="方正仿宋_GBK" w:hAnsi="Times New Roman" w:cs="Times New Roman"/>
                <w:sz w:val="21"/>
                <w:szCs w:val="21"/>
                <w:lang w:val="en-US"/>
              </w:rPr>
              <w:t>；</w:t>
            </w:r>
          </w:p>
          <w:p w14:paraId="53162CD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2</w:t>
            </w: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重复定位精度：不小于</w:t>
            </w:r>
            <w:r>
              <w:rPr>
                <w:rFonts w:ascii="Times New Roman" w:eastAsia="方正仿宋_GBK" w:hAnsi="Times New Roman" w:cs="Times New Roman"/>
                <w:sz w:val="21"/>
                <w:szCs w:val="21"/>
                <w:lang w:val="en-US"/>
              </w:rPr>
              <w:t>0.5mm</w:t>
            </w:r>
            <w:r>
              <w:rPr>
                <w:rFonts w:ascii="Times New Roman" w:eastAsia="方正仿宋_GBK" w:hAnsi="Times New Roman" w:cs="Times New Roman"/>
                <w:sz w:val="21"/>
                <w:szCs w:val="21"/>
                <w:lang w:val="en-US"/>
              </w:rPr>
              <w:t>。</w:t>
            </w:r>
          </w:p>
          <w:p w14:paraId="176C186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3</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电控系统</w:t>
            </w:r>
          </w:p>
          <w:p w14:paraId="51F9850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3</w:t>
            </w:r>
            <w:r>
              <w:rPr>
                <w:rFonts w:ascii="Times New Roman" w:eastAsia="方正仿宋_GBK" w:hAnsi="Times New Roman" w:cs="Times New Roman"/>
                <w:sz w:val="21"/>
                <w:szCs w:val="21"/>
                <w:lang w:val="en-US"/>
              </w:rPr>
              <w:t>.1.PLC</w:t>
            </w:r>
          </w:p>
          <w:p w14:paraId="6C711F0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PROFINET</w:t>
            </w:r>
            <w:r>
              <w:rPr>
                <w:rFonts w:ascii="Times New Roman" w:eastAsia="方正仿宋_GBK" w:hAnsi="Times New Roman" w:cs="Times New Roman"/>
                <w:sz w:val="21"/>
                <w:szCs w:val="21"/>
                <w:lang w:val="en-US"/>
              </w:rPr>
              <w:t>端口；机载</w:t>
            </w:r>
            <w:r>
              <w:rPr>
                <w:rFonts w:ascii="Times New Roman" w:eastAsia="方正仿宋_GBK" w:hAnsi="Times New Roman" w:cs="Times New Roman"/>
                <w:sz w:val="21"/>
                <w:szCs w:val="21"/>
                <w:lang w:val="en-US"/>
              </w:rPr>
              <w:t>I/O</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14</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24V DC</w:t>
            </w:r>
            <w:r>
              <w:rPr>
                <w:rFonts w:ascii="Times New Roman" w:eastAsia="方正仿宋_GBK" w:hAnsi="Times New Roman" w:cs="Times New Roman"/>
                <w:sz w:val="21"/>
                <w:szCs w:val="21"/>
                <w:lang w:val="en-US"/>
              </w:rPr>
              <w:t>数字输入；</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24V DC</w:t>
            </w:r>
            <w:r>
              <w:rPr>
                <w:rFonts w:ascii="Times New Roman" w:eastAsia="方正仿宋_GBK" w:hAnsi="Times New Roman" w:cs="Times New Roman"/>
                <w:sz w:val="21"/>
                <w:szCs w:val="21"/>
                <w:lang w:val="en-US"/>
              </w:rPr>
              <w:t>数字输出；</w:t>
            </w:r>
            <w:r>
              <w:rPr>
                <w:rFonts w:ascii="Times New Roman" w:eastAsia="方正仿宋_GBK" w:hAnsi="Times New Roman" w:cs="Times New Roman"/>
                <w:sz w:val="21"/>
                <w:szCs w:val="21"/>
                <w:lang w:val="en-US"/>
              </w:rPr>
              <w:t>2 AI 0-10V DC</w:t>
            </w:r>
            <w:r>
              <w:rPr>
                <w:rFonts w:ascii="Times New Roman" w:eastAsia="方正仿宋_GBK" w:hAnsi="Times New Roman" w:cs="Times New Roman"/>
                <w:sz w:val="21"/>
                <w:szCs w:val="21"/>
                <w:lang w:val="en-US"/>
              </w:rPr>
              <w:t>，电源：</w:t>
            </w:r>
            <w:r>
              <w:rPr>
                <w:rFonts w:ascii="Times New Roman" w:eastAsia="方正仿宋_GBK" w:hAnsi="Times New Roman" w:cs="Times New Roman"/>
                <w:sz w:val="21"/>
                <w:szCs w:val="21"/>
                <w:lang w:val="en-US"/>
              </w:rPr>
              <w:t>DC 20.4</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28.8V DC</w:t>
            </w:r>
            <w:r>
              <w:rPr>
                <w:rFonts w:ascii="Times New Roman" w:eastAsia="方正仿宋_GBK" w:hAnsi="Times New Roman" w:cs="Times New Roman"/>
                <w:sz w:val="21"/>
                <w:szCs w:val="21"/>
                <w:lang w:val="en-US"/>
              </w:rPr>
              <w:t>，工作存储器容量</w:t>
            </w:r>
            <w:r>
              <w:rPr>
                <w:rFonts w:ascii="Times New Roman" w:eastAsia="方正仿宋_GBK" w:hAnsi="Times New Roman" w:cs="Times New Roman"/>
                <w:sz w:val="21"/>
                <w:szCs w:val="21"/>
                <w:lang w:val="en-US"/>
              </w:rPr>
              <w:t>≥150 KB</w:t>
            </w:r>
            <w:r>
              <w:rPr>
                <w:rFonts w:ascii="Times New Roman" w:eastAsia="方正仿宋_GBK" w:hAnsi="Times New Roman" w:cs="Times New Roman"/>
                <w:sz w:val="21"/>
                <w:szCs w:val="21"/>
                <w:lang w:val="en-US"/>
              </w:rPr>
              <w:t>。</w:t>
            </w:r>
          </w:p>
          <w:p w14:paraId="4AC0464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3</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数字量输入输出模块</w:t>
            </w:r>
          </w:p>
          <w:p w14:paraId="4D55F46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D1 16x24 VDC</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DQ 16x24 VDC</w:t>
            </w:r>
            <w:r>
              <w:rPr>
                <w:rFonts w:ascii="Times New Roman" w:eastAsia="方正仿宋_GBK" w:hAnsi="Times New Roman" w:cs="Times New Roman"/>
                <w:sz w:val="21"/>
                <w:szCs w:val="21"/>
                <w:lang w:val="en-US"/>
              </w:rPr>
              <w:t>；额定值（</w:t>
            </w:r>
            <w:r>
              <w:rPr>
                <w:rFonts w:ascii="Times New Roman" w:eastAsia="方正仿宋_GBK" w:hAnsi="Times New Roman" w:cs="Times New Roman"/>
                <w:sz w:val="21"/>
                <w:szCs w:val="21"/>
                <w:lang w:val="en-US"/>
              </w:rPr>
              <w:t>DC</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24 V</w:t>
            </w:r>
            <w:r>
              <w:rPr>
                <w:rFonts w:ascii="Times New Roman" w:eastAsia="方正仿宋_GBK" w:hAnsi="Times New Roman" w:cs="Times New Roman"/>
                <w:sz w:val="21"/>
                <w:szCs w:val="21"/>
                <w:lang w:val="en-US"/>
              </w:rPr>
              <w:t>；允许范围，下限（</w:t>
            </w:r>
            <w:r>
              <w:rPr>
                <w:rFonts w:ascii="Times New Roman" w:eastAsia="方正仿宋_GBK" w:hAnsi="Times New Roman" w:cs="Times New Roman"/>
                <w:sz w:val="21"/>
                <w:szCs w:val="21"/>
                <w:lang w:val="en-US"/>
              </w:rPr>
              <w:t>DC</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20.4 V</w:t>
            </w:r>
            <w:r>
              <w:rPr>
                <w:rFonts w:ascii="Times New Roman" w:eastAsia="方正仿宋_GBK" w:hAnsi="Times New Roman" w:cs="Times New Roman"/>
                <w:sz w:val="21"/>
                <w:szCs w:val="21"/>
                <w:lang w:val="en-US"/>
              </w:rPr>
              <w:t>；允许范围，上限（</w:t>
            </w:r>
            <w:r>
              <w:rPr>
                <w:rFonts w:ascii="Times New Roman" w:eastAsia="方正仿宋_GBK" w:hAnsi="Times New Roman" w:cs="Times New Roman"/>
                <w:sz w:val="21"/>
                <w:szCs w:val="21"/>
                <w:lang w:val="en-US"/>
              </w:rPr>
              <w:t>DC</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28.8 V</w:t>
            </w:r>
            <w:r>
              <w:rPr>
                <w:rFonts w:ascii="Times New Roman" w:eastAsia="方正仿宋_GBK" w:hAnsi="Times New Roman" w:cs="Times New Roman"/>
                <w:sz w:val="21"/>
                <w:szCs w:val="21"/>
                <w:lang w:val="en-US"/>
              </w:rPr>
              <w:t>；输入电流来自背板总线</w:t>
            </w:r>
            <w:r>
              <w:rPr>
                <w:rFonts w:ascii="Times New Roman" w:eastAsia="方正仿宋_GBK" w:hAnsi="Times New Roman" w:cs="Times New Roman"/>
                <w:sz w:val="21"/>
                <w:szCs w:val="21"/>
                <w:lang w:val="en-US"/>
              </w:rPr>
              <w:t>DC 5V</w:t>
            </w:r>
            <w:r>
              <w:rPr>
                <w:rFonts w:ascii="Times New Roman" w:eastAsia="方正仿宋_GBK" w:hAnsi="Times New Roman" w:cs="Times New Roman"/>
                <w:sz w:val="21"/>
                <w:szCs w:val="21"/>
                <w:lang w:val="en-US"/>
              </w:rPr>
              <w:t>，最大值</w:t>
            </w:r>
            <w:r>
              <w:rPr>
                <w:rFonts w:ascii="Times New Roman" w:eastAsia="方正仿宋_GBK" w:hAnsi="Times New Roman" w:cs="Times New Roman"/>
                <w:sz w:val="21"/>
                <w:szCs w:val="21"/>
                <w:lang w:val="en-US"/>
              </w:rPr>
              <w:t>185mA</w:t>
            </w:r>
            <w:r>
              <w:rPr>
                <w:rFonts w:ascii="Times New Roman" w:eastAsia="方正仿宋_GBK" w:hAnsi="Times New Roman" w:cs="Times New Roman"/>
                <w:sz w:val="21"/>
                <w:szCs w:val="21"/>
                <w:lang w:val="en-US"/>
              </w:rPr>
              <w:t>；输入信号电压：</w:t>
            </w:r>
            <w:r>
              <w:rPr>
                <w:rFonts w:ascii="Times New Roman" w:eastAsia="方正仿宋_GBK" w:hAnsi="Times New Roman" w:cs="Times New Roman"/>
                <w:sz w:val="21"/>
                <w:szCs w:val="21"/>
                <w:lang w:val="en-US"/>
              </w:rPr>
              <w:t>DC24V</w:t>
            </w:r>
            <w:r>
              <w:rPr>
                <w:rFonts w:ascii="Times New Roman" w:eastAsia="方正仿宋_GBK" w:hAnsi="Times New Roman" w:cs="Times New Roman"/>
                <w:sz w:val="21"/>
                <w:szCs w:val="21"/>
                <w:lang w:val="en-US"/>
              </w:rPr>
              <w:t>；输出信号电压额定值（</w:t>
            </w:r>
            <w:r>
              <w:rPr>
                <w:rFonts w:ascii="Times New Roman" w:eastAsia="方正仿宋_GBK" w:hAnsi="Times New Roman" w:cs="Times New Roman"/>
                <w:sz w:val="21"/>
                <w:szCs w:val="21"/>
                <w:lang w:val="en-US"/>
              </w:rPr>
              <w:t>DC</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24 V</w:t>
            </w:r>
            <w:r>
              <w:rPr>
                <w:rFonts w:ascii="Times New Roman" w:eastAsia="方正仿宋_GBK" w:hAnsi="Times New Roman" w:cs="Times New Roman"/>
                <w:sz w:val="21"/>
                <w:szCs w:val="21"/>
                <w:lang w:val="en-US"/>
              </w:rPr>
              <w:t>；数字输入</w:t>
            </w:r>
            <w:proofErr w:type="gramStart"/>
            <w:r>
              <w:rPr>
                <w:rFonts w:ascii="Times New Roman" w:eastAsia="方正仿宋_GBK" w:hAnsi="Times New Roman" w:cs="Times New Roman"/>
                <w:sz w:val="21"/>
                <w:szCs w:val="21"/>
                <w:lang w:val="en-US"/>
              </w:rPr>
              <w:t>端数量</w:t>
            </w:r>
            <w:proofErr w:type="gramEnd"/>
            <w:r>
              <w:rPr>
                <w:rFonts w:ascii="Times New Roman" w:eastAsia="方正仿宋_GBK" w:hAnsi="Times New Roman" w:cs="Times New Roman"/>
                <w:sz w:val="21"/>
                <w:szCs w:val="21"/>
                <w:lang w:val="en-US"/>
              </w:rPr>
              <w:t>16</w:t>
            </w:r>
            <w:r>
              <w:rPr>
                <w:rFonts w:ascii="Times New Roman" w:eastAsia="方正仿宋_GBK" w:hAnsi="Times New Roman" w:cs="Times New Roman"/>
                <w:sz w:val="21"/>
                <w:szCs w:val="21"/>
                <w:lang w:val="en-US"/>
              </w:rPr>
              <w:t>；数字输出</w:t>
            </w:r>
            <w:r>
              <w:rPr>
                <w:rFonts w:ascii="Times New Roman" w:eastAsia="方正仿宋_GBK" w:hAnsi="Times New Roman" w:cs="Times New Roman"/>
                <w:sz w:val="21"/>
                <w:szCs w:val="21"/>
                <w:lang w:val="en-US"/>
              </w:rPr>
              <w:t>端数量：</w:t>
            </w:r>
            <w:r>
              <w:rPr>
                <w:rFonts w:ascii="Times New Roman" w:eastAsia="方正仿宋_GBK" w:hAnsi="Times New Roman" w:cs="Times New Roman"/>
                <w:sz w:val="21"/>
                <w:szCs w:val="21"/>
                <w:lang w:val="en-US"/>
              </w:rPr>
              <w:t>16</w:t>
            </w:r>
            <w:r>
              <w:rPr>
                <w:rFonts w:ascii="Times New Roman" w:eastAsia="方正仿宋_GBK" w:hAnsi="Times New Roman" w:cs="Times New Roman"/>
                <w:sz w:val="21"/>
                <w:szCs w:val="21"/>
                <w:lang w:val="en-US"/>
              </w:rPr>
              <w:t>。</w:t>
            </w:r>
          </w:p>
          <w:p w14:paraId="758EEE7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3</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伺服驱动器（数量：</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w:t>
            </w:r>
          </w:p>
          <w:p w14:paraId="075FF2A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最大电机功率（</w:t>
            </w:r>
            <w:r>
              <w:rPr>
                <w:rFonts w:ascii="Times New Roman" w:eastAsia="方正仿宋_GBK" w:hAnsi="Times New Roman" w:cs="Times New Roman"/>
                <w:sz w:val="21"/>
                <w:szCs w:val="21"/>
                <w:lang w:val="en-US"/>
              </w:rPr>
              <w:t>kW</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0.75kW</w:t>
            </w:r>
            <w:r>
              <w:rPr>
                <w:rFonts w:ascii="Times New Roman" w:eastAsia="方正仿宋_GBK" w:hAnsi="Times New Roman" w:cs="Times New Roman"/>
                <w:sz w:val="21"/>
                <w:szCs w:val="21"/>
                <w:lang w:val="en-US"/>
              </w:rPr>
              <w:t>；额定输入电流（</w:t>
            </w:r>
            <w:r>
              <w:rPr>
                <w:rFonts w:ascii="Times New Roman" w:eastAsia="方正仿宋_GBK" w:hAnsi="Times New Roman" w:cs="Times New Roman"/>
                <w:sz w:val="21"/>
                <w:szCs w:val="21"/>
                <w:lang w:val="en-US"/>
              </w:rPr>
              <w:t>A</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4.7A</w:t>
            </w:r>
            <w:r>
              <w:rPr>
                <w:rFonts w:ascii="Times New Roman" w:eastAsia="方正仿宋_GBK" w:hAnsi="Times New Roman" w:cs="Times New Roman"/>
                <w:sz w:val="21"/>
                <w:szCs w:val="21"/>
                <w:lang w:val="en-US"/>
              </w:rPr>
              <w:t>；电源电压：</w:t>
            </w:r>
            <w:r>
              <w:rPr>
                <w:rFonts w:ascii="Times New Roman" w:eastAsia="方正仿宋_GBK" w:hAnsi="Times New Roman" w:cs="Times New Roman"/>
                <w:sz w:val="21"/>
                <w:szCs w:val="21"/>
                <w:lang w:val="en-US"/>
              </w:rPr>
              <w:t>1/3AC 200 V-240 V</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–15%/+10%</w:t>
            </w:r>
            <w:r>
              <w:rPr>
                <w:rFonts w:ascii="Times New Roman" w:eastAsia="方正仿宋_GBK" w:hAnsi="Times New Roman" w:cs="Times New Roman"/>
                <w:sz w:val="21"/>
                <w:szCs w:val="21"/>
                <w:lang w:val="en-US"/>
              </w:rPr>
              <w:t>）；电源频率：</w:t>
            </w:r>
            <w:r>
              <w:rPr>
                <w:rFonts w:ascii="Times New Roman" w:eastAsia="方正仿宋_GBK" w:hAnsi="Times New Roman" w:cs="Times New Roman"/>
                <w:sz w:val="21"/>
                <w:szCs w:val="21"/>
                <w:lang w:val="en-US"/>
              </w:rPr>
              <w:t>50 Hz/60 Hz</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–10%/+10%</w:t>
            </w:r>
            <w:r>
              <w:rPr>
                <w:rFonts w:ascii="Times New Roman" w:eastAsia="方正仿宋_GBK" w:hAnsi="Times New Roman" w:cs="Times New Roman"/>
                <w:sz w:val="21"/>
                <w:szCs w:val="21"/>
                <w:lang w:val="en-US"/>
              </w:rPr>
              <w:t>）；冷却：自冷却；几何尺寸</w:t>
            </w:r>
            <w:r>
              <w:rPr>
                <w:rFonts w:ascii="Times New Roman" w:eastAsia="方正仿宋_GBK" w:hAnsi="Times New Roman" w:cs="Times New Roman"/>
                <w:sz w:val="21"/>
                <w:szCs w:val="21"/>
                <w:lang w:val="en-US"/>
              </w:rPr>
              <w:t>WxHxD</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mm</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80x170x195</w:t>
            </w:r>
            <w:r>
              <w:rPr>
                <w:rFonts w:ascii="Times New Roman" w:eastAsia="方正仿宋_GBK" w:hAnsi="Times New Roman" w:cs="Times New Roman"/>
                <w:sz w:val="21"/>
                <w:szCs w:val="21"/>
                <w:lang w:val="en-US"/>
              </w:rPr>
              <w:t>；重量：</w:t>
            </w:r>
            <w:r>
              <w:rPr>
                <w:rFonts w:ascii="Times New Roman" w:eastAsia="方正仿宋_GBK" w:hAnsi="Times New Roman" w:cs="Times New Roman"/>
                <w:sz w:val="21"/>
                <w:szCs w:val="21"/>
                <w:lang w:val="en-US"/>
              </w:rPr>
              <w:t>1.94kg</w:t>
            </w:r>
            <w:r>
              <w:rPr>
                <w:rFonts w:ascii="Times New Roman" w:eastAsia="方正仿宋_GBK" w:hAnsi="Times New Roman" w:cs="Times New Roman"/>
                <w:sz w:val="21"/>
                <w:szCs w:val="21"/>
                <w:lang w:val="en-US"/>
              </w:rPr>
              <w:t>；防护等级：</w:t>
            </w:r>
            <w:r>
              <w:rPr>
                <w:rFonts w:ascii="Times New Roman" w:eastAsia="方正仿宋_GBK" w:hAnsi="Times New Roman" w:cs="Times New Roman"/>
                <w:sz w:val="21"/>
                <w:szCs w:val="21"/>
                <w:lang w:val="en-US"/>
              </w:rPr>
              <w:t>IP20</w:t>
            </w:r>
            <w:r>
              <w:rPr>
                <w:rFonts w:ascii="Times New Roman" w:eastAsia="方正仿宋_GBK" w:hAnsi="Times New Roman" w:cs="Times New Roman"/>
                <w:sz w:val="21"/>
                <w:szCs w:val="21"/>
                <w:lang w:val="en-US"/>
              </w:rPr>
              <w:t>；制动电阻：集成。</w:t>
            </w:r>
            <w:r>
              <w:rPr>
                <w:rFonts w:ascii="Times New Roman" w:eastAsia="方正仿宋_GBK" w:hAnsi="Times New Roman" w:cs="Times New Roman"/>
                <w:sz w:val="21"/>
                <w:szCs w:val="21"/>
                <w:lang w:val="en-US"/>
              </w:rPr>
              <w:t>USB</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mini USB</w:t>
            </w:r>
            <w:r>
              <w:rPr>
                <w:rFonts w:ascii="Times New Roman" w:eastAsia="方正仿宋_GBK" w:hAnsi="Times New Roman" w:cs="Times New Roman"/>
                <w:sz w:val="21"/>
                <w:szCs w:val="21"/>
                <w:lang w:val="en-US"/>
              </w:rPr>
              <w:t>；通讯：</w:t>
            </w:r>
            <w:r>
              <w:rPr>
                <w:rFonts w:ascii="Times New Roman" w:eastAsia="方正仿宋_GBK" w:hAnsi="Times New Roman" w:cs="Times New Roman"/>
                <w:sz w:val="21"/>
                <w:szCs w:val="21"/>
                <w:lang w:val="en-US"/>
              </w:rPr>
              <w:t>PROFINET RT/IRT</w:t>
            </w:r>
            <w:r>
              <w:rPr>
                <w:rFonts w:ascii="Times New Roman" w:eastAsia="方正仿宋_GBK" w:hAnsi="Times New Roman" w:cs="Times New Roman"/>
                <w:sz w:val="21"/>
                <w:szCs w:val="21"/>
                <w:lang w:val="en-US"/>
              </w:rPr>
              <w:t>接口，带</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个端口（</w:t>
            </w:r>
            <w:r>
              <w:rPr>
                <w:rFonts w:ascii="Times New Roman" w:eastAsia="方正仿宋_GBK" w:hAnsi="Times New Roman" w:cs="Times New Roman"/>
                <w:sz w:val="21"/>
                <w:szCs w:val="21"/>
                <w:lang w:val="en-US"/>
              </w:rPr>
              <w:t>RJ45</w:t>
            </w:r>
            <w:r>
              <w:rPr>
                <w:rFonts w:ascii="Times New Roman" w:eastAsia="方正仿宋_GBK" w:hAnsi="Times New Roman" w:cs="Times New Roman"/>
                <w:sz w:val="21"/>
                <w:szCs w:val="21"/>
                <w:lang w:val="en-US"/>
              </w:rPr>
              <w:t>插口）；数字量输入</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输出：</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个输入，</w:t>
            </w:r>
            <w:r>
              <w:rPr>
                <w:rFonts w:ascii="Times New Roman" w:eastAsia="方正仿宋_GBK" w:hAnsi="Times New Roman" w:cs="Times New Roman"/>
                <w:sz w:val="21"/>
                <w:szCs w:val="21"/>
                <w:lang w:val="en-US"/>
              </w:rPr>
              <w:t>NPN/PNP</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个输出，</w:t>
            </w:r>
            <w:r>
              <w:rPr>
                <w:rFonts w:ascii="Times New Roman" w:eastAsia="方正仿宋_GBK" w:hAnsi="Times New Roman" w:cs="Times New Roman"/>
                <w:sz w:val="21"/>
                <w:szCs w:val="21"/>
                <w:lang w:val="en-US"/>
              </w:rPr>
              <w:t>N</w:t>
            </w:r>
            <w:r>
              <w:rPr>
                <w:rFonts w:ascii="Times New Roman" w:eastAsia="方正仿宋_GBK" w:hAnsi="Times New Roman" w:cs="Times New Roman"/>
                <w:sz w:val="21"/>
                <w:szCs w:val="21"/>
                <w:lang w:val="en-US"/>
              </w:rPr>
              <w:t>PN/PNP</w:t>
            </w:r>
            <w:r>
              <w:rPr>
                <w:rFonts w:ascii="Times New Roman" w:eastAsia="方正仿宋_GBK" w:hAnsi="Times New Roman" w:cs="Times New Roman"/>
                <w:sz w:val="21"/>
                <w:szCs w:val="21"/>
                <w:lang w:val="en-US"/>
              </w:rPr>
              <w:t>。</w:t>
            </w:r>
          </w:p>
          <w:p w14:paraId="06ED926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3</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伺服电机</w:t>
            </w:r>
          </w:p>
          <w:p w14:paraId="6316D5D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额定功率：</w:t>
            </w:r>
            <w:r>
              <w:rPr>
                <w:rFonts w:ascii="Times New Roman" w:eastAsia="方正仿宋_GBK" w:hAnsi="Times New Roman" w:cs="Times New Roman"/>
                <w:sz w:val="21"/>
                <w:szCs w:val="21"/>
                <w:lang w:val="en-US"/>
              </w:rPr>
              <w:t>≥0.75kW</w:t>
            </w:r>
            <w:r>
              <w:rPr>
                <w:rFonts w:ascii="Times New Roman" w:eastAsia="方正仿宋_GBK" w:hAnsi="Times New Roman" w:cs="Times New Roman"/>
                <w:sz w:val="21"/>
                <w:szCs w:val="21"/>
                <w:lang w:val="en-US"/>
              </w:rPr>
              <w:t>；额定扭矩：</w:t>
            </w:r>
            <w:r>
              <w:rPr>
                <w:rFonts w:ascii="Times New Roman" w:eastAsia="方正仿宋_GBK" w:hAnsi="Times New Roman" w:cs="Times New Roman"/>
                <w:sz w:val="21"/>
                <w:szCs w:val="21"/>
                <w:lang w:val="en-US"/>
              </w:rPr>
              <w:t>3.58Nm</w:t>
            </w:r>
            <w:r>
              <w:rPr>
                <w:rFonts w:ascii="Times New Roman" w:eastAsia="方正仿宋_GBK" w:hAnsi="Times New Roman" w:cs="Times New Roman"/>
                <w:sz w:val="21"/>
                <w:szCs w:val="21"/>
                <w:lang w:val="en-US"/>
              </w:rPr>
              <w:t>；额定速度：</w:t>
            </w:r>
            <w:r>
              <w:rPr>
                <w:rFonts w:ascii="Times New Roman" w:eastAsia="方正仿宋_GBK" w:hAnsi="Times New Roman" w:cs="Times New Roman"/>
                <w:sz w:val="21"/>
                <w:szCs w:val="21"/>
                <w:lang w:val="en-US"/>
              </w:rPr>
              <w:t>2000rpm</w:t>
            </w:r>
            <w:r>
              <w:rPr>
                <w:rFonts w:ascii="Times New Roman" w:eastAsia="方正仿宋_GBK" w:hAnsi="Times New Roman" w:cs="Times New Roman"/>
                <w:sz w:val="21"/>
                <w:szCs w:val="21"/>
                <w:lang w:val="en-US"/>
              </w:rPr>
              <w:t>；额定电流：</w:t>
            </w:r>
            <w:r>
              <w:rPr>
                <w:rFonts w:ascii="Times New Roman" w:eastAsia="方正仿宋_GBK" w:hAnsi="Times New Roman" w:cs="Times New Roman"/>
                <w:sz w:val="21"/>
                <w:szCs w:val="21"/>
                <w:lang w:val="en-US"/>
              </w:rPr>
              <w:t>2.5A</w:t>
            </w:r>
            <w:r>
              <w:rPr>
                <w:rFonts w:ascii="Times New Roman" w:eastAsia="方正仿宋_GBK" w:hAnsi="Times New Roman" w:cs="Times New Roman"/>
                <w:sz w:val="21"/>
                <w:szCs w:val="21"/>
                <w:lang w:val="en-US"/>
              </w:rPr>
              <w:t>；最大电流：</w:t>
            </w:r>
            <w:r>
              <w:rPr>
                <w:rFonts w:ascii="Times New Roman" w:eastAsia="方正仿宋_GBK" w:hAnsi="Times New Roman" w:cs="Times New Roman"/>
                <w:sz w:val="21"/>
                <w:szCs w:val="21"/>
                <w:lang w:val="en-US"/>
              </w:rPr>
              <w:t>7.5A</w:t>
            </w:r>
            <w:r>
              <w:rPr>
                <w:rFonts w:ascii="Times New Roman" w:eastAsia="方正仿宋_GBK" w:hAnsi="Times New Roman" w:cs="Times New Roman"/>
                <w:sz w:val="21"/>
                <w:szCs w:val="21"/>
                <w:lang w:val="en-US"/>
              </w:rPr>
              <w:t>；防护等级：</w:t>
            </w:r>
            <w:r>
              <w:rPr>
                <w:rFonts w:ascii="Times New Roman" w:eastAsia="方正仿宋_GBK" w:hAnsi="Times New Roman" w:cs="Times New Roman"/>
                <w:sz w:val="21"/>
                <w:szCs w:val="21"/>
                <w:lang w:val="en-US"/>
              </w:rPr>
              <w:t>IP65</w:t>
            </w:r>
            <w:r>
              <w:rPr>
                <w:rFonts w:ascii="Times New Roman" w:eastAsia="方正仿宋_GBK" w:hAnsi="Times New Roman" w:cs="Times New Roman"/>
                <w:sz w:val="21"/>
                <w:szCs w:val="21"/>
                <w:lang w:val="en-US"/>
              </w:rPr>
              <w:t>；编码器类型：绝对值编码器</w:t>
            </w:r>
            <w:r>
              <w:rPr>
                <w:rFonts w:ascii="Times New Roman" w:eastAsia="方正仿宋_GBK" w:hAnsi="Times New Roman" w:cs="Times New Roman"/>
                <w:sz w:val="21"/>
                <w:szCs w:val="21"/>
                <w:lang w:val="en-US"/>
              </w:rPr>
              <w:t>20</w:t>
            </w:r>
            <w:r>
              <w:rPr>
                <w:rFonts w:ascii="Times New Roman" w:eastAsia="方正仿宋_GBK" w:hAnsi="Times New Roman" w:cs="Times New Roman"/>
                <w:sz w:val="21"/>
                <w:szCs w:val="21"/>
                <w:lang w:val="en-US"/>
              </w:rPr>
              <w:t>位</w:t>
            </w:r>
            <w:r>
              <w:rPr>
                <w:rFonts w:ascii="Times New Roman" w:eastAsia="方正仿宋_GBK" w:hAnsi="Times New Roman" w:cs="Times New Roman"/>
                <w:sz w:val="21"/>
                <w:szCs w:val="21"/>
                <w:lang w:val="en-US"/>
              </w:rPr>
              <w:t>+12</w:t>
            </w:r>
            <w:r>
              <w:rPr>
                <w:rFonts w:ascii="Times New Roman" w:eastAsia="方正仿宋_GBK" w:hAnsi="Times New Roman" w:cs="Times New Roman"/>
                <w:sz w:val="21"/>
                <w:szCs w:val="21"/>
                <w:lang w:val="en-US"/>
              </w:rPr>
              <w:t>位多圈；重量（</w:t>
            </w:r>
            <w:r>
              <w:rPr>
                <w:rFonts w:ascii="Times New Roman" w:eastAsia="方正仿宋_GBK" w:hAnsi="Times New Roman" w:cs="Times New Roman"/>
                <w:sz w:val="21"/>
                <w:szCs w:val="21"/>
                <w:lang w:val="en-US"/>
              </w:rPr>
              <w:t>kg</w:t>
            </w:r>
            <w:r>
              <w:rPr>
                <w:rFonts w:ascii="Times New Roman" w:eastAsia="方正仿宋_GBK" w:hAnsi="Times New Roman" w:cs="Times New Roman"/>
                <w:sz w:val="21"/>
                <w:szCs w:val="21"/>
                <w:lang w:val="en-US"/>
              </w:rPr>
              <w:t>），（带抱闸）：</w:t>
            </w:r>
            <w:r>
              <w:rPr>
                <w:rFonts w:ascii="Times New Roman" w:eastAsia="方正仿宋_GBK" w:hAnsi="Times New Roman" w:cs="Times New Roman"/>
                <w:sz w:val="21"/>
                <w:szCs w:val="21"/>
                <w:lang w:val="en-US"/>
              </w:rPr>
              <w:t>5.6</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8.6</w:t>
            </w:r>
            <w:r>
              <w:rPr>
                <w:rFonts w:ascii="Times New Roman" w:eastAsia="方正仿宋_GBK" w:hAnsi="Times New Roman" w:cs="Times New Roman"/>
                <w:sz w:val="21"/>
                <w:szCs w:val="21"/>
                <w:lang w:val="en-US"/>
              </w:rPr>
              <w:t>）；运行温度：</w:t>
            </w:r>
            <w:r>
              <w:rPr>
                <w:rFonts w:ascii="Times New Roman" w:eastAsia="方正仿宋_GBK" w:hAnsi="Times New Roman" w:cs="Times New Roman"/>
                <w:sz w:val="21"/>
                <w:szCs w:val="21"/>
                <w:lang w:val="en-US"/>
              </w:rPr>
              <w:t>0~40°C</w:t>
            </w:r>
            <w:r>
              <w:rPr>
                <w:rFonts w:ascii="Times New Roman" w:eastAsia="方正仿宋_GBK" w:hAnsi="Times New Roman" w:cs="Times New Roman"/>
                <w:sz w:val="21"/>
                <w:szCs w:val="21"/>
                <w:lang w:val="en-US"/>
              </w:rPr>
              <w:t>（无任何限制）。</w:t>
            </w:r>
          </w:p>
          <w:p w14:paraId="707AFAE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3</w:t>
            </w: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伺服电机</w:t>
            </w:r>
          </w:p>
          <w:p w14:paraId="41346EF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额定功率：</w:t>
            </w:r>
            <w:r>
              <w:rPr>
                <w:rFonts w:ascii="Times New Roman" w:eastAsia="方正仿宋_GBK" w:hAnsi="Times New Roman" w:cs="Times New Roman"/>
                <w:sz w:val="21"/>
                <w:szCs w:val="21"/>
                <w:lang w:val="en-US"/>
              </w:rPr>
              <w:t>≥0.75kW</w:t>
            </w:r>
            <w:r>
              <w:rPr>
                <w:rFonts w:ascii="Times New Roman" w:eastAsia="方正仿宋_GBK" w:hAnsi="Times New Roman" w:cs="Times New Roman"/>
                <w:sz w:val="21"/>
                <w:szCs w:val="21"/>
                <w:lang w:val="en-US"/>
              </w:rPr>
              <w:t>；额定扭矩：</w:t>
            </w:r>
            <w:r>
              <w:rPr>
                <w:rFonts w:ascii="Times New Roman" w:eastAsia="方正仿宋_GBK" w:hAnsi="Times New Roman" w:cs="Times New Roman"/>
                <w:sz w:val="21"/>
                <w:szCs w:val="21"/>
                <w:lang w:val="en-US"/>
              </w:rPr>
              <w:t>3.58Nm</w:t>
            </w:r>
            <w:r>
              <w:rPr>
                <w:rFonts w:ascii="Times New Roman" w:eastAsia="方正仿宋_GBK" w:hAnsi="Times New Roman" w:cs="Times New Roman"/>
                <w:sz w:val="21"/>
                <w:szCs w:val="21"/>
                <w:lang w:val="en-US"/>
              </w:rPr>
              <w:t>；额定速度：</w:t>
            </w:r>
            <w:r>
              <w:rPr>
                <w:rFonts w:ascii="Times New Roman" w:eastAsia="方正仿宋_GBK" w:hAnsi="Times New Roman" w:cs="Times New Roman"/>
                <w:sz w:val="21"/>
                <w:szCs w:val="21"/>
                <w:lang w:val="en-US"/>
              </w:rPr>
              <w:t>2000rpm</w:t>
            </w:r>
            <w:r>
              <w:rPr>
                <w:rFonts w:ascii="Times New Roman" w:eastAsia="方正仿宋_GBK" w:hAnsi="Times New Roman" w:cs="Times New Roman"/>
                <w:sz w:val="21"/>
                <w:szCs w:val="21"/>
                <w:lang w:val="en-US"/>
              </w:rPr>
              <w:t>；额定电流：</w:t>
            </w:r>
            <w:r>
              <w:rPr>
                <w:rFonts w:ascii="Times New Roman" w:eastAsia="方正仿宋_GBK" w:hAnsi="Times New Roman" w:cs="Times New Roman"/>
                <w:sz w:val="21"/>
                <w:szCs w:val="21"/>
                <w:lang w:val="en-US"/>
              </w:rPr>
              <w:t>2.5A</w:t>
            </w:r>
            <w:r>
              <w:rPr>
                <w:rFonts w:ascii="Times New Roman" w:eastAsia="方正仿宋_GBK" w:hAnsi="Times New Roman" w:cs="Times New Roman"/>
                <w:sz w:val="21"/>
                <w:szCs w:val="21"/>
                <w:lang w:val="en-US"/>
              </w:rPr>
              <w:t>；最大电流：</w:t>
            </w:r>
            <w:r>
              <w:rPr>
                <w:rFonts w:ascii="Times New Roman" w:eastAsia="方正仿宋_GBK" w:hAnsi="Times New Roman" w:cs="Times New Roman"/>
                <w:sz w:val="21"/>
                <w:szCs w:val="21"/>
                <w:lang w:val="en-US"/>
              </w:rPr>
              <w:t>7.5A</w:t>
            </w:r>
            <w:r>
              <w:rPr>
                <w:rFonts w:ascii="Times New Roman" w:eastAsia="方正仿宋_GBK" w:hAnsi="Times New Roman" w:cs="Times New Roman"/>
                <w:sz w:val="21"/>
                <w:szCs w:val="21"/>
                <w:lang w:val="en-US"/>
              </w:rPr>
              <w:t>；防护等级：</w:t>
            </w:r>
            <w:r>
              <w:rPr>
                <w:rFonts w:ascii="Times New Roman" w:eastAsia="方正仿宋_GBK" w:hAnsi="Times New Roman" w:cs="Times New Roman"/>
                <w:sz w:val="21"/>
                <w:szCs w:val="21"/>
                <w:lang w:val="en-US"/>
              </w:rPr>
              <w:t>IP65</w:t>
            </w:r>
            <w:r>
              <w:rPr>
                <w:rFonts w:ascii="Times New Roman" w:eastAsia="方正仿宋_GBK" w:hAnsi="Times New Roman" w:cs="Times New Roman"/>
                <w:sz w:val="21"/>
                <w:szCs w:val="21"/>
                <w:lang w:val="en-US"/>
              </w:rPr>
              <w:t>；编码器类型：绝对值编码器</w:t>
            </w:r>
            <w:r>
              <w:rPr>
                <w:rFonts w:ascii="Times New Roman" w:eastAsia="方正仿宋_GBK" w:hAnsi="Times New Roman" w:cs="Times New Roman"/>
                <w:sz w:val="21"/>
                <w:szCs w:val="21"/>
                <w:lang w:val="en-US"/>
              </w:rPr>
              <w:t>20</w:t>
            </w:r>
            <w:r>
              <w:rPr>
                <w:rFonts w:ascii="Times New Roman" w:eastAsia="方正仿宋_GBK" w:hAnsi="Times New Roman" w:cs="Times New Roman"/>
                <w:sz w:val="21"/>
                <w:szCs w:val="21"/>
                <w:lang w:val="en-US"/>
              </w:rPr>
              <w:t>位</w:t>
            </w:r>
            <w:r>
              <w:rPr>
                <w:rFonts w:ascii="Times New Roman" w:eastAsia="方正仿宋_GBK" w:hAnsi="Times New Roman" w:cs="Times New Roman"/>
                <w:sz w:val="21"/>
                <w:szCs w:val="21"/>
                <w:lang w:val="en-US"/>
              </w:rPr>
              <w:t>+12</w:t>
            </w:r>
            <w:r>
              <w:rPr>
                <w:rFonts w:ascii="Times New Roman" w:eastAsia="方正仿宋_GBK" w:hAnsi="Times New Roman" w:cs="Times New Roman"/>
                <w:sz w:val="21"/>
                <w:szCs w:val="21"/>
                <w:lang w:val="en-US"/>
              </w:rPr>
              <w:t>位多圈；重量（</w:t>
            </w:r>
            <w:r>
              <w:rPr>
                <w:rFonts w:ascii="Times New Roman" w:eastAsia="方正仿宋_GBK" w:hAnsi="Times New Roman" w:cs="Times New Roman"/>
                <w:sz w:val="21"/>
                <w:szCs w:val="21"/>
                <w:lang w:val="en-US"/>
              </w:rPr>
              <w:t>kg</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不带抱闸）：</w:t>
            </w:r>
            <w:r>
              <w:rPr>
                <w:rFonts w:ascii="Times New Roman" w:eastAsia="方正仿宋_GBK" w:hAnsi="Times New Roman" w:cs="Times New Roman"/>
                <w:sz w:val="21"/>
                <w:szCs w:val="21"/>
                <w:lang w:val="en-US"/>
              </w:rPr>
              <w:t>5.6</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8.6</w:t>
            </w:r>
            <w:r>
              <w:rPr>
                <w:rFonts w:ascii="Times New Roman" w:eastAsia="方正仿宋_GBK" w:hAnsi="Times New Roman" w:cs="Times New Roman"/>
                <w:sz w:val="21"/>
                <w:szCs w:val="21"/>
                <w:lang w:val="en-US"/>
              </w:rPr>
              <w:t>）；运行温度：</w:t>
            </w:r>
            <w:r>
              <w:rPr>
                <w:rFonts w:ascii="Times New Roman" w:eastAsia="方正仿宋_GBK" w:hAnsi="Times New Roman" w:cs="Times New Roman"/>
                <w:sz w:val="21"/>
                <w:szCs w:val="21"/>
                <w:lang w:val="en-US"/>
              </w:rPr>
              <w:t>0~40°C</w:t>
            </w:r>
            <w:r>
              <w:rPr>
                <w:rFonts w:ascii="Times New Roman" w:eastAsia="方正仿宋_GBK" w:hAnsi="Times New Roman" w:cs="Times New Roman"/>
                <w:sz w:val="21"/>
                <w:szCs w:val="21"/>
                <w:lang w:val="en-US"/>
              </w:rPr>
              <w:t>（无任何限制）。</w:t>
            </w:r>
          </w:p>
          <w:p w14:paraId="4A36836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3</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伺服驱动器</w:t>
            </w:r>
          </w:p>
          <w:p w14:paraId="0765845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带</w:t>
            </w:r>
            <w:r>
              <w:rPr>
                <w:rFonts w:ascii="Times New Roman" w:eastAsia="方正仿宋_GBK" w:hAnsi="Times New Roman" w:cs="Times New Roman"/>
                <w:sz w:val="21"/>
                <w:szCs w:val="21"/>
                <w:lang w:val="en-US"/>
              </w:rPr>
              <w:t>PROFINET</w:t>
            </w:r>
            <w:r>
              <w:rPr>
                <w:rFonts w:ascii="Times New Roman" w:eastAsia="方正仿宋_GBK" w:hAnsi="Times New Roman" w:cs="Times New Roman"/>
                <w:sz w:val="21"/>
                <w:szCs w:val="21"/>
                <w:lang w:val="en-US"/>
              </w:rPr>
              <w:t>；输入电压：</w:t>
            </w:r>
            <w:r>
              <w:rPr>
                <w:rFonts w:ascii="Times New Roman" w:eastAsia="方正仿宋_GBK" w:hAnsi="Times New Roman" w:cs="Times New Roman"/>
                <w:sz w:val="21"/>
                <w:szCs w:val="21"/>
                <w:lang w:val="en-US"/>
              </w:rPr>
              <w:t>200-240 V</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相</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三相交流</w:t>
            </w:r>
            <w:r>
              <w:rPr>
                <w:rFonts w:ascii="Times New Roman" w:eastAsia="方正仿宋_GBK" w:hAnsi="Times New Roman" w:cs="Times New Roman"/>
                <w:sz w:val="21"/>
                <w:szCs w:val="21"/>
                <w:lang w:val="en-US"/>
              </w:rPr>
              <w:t>-15%/+10%</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2.5 A/1.5 A 45-66</w:t>
            </w:r>
            <w:r>
              <w:rPr>
                <w:rFonts w:ascii="Times New Roman" w:eastAsia="方正仿宋_GBK" w:hAnsi="Times New Roman" w:cs="Times New Roman"/>
                <w:sz w:val="21"/>
                <w:szCs w:val="21"/>
                <w:lang w:val="en-US"/>
              </w:rPr>
              <w:t>；输出电压：</w:t>
            </w:r>
            <w:r>
              <w:rPr>
                <w:rFonts w:ascii="Times New Roman" w:eastAsia="方正仿宋_GBK" w:hAnsi="Times New Roman" w:cs="Times New Roman"/>
                <w:sz w:val="21"/>
                <w:szCs w:val="21"/>
                <w:lang w:val="en-US"/>
              </w:rPr>
              <w:t>0–</w:t>
            </w:r>
            <w:r>
              <w:rPr>
                <w:rFonts w:ascii="Times New Roman" w:eastAsia="方正仿宋_GBK" w:hAnsi="Times New Roman" w:cs="Times New Roman"/>
                <w:sz w:val="21"/>
                <w:szCs w:val="21"/>
                <w:lang w:val="en-US"/>
              </w:rPr>
              <w:t>输出</w:t>
            </w:r>
            <w:r>
              <w:rPr>
                <w:rFonts w:ascii="Times New Roman" w:eastAsia="方正仿宋_GBK" w:hAnsi="Times New Roman" w:cs="Times New Roman"/>
                <w:sz w:val="21"/>
                <w:szCs w:val="21"/>
                <w:lang w:val="en-US"/>
              </w:rPr>
              <w:t>1.2 A 0-330 Hz</w:t>
            </w:r>
            <w:r>
              <w:rPr>
                <w:rFonts w:ascii="Times New Roman" w:eastAsia="方正仿宋_GBK" w:hAnsi="Times New Roman" w:cs="Times New Roman"/>
                <w:sz w:val="21"/>
                <w:szCs w:val="21"/>
                <w:lang w:val="en-US"/>
              </w:rPr>
              <w:t>；电机：</w:t>
            </w:r>
            <w:r>
              <w:rPr>
                <w:rFonts w:ascii="Times New Roman" w:eastAsia="方正仿宋_GBK" w:hAnsi="Times New Roman" w:cs="Times New Roman"/>
                <w:sz w:val="21"/>
                <w:szCs w:val="21"/>
                <w:lang w:val="en-US"/>
              </w:rPr>
              <w:t>0.1 kW</w:t>
            </w:r>
            <w:r>
              <w:rPr>
                <w:rFonts w:ascii="Times New Roman" w:eastAsia="方正仿宋_GBK" w:hAnsi="Times New Roman" w:cs="Times New Roman"/>
                <w:sz w:val="21"/>
                <w:szCs w:val="21"/>
                <w:lang w:val="en-US"/>
              </w:rPr>
              <w:t>；防护方式：</w:t>
            </w:r>
            <w:r>
              <w:rPr>
                <w:rFonts w:ascii="Times New Roman" w:eastAsia="方正仿宋_GBK" w:hAnsi="Times New Roman" w:cs="Times New Roman"/>
                <w:sz w:val="21"/>
                <w:szCs w:val="21"/>
                <w:lang w:val="en-US"/>
              </w:rPr>
              <w:t>IP20</w:t>
            </w:r>
            <w:r>
              <w:rPr>
                <w:rFonts w:ascii="Times New Roman" w:eastAsia="方正仿宋_GBK" w:hAnsi="Times New Roman" w:cs="Times New Roman"/>
                <w:sz w:val="21"/>
                <w:szCs w:val="21"/>
                <w:lang w:val="en-US"/>
              </w:rPr>
              <w:t>尺寸</w:t>
            </w:r>
            <w:r>
              <w:rPr>
                <w:rFonts w:ascii="Times New Roman" w:eastAsia="方正仿宋_GBK" w:hAnsi="Times New Roman" w:cs="Times New Roman"/>
                <w:sz w:val="21"/>
                <w:szCs w:val="21"/>
                <w:lang w:val="en-US"/>
              </w:rPr>
              <w:t>A</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45</w:t>
            </w:r>
            <w:proofErr w:type="gramStart"/>
            <w:r>
              <w:rPr>
                <w:rFonts w:ascii="Times New Roman" w:eastAsia="方正仿宋_GBK" w:hAnsi="Times New Roman" w:cs="Times New Roman"/>
                <w:sz w:val="21"/>
                <w:szCs w:val="21"/>
                <w:lang w:val="en-US"/>
              </w:rPr>
              <w:t>x170x170</w:t>
            </w:r>
            <w:proofErr w:type="gramEnd"/>
            <w:r>
              <w:rPr>
                <w:rFonts w:ascii="Times New Roman" w:eastAsia="方正仿宋_GBK" w:hAnsi="Times New Roman" w:cs="Times New Roman"/>
                <w:sz w:val="21"/>
                <w:szCs w:val="21"/>
                <w:lang w:val="en-US"/>
              </w:rPr>
              <w:t>（宽</w:t>
            </w:r>
            <w:r>
              <w:rPr>
                <w:rFonts w:ascii="Times New Roman" w:eastAsia="方正仿宋_GBK" w:hAnsi="Times New Roman" w:cs="Times New Roman"/>
                <w:sz w:val="21"/>
                <w:szCs w:val="21"/>
                <w:lang w:val="en-US"/>
              </w:rPr>
              <w:t>x</w:t>
            </w:r>
            <w:r>
              <w:rPr>
                <w:rFonts w:ascii="Times New Roman" w:eastAsia="方正仿宋_GBK" w:hAnsi="Times New Roman" w:cs="Times New Roman"/>
                <w:sz w:val="21"/>
                <w:szCs w:val="21"/>
                <w:lang w:val="en-US"/>
              </w:rPr>
              <w:t>高</w:t>
            </w:r>
            <w:r>
              <w:rPr>
                <w:rFonts w:ascii="Times New Roman" w:eastAsia="方正仿宋_GBK" w:hAnsi="Times New Roman" w:cs="Times New Roman"/>
                <w:sz w:val="21"/>
                <w:szCs w:val="21"/>
                <w:lang w:val="en-US"/>
              </w:rPr>
              <w:t>x</w:t>
            </w:r>
            <w:r>
              <w:rPr>
                <w:rFonts w:ascii="Times New Roman" w:eastAsia="方正仿宋_GBK" w:hAnsi="Times New Roman" w:cs="Times New Roman"/>
                <w:sz w:val="21"/>
                <w:szCs w:val="21"/>
                <w:lang w:val="en-US"/>
              </w:rPr>
              <w:t>深）</w:t>
            </w:r>
          </w:p>
          <w:p w14:paraId="74742CF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3</w:t>
            </w: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伺服电机</w:t>
            </w:r>
          </w:p>
          <w:p w14:paraId="3941B2B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工作电压：</w:t>
            </w:r>
            <w:r>
              <w:rPr>
                <w:rFonts w:ascii="Times New Roman" w:eastAsia="方正仿宋_GBK" w:hAnsi="Times New Roman" w:cs="Times New Roman"/>
                <w:sz w:val="21"/>
                <w:szCs w:val="21"/>
                <w:lang w:val="en-US"/>
              </w:rPr>
              <w:t>230 V</w:t>
            </w:r>
            <w:r>
              <w:rPr>
                <w:rFonts w:ascii="Times New Roman" w:eastAsia="方正仿宋_GBK" w:hAnsi="Times New Roman" w:cs="Times New Roman"/>
                <w:sz w:val="21"/>
                <w:szCs w:val="21"/>
                <w:lang w:val="en-US"/>
              </w:rPr>
              <w:t>三相交流：</w:t>
            </w:r>
            <w:r>
              <w:rPr>
                <w:rFonts w:ascii="Times New Roman" w:eastAsia="方正仿宋_GBK" w:hAnsi="Times New Roman" w:cs="Times New Roman"/>
                <w:sz w:val="21"/>
                <w:szCs w:val="21"/>
                <w:lang w:val="en-US"/>
              </w:rPr>
              <w:t>PN=0.1 kW</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NN=3000 U/min M0=0.32 Nm</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MN=0.32 Nm</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轴高度</w:t>
            </w:r>
            <w:proofErr w:type="gramEnd"/>
            <w:r>
              <w:rPr>
                <w:rFonts w:ascii="Times New Roman" w:eastAsia="方正仿宋_GBK" w:hAnsi="Times New Roman" w:cs="Times New Roman"/>
                <w:sz w:val="21"/>
                <w:szCs w:val="21"/>
                <w:lang w:val="en-US"/>
              </w:rPr>
              <w:t xml:space="preserve">20 </w:t>
            </w:r>
            <w:r>
              <w:rPr>
                <w:rFonts w:ascii="Times New Roman" w:eastAsia="方正仿宋_GBK" w:hAnsi="Times New Roman" w:cs="Times New Roman"/>
                <w:sz w:val="21"/>
                <w:szCs w:val="21"/>
                <w:lang w:val="en-US"/>
              </w:rPr>
              <w:t>mm</w:t>
            </w:r>
            <w:r>
              <w:rPr>
                <w:rFonts w:ascii="Times New Roman" w:eastAsia="方正仿宋_GBK" w:hAnsi="Times New Roman" w:cs="Times New Roman"/>
                <w:sz w:val="21"/>
                <w:szCs w:val="21"/>
                <w:lang w:val="en-US"/>
              </w:rPr>
              <w:t>；增量编码器：</w:t>
            </w:r>
            <w:r>
              <w:rPr>
                <w:rFonts w:ascii="Times New Roman" w:eastAsia="方正仿宋_GBK" w:hAnsi="Times New Roman" w:cs="Times New Roman"/>
                <w:sz w:val="21"/>
                <w:szCs w:val="21"/>
                <w:lang w:val="en-US"/>
              </w:rPr>
              <w:t>TTL 2500</w:t>
            </w:r>
            <w:r>
              <w:rPr>
                <w:rFonts w:ascii="Times New Roman" w:eastAsia="方正仿宋_GBK" w:hAnsi="Times New Roman" w:cs="Times New Roman"/>
                <w:sz w:val="21"/>
                <w:szCs w:val="21"/>
                <w:lang w:val="en-US"/>
              </w:rPr>
              <w:t>增量</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转带滑键；公差：</w:t>
            </w:r>
            <w:r>
              <w:rPr>
                <w:rFonts w:ascii="Times New Roman" w:eastAsia="方正仿宋_GBK" w:hAnsi="Times New Roman" w:cs="Times New Roman"/>
                <w:sz w:val="21"/>
                <w:szCs w:val="21"/>
                <w:lang w:val="en-US"/>
              </w:rPr>
              <w:t>N</w:t>
            </w:r>
            <w:r>
              <w:rPr>
                <w:rFonts w:ascii="Times New Roman" w:eastAsia="方正仿宋_GBK" w:hAnsi="Times New Roman" w:cs="Times New Roman"/>
                <w:sz w:val="21"/>
                <w:szCs w:val="21"/>
                <w:lang w:val="en-US"/>
              </w:rPr>
              <w:t>；无驻车制动器；防护等级：</w:t>
            </w:r>
            <w:r>
              <w:rPr>
                <w:rFonts w:ascii="Times New Roman" w:eastAsia="方正仿宋_GBK" w:hAnsi="Times New Roman" w:cs="Times New Roman"/>
                <w:sz w:val="21"/>
                <w:szCs w:val="21"/>
                <w:lang w:val="en-US"/>
              </w:rPr>
              <w:t>IP65</w:t>
            </w:r>
            <w:r>
              <w:rPr>
                <w:rFonts w:ascii="Times New Roman" w:eastAsia="方正仿宋_GBK" w:hAnsi="Times New Roman" w:cs="Times New Roman"/>
                <w:sz w:val="21"/>
                <w:szCs w:val="21"/>
                <w:lang w:val="en-US"/>
              </w:rPr>
              <w:t>；带密封圈</w:t>
            </w:r>
          </w:p>
          <w:p w14:paraId="7E171B3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3</w:t>
            </w: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触摸屏</w:t>
            </w:r>
          </w:p>
          <w:p w14:paraId="282814C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7''TFT</w:t>
            </w:r>
            <w:r>
              <w:rPr>
                <w:rFonts w:ascii="Times New Roman" w:eastAsia="方正仿宋_GBK" w:hAnsi="Times New Roman" w:cs="Times New Roman"/>
                <w:sz w:val="21"/>
                <w:szCs w:val="21"/>
                <w:lang w:val="en-US"/>
              </w:rPr>
              <w:t>显示屏，</w:t>
            </w:r>
            <w:r>
              <w:rPr>
                <w:rFonts w:ascii="Times New Roman" w:eastAsia="方正仿宋_GBK" w:hAnsi="Times New Roman" w:cs="Times New Roman"/>
                <w:sz w:val="21"/>
                <w:szCs w:val="21"/>
                <w:lang w:val="en-US"/>
              </w:rPr>
              <w:t>800 x 480</w:t>
            </w:r>
            <w:r>
              <w:rPr>
                <w:rFonts w:ascii="Times New Roman" w:eastAsia="方正仿宋_GBK" w:hAnsi="Times New Roman" w:cs="Times New Roman"/>
                <w:sz w:val="21"/>
                <w:szCs w:val="21"/>
                <w:lang w:val="en-US"/>
              </w:rPr>
              <w:t>像素，</w:t>
            </w:r>
            <w:r>
              <w:rPr>
                <w:rFonts w:ascii="Times New Roman" w:eastAsia="方正仿宋_GBK" w:hAnsi="Times New Roman" w:cs="Times New Roman"/>
                <w:sz w:val="21"/>
                <w:szCs w:val="21"/>
                <w:lang w:val="en-US"/>
              </w:rPr>
              <w:t>64K</w:t>
            </w:r>
            <w:r>
              <w:rPr>
                <w:rFonts w:ascii="Times New Roman" w:eastAsia="方正仿宋_GBK" w:hAnsi="Times New Roman" w:cs="Times New Roman"/>
                <w:sz w:val="21"/>
                <w:szCs w:val="21"/>
                <w:lang w:val="en-US"/>
              </w:rPr>
              <w:t>色；按键和触摸操作，</w:t>
            </w: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个功能键；</w:t>
            </w:r>
            <w:r>
              <w:rPr>
                <w:rFonts w:ascii="Times New Roman" w:eastAsia="方正仿宋_GBK" w:hAnsi="Times New Roman" w:cs="Times New Roman"/>
                <w:sz w:val="21"/>
                <w:szCs w:val="21"/>
                <w:lang w:val="en-US"/>
              </w:rPr>
              <w:t>1 x PROFINET</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 x USB</w:t>
            </w:r>
            <w:r>
              <w:rPr>
                <w:rFonts w:ascii="Times New Roman" w:eastAsia="方正仿宋_GBK" w:hAnsi="Times New Roman" w:cs="Times New Roman"/>
                <w:sz w:val="21"/>
                <w:szCs w:val="21"/>
                <w:lang w:val="en-US"/>
              </w:rPr>
              <w:t>。</w:t>
            </w:r>
          </w:p>
          <w:p w14:paraId="62E078F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3</w:t>
            </w:r>
            <w:r>
              <w:rPr>
                <w:rFonts w:ascii="Times New Roman" w:eastAsia="方正仿宋_GBK" w:hAnsi="Times New Roman" w:cs="Times New Roman"/>
                <w:sz w:val="21"/>
                <w:szCs w:val="21"/>
                <w:lang w:val="en-US"/>
              </w:rPr>
              <w:t>.9.</w:t>
            </w:r>
            <w:r>
              <w:rPr>
                <w:rFonts w:ascii="Times New Roman" w:eastAsia="方正仿宋_GBK" w:hAnsi="Times New Roman" w:cs="Times New Roman"/>
                <w:sz w:val="21"/>
                <w:szCs w:val="21"/>
                <w:lang w:val="en-US"/>
              </w:rPr>
              <w:t>开关电源</w:t>
            </w:r>
          </w:p>
          <w:p w14:paraId="5CDE635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输入</w:t>
            </w:r>
            <w:r>
              <w:rPr>
                <w:rFonts w:ascii="Times New Roman" w:eastAsia="方正仿宋_GBK" w:hAnsi="Times New Roman" w:cs="Times New Roman"/>
                <w:sz w:val="21"/>
                <w:szCs w:val="21"/>
                <w:lang w:val="en-US"/>
              </w:rPr>
              <w:t>AC220V</w:t>
            </w:r>
            <w:r>
              <w:rPr>
                <w:rFonts w:ascii="Times New Roman" w:eastAsia="方正仿宋_GBK" w:hAnsi="Times New Roman" w:cs="Times New Roman"/>
                <w:sz w:val="21"/>
                <w:szCs w:val="21"/>
                <w:lang w:val="en-US"/>
              </w:rPr>
              <w:t>，输出</w:t>
            </w:r>
            <w:r>
              <w:rPr>
                <w:rFonts w:ascii="Times New Roman" w:eastAsia="方正仿宋_GBK" w:hAnsi="Times New Roman" w:cs="Times New Roman"/>
                <w:sz w:val="21"/>
                <w:szCs w:val="21"/>
                <w:lang w:val="en-US"/>
              </w:rPr>
              <w:t>DC24V</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5A</w:t>
            </w:r>
            <w:r>
              <w:rPr>
                <w:rFonts w:ascii="Times New Roman" w:eastAsia="方正仿宋_GBK" w:hAnsi="Times New Roman" w:cs="Times New Roman"/>
                <w:sz w:val="21"/>
                <w:szCs w:val="21"/>
                <w:lang w:val="en-US"/>
              </w:rPr>
              <w:t>，导轨安装。</w:t>
            </w:r>
          </w:p>
          <w:p w14:paraId="3DC1396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气源系统</w:t>
            </w:r>
          </w:p>
          <w:p w14:paraId="393435F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功率：</w:t>
            </w:r>
            <w:r>
              <w:rPr>
                <w:rFonts w:ascii="Times New Roman" w:eastAsia="方正仿宋_GBK" w:hAnsi="Times New Roman" w:cs="Times New Roman"/>
                <w:sz w:val="21"/>
                <w:szCs w:val="21"/>
                <w:lang w:val="en-US"/>
              </w:rPr>
              <w:t>600W</w:t>
            </w:r>
          </w:p>
          <w:p w14:paraId="10345B1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容积：不小于</w:t>
            </w:r>
            <w:r>
              <w:rPr>
                <w:rFonts w:ascii="Times New Roman" w:eastAsia="方正仿宋_GBK" w:hAnsi="Times New Roman" w:cs="Times New Roman"/>
                <w:sz w:val="21"/>
                <w:szCs w:val="21"/>
                <w:lang w:val="en-US"/>
              </w:rPr>
              <w:t xml:space="preserve">30L </w:t>
            </w:r>
            <w:r>
              <w:rPr>
                <w:rFonts w:ascii="Times New Roman" w:eastAsia="方正仿宋_GBK" w:hAnsi="Times New Roman" w:cs="Times New Roman"/>
                <w:sz w:val="21"/>
                <w:szCs w:val="21"/>
                <w:lang w:val="en-US"/>
              </w:rPr>
              <w:t>储气罐</w:t>
            </w:r>
          </w:p>
          <w:p w14:paraId="6ADBF9F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排气量：约</w:t>
            </w:r>
            <w:r>
              <w:rPr>
                <w:rFonts w:ascii="Times New Roman" w:eastAsia="方正仿宋_GBK" w:hAnsi="Times New Roman" w:cs="Times New Roman"/>
                <w:sz w:val="21"/>
                <w:szCs w:val="21"/>
                <w:lang w:val="en-US"/>
              </w:rPr>
              <w:t xml:space="preserve"> 10L/min</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0.6m³/min</w:t>
            </w:r>
            <w:r>
              <w:rPr>
                <w:rFonts w:ascii="Times New Roman" w:eastAsia="方正仿宋_GBK" w:hAnsi="Times New Roman" w:cs="Times New Roman"/>
                <w:sz w:val="21"/>
                <w:szCs w:val="21"/>
                <w:lang w:val="en-US"/>
              </w:rPr>
              <w:t>）左右</w:t>
            </w:r>
          </w:p>
          <w:p w14:paraId="0436F47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电压：</w:t>
            </w:r>
            <w:r>
              <w:rPr>
                <w:rFonts w:ascii="Times New Roman" w:eastAsia="方正仿宋_GBK" w:hAnsi="Times New Roman" w:cs="Times New Roman"/>
                <w:sz w:val="21"/>
                <w:szCs w:val="21"/>
                <w:lang w:val="en-US"/>
              </w:rPr>
              <w:t xml:space="preserve">220V </w:t>
            </w:r>
            <w:r>
              <w:rPr>
                <w:rFonts w:ascii="Times New Roman" w:eastAsia="方正仿宋_GBK" w:hAnsi="Times New Roman" w:cs="Times New Roman"/>
                <w:sz w:val="21"/>
                <w:szCs w:val="21"/>
                <w:lang w:val="en-US"/>
              </w:rPr>
              <w:t>单相</w:t>
            </w:r>
          </w:p>
        </w:tc>
        <w:tc>
          <w:tcPr>
            <w:tcW w:w="469" w:type="dxa"/>
          </w:tcPr>
          <w:p w14:paraId="5A957690"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1</w:t>
            </w:r>
          </w:p>
        </w:tc>
        <w:tc>
          <w:tcPr>
            <w:tcW w:w="471" w:type="dxa"/>
          </w:tcPr>
          <w:p w14:paraId="32F2657A" w14:textId="77777777" w:rsidR="0017000D" w:rsidRDefault="0017000D">
            <w:pPr>
              <w:jc w:val="center"/>
              <w:rPr>
                <w:rFonts w:ascii="Times New Roman" w:eastAsia="方正仿宋_GBK" w:hAnsi="Times New Roman" w:cs="Times New Roman"/>
                <w:sz w:val="21"/>
                <w:szCs w:val="21"/>
                <w:lang w:val="en-US"/>
              </w:rPr>
            </w:pPr>
          </w:p>
        </w:tc>
      </w:tr>
      <w:tr w:rsidR="0017000D" w14:paraId="06CC221C" w14:textId="77777777">
        <w:trPr>
          <w:trHeight w:val="772"/>
          <w:jc w:val="center"/>
        </w:trPr>
        <w:tc>
          <w:tcPr>
            <w:tcW w:w="400" w:type="dxa"/>
            <w:vMerge/>
          </w:tcPr>
          <w:p w14:paraId="582C4990"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360EFF11"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785BFC46" w14:textId="77777777" w:rsidR="0017000D" w:rsidRDefault="003E7EEA">
            <w:pPr>
              <w:jc w:val="center"/>
              <w:rPr>
                <w:rFonts w:ascii="Times New Roman" w:eastAsia="方正仿宋_GBK" w:hAnsi="Times New Roman" w:cs="Times New Roman"/>
                <w:sz w:val="21"/>
                <w:szCs w:val="21"/>
                <w:lang w:val="en-US"/>
              </w:rPr>
            </w:pPr>
            <w:bookmarkStart w:id="1" w:name="_Hlk209558555"/>
            <w:r>
              <w:rPr>
                <w:rFonts w:ascii="Times New Roman" w:eastAsia="方正仿宋_GBK" w:hAnsi="Times New Roman" w:cs="Times New Roman"/>
                <w:sz w:val="21"/>
                <w:szCs w:val="21"/>
                <w:lang w:val="en-US"/>
              </w:rPr>
              <w:t>平带</w:t>
            </w:r>
            <w:bookmarkStart w:id="2" w:name="_Hlk209558514"/>
            <w:r>
              <w:rPr>
                <w:rFonts w:ascii="Times New Roman" w:eastAsia="方正仿宋_GBK" w:hAnsi="Times New Roman" w:cs="Times New Roman"/>
                <w:sz w:val="21"/>
                <w:szCs w:val="21"/>
                <w:lang w:val="en-US"/>
              </w:rPr>
              <w:t>输送带</w:t>
            </w:r>
            <w:bookmarkEnd w:id="1"/>
            <w:bookmarkEnd w:id="2"/>
          </w:p>
        </w:tc>
        <w:tc>
          <w:tcPr>
            <w:tcW w:w="7938" w:type="dxa"/>
          </w:tcPr>
          <w:p w14:paraId="4D8A389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一、产品要求</w:t>
            </w:r>
          </w:p>
          <w:p w14:paraId="0309C46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该</w:t>
            </w:r>
            <w:bookmarkStart w:id="3" w:name="_Hlk209559017"/>
            <w:r>
              <w:rPr>
                <w:rFonts w:ascii="Times New Roman" w:eastAsia="方正仿宋_GBK" w:hAnsi="Times New Roman" w:cs="Times New Roman"/>
                <w:sz w:val="21"/>
                <w:szCs w:val="21"/>
                <w:lang w:val="en-US"/>
              </w:rPr>
              <w:t>传输线模块需要由平皮带、减速电机、支架、底板、横梁、主动轴、</w:t>
            </w:r>
            <w:proofErr w:type="gramStart"/>
            <w:r>
              <w:rPr>
                <w:rFonts w:ascii="Times New Roman" w:eastAsia="方正仿宋_GBK" w:hAnsi="Times New Roman" w:cs="Times New Roman"/>
                <w:sz w:val="21"/>
                <w:szCs w:val="21"/>
                <w:lang w:val="en-US"/>
              </w:rPr>
              <w:t>被动轴</w:t>
            </w:r>
            <w:proofErr w:type="gramEnd"/>
            <w:r>
              <w:rPr>
                <w:rFonts w:ascii="Times New Roman" w:eastAsia="方正仿宋_GBK" w:hAnsi="Times New Roman" w:cs="Times New Roman"/>
                <w:sz w:val="21"/>
                <w:szCs w:val="21"/>
                <w:lang w:val="en-US"/>
              </w:rPr>
              <w:t>等组成。该模块可以实现工件的传输及视觉检测平台。</w:t>
            </w:r>
            <w:bookmarkEnd w:id="3"/>
          </w:p>
          <w:p w14:paraId="3284601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二、技术参数要求</w:t>
            </w:r>
          </w:p>
          <w:p w14:paraId="66F1BB9A" w14:textId="77777777" w:rsidR="0017000D" w:rsidRDefault="003E7EEA">
            <w:pPr>
              <w:rPr>
                <w:rFonts w:ascii="Times New Roman" w:eastAsia="方正仿宋_GBK" w:hAnsi="Times New Roman" w:cs="Times New Roman"/>
                <w:sz w:val="21"/>
                <w:szCs w:val="21"/>
                <w:lang w:val="en-US"/>
              </w:rPr>
            </w:pPr>
            <w:bookmarkStart w:id="4" w:name="_Hlk209559121"/>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整机功率：</w:t>
            </w:r>
            <w:r>
              <w:rPr>
                <w:rFonts w:ascii="Times New Roman" w:eastAsia="方正仿宋_GBK" w:hAnsi="Times New Roman" w:cs="Times New Roman"/>
                <w:sz w:val="21"/>
                <w:szCs w:val="21"/>
                <w:lang w:val="en-US"/>
              </w:rPr>
              <w:t>≤0.06kW</w:t>
            </w:r>
            <w:r>
              <w:rPr>
                <w:rFonts w:ascii="Times New Roman" w:eastAsia="方正仿宋_GBK" w:hAnsi="Times New Roman" w:cs="Times New Roman"/>
                <w:sz w:val="21"/>
                <w:szCs w:val="21"/>
                <w:lang w:val="en-US"/>
              </w:rPr>
              <w:t>；</w:t>
            </w:r>
          </w:p>
          <w:p w14:paraId="62B6E579" w14:textId="77777777" w:rsidR="0017000D" w:rsidRDefault="003E7EEA">
            <w:pPr>
              <w:rPr>
                <w:rFonts w:ascii="Times New Roman" w:eastAsia="方正仿宋_GBK" w:hAnsi="Times New Roman" w:cs="Times New Roman"/>
                <w:sz w:val="21"/>
                <w:szCs w:val="21"/>
                <w:lang w:val="en-US"/>
              </w:rPr>
            </w:pPr>
            <w:bookmarkStart w:id="5" w:name="_Hlk209560137"/>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外形尺寸：</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长</w:t>
            </w:r>
            <w:r>
              <w:rPr>
                <w:rFonts w:ascii="Times New Roman" w:eastAsia="方正仿宋_GBK" w:hAnsi="Times New Roman" w:cs="Times New Roman"/>
                <w:sz w:val="21"/>
                <w:szCs w:val="21"/>
                <w:lang w:val="en-US"/>
              </w:rPr>
              <w:t>1200mm×</w:t>
            </w:r>
            <w:r>
              <w:rPr>
                <w:rFonts w:ascii="Times New Roman" w:eastAsia="方正仿宋_GBK" w:hAnsi="Times New Roman" w:cs="Times New Roman"/>
                <w:sz w:val="21"/>
                <w:szCs w:val="21"/>
                <w:lang w:val="en-US"/>
              </w:rPr>
              <w:t>宽</w:t>
            </w:r>
            <w:r>
              <w:rPr>
                <w:rFonts w:ascii="Times New Roman" w:eastAsia="方正仿宋_GBK" w:hAnsi="Times New Roman" w:cs="Times New Roman"/>
                <w:sz w:val="21"/>
                <w:szCs w:val="21"/>
                <w:lang w:val="en-US"/>
              </w:rPr>
              <w:t>450mm×</w:t>
            </w:r>
            <w:r>
              <w:rPr>
                <w:rFonts w:ascii="Times New Roman" w:eastAsia="方正仿宋_GBK" w:hAnsi="Times New Roman" w:cs="Times New Roman"/>
                <w:sz w:val="21"/>
                <w:szCs w:val="21"/>
                <w:lang w:val="en-US"/>
              </w:rPr>
              <w:t>高</w:t>
            </w:r>
            <w:r>
              <w:rPr>
                <w:rFonts w:ascii="Times New Roman" w:eastAsia="方正仿宋_GBK" w:hAnsi="Times New Roman" w:cs="Times New Roman"/>
                <w:sz w:val="21"/>
                <w:szCs w:val="21"/>
                <w:lang w:val="en-US"/>
              </w:rPr>
              <w:t>800mm</w:t>
            </w:r>
            <w:r>
              <w:rPr>
                <w:rFonts w:ascii="Times New Roman" w:eastAsia="方正仿宋_GBK" w:hAnsi="Times New Roman" w:cs="Times New Roman"/>
                <w:sz w:val="21"/>
                <w:szCs w:val="21"/>
                <w:lang w:val="en-US"/>
              </w:rPr>
              <w:t>；</w:t>
            </w:r>
          </w:p>
          <w:bookmarkEnd w:id="5"/>
          <w:p w14:paraId="1D8E4DB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安全保护措施：具有过载、短路、漏电保护等功能；</w:t>
            </w:r>
          </w:p>
          <w:p w14:paraId="57ABA33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重量：</w:t>
            </w:r>
            <w:r>
              <w:rPr>
                <w:rFonts w:ascii="Times New Roman" w:eastAsia="方正仿宋_GBK" w:hAnsi="Times New Roman" w:cs="Times New Roman"/>
                <w:sz w:val="21"/>
                <w:szCs w:val="21"/>
                <w:lang w:val="en-US"/>
              </w:rPr>
              <w:t>≥30kg</w:t>
            </w:r>
            <w:r>
              <w:rPr>
                <w:rFonts w:ascii="Times New Roman" w:eastAsia="方正仿宋_GBK" w:hAnsi="Times New Roman" w:cs="Times New Roman"/>
                <w:sz w:val="21"/>
                <w:szCs w:val="21"/>
                <w:lang w:val="en-US"/>
              </w:rPr>
              <w:t>。</w:t>
            </w:r>
          </w:p>
          <w:bookmarkEnd w:id="4"/>
          <w:p w14:paraId="682E5EB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三、产品部件要求</w:t>
            </w:r>
          </w:p>
          <w:p w14:paraId="70B59273" w14:textId="77777777" w:rsidR="0017000D" w:rsidRDefault="003E7EEA">
            <w:pPr>
              <w:rPr>
                <w:rFonts w:ascii="Times New Roman" w:eastAsia="方正仿宋_GBK" w:hAnsi="Times New Roman" w:cs="Times New Roman"/>
                <w:sz w:val="21"/>
                <w:szCs w:val="21"/>
                <w:lang w:val="en-US"/>
              </w:rPr>
            </w:pPr>
            <w:bookmarkStart w:id="6" w:name="_Hlk209559261"/>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减速电机</w:t>
            </w:r>
          </w:p>
          <w:p w14:paraId="00C045C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）电压：三相</w:t>
            </w:r>
            <w:r>
              <w:rPr>
                <w:rFonts w:ascii="Times New Roman" w:eastAsia="方正仿宋_GBK" w:hAnsi="Times New Roman" w:cs="Times New Roman"/>
                <w:sz w:val="21"/>
                <w:szCs w:val="21"/>
                <w:lang w:val="en-US"/>
              </w:rPr>
              <w:t>220V</w:t>
            </w:r>
            <w:r>
              <w:rPr>
                <w:rFonts w:ascii="Times New Roman" w:eastAsia="方正仿宋_GBK" w:hAnsi="Times New Roman" w:cs="Times New Roman"/>
                <w:sz w:val="21"/>
                <w:szCs w:val="21"/>
                <w:lang w:val="en-US"/>
              </w:rPr>
              <w:t>；</w:t>
            </w:r>
          </w:p>
          <w:p w14:paraId="6B40E03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）功率：不小于</w:t>
            </w:r>
            <w:r>
              <w:rPr>
                <w:rFonts w:ascii="Times New Roman" w:eastAsia="方正仿宋_GBK" w:hAnsi="Times New Roman" w:cs="Times New Roman"/>
                <w:sz w:val="21"/>
                <w:szCs w:val="21"/>
                <w:lang w:val="en-US"/>
              </w:rPr>
              <w:t>60W</w:t>
            </w:r>
            <w:r>
              <w:rPr>
                <w:rFonts w:ascii="Times New Roman" w:eastAsia="方正仿宋_GBK" w:hAnsi="Times New Roman" w:cs="Times New Roman"/>
                <w:sz w:val="21"/>
                <w:szCs w:val="21"/>
                <w:lang w:val="en-US"/>
              </w:rPr>
              <w:t>；</w:t>
            </w:r>
          </w:p>
          <w:p w14:paraId="32E7904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）减速箱：尺寸</w:t>
            </w:r>
            <w:r>
              <w:rPr>
                <w:rFonts w:ascii="Times New Roman" w:eastAsia="方正仿宋_GBK" w:hAnsi="Times New Roman" w:cs="Times New Roman"/>
                <w:sz w:val="21"/>
                <w:szCs w:val="21"/>
                <w:lang w:val="en-US"/>
              </w:rPr>
              <w:t>60mm</w:t>
            </w:r>
            <w:r>
              <w:rPr>
                <w:rFonts w:ascii="Times New Roman" w:eastAsia="方正仿宋_GBK" w:hAnsi="Times New Roman" w:cs="Times New Roman"/>
                <w:sz w:val="21"/>
                <w:szCs w:val="21"/>
                <w:lang w:val="en-US"/>
              </w:rPr>
              <w:t>，减速比</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w:t>
            </w:r>
          </w:p>
          <w:p w14:paraId="7896CC6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）转速：不小于</w:t>
            </w:r>
            <w:r>
              <w:rPr>
                <w:rFonts w:ascii="Times New Roman" w:eastAsia="方正仿宋_GBK" w:hAnsi="Times New Roman" w:cs="Times New Roman"/>
                <w:sz w:val="21"/>
                <w:szCs w:val="21"/>
                <w:lang w:val="en-US"/>
              </w:rPr>
              <w:t>0-2r/s</w:t>
            </w:r>
            <w:r>
              <w:rPr>
                <w:rFonts w:ascii="Times New Roman" w:eastAsia="方正仿宋_GBK" w:hAnsi="Times New Roman" w:cs="Times New Roman"/>
                <w:sz w:val="21"/>
                <w:szCs w:val="21"/>
                <w:lang w:val="en-US"/>
              </w:rPr>
              <w:t>。</w:t>
            </w:r>
          </w:p>
          <w:p w14:paraId="4C2D939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平皮带</w:t>
            </w:r>
          </w:p>
          <w:p w14:paraId="0B83FCF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）宽度：不小于</w:t>
            </w:r>
            <w:r>
              <w:rPr>
                <w:rFonts w:ascii="Times New Roman" w:eastAsia="方正仿宋_GBK" w:hAnsi="Times New Roman" w:cs="Times New Roman"/>
                <w:sz w:val="21"/>
                <w:szCs w:val="21"/>
                <w:lang w:val="en-US"/>
              </w:rPr>
              <w:t>400mm</w:t>
            </w:r>
            <w:r>
              <w:rPr>
                <w:rFonts w:ascii="Times New Roman" w:eastAsia="方正仿宋_GBK" w:hAnsi="Times New Roman" w:cs="Times New Roman"/>
                <w:sz w:val="21"/>
                <w:szCs w:val="21"/>
                <w:lang w:val="en-US"/>
              </w:rPr>
              <w:t>；</w:t>
            </w:r>
          </w:p>
          <w:p w14:paraId="618C8C4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）厚度：不小于</w:t>
            </w:r>
            <w:r>
              <w:rPr>
                <w:rFonts w:ascii="Times New Roman" w:eastAsia="方正仿宋_GBK" w:hAnsi="Times New Roman" w:cs="Times New Roman"/>
                <w:sz w:val="21"/>
                <w:szCs w:val="21"/>
                <w:lang w:val="en-US"/>
              </w:rPr>
              <w:t>2mm</w:t>
            </w:r>
            <w:r>
              <w:rPr>
                <w:rFonts w:ascii="Times New Roman" w:eastAsia="方正仿宋_GBK" w:hAnsi="Times New Roman" w:cs="Times New Roman"/>
                <w:sz w:val="21"/>
                <w:szCs w:val="21"/>
                <w:lang w:val="en-US"/>
              </w:rPr>
              <w:t>；</w:t>
            </w:r>
          </w:p>
          <w:p w14:paraId="67EDBBD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）表面材质：</w:t>
            </w:r>
            <w:r>
              <w:rPr>
                <w:rFonts w:ascii="Times New Roman" w:eastAsia="方正仿宋_GBK" w:hAnsi="Times New Roman" w:cs="Times New Roman"/>
                <w:sz w:val="21"/>
                <w:szCs w:val="21"/>
                <w:lang w:val="en-US"/>
              </w:rPr>
              <w:t>PVC</w:t>
            </w:r>
            <w:r>
              <w:rPr>
                <w:rFonts w:ascii="Times New Roman" w:eastAsia="方正仿宋_GBK" w:hAnsi="Times New Roman" w:cs="Times New Roman"/>
                <w:sz w:val="21"/>
                <w:szCs w:val="21"/>
                <w:lang w:val="en-US"/>
              </w:rPr>
              <w:t>；</w:t>
            </w:r>
          </w:p>
          <w:p w14:paraId="264BBDE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）颜色：黑色。</w:t>
            </w:r>
          </w:p>
          <w:p w14:paraId="42C0695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底板</w:t>
            </w:r>
          </w:p>
          <w:p w14:paraId="6A95C0B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）材质：</w:t>
            </w:r>
            <w:r>
              <w:rPr>
                <w:rFonts w:ascii="Times New Roman" w:eastAsia="方正仿宋_GBK" w:hAnsi="Times New Roman" w:cs="Times New Roman"/>
                <w:sz w:val="21"/>
                <w:szCs w:val="21"/>
                <w:lang w:val="en-US"/>
              </w:rPr>
              <w:t>Q235</w:t>
            </w:r>
            <w:r>
              <w:rPr>
                <w:rFonts w:ascii="Times New Roman" w:eastAsia="方正仿宋_GBK" w:hAnsi="Times New Roman" w:cs="Times New Roman"/>
                <w:sz w:val="21"/>
                <w:szCs w:val="21"/>
                <w:lang w:val="en-US"/>
              </w:rPr>
              <w:t>；</w:t>
            </w:r>
          </w:p>
          <w:p w14:paraId="0E0FEAD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）厚度：不小于</w:t>
            </w:r>
            <w:r>
              <w:rPr>
                <w:rFonts w:ascii="Times New Roman" w:eastAsia="方正仿宋_GBK" w:hAnsi="Times New Roman" w:cs="Times New Roman"/>
                <w:sz w:val="21"/>
                <w:szCs w:val="21"/>
                <w:lang w:val="en-US"/>
              </w:rPr>
              <w:t>1.5mm</w:t>
            </w:r>
            <w:r>
              <w:rPr>
                <w:rFonts w:ascii="Times New Roman" w:eastAsia="方正仿宋_GBK" w:hAnsi="Times New Roman" w:cs="Times New Roman"/>
                <w:sz w:val="21"/>
                <w:szCs w:val="21"/>
                <w:lang w:val="en-US"/>
              </w:rPr>
              <w:t>；</w:t>
            </w:r>
          </w:p>
          <w:p w14:paraId="13B17F0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）表面处理：喷塑。</w:t>
            </w:r>
          </w:p>
          <w:p w14:paraId="1B62A3C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型材</w:t>
            </w:r>
          </w:p>
          <w:p w14:paraId="3231F5A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）材质：</w:t>
            </w:r>
            <w:r>
              <w:rPr>
                <w:rFonts w:ascii="Times New Roman" w:eastAsia="方正仿宋_GBK" w:hAnsi="Times New Roman" w:cs="Times New Roman"/>
                <w:sz w:val="21"/>
                <w:szCs w:val="21"/>
                <w:lang w:val="en-US"/>
              </w:rPr>
              <w:t>6063-T5</w:t>
            </w:r>
            <w:r>
              <w:rPr>
                <w:rFonts w:ascii="Times New Roman" w:eastAsia="方正仿宋_GBK" w:hAnsi="Times New Roman" w:cs="Times New Roman"/>
                <w:sz w:val="21"/>
                <w:szCs w:val="21"/>
                <w:lang w:val="en-US"/>
              </w:rPr>
              <w:t>；</w:t>
            </w:r>
          </w:p>
          <w:p w14:paraId="52A80DD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）规格：不小于</w:t>
            </w:r>
            <w:r>
              <w:rPr>
                <w:rFonts w:ascii="Times New Roman" w:eastAsia="方正仿宋_GBK" w:hAnsi="Times New Roman" w:cs="Times New Roman"/>
                <w:sz w:val="21"/>
                <w:szCs w:val="21"/>
                <w:lang w:val="en-US"/>
              </w:rPr>
              <w:t>2040</w:t>
            </w:r>
            <w:r>
              <w:rPr>
                <w:rFonts w:ascii="Times New Roman" w:eastAsia="方正仿宋_GBK" w:hAnsi="Times New Roman" w:cs="Times New Roman"/>
                <w:sz w:val="21"/>
                <w:szCs w:val="21"/>
                <w:lang w:val="en-US"/>
              </w:rPr>
              <w:t>；</w:t>
            </w:r>
          </w:p>
          <w:p w14:paraId="1AB5B08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）壁厚：不小于</w:t>
            </w:r>
            <w:r>
              <w:rPr>
                <w:rFonts w:ascii="Times New Roman" w:eastAsia="方正仿宋_GBK" w:hAnsi="Times New Roman" w:cs="Times New Roman"/>
                <w:sz w:val="21"/>
                <w:szCs w:val="21"/>
                <w:lang w:val="en-US"/>
              </w:rPr>
              <w:t>1.8mm</w:t>
            </w:r>
            <w:r>
              <w:rPr>
                <w:rFonts w:ascii="Times New Roman" w:eastAsia="方正仿宋_GBK" w:hAnsi="Times New Roman" w:cs="Times New Roman"/>
                <w:sz w:val="21"/>
                <w:szCs w:val="21"/>
                <w:lang w:val="en-US"/>
              </w:rPr>
              <w:t>。</w:t>
            </w:r>
          </w:p>
          <w:p w14:paraId="0F483AE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变频器</w:t>
            </w:r>
          </w:p>
          <w:p w14:paraId="7BEA061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标称功率</w:t>
            </w:r>
            <w:r>
              <w:rPr>
                <w:rFonts w:ascii="Times New Roman" w:eastAsia="方正仿宋_GBK" w:hAnsi="Times New Roman" w:cs="Times New Roman"/>
                <w:sz w:val="21"/>
                <w:szCs w:val="21"/>
                <w:lang w:val="en-US"/>
              </w:rPr>
              <w:t>≥0.37kW</w:t>
            </w:r>
            <w:r>
              <w:rPr>
                <w:rFonts w:ascii="Times New Roman" w:eastAsia="方正仿宋_GBK" w:hAnsi="Times New Roman" w:cs="Times New Roman"/>
                <w:sz w:val="21"/>
                <w:szCs w:val="21"/>
                <w:lang w:val="en-US"/>
              </w:rPr>
              <w:t>有</w:t>
            </w:r>
            <w:r>
              <w:rPr>
                <w:rFonts w:ascii="Times New Roman" w:eastAsia="方正仿宋_GBK" w:hAnsi="Times New Roman" w:cs="Times New Roman"/>
                <w:sz w:val="21"/>
                <w:szCs w:val="21"/>
                <w:lang w:val="en-US"/>
              </w:rPr>
              <w:t>60</w:t>
            </w:r>
            <w:r>
              <w:rPr>
                <w:rFonts w:ascii="Times New Roman" w:eastAsia="方正仿宋_GBK" w:hAnsi="Times New Roman" w:cs="Times New Roman"/>
                <w:sz w:val="21"/>
                <w:szCs w:val="21"/>
                <w:lang w:val="en-US"/>
              </w:rPr>
              <w:t>秒</w:t>
            </w:r>
            <w:r>
              <w:rPr>
                <w:rFonts w:ascii="Times New Roman" w:eastAsia="方正仿宋_GBK" w:hAnsi="Times New Roman" w:cs="Times New Roman"/>
                <w:sz w:val="21"/>
                <w:szCs w:val="21"/>
                <w:lang w:val="en-US"/>
              </w:rPr>
              <w:t>150%</w:t>
            </w:r>
            <w:r>
              <w:rPr>
                <w:rFonts w:ascii="Times New Roman" w:eastAsia="方正仿宋_GBK" w:hAnsi="Times New Roman" w:cs="Times New Roman"/>
                <w:sz w:val="21"/>
                <w:szCs w:val="21"/>
                <w:lang w:val="en-US"/>
              </w:rPr>
              <w:t>过载未过滤</w:t>
            </w:r>
            <w:r>
              <w:rPr>
                <w:rFonts w:ascii="Times New Roman" w:eastAsia="方正仿宋_GBK" w:hAnsi="Times New Roman" w:cs="Times New Roman"/>
                <w:sz w:val="21"/>
                <w:szCs w:val="21"/>
                <w:lang w:val="en-US"/>
              </w:rPr>
              <w:t>I/O</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 DI</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 DO</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 AI</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个模拟输出现场总线：</w:t>
            </w:r>
            <w:r>
              <w:rPr>
                <w:rFonts w:ascii="Times New Roman" w:eastAsia="方正仿宋_GBK" w:hAnsi="Times New Roman" w:cs="Times New Roman"/>
                <w:sz w:val="21"/>
                <w:szCs w:val="21"/>
                <w:lang w:val="en-US"/>
              </w:rPr>
              <w:t>USS/MODBUS RTU</w:t>
            </w:r>
            <w:r>
              <w:rPr>
                <w:rFonts w:ascii="Times New Roman" w:eastAsia="方正仿宋_GBK" w:hAnsi="Times New Roman" w:cs="Times New Roman"/>
                <w:sz w:val="21"/>
                <w:szCs w:val="21"/>
                <w:lang w:val="en-US"/>
              </w:rPr>
              <w:t>安装有基本操作面板保护：</w:t>
            </w:r>
            <w:r>
              <w:rPr>
                <w:rFonts w:ascii="Times New Roman" w:eastAsia="方正仿宋_GBK" w:hAnsi="Times New Roman" w:cs="Times New Roman"/>
                <w:sz w:val="21"/>
                <w:szCs w:val="21"/>
                <w:lang w:val="en-US"/>
              </w:rPr>
              <w:t>IP20/UL</w:t>
            </w:r>
            <w:r>
              <w:rPr>
                <w:rFonts w:ascii="Times New Roman" w:eastAsia="方正仿宋_GBK" w:hAnsi="Times New Roman" w:cs="Times New Roman"/>
                <w:sz w:val="21"/>
                <w:szCs w:val="21"/>
                <w:lang w:val="en-US"/>
              </w:rPr>
              <w:t>开放尺寸：</w:t>
            </w:r>
            <w:r>
              <w:rPr>
                <w:rFonts w:ascii="Times New Roman" w:eastAsia="方正仿宋_GBK" w:hAnsi="Times New Roman" w:cs="Times New Roman"/>
                <w:sz w:val="21"/>
                <w:szCs w:val="21"/>
                <w:lang w:val="en-US"/>
              </w:rPr>
              <w:t>≥AA 68×142×108</w:t>
            </w:r>
            <w:r>
              <w:rPr>
                <w:rFonts w:ascii="Times New Roman" w:eastAsia="方正仿宋_GBK" w:hAnsi="Times New Roman" w:cs="Times New Roman"/>
                <w:sz w:val="21"/>
                <w:szCs w:val="21"/>
                <w:lang w:val="en-US"/>
              </w:rPr>
              <w:t>（宽</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高</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深）</w:t>
            </w:r>
            <w:bookmarkEnd w:id="6"/>
            <w:r>
              <w:rPr>
                <w:rFonts w:ascii="Times New Roman" w:eastAsia="方正仿宋_GBK" w:hAnsi="Times New Roman" w:cs="Times New Roman"/>
                <w:sz w:val="21"/>
                <w:szCs w:val="21"/>
                <w:lang w:val="en-US"/>
              </w:rPr>
              <w:t>。</w:t>
            </w:r>
          </w:p>
        </w:tc>
        <w:tc>
          <w:tcPr>
            <w:tcW w:w="469" w:type="dxa"/>
          </w:tcPr>
          <w:p w14:paraId="5BF9439A"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w:t>
            </w:r>
          </w:p>
        </w:tc>
        <w:tc>
          <w:tcPr>
            <w:tcW w:w="471" w:type="dxa"/>
          </w:tcPr>
          <w:p w14:paraId="04A34649" w14:textId="77777777" w:rsidR="0017000D" w:rsidRDefault="0017000D">
            <w:pPr>
              <w:jc w:val="center"/>
              <w:rPr>
                <w:rFonts w:ascii="Times New Roman" w:eastAsia="方正仿宋_GBK" w:hAnsi="Times New Roman" w:cs="Times New Roman"/>
                <w:sz w:val="21"/>
                <w:szCs w:val="21"/>
                <w:lang w:val="en-US"/>
              </w:rPr>
            </w:pPr>
          </w:p>
        </w:tc>
      </w:tr>
      <w:tr w:rsidR="0017000D" w14:paraId="1719D42A" w14:textId="77777777">
        <w:trPr>
          <w:trHeight w:val="772"/>
          <w:jc w:val="center"/>
        </w:trPr>
        <w:tc>
          <w:tcPr>
            <w:tcW w:w="400" w:type="dxa"/>
            <w:vMerge/>
          </w:tcPr>
          <w:p w14:paraId="7B93D77A"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71BE4CF7"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2C9BA46E"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滚筒输送带</w:t>
            </w:r>
          </w:p>
        </w:tc>
        <w:tc>
          <w:tcPr>
            <w:tcW w:w="7938" w:type="dxa"/>
          </w:tcPr>
          <w:p w14:paraId="6296170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一、产品要求</w:t>
            </w:r>
          </w:p>
          <w:p w14:paraId="04F3BB2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该</w:t>
            </w:r>
            <w:bookmarkStart w:id="7" w:name="_Hlk209559068"/>
            <w:r>
              <w:rPr>
                <w:rFonts w:ascii="Times New Roman" w:eastAsia="方正仿宋_GBK" w:hAnsi="Times New Roman" w:cs="Times New Roman"/>
                <w:sz w:val="21"/>
                <w:szCs w:val="21"/>
                <w:lang w:val="en-US"/>
              </w:rPr>
              <w:t>传输线模块需要由滚筒、减速电机、支架、横梁等组成。该模块可以实现工件的传输及视觉检测平台。</w:t>
            </w:r>
            <w:bookmarkEnd w:id="7"/>
          </w:p>
          <w:p w14:paraId="06DC038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二、技术参数要求</w:t>
            </w:r>
          </w:p>
          <w:p w14:paraId="6B7E7AB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整机功率：</w:t>
            </w:r>
            <w:r>
              <w:rPr>
                <w:rFonts w:ascii="Times New Roman" w:eastAsia="方正仿宋_GBK" w:hAnsi="Times New Roman" w:cs="Times New Roman"/>
                <w:sz w:val="21"/>
                <w:szCs w:val="21"/>
                <w:lang w:val="en-US"/>
              </w:rPr>
              <w:t>≤0.06kW</w:t>
            </w:r>
            <w:r>
              <w:rPr>
                <w:rFonts w:ascii="Times New Roman" w:eastAsia="方正仿宋_GBK" w:hAnsi="Times New Roman" w:cs="Times New Roman"/>
                <w:sz w:val="21"/>
                <w:szCs w:val="21"/>
                <w:lang w:val="en-US"/>
              </w:rPr>
              <w:t>；</w:t>
            </w:r>
          </w:p>
          <w:p w14:paraId="6E35D521" w14:textId="77777777" w:rsidR="0017000D" w:rsidRDefault="003E7EEA">
            <w:pPr>
              <w:rPr>
                <w:rFonts w:ascii="Times New Roman" w:eastAsia="方正仿宋_GBK" w:hAnsi="Times New Roman" w:cs="Times New Roman"/>
                <w:sz w:val="21"/>
                <w:szCs w:val="21"/>
                <w:lang w:val="en-US"/>
              </w:rPr>
            </w:pPr>
            <w:bookmarkStart w:id="8" w:name="_Hlk209560222"/>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外形尺寸：</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长</w:t>
            </w:r>
            <w:r>
              <w:rPr>
                <w:rFonts w:ascii="Times New Roman" w:eastAsia="方正仿宋_GBK" w:hAnsi="Times New Roman" w:cs="Times New Roman"/>
                <w:sz w:val="21"/>
                <w:szCs w:val="21"/>
                <w:lang w:val="en-US"/>
              </w:rPr>
              <w:t>1200mm×</w:t>
            </w:r>
            <w:r>
              <w:rPr>
                <w:rFonts w:ascii="Times New Roman" w:eastAsia="方正仿宋_GBK" w:hAnsi="Times New Roman" w:cs="Times New Roman"/>
                <w:sz w:val="21"/>
                <w:szCs w:val="21"/>
                <w:lang w:val="en-US"/>
              </w:rPr>
              <w:t>宽</w:t>
            </w:r>
            <w:r>
              <w:rPr>
                <w:rFonts w:ascii="Times New Roman" w:eastAsia="方正仿宋_GBK" w:hAnsi="Times New Roman" w:cs="Times New Roman"/>
                <w:sz w:val="21"/>
                <w:szCs w:val="21"/>
                <w:lang w:val="en-US"/>
              </w:rPr>
              <w:t>450mm×</w:t>
            </w:r>
            <w:r>
              <w:rPr>
                <w:rFonts w:ascii="Times New Roman" w:eastAsia="方正仿宋_GBK" w:hAnsi="Times New Roman" w:cs="Times New Roman"/>
                <w:sz w:val="21"/>
                <w:szCs w:val="21"/>
                <w:lang w:val="en-US"/>
              </w:rPr>
              <w:t>高</w:t>
            </w:r>
            <w:r>
              <w:rPr>
                <w:rFonts w:ascii="Times New Roman" w:eastAsia="方正仿宋_GBK" w:hAnsi="Times New Roman" w:cs="Times New Roman"/>
                <w:sz w:val="21"/>
                <w:szCs w:val="21"/>
                <w:lang w:val="en-US"/>
              </w:rPr>
              <w:t>800mm</w:t>
            </w:r>
            <w:bookmarkEnd w:id="8"/>
            <w:r>
              <w:rPr>
                <w:rFonts w:ascii="Times New Roman" w:eastAsia="方正仿宋_GBK" w:hAnsi="Times New Roman" w:cs="Times New Roman"/>
                <w:sz w:val="21"/>
                <w:szCs w:val="21"/>
                <w:lang w:val="en-US"/>
              </w:rPr>
              <w:t>；</w:t>
            </w:r>
          </w:p>
          <w:p w14:paraId="223E448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安全保护措施：具有过载、短路、漏电保护等功能；</w:t>
            </w:r>
          </w:p>
          <w:p w14:paraId="6E27371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重量：</w:t>
            </w:r>
            <w:r>
              <w:rPr>
                <w:rFonts w:ascii="Times New Roman" w:eastAsia="方正仿宋_GBK" w:hAnsi="Times New Roman" w:cs="Times New Roman"/>
                <w:sz w:val="21"/>
                <w:szCs w:val="21"/>
                <w:lang w:val="en-US"/>
              </w:rPr>
              <w:t>≥30kg</w:t>
            </w:r>
            <w:r>
              <w:rPr>
                <w:rFonts w:ascii="Times New Roman" w:eastAsia="方正仿宋_GBK" w:hAnsi="Times New Roman" w:cs="Times New Roman"/>
                <w:sz w:val="21"/>
                <w:szCs w:val="21"/>
                <w:lang w:val="en-US"/>
              </w:rPr>
              <w:t>。</w:t>
            </w:r>
          </w:p>
          <w:p w14:paraId="71797FD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三、产品部件要求</w:t>
            </w:r>
          </w:p>
          <w:p w14:paraId="2C871D48" w14:textId="77777777" w:rsidR="0017000D" w:rsidRDefault="003E7EEA">
            <w:pPr>
              <w:rPr>
                <w:rFonts w:ascii="Times New Roman" w:eastAsia="方正仿宋_GBK" w:hAnsi="Times New Roman" w:cs="Times New Roman"/>
                <w:sz w:val="21"/>
                <w:szCs w:val="21"/>
                <w:lang w:val="en-US"/>
              </w:rPr>
            </w:pPr>
            <w:bookmarkStart w:id="9" w:name="_Hlk209559604"/>
            <w:r>
              <w:rPr>
                <w:rFonts w:ascii="Times New Roman" w:eastAsia="方正仿宋_GBK" w:hAnsi="Times New Roman" w:cs="Times New Roman"/>
                <w:sz w:val="21"/>
                <w:szCs w:val="21"/>
                <w:lang w:val="en-US"/>
              </w:rPr>
              <w:lastRenderedPageBreak/>
              <w:t>1.</w:t>
            </w:r>
            <w:r>
              <w:rPr>
                <w:rFonts w:ascii="Times New Roman" w:eastAsia="方正仿宋_GBK" w:hAnsi="Times New Roman" w:cs="Times New Roman"/>
                <w:sz w:val="21"/>
                <w:szCs w:val="21"/>
                <w:lang w:val="en-US"/>
              </w:rPr>
              <w:t>减速电机</w:t>
            </w:r>
          </w:p>
          <w:p w14:paraId="567B2F3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）电压：三相</w:t>
            </w:r>
            <w:r>
              <w:rPr>
                <w:rFonts w:ascii="Times New Roman" w:eastAsia="方正仿宋_GBK" w:hAnsi="Times New Roman" w:cs="Times New Roman"/>
                <w:sz w:val="21"/>
                <w:szCs w:val="21"/>
                <w:lang w:val="en-US"/>
              </w:rPr>
              <w:t>220V</w:t>
            </w:r>
            <w:r>
              <w:rPr>
                <w:rFonts w:ascii="Times New Roman" w:eastAsia="方正仿宋_GBK" w:hAnsi="Times New Roman" w:cs="Times New Roman"/>
                <w:sz w:val="21"/>
                <w:szCs w:val="21"/>
                <w:lang w:val="en-US"/>
              </w:rPr>
              <w:t>；</w:t>
            </w:r>
          </w:p>
          <w:p w14:paraId="4ED0406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）功率：不小于</w:t>
            </w:r>
            <w:r>
              <w:rPr>
                <w:rFonts w:ascii="Times New Roman" w:eastAsia="方正仿宋_GBK" w:hAnsi="Times New Roman" w:cs="Times New Roman"/>
                <w:sz w:val="21"/>
                <w:szCs w:val="21"/>
                <w:lang w:val="en-US"/>
              </w:rPr>
              <w:t>60W</w:t>
            </w:r>
            <w:r>
              <w:rPr>
                <w:rFonts w:ascii="Times New Roman" w:eastAsia="方正仿宋_GBK" w:hAnsi="Times New Roman" w:cs="Times New Roman"/>
                <w:sz w:val="21"/>
                <w:szCs w:val="21"/>
                <w:lang w:val="en-US"/>
              </w:rPr>
              <w:t>；</w:t>
            </w:r>
          </w:p>
          <w:p w14:paraId="26448CC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）减速箱：尺寸</w:t>
            </w:r>
            <w:r>
              <w:rPr>
                <w:rFonts w:ascii="Times New Roman" w:eastAsia="方正仿宋_GBK" w:hAnsi="Times New Roman" w:cs="Times New Roman"/>
                <w:sz w:val="21"/>
                <w:szCs w:val="21"/>
                <w:lang w:val="en-US"/>
              </w:rPr>
              <w:t>60mm</w:t>
            </w:r>
            <w:r>
              <w:rPr>
                <w:rFonts w:ascii="Times New Roman" w:eastAsia="方正仿宋_GBK" w:hAnsi="Times New Roman" w:cs="Times New Roman"/>
                <w:sz w:val="21"/>
                <w:szCs w:val="21"/>
                <w:lang w:val="en-US"/>
              </w:rPr>
              <w:t>，减速比</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w:t>
            </w:r>
          </w:p>
          <w:p w14:paraId="2EDABAA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）转速：不小于</w:t>
            </w:r>
            <w:r>
              <w:rPr>
                <w:rFonts w:ascii="Times New Roman" w:eastAsia="方正仿宋_GBK" w:hAnsi="Times New Roman" w:cs="Times New Roman"/>
                <w:sz w:val="21"/>
                <w:szCs w:val="21"/>
                <w:lang w:val="en-US"/>
              </w:rPr>
              <w:t>0-2r/s</w:t>
            </w:r>
            <w:r>
              <w:rPr>
                <w:rFonts w:ascii="Times New Roman" w:eastAsia="方正仿宋_GBK" w:hAnsi="Times New Roman" w:cs="Times New Roman"/>
                <w:sz w:val="21"/>
                <w:szCs w:val="21"/>
                <w:lang w:val="en-US"/>
              </w:rPr>
              <w:t>。</w:t>
            </w:r>
          </w:p>
          <w:p w14:paraId="1837E0F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滚筒</w:t>
            </w:r>
          </w:p>
          <w:p w14:paraId="32BDB84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）宽度：不小于</w:t>
            </w:r>
            <w:r>
              <w:rPr>
                <w:rFonts w:ascii="Times New Roman" w:eastAsia="方正仿宋_GBK" w:hAnsi="Times New Roman" w:cs="Times New Roman"/>
                <w:sz w:val="21"/>
                <w:szCs w:val="21"/>
                <w:lang w:val="en-US"/>
              </w:rPr>
              <w:t>400mm</w:t>
            </w:r>
            <w:r>
              <w:rPr>
                <w:rFonts w:ascii="Times New Roman" w:eastAsia="方正仿宋_GBK" w:hAnsi="Times New Roman" w:cs="Times New Roman"/>
                <w:sz w:val="21"/>
                <w:szCs w:val="21"/>
                <w:lang w:val="en-US"/>
              </w:rPr>
              <w:t>；</w:t>
            </w:r>
          </w:p>
          <w:p w14:paraId="1743D30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）表面材质：钢材。</w:t>
            </w:r>
          </w:p>
          <w:p w14:paraId="33F1AB7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支架</w:t>
            </w:r>
          </w:p>
          <w:p w14:paraId="594B3A9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）材质：</w:t>
            </w:r>
            <w:r>
              <w:rPr>
                <w:rFonts w:ascii="Times New Roman" w:eastAsia="方正仿宋_GBK" w:hAnsi="Times New Roman" w:cs="Times New Roman"/>
                <w:sz w:val="21"/>
                <w:szCs w:val="21"/>
                <w:lang w:val="en-US"/>
              </w:rPr>
              <w:t>Q235</w:t>
            </w:r>
            <w:r>
              <w:rPr>
                <w:rFonts w:ascii="Times New Roman" w:eastAsia="方正仿宋_GBK" w:hAnsi="Times New Roman" w:cs="Times New Roman"/>
                <w:sz w:val="21"/>
                <w:szCs w:val="21"/>
                <w:lang w:val="en-US"/>
              </w:rPr>
              <w:t>；</w:t>
            </w:r>
          </w:p>
          <w:p w14:paraId="361458B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）厚度：不小于</w:t>
            </w:r>
            <w:r>
              <w:rPr>
                <w:rFonts w:ascii="Times New Roman" w:eastAsia="方正仿宋_GBK" w:hAnsi="Times New Roman" w:cs="Times New Roman"/>
                <w:sz w:val="21"/>
                <w:szCs w:val="21"/>
                <w:lang w:val="en-US"/>
              </w:rPr>
              <w:t>1.5mm</w:t>
            </w:r>
            <w:r>
              <w:rPr>
                <w:rFonts w:ascii="Times New Roman" w:eastAsia="方正仿宋_GBK" w:hAnsi="Times New Roman" w:cs="Times New Roman"/>
                <w:sz w:val="21"/>
                <w:szCs w:val="21"/>
                <w:lang w:val="en-US"/>
              </w:rPr>
              <w:t>；</w:t>
            </w:r>
          </w:p>
          <w:p w14:paraId="459C9A2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）表面处理：喷塑。</w:t>
            </w:r>
          </w:p>
          <w:p w14:paraId="23D3C2E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横梁</w:t>
            </w:r>
          </w:p>
          <w:p w14:paraId="21D3645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）材质：</w:t>
            </w:r>
            <w:r>
              <w:rPr>
                <w:rFonts w:ascii="Times New Roman" w:eastAsia="方正仿宋_GBK" w:hAnsi="Times New Roman" w:cs="Times New Roman"/>
                <w:sz w:val="21"/>
                <w:szCs w:val="21"/>
                <w:lang w:val="en-US"/>
              </w:rPr>
              <w:t>Q235</w:t>
            </w:r>
            <w:r>
              <w:rPr>
                <w:rFonts w:ascii="Times New Roman" w:eastAsia="方正仿宋_GBK" w:hAnsi="Times New Roman" w:cs="Times New Roman"/>
                <w:sz w:val="21"/>
                <w:szCs w:val="21"/>
                <w:lang w:val="en-US"/>
              </w:rPr>
              <w:t>；</w:t>
            </w:r>
          </w:p>
          <w:p w14:paraId="45BDF73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）厚度：不小于</w:t>
            </w:r>
            <w:r>
              <w:rPr>
                <w:rFonts w:ascii="Times New Roman" w:eastAsia="方正仿宋_GBK" w:hAnsi="Times New Roman" w:cs="Times New Roman"/>
                <w:sz w:val="21"/>
                <w:szCs w:val="21"/>
                <w:lang w:val="en-US"/>
              </w:rPr>
              <w:t>1.5mm</w:t>
            </w:r>
            <w:r>
              <w:rPr>
                <w:rFonts w:ascii="Times New Roman" w:eastAsia="方正仿宋_GBK" w:hAnsi="Times New Roman" w:cs="Times New Roman"/>
                <w:sz w:val="21"/>
                <w:szCs w:val="21"/>
                <w:lang w:val="en-US"/>
              </w:rPr>
              <w:t>；</w:t>
            </w:r>
          </w:p>
          <w:p w14:paraId="724392C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）表面处理：喷塑。</w:t>
            </w:r>
          </w:p>
          <w:p w14:paraId="72209F7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变频器</w:t>
            </w:r>
          </w:p>
          <w:p w14:paraId="69FFDDC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标称功率</w:t>
            </w:r>
            <w:r>
              <w:rPr>
                <w:rFonts w:ascii="Times New Roman" w:eastAsia="方正仿宋_GBK" w:hAnsi="Times New Roman" w:cs="Times New Roman"/>
                <w:sz w:val="21"/>
                <w:szCs w:val="21"/>
                <w:lang w:val="en-US"/>
              </w:rPr>
              <w:t>≥0.37kW</w:t>
            </w:r>
            <w:r>
              <w:rPr>
                <w:rFonts w:ascii="Times New Roman" w:eastAsia="方正仿宋_GBK" w:hAnsi="Times New Roman" w:cs="Times New Roman"/>
                <w:sz w:val="21"/>
                <w:szCs w:val="21"/>
                <w:lang w:val="en-US"/>
              </w:rPr>
              <w:t>有</w:t>
            </w:r>
            <w:r>
              <w:rPr>
                <w:rFonts w:ascii="Times New Roman" w:eastAsia="方正仿宋_GBK" w:hAnsi="Times New Roman" w:cs="Times New Roman"/>
                <w:sz w:val="21"/>
                <w:szCs w:val="21"/>
                <w:lang w:val="en-US"/>
              </w:rPr>
              <w:t>60</w:t>
            </w:r>
            <w:r>
              <w:rPr>
                <w:rFonts w:ascii="Times New Roman" w:eastAsia="方正仿宋_GBK" w:hAnsi="Times New Roman" w:cs="Times New Roman"/>
                <w:sz w:val="21"/>
                <w:szCs w:val="21"/>
                <w:lang w:val="en-US"/>
              </w:rPr>
              <w:t>秒</w:t>
            </w:r>
            <w:r>
              <w:rPr>
                <w:rFonts w:ascii="Times New Roman" w:eastAsia="方正仿宋_GBK" w:hAnsi="Times New Roman" w:cs="Times New Roman"/>
                <w:sz w:val="21"/>
                <w:szCs w:val="21"/>
                <w:lang w:val="en-US"/>
              </w:rPr>
              <w:t>150%</w:t>
            </w:r>
            <w:r>
              <w:rPr>
                <w:rFonts w:ascii="Times New Roman" w:eastAsia="方正仿宋_GBK" w:hAnsi="Times New Roman" w:cs="Times New Roman"/>
                <w:sz w:val="21"/>
                <w:szCs w:val="21"/>
                <w:lang w:val="en-US"/>
              </w:rPr>
              <w:t>过载未过滤</w:t>
            </w:r>
            <w:r>
              <w:rPr>
                <w:rFonts w:ascii="Times New Roman" w:eastAsia="方正仿宋_GBK" w:hAnsi="Times New Roman" w:cs="Times New Roman"/>
                <w:sz w:val="21"/>
                <w:szCs w:val="21"/>
                <w:lang w:val="en-US"/>
              </w:rPr>
              <w:t>I/O</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 DI</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 DO</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 AI</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个模拟输出现场总线：</w:t>
            </w:r>
            <w:r>
              <w:rPr>
                <w:rFonts w:ascii="Times New Roman" w:eastAsia="方正仿宋_GBK" w:hAnsi="Times New Roman" w:cs="Times New Roman"/>
                <w:sz w:val="21"/>
                <w:szCs w:val="21"/>
                <w:lang w:val="en-US"/>
              </w:rPr>
              <w:t>USS/MODBUS RTU</w:t>
            </w:r>
            <w:r>
              <w:rPr>
                <w:rFonts w:ascii="Times New Roman" w:eastAsia="方正仿宋_GBK" w:hAnsi="Times New Roman" w:cs="Times New Roman"/>
                <w:sz w:val="21"/>
                <w:szCs w:val="21"/>
                <w:lang w:val="en-US"/>
              </w:rPr>
              <w:t>安装有基本操作面板保护：</w:t>
            </w:r>
            <w:r>
              <w:rPr>
                <w:rFonts w:ascii="Times New Roman" w:eastAsia="方正仿宋_GBK" w:hAnsi="Times New Roman" w:cs="Times New Roman"/>
                <w:sz w:val="21"/>
                <w:szCs w:val="21"/>
                <w:lang w:val="en-US"/>
              </w:rPr>
              <w:t>IP20/UL</w:t>
            </w:r>
            <w:r>
              <w:rPr>
                <w:rFonts w:ascii="Times New Roman" w:eastAsia="方正仿宋_GBK" w:hAnsi="Times New Roman" w:cs="Times New Roman"/>
                <w:sz w:val="21"/>
                <w:szCs w:val="21"/>
                <w:lang w:val="en-US"/>
              </w:rPr>
              <w:t>开放尺寸：</w:t>
            </w:r>
            <w:r>
              <w:rPr>
                <w:rFonts w:ascii="Times New Roman" w:eastAsia="方正仿宋_GBK" w:hAnsi="Times New Roman" w:cs="Times New Roman"/>
                <w:sz w:val="21"/>
                <w:szCs w:val="21"/>
                <w:lang w:val="en-US"/>
              </w:rPr>
              <w:t>≥AA 68×142×108</w:t>
            </w:r>
            <w:r>
              <w:rPr>
                <w:rFonts w:ascii="Times New Roman" w:eastAsia="方正仿宋_GBK" w:hAnsi="Times New Roman" w:cs="Times New Roman"/>
                <w:sz w:val="21"/>
                <w:szCs w:val="21"/>
                <w:lang w:val="en-US"/>
              </w:rPr>
              <w:t>（宽</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高</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深）</w:t>
            </w:r>
            <w:bookmarkEnd w:id="9"/>
            <w:r>
              <w:rPr>
                <w:rFonts w:ascii="Times New Roman" w:eastAsia="方正仿宋_GBK" w:hAnsi="Times New Roman" w:cs="Times New Roman"/>
                <w:sz w:val="21"/>
                <w:szCs w:val="21"/>
                <w:lang w:val="en-US"/>
              </w:rPr>
              <w:t>。</w:t>
            </w:r>
          </w:p>
        </w:tc>
        <w:tc>
          <w:tcPr>
            <w:tcW w:w="469" w:type="dxa"/>
          </w:tcPr>
          <w:p w14:paraId="17ED43D7"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1</w:t>
            </w:r>
          </w:p>
        </w:tc>
        <w:tc>
          <w:tcPr>
            <w:tcW w:w="471" w:type="dxa"/>
          </w:tcPr>
          <w:p w14:paraId="04504954" w14:textId="77777777" w:rsidR="0017000D" w:rsidRDefault="0017000D">
            <w:pPr>
              <w:jc w:val="center"/>
              <w:rPr>
                <w:rFonts w:ascii="Times New Roman" w:eastAsia="方正仿宋_GBK" w:hAnsi="Times New Roman" w:cs="Times New Roman"/>
                <w:sz w:val="21"/>
                <w:szCs w:val="21"/>
                <w:lang w:val="en-US"/>
              </w:rPr>
            </w:pPr>
          </w:p>
        </w:tc>
      </w:tr>
      <w:tr w:rsidR="0017000D" w14:paraId="39ACF6D2" w14:textId="77777777">
        <w:trPr>
          <w:trHeight w:val="772"/>
          <w:jc w:val="center"/>
        </w:trPr>
        <w:tc>
          <w:tcPr>
            <w:tcW w:w="400" w:type="dxa"/>
            <w:vMerge/>
          </w:tcPr>
          <w:p w14:paraId="518E6D08"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5FF99DCD"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0627AFC5"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工业协作机器人（含工业视觉）</w:t>
            </w:r>
          </w:p>
        </w:tc>
        <w:tc>
          <w:tcPr>
            <w:tcW w:w="7938" w:type="dxa"/>
          </w:tcPr>
          <w:p w14:paraId="68E41174" w14:textId="77777777" w:rsidR="0017000D" w:rsidRDefault="003E7EEA">
            <w:pPr>
              <w:pStyle w:val="a8"/>
              <w:widowControl/>
              <w:numPr>
                <w:ilvl w:val="0"/>
                <w:numId w:val="2"/>
              </w:numPr>
              <w:spacing w:line="312" w:lineRule="auto"/>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产品要求</w:t>
            </w:r>
          </w:p>
          <w:p w14:paraId="107E88FA" w14:textId="77777777" w:rsidR="0017000D" w:rsidRDefault="003E7EEA">
            <w:pPr>
              <w:widowControl/>
              <w:spacing w:line="312" w:lineRule="auto"/>
              <w:ind w:firstLineChars="200" w:firstLine="420"/>
              <w:rPr>
                <w:rFonts w:ascii="Times New Roman" w:eastAsia="方正仿宋_GBK" w:hAnsi="Times New Roman" w:cs="Times New Roman"/>
                <w:sz w:val="21"/>
                <w:szCs w:val="21"/>
              </w:rPr>
            </w:pPr>
            <w:proofErr w:type="gramStart"/>
            <w:r>
              <w:rPr>
                <w:rFonts w:ascii="Times New Roman" w:eastAsia="方正仿宋_GBK" w:hAnsi="Times New Roman" w:cs="Times New Roman"/>
                <w:sz w:val="21"/>
                <w:szCs w:val="21"/>
              </w:rPr>
              <w:t>工业六轴协作</w:t>
            </w:r>
            <w:proofErr w:type="gramEnd"/>
            <w:r>
              <w:rPr>
                <w:rFonts w:ascii="Times New Roman" w:eastAsia="方正仿宋_GBK" w:hAnsi="Times New Roman" w:cs="Times New Roman"/>
                <w:sz w:val="21"/>
                <w:szCs w:val="21"/>
              </w:rPr>
              <w:t>机器人，具备安全人机交互能力。负载不低于</w:t>
            </w:r>
            <w:r>
              <w:rPr>
                <w:rFonts w:ascii="Times New Roman" w:eastAsia="方正仿宋_GBK" w:hAnsi="Times New Roman" w:cs="Times New Roman"/>
                <w:sz w:val="21"/>
                <w:szCs w:val="21"/>
              </w:rPr>
              <w:t>12kg</w:t>
            </w:r>
            <w:r>
              <w:rPr>
                <w:rFonts w:ascii="Times New Roman" w:eastAsia="方正仿宋_GBK" w:hAnsi="Times New Roman" w:cs="Times New Roman"/>
                <w:sz w:val="21"/>
                <w:szCs w:val="21"/>
              </w:rPr>
              <w:t>，工作半径（臂展）不小于</w:t>
            </w:r>
            <w:r>
              <w:rPr>
                <w:rFonts w:ascii="Times New Roman" w:eastAsia="方正仿宋_GBK" w:hAnsi="Times New Roman" w:cs="Times New Roman"/>
                <w:sz w:val="21"/>
                <w:szCs w:val="21"/>
              </w:rPr>
              <w:t>1400mm</w:t>
            </w:r>
            <w:r>
              <w:rPr>
                <w:rFonts w:ascii="Times New Roman" w:eastAsia="方正仿宋_GBK" w:hAnsi="Times New Roman" w:cs="Times New Roman"/>
                <w:sz w:val="21"/>
                <w:szCs w:val="21"/>
              </w:rPr>
              <w:t>，可适配抓取、搬运、装配等多种作业任务。靠末端关节的防护等级不低于</w:t>
            </w:r>
            <w:r>
              <w:rPr>
                <w:rFonts w:ascii="Times New Roman" w:eastAsia="方正仿宋_GBK" w:hAnsi="Times New Roman" w:cs="Times New Roman"/>
                <w:sz w:val="21"/>
                <w:szCs w:val="21"/>
              </w:rPr>
              <w:t>IP67</w:t>
            </w:r>
            <w:r>
              <w:rPr>
                <w:rFonts w:ascii="Times New Roman" w:eastAsia="方正仿宋_GBK" w:hAnsi="Times New Roman" w:cs="Times New Roman"/>
                <w:sz w:val="21"/>
                <w:szCs w:val="21"/>
              </w:rPr>
              <w:t>，能够应对更复杂的应用场景。集成工业级视觉模块，支持目标识别、定位与检测，实现精准抓取与放置。操作精度高，动作柔顺协同，满足</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操作精准、协同高效</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的核心理念。适用于智能工厂、仓储物流中的柔性作业，与工业</w:t>
            </w:r>
            <w:r>
              <w:rPr>
                <w:rFonts w:ascii="Times New Roman" w:eastAsia="方正仿宋_GBK" w:hAnsi="Times New Roman" w:cs="Times New Roman"/>
                <w:sz w:val="21"/>
                <w:szCs w:val="21"/>
              </w:rPr>
              <w:t>AGV</w:t>
            </w:r>
            <w:r>
              <w:rPr>
                <w:rFonts w:ascii="Times New Roman" w:eastAsia="方正仿宋_GBK" w:hAnsi="Times New Roman" w:cs="Times New Roman"/>
                <w:sz w:val="21"/>
                <w:szCs w:val="21"/>
              </w:rPr>
              <w:t>底盘无缝集成，完成从搬运到精准操作的全流程自动化。</w:t>
            </w:r>
          </w:p>
          <w:p w14:paraId="61599FA2" w14:textId="77777777" w:rsidR="0017000D" w:rsidRDefault="003E7EEA">
            <w:pPr>
              <w:pStyle w:val="a8"/>
              <w:widowControl/>
              <w:numPr>
                <w:ilvl w:val="0"/>
                <w:numId w:val="2"/>
              </w:numPr>
              <w:spacing w:line="312" w:lineRule="auto"/>
              <w:jc w:val="left"/>
              <w:rPr>
                <w:rFonts w:ascii="Times New Roman" w:eastAsia="方正仿宋_GBK" w:hAnsi="Times New Roman" w:cs="Times New Roman"/>
                <w:kern w:val="0"/>
                <w:szCs w:val="21"/>
              </w:rPr>
            </w:pPr>
            <w:r>
              <w:rPr>
                <w:rFonts w:ascii="Times New Roman" w:eastAsia="方正仿宋_GBK" w:hAnsi="Times New Roman" w:cs="Times New Roman"/>
                <w:kern w:val="0"/>
                <w:szCs w:val="21"/>
              </w:rPr>
              <w:t>技术参数要求</w:t>
            </w:r>
          </w:p>
          <w:p w14:paraId="464DE843"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 xml:space="preserve">1. </w:t>
            </w:r>
            <w:r>
              <w:rPr>
                <w:rFonts w:ascii="Times New Roman" w:eastAsia="方正仿宋_GBK" w:hAnsi="Times New Roman" w:cs="Times New Roman"/>
                <w:sz w:val="21"/>
                <w:szCs w:val="21"/>
              </w:rPr>
              <w:t>协作机器人本体：</w:t>
            </w:r>
          </w:p>
          <w:p w14:paraId="35D42716"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）有效负载</w:t>
            </w:r>
            <w:r>
              <w:rPr>
                <w:rFonts w:ascii="Times New Roman" w:eastAsia="方正仿宋_GBK" w:hAnsi="Times New Roman" w:cs="Times New Roman"/>
                <w:sz w:val="21"/>
                <w:szCs w:val="21"/>
              </w:rPr>
              <w:t>≥12kg</w:t>
            </w:r>
          </w:p>
          <w:p w14:paraId="26EC3B2E"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）自身重量（含电缆）</w:t>
            </w:r>
            <w:r>
              <w:rPr>
                <w:rFonts w:ascii="Times New Roman" w:eastAsia="方正仿宋_GBK" w:hAnsi="Times New Roman" w:cs="Times New Roman"/>
                <w:sz w:val="21"/>
                <w:szCs w:val="21"/>
              </w:rPr>
              <w:t>≤45kg</w:t>
            </w:r>
          </w:p>
          <w:p w14:paraId="4FA7126D"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）工作半径（臂展）</w:t>
            </w:r>
            <w:r>
              <w:rPr>
                <w:rFonts w:ascii="Times New Roman" w:eastAsia="方正仿宋_GBK" w:hAnsi="Times New Roman" w:cs="Times New Roman"/>
                <w:sz w:val="21"/>
                <w:szCs w:val="21"/>
              </w:rPr>
              <w:t>≥1400mm</w:t>
            </w:r>
          </w:p>
          <w:p w14:paraId="577ABAB6"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）重复定位精度不低于</w:t>
            </w:r>
            <w:r>
              <w:rPr>
                <w:rFonts w:ascii="Times New Roman" w:eastAsia="方正仿宋_GBK" w:hAnsi="Times New Roman" w:cs="Times New Roman"/>
                <w:sz w:val="21"/>
                <w:szCs w:val="21"/>
              </w:rPr>
              <w:t>±0.03mm</w:t>
            </w:r>
          </w:p>
          <w:p w14:paraId="1A59AD2A"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5</w:t>
            </w:r>
            <w:r>
              <w:rPr>
                <w:rFonts w:ascii="Times New Roman" w:eastAsia="方正仿宋_GBK" w:hAnsi="Times New Roman" w:cs="Times New Roman"/>
                <w:sz w:val="21"/>
                <w:szCs w:val="21"/>
              </w:rPr>
              <w:t>）自由度</w:t>
            </w:r>
            <w:r>
              <w:rPr>
                <w:rFonts w:ascii="Times New Roman" w:eastAsia="方正仿宋_GBK" w:hAnsi="Times New Roman" w:cs="Times New Roman"/>
                <w:sz w:val="21"/>
                <w:szCs w:val="21"/>
              </w:rPr>
              <w:t>≥6</w:t>
            </w:r>
            <w:r>
              <w:rPr>
                <w:rFonts w:ascii="Times New Roman" w:eastAsia="方正仿宋_GBK" w:hAnsi="Times New Roman" w:cs="Times New Roman"/>
                <w:sz w:val="21"/>
                <w:szCs w:val="21"/>
              </w:rPr>
              <w:t>轴</w:t>
            </w:r>
          </w:p>
          <w:p w14:paraId="7D8332F3"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6</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编程方式：支持图形化编程、拖拽编程，提供原厂出具的拖动示教系统和方法的发明专利证书复印件</w:t>
            </w:r>
          </w:p>
          <w:p w14:paraId="3BD3AE3C"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7</w:t>
            </w:r>
            <w:r>
              <w:rPr>
                <w:rFonts w:ascii="Times New Roman" w:eastAsia="方正仿宋_GBK" w:hAnsi="Times New Roman" w:cs="Times New Roman"/>
                <w:sz w:val="21"/>
                <w:szCs w:val="21"/>
              </w:rPr>
              <w:t>）示教器类型：</w:t>
            </w:r>
            <w:r>
              <w:rPr>
                <w:rFonts w:ascii="Times New Roman" w:eastAsia="方正仿宋_GBK" w:hAnsi="Times New Roman" w:cs="Times New Roman"/>
                <w:sz w:val="21"/>
                <w:szCs w:val="21"/>
              </w:rPr>
              <w:t>PC</w:t>
            </w:r>
            <w:r>
              <w:rPr>
                <w:rFonts w:ascii="Times New Roman" w:eastAsia="方正仿宋_GBK" w:hAnsi="Times New Roman" w:cs="Times New Roman"/>
                <w:sz w:val="21"/>
                <w:szCs w:val="21"/>
              </w:rPr>
              <w:t>、移动终端（</w:t>
            </w:r>
            <w:r>
              <w:rPr>
                <w:rFonts w:ascii="Times New Roman" w:eastAsia="方正仿宋_GBK" w:hAnsi="Times New Roman" w:cs="Times New Roman"/>
                <w:sz w:val="21"/>
                <w:szCs w:val="21"/>
              </w:rPr>
              <w:t>PAD/</w:t>
            </w:r>
            <w:r>
              <w:rPr>
                <w:rFonts w:ascii="Times New Roman" w:eastAsia="方正仿宋_GBK" w:hAnsi="Times New Roman" w:cs="Times New Roman"/>
                <w:sz w:val="21"/>
                <w:szCs w:val="21"/>
              </w:rPr>
              <w:t>手机），提供无线示教器</w:t>
            </w:r>
            <w:r>
              <w:rPr>
                <w:rFonts w:ascii="Times New Roman" w:eastAsia="方正仿宋_GBK" w:hAnsi="Times New Roman" w:cs="Times New Roman"/>
                <w:sz w:val="21"/>
                <w:szCs w:val="21"/>
              </w:rPr>
              <w:t>APP</w:t>
            </w:r>
            <w:r>
              <w:rPr>
                <w:rFonts w:ascii="Times New Roman" w:eastAsia="方正仿宋_GBK" w:hAnsi="Times New Roman" w:cs="Times New Roman"/>
                <w:sz w:val="21"/>
                <w:szCs w:val="21"/>
              </w:rPr>
              <w:t>安装包，支持机器人手动操纵、程序编写、参数配置以及信息监控等功能。</w:t>
            </w:r>
          </w:p>
          <w:p w14:paraId="42D0107C"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8</w:t>
            </w:r>
            <w:r>
              <w:rPr>
                <w:rFonts w:ascii="Times New Roman" w:eastAsia="方正仿宋_GBK" w:hAnsi="Times New Roman" w:cs="Times New Roman"/>
                <w:sz w:val="21"/>
                <w:szCs w:val="21"/>
              </w:rPr>
              <w:t>）各关节动作范围及速度：</w:t>
            </w:r>
          </w:p>
          <w:p w14:paraId="431532F9"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）关节</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±360°</w:t>
            </w:r>
            <w:r>
              <w:rPr>
                <w:rFonts w:ascii="Times New Roman" w:eastAsia="方正仿宋_GBK" w:hAnsi="Times New Roman" w:cs="Times New Roman"/>
                <w:sz w:val="21"/>
                <w:szCs w:val="21"/>
              </w:rPr>
              <w:t>，最大速度</w:t>
            </w:r>
            <w:r>
              <w:rPr>
                <w:rFonts w:ascii="Times New Roman" w:eastAsia="方正仿宋_GBK" w:hAnsi="Times New Roman" w:cs="Times New Roman"/>
                <w:sz w:val="21"/>
                <w:szCs w:val="21"/>
              </w:rPr>
              <w:t xml:space="preserve"> 210°/s</w:t>
            </w:r>
          </w:p>
          <w:p w14:paraId="1F5150B4"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）关节</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±360°</w:t>
            </w:r>
            <w:r>
              <w:rPr>
                <w:rFonts w:ascii="Times New Roman" w:eastAsia="方正仿宋_GBK" w:hAnsi="Times New Roman" w:cs="Times New Roman"/>
                <w:sz w:val="21"/>
                <w:szCs w:val="21"/>
              </w:rPr>
              <w:t>，最大速度</w:t>
            </w:r>
            <w:r>
              <w:rPr>
                <w:rFonts w:ascii="Times New Roman" w:eastAsia="方正仿宋_GBK" w:hAnsi="Times New Roman" w:cs="Times New Roman"/>
                <w:sz w:val="21"/>
                <w:szCs w:val="21"/>
              </w:rPr>
              <w:t xml:space="preserve"> 210°/s</w:t>
            </w:r>
          </w:p>
          <w:p w14:paraId="0D91BF7E"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）关节</w:t>
            </w: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±360°</w:t>
            </w:r>
            <w:r>
              <w:rPr>
                <w:rFonts w:ascii="Times New Roman" w:eastAsia="方正仿宋_GBK" w:hAnsi="Times New Roman" w:cs="Times New Roman"/>
                <w:sz w:val="21"/>
                <w:szCs w:val="21"/>
              </w:rPr>
              <w:t>，最大速度</w:t>
            </w:r>
            <w:r>
              <w:rPr>
                <w:rFonts w:ascii="Times New Roman" w:eastAsia="方正仿宋_GBK" w:hAnsi="Times New Roman" w:cs="Times New Roman"/>
                <w:sz w:val="21"/>
                <w:szCs w:val="21"/>
              </w:rPr>
              <w:t xml:space="preserve"> 210°/s</w:t>
            </w:r>
          </w:p>
          <w:p w14:paraId="2B6BFDCC"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lastRenderedPageBreak/>
              <w:t>（</w:t>
            </w: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）关节</w:t>
            </w: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±360°</w:t>
            </w:r>
            <w:r>
              <w:rPr>
                <w:rFonts w:ascii="Times New Roman" w:eastAsia="方正仿宋_GBK" w:hAnsi="Times New Roman" w:cs="Times New Roman"/>
                <w:sz w:val="21"/>
                <w:szCs w:val="21"/>
              </w:rPr>
              <w:t>，最大速度</w:t>
            </w:r>
            <w:r>
              <w:rPr>
                <w:rFonts w:ascii="Times New Roman" w:eastAsia="方正仿宋_GBK" w:hAnsi="Times New Roman" w:cs="Times New Roman"/>
                <w:sz w:val="21"/>
                <w:szCs w:val="21"/>
              </w:rPr>
              <w:t xml:space="preserve"> 210°/s</w:t>
            </w:r>
          </w:p>
          <w:p w14:paraId="68F43759"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5</w:t>
            </w:r>
            <w:r>
              <w:rPr>
                <w:rFonts w:ascii="Times New Roman" w:eastAsia="方正仿宋_GBK" w:hAnsi="Times New Roman" w:cs="Times New Roman"/>
                <w:sz w:val="21"/>
                <w:szCs w:val="21"/>
              </w:rPr>
              <w:t>）关节</w:t>
            </w:r>
            <w:r>
              <w:rPr>
                <w:rFonts w:ascii="Times New Roman" w:eastAsia="方正仿宋_GBK" w:hAnsi="Times New Roman" w:cs="Times New Roman"/>
                <w:sz w:val="21"/>
                <w:szCs w:val="21"/>
              </w:rPr>
              <w:t>5</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±360°</w:t>
            </w:r>
            <w:r>
              <w:rPr>
                <w:rFonts w:ascii="Times New Roman" w:eastAsia="方正仿宋_GBK" w:hAnsi="Times New Roman" w:cs="Times New Roman"/>
                <w:sz w:val="21"/>
                <w:szCs w:val="21"/>
              </w:rPr>
              <w:t>，最大速度</w:t>
            </w:r>
            <w:r>
              <w:rPr>
                <w:rFonts w:ascii="Times New Roman" w:eastAsia="方正仿宋_GBK" w:hAnsi="Times New Roman" w:cs="Times New Roman"/>
                <w:sz w:val="21"/>
                <w:szCs w:val="21"/>
              </w:rPr>
              <w:t xml:space="preserve"> 210°/s</w:t>
            </w:r>
          </w:p>
          <w:p w14:paraId="7BFC5308"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6</w:t>
            </w:r>
            <w:r>
              <w:rPr>
                <w:rFonts w:ascii="Times New Roman" w:eastAsia="方正仿宋_GBK" w:hAnsi="Times New Roman" w:cs="Times New Roman"/>
                <w:sz w:val="21"/>
                <w:szCs w:val="21"/>
              </w:rPr>
              <w:t>）关节</w:t>
            </w:r>
            <w:r>
              <w:rPr>
                <w:rFonts w:ascii="Times New Roman" w:eastAsia="方正仿宋_GBK" w:hAnsi="Times New Roman" w:cs="Times New Roman"/>
                <w:sz w:val="21"/>
                <w:szCs w:val="21"/>
              </w:rPr>
              <w:t>6</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±360°</w:t>
            </w:r>
            <w:r>
              <w:rPr>
                <w:rFonts w:ascii="Times New Roman" w:eastAsia="方正仿宋_GBK" w:hAnsi="Times New Roman" w:cs="Times New Roman"/>
                <w:sz w:val="21"/>
                <w:szCs w:val="21"/>
              </w:rPr>
              <w:t>，最大速度</w:t>
            </w:r>
            <w:r>
              <w:rPr>
                <w:rFonts w:ascii="Times New Roman" w:eastAsia="方正仿宋_GBK" w:hAnsi="Times New Roman" w:cs="Times New Roman"/>
                <w:sz w:val="21"/>
                <w:szCs w:val="21"/>
              </w:rPr>
              <w:t xml:space="preserve"> 210°/s</w:t>
            </w:r>
          </w:p>
          <w:p w14:paraId="1A0A43DC" w14:textId="77777777" w:rsidR="0017000D" w:rsidRDefault="003E7EEA">
            <w:pPr>
              <w:widowControl/>
              <w:spacing w:line="312" w:lineRule="auto"/>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9</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工具</w:t>
            </w:r>
            <w:proofErr w:type="gramStart"/>
            <w:r>
              <w:rPr>
                <w:rFonts w:ascii="Times New Roman" w:eastAsia="方正仿宋_GBK" w:hAnsi="Times New Roman" w:cs="Times New Roman"/>
                <w:sz w:val="21"/>
                <w:szCs w:val="21"/>
              </w:rPr>
              <w:t>端最大</w:t>
            </w:r>
            <w:proofErr w:type="gramEnd"/>
            <w:r>
              <w:rPr>
                <w:rFonts w:ascii="Times New Roman" w:eastAsia="方正仿宋_GBK" w:hAnsi="Times New Roman" w:cs="Times New Roman"/>
                <w:sz w:val="21"/>
                <w:szCs w:val="21"/>
              </w:rPr>
              <w:t>速度</w:t>
            </w:r>
            <w:r>
              <w:rPr>
                <w:rFonts w:ascii="Times New Roman" w:eastAsia="方正仿宋_GBK" w:hAnsi="Times New Roman" w:cs="Times New Roman"/>
                <w:sz w:val="21"/>
                <w:szCs w:val="21"/>
                <w:lang w:val="en-US"/>
              </w:rPr>
              <w:t>≥3.5m/s</w:t>
            </w:r>
          </w:p>
          <w:p w14:paraId="16D9FC68"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10</w:t>
            </w:r>
            <w:r>
              <w:rPr>
                <w:rFonts w:ascii="Times New Roman" w:eastAsia="方正仿宋_GBK" w:hAnsi="Times New Roman" w:cs="Times New Roman"/>
                <w:sz w:val="21"/>
                <w:szCs w:val="21"/>
              </w:rPr>
              <w:t>）额定平均功率</w:t>
            </w:r>
            <w:r>
              <w:rPr>
                <w:rFonts w:ascii="Times New Roman" w:eastAsia="方正仿宋_GBK" w:hAnsi="Times New Roman" w:cs="Times New Roman"/>
                <w:sz w:val="21"/>
                <w:szCs w:val="21"/>
              </w:rPr>
              <w:t>≤350W</w:t>
            </w:r>
          </w:p>
          <w:p w14:paraId="43B4DF13"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11</w:t>
            </w:r>
            <w:r>
              <w:rPr>
                <w:rFonts w:ascii="Times New Roman" w:eastAsia="方正仿宋_GBK" w:hAnsi="Times New Roman" w:cs="Times New Roman"/>
                <w:sz w:val="21"/>
                <w:szCs w:val="21"/>
              </w:rPr>
              <w:t>）额定峰值功率</w:t>
            </w:r>
            <w:r>
              <w:rPr>
                <w:rFonts w:ascii="Times New Roman" w:eastAsia="方正仿宋_GBK" w:hAnsi="Times New Roman" w:cs="Times New Roman"/>
                <w:sz w:val="21"/>
                <w:szCs w:val="21"/>
              </w:rPr>
              <w:t>≤2000W</w:t>
            </w:r>
          </w:p>
          <w:p w14:paraId="0CDEA5B6"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12</w:t>
            </w:r>
            <w:r>
              <w:rPr>
                <w:rFonts w:ascii="Times New Roman" w:eastAsia="方正仿宋_GBK" w:hAnsi="Times New Roman" w:cs="Times New Roman"/>
                <w:sz w:val="21"/>
                <w:szCs w:val="21"/>
              </w:rPr>
              <w:t>）能够在</w:t>
            </w:r>
            <w:r>
              <w:rPr>
                <w:rFonts w:ascii="Times New Roman" w:eastAsia="方正仿宋_GBK" w:hAnsi="Times New Roman" w:cs="Times New Roman"/>
                <w:sz w:val="21"/>
                <w:szCs w:val="21"/>
              </w:rPr>
              <w:t>0-50℃</w:t>
            </w:r>
            <w:r>
              <w:rPr>
                <w:rFonts w:ascii="Times New Roman" w:eastAsia="方正仿宋_GBK" w:hAnsi="Times New Roman" w:cs="Times New Roman"/>
                <w:sz w:val="21"/>
                <w:szCs w:val="21"/>
              </w:rPr>
              <w:t>的温度环境下正常工作</w:t>
            </w:r>
          </w:p>
          <w:p w14:paraId="5487E75F"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13</w:t>
            </w:r>
            <w:r>
              <w:rPr>
                <w:rFonts w:ascii="Times New Roman" w:eastAsia="方正仿宋_GBK" w:hAnsi="Times New Roman" w:cs="Times New Roman"/>
                <w:sz w:val="21"/>
                <w:szCs w:val="21"/>
              </w:rPr>
              <w:t>）工作湿度可达到</w:t>
            </w:r>
            <w:r>
              <w:rPr>
                <w:rFonts w:ascii="Times New Roman" w:eastAsia="方正仿宋_GBK" w:hAnsi="Times New Roman" w:cs="Times New Roman"/>
                <w:sz w:val="21"/>
                <w:szCs w:val="21"/>
              </w:rPr>
              <w:t>90%RH</w:t>
            </w:r>
            <w:r>
              <w:rPr>
                <w:rFonts w:ascii="Times New Roman" w:eastAsia="方正仿宋_GBK" w:hAnsi="Times New Roman" w:cs="Times New Roman"/>
                <w:sz w:val="21"/>
                <w:szCs w:val="21"/>
              </w:rPr>
              <w:t>无凝露</w:t>
            </w:r>
          </w:p>
          <w:p w14:paraId="7CC40073"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14</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IP</w:t>
            </w:r>
            <w:r>
              <w:rPr>
                <w:rFonts w:ascii="Times New Roman" w:eastAsia="方正仿宋_GBK" w:hAnsi="Times New Roman" w:cs="Times New Roman"/>
                <w:sz w:val="21"/>
                <w:szCs w:val="21"/>
              </w:rPr>
              <w:t>等级：</w:t>
            </w:r>
            <w:r>
              <w:rPr>
                <w:rFonts w:ascii="Times New Roman" w:eastAsia="方正仿宋_GBK" w:hAnsi="Times New Roman" w:cs="Times New Roman"/>
                <w:sz w:val="21"/>
                <w:szCs w:val="21"/>
              </w:rPr>
              <w:t xml:space="preserve"> </w:t>
            </w:r>
            <w:r>
              <w:rPr>
                <w:rFonts w:ascii="Times New Roman" w:eastAsia="方正仿宋_GBK" w:hAnsi="Times New Roman" w:cs="Times New Roman"/>
                <w:sz w:val="21"/>
                <w:szCs w:val="21"/>
              </w:rPr>
              <w:t>第</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关节不低于</w:t>
            </w:r>
            <w:r>
              <w:rPr>
                <w:rFonts w:ascii="Times New Roman" w:eastAsia="方正仿宋_GBK" w:hAnsi="Times New Roman" w:cs="Times New Roman"/>
                <w:sz w:val="21"/>
                <w:szCs w:val="21"/>
              </w:rPr>
              <w:t>IP54</w:t>
            </w:r>
            <w:r>
              <w:rPr>
                <w:rFonts w:ascii="Times New Roman" w:eastAsia="方正仿宋_GBK" w:hAnsi="Times New Roman" w:cs="Times New Roman"/>
                <w:sz w:val="21"/>
                <w:szCs w:val="21"/>
              </w:rPr>
              <w:t>标准，靠近工具端第</w:t>
            </w: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5</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6</w:t>
            </w:r>
            <w:r>
              <w:rPr>
                <w:rFonts w:ascii="Times New Roman" w:eastAsia="方正仿宋_GBK" w:hAnsi="Times New Roman" w:cs="Times New Roman"/>
                <w:sz w:val="21"/>
                <w:szCs w:val="21"/>
              </w:rPr>
              <w:t>关节要求不低于</w:t>
            </w:r>
            <w:r>
              <w:rPr>
                <w:rFonts w:ascii="Times New Roman" w:eastAsia="方正仿宋_GBK" w:hAnsi="Times New Roman" w:cs="Times New Roman"/>
                <w:sz w:val="21"/>
                <w:szCs w:val="21"/>
              </w:rPr>
              <w:t>IP67</w:t>
            </w:r>
            <w:r>
              <w:rPr>
                <w:rFonts w:ascii="Times New Roman" w:eastAsia="方正仿宋_GBK" w:hAnsi="Times New Roman" w:cs="Times New Roman"/>
                <w:sz w:val="21"/>
                <w:szCs w:val="21"/>
              </w:rPr>
              <w:t>标准。</w:t>
            </w:r>
          </w:p>
          <w:p w14:paraId="06522CEC"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15</w:t>
            </w:r>
            <w:r>
              <w:rPr>
                <w:rFonts w:ascii="Times New Roman" w:eastAsia="方正仿宋_GBK" w:hAnsi="Times New Roman" w:cs="Times New Roman"/>
                <w:sz w:val="21"/>
                <w:szCs w:val="21"/>
              </w:rPr>
              <w:t>）机器人安装：可支持任意角度安装</w:t>
            </w:r>
          </w:p>
          <w:p w14:paraId="19921801"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16</w:t>
            </w:r>
            <w:r>
              <w:rPr>
                <w:rFonts w:ascii="Times New Roman" w:eastAsia="方正仿宋_GBK" w:hAnsi="Times New Roman" w:cs="Times New Roman"/>
                <w:sz w:val="21"/>
                <w:szCs w:val="21"/>
              </w:rPr>
              <w:t>）工具</w:t>
            </w:r>
            <w:r>
              <w:rPr>
                <w:rFonts w:ascii="Times New Roman" w:eastAsia="方正仿宋_GBK" w:hAnsi="Times New Roman" w:cs="Times New Roman"/>
                <w:sz w:val="21"/>
                <w:szCs w:val="21"/>
              </w:rPr>
              <w:t>I/</w:t>
            </w:r>
            <w:r>
              <w:rPr>
                <w:rFonts w:ascii="Times New Roman" w:eastAsia="方正仿宋_GBK" w:hAnsi="Times New Roman" w:cs="Times New Roman"/>
                <w:sz w:val="21"/>
                <w:szCs w:val="21"/>
              </w:rPr>
              <w:t>O</w:t>
            </w:r>
            <w:r>
              <w:rPr>
                <w:rFonts w:ascii="Times New Roman" w:eastAsia="方正仿宋_GBK" w:hAnsi="Times New Roman" w:cs="Times New Roman"/>
                <w:sz w:val="21"/>
                <w:szCs w:val="21"/>
              </w:rPr>
              <w:t>端口不少于以下要求：</w:t>
            </w:r>
          </w:p>
          <w:p w14:paraId="14AF8FAB"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）数字输入：</w:t>
            </w:r>
            <w:r>
              <w:rPr>
                <w:rFonts w:ascii="Times New Roman" w:eastAsia="方正仿宋_GBK" w:hAnsi="Times New Roman" w:cs="Times New Roman"/>
                <w:sz w:val="21"/>
                <w:szCs w:val="21"/>
              </w:rPr>
              <w:t xml:space="preserve"> 2</w:t>
            </w:r>
            <w:r>
              <w:rPr>
                <w:rFonts w:ascii="Times New Roman" w:eastAsia="方正仿宋_GBK" w:hAnsi="Times New Roman" w:cs="Times New Roman"/>
                <w:sz w:val="21"/>
                <w:szCs w:val="21"/>
              </w:rPr>
              <w:t>个</w:t>
            </w:r>
          </w:p>
          <w:p w14:paraId="2E275A87"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）数字输出：</w:t>
            </w:r>
            <w:r>
              <w:rPr>
                <w:rFonts w:ascii="Times New Roman" w:eastAsia="方正仿宋_GBK" w:hAnsi="Times New Roman" w:cs="Times New Roman"/>
                <w:sz w:val="21"/>
                <w:szCs w:val="21"/>
              </w:rPr>
              <w:t xml:space="preserve"> 2</w:t>
            </w:r>
            <w:r>
              <w:rPr>
                <w:rFonts w:ascii="Times New Roman" w:eastAsia="方正仿宋_GBK" w:hAnsi="Times New Roman" w:cs="Times New Roman"/>
                <w:sz w:val="21"/>
                <w:szCs w:val="21"/>
              </w:rPr>
              <w:t>个</w:t>
            </w:r>
          </w:p>
          <w:p w14:paraId="36C8CADB"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）模拟输入：</w:t>
            </w:r>
            <w:r>
              <w:rPr>
                <w:rFonts w:ascii="Times New Roman" w:eastAsia="方正仿宋_GBK" w:hAnsi="Times New Roman" w:cs="Times New Roman"/>
                <w:sz w:val="21"/>
                <w:szCs w:val="21"/>
              </w:rPr>
              <w:t xml:space="preserve"> 1</w:t>
            </w:r>
            <w:r>
              <w:rPr>
                <w:rFonts w:ascii="Times New Roman" w:eastAsia="方正仿宋_GBK" w:hAnsi="Times New Roman" w:cs="Times New Roman"/>
                <w:sz w:val="21"/>
                <w:szCs w:val="21"/>
              </w:rPr>
              <w:t>个</w:t>
            </w:r>
          </w:p>
          <w:p w14:paraId="501AF6EB"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17</w:t>
            </w:r>
            <w:r>
              <w:rPr>
                <w:rFonts w:ascii="Times New Roman" w:eastAsia="方正仿宋_GBK" w:hAnsi="Times New Roman" w:cs="Times New Roman"/>
                <w:sz w:val="21"/>
                <w:szCs w:val="21"/>
              </w:rPr>
              <w:t>）材质：铝合金</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工程塑料</w:t>
            </w:r>
          </w:p>
          <w:p w14:paraId="357F7A86"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18</w:t>
            </w:r>
            <w:r>
              <w:rPr>
                <w:rFonts w:ascii="Times New Roman" w:eastAsia="方正仿宋_GBK" w:hAnsi="Times New Roman" w:cs="Times New Roman"/>
                <w:sz w:val="21"/>
                <w:szCs w:val="21"/>
              </w:rPr>
              <w:t>）机器人本体底座直径</w:t>
            </w:r>
            <w:r>
              <w:rPr>
                <w:rFonts w:ascii="Times New Roman" w:eastAsia="方正仿宋_GBK" w:hAnsi="Times New Roman" w:cs="Times New Roman"/>
                <w:sz w:val="21"/>
                <w:szCs w:val="21"/>
              </w:rPr>
              <w:t>≤160mm</w:t>
            </w:r>
          </w:p>
          <w:p w14:paraId="768C48C2"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19</w:t>
            </w:r>
            <w:r>
              <w:rPr>
                <w:rFonts w:ascii="Times New Roman" w:eastAsia="方正仿宋_GBK" w:hAnsi="Times New Roman" w:cs="Times New Roman"/>
                <w:sz w:val="21"/>
                <w:szCs w:val="21"/>
              </w:rPr>
              <w:t>）机器人电缆线长度</w:t>
            </w:r>
            <w:r>
              <w:rPr>
                <w:rFonts w:ascii="Times New Roman" w:eastAsia="方正仿宋_GBK" w:hAnsi="Times New Roman" w:cs="Times New Roman"/>
                <w:sz w:val="21"/>
                <w:szCs w:val="21"/>
              </w:rPr>
              <w:t>≥6m</w:t>
            </w:r>
          </w:p>
          <w:p w14:paraId="7ED031C2"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20</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须符合</w:t>
            </w:r>
            <w:r>
              <w:rPr>
                <w:rFonts w:ascii="Times New Roman" w:eastAsia="方正仿宋_GBK" w:hAnsi="Times New Roman" w:cs="Times New Roman"/>
                <w:b/>
                <w:bCs/>
                <w:sz w:val="21"/>
                <w:szCs w:val="21"/>
              </w:rPr>
              <w:t>CR-1-05:2022</w:t>
            </w:r>
            <w:r>
              <w:rPr>
                <w:rFonts w:ascii="Times New Roman" w:eastAsia="方正仿宋_GBK" w:hAnsi="Times New Roman" w:cs="Times New Roman"/>
                <w:sz w:val="21"/>
                <w:szCs w:val="21"/>
              </w:rPr>
              <w:t>《协作机器人</w:t>
            </w:r>
            <w:r>
              <w:rPr>
                <w:rFonts w:ascii="Times New Roman" w:eastAsia="方正仿宋_GBK" w:hAnsi="Times New Roman" w:cs="Times New Roman"/>
                <w:b/>
                <w:bCs/>
                <w:sz w:val="21"/>
                <w:szCs w:val="21"/>
              </w:rPr>
              <w:t xml:space="preserve">CR </w:t>
            </w:r>
            <w:r>
              <w:rPr>
                <w:rFonts w:ascii="Times New Roman" w:eastAsia="方正仿宋_GBK" w:hAnsi="Times New Roman" w:cs="Times New Roman"/>
                <w:sz w:val="21"/>
                <w:szCs w:val="21"/>
              </w:rPr>
              <w:t>认证实施规则》的要求，提供相关认证复印件。</w:t>
            </w:r>
          </w:p>
          <w:p w14:paraId="1411E647"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 xml:space="preserve">2. </w:t>
            </w:r>
            <w:r>
              <w:rPr>
                <w:rFonts w:ascii="Times New Roman" w:eastAsia="方正仿宋_GBK" w:hAnsi="Times New Roman" w:cs="Times New Roman"/>
                <w:sz w:val="21"/>
                <w:szCs w:val="21"/>
              </w:rPr>
              <w:t>机器人控制柜：</w:t>
            </w:r>
          </w:p>
          <w:p w14:paraId="0DBBDC95"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IP</w:t>
            </w:r>
            <w:r>
              <w:rPr>
                <w:rFonts w:ascii="Times New Roman" w:eastAsia="方正仿宋_GBK" w:hAnsi="Times New Roman" w:cs="Times New Roman"/>
                <w:sz w:val="21"/>
                <w:szCs w:val="21"/>
              </w:rPr>
              <w:t>等级高于</w:t>
            </w:r>
            <w:r>
              <w:rPr>
                <w:rFonts w:ascii="Times New Roman" w:eastAsia="方正仿宋_GBK" w:hAnsi="Times New Roman" w:cs="Times New Roman"/>
                <w:sz w:val="21"/>
                <w:szCs w:val="21"/>
              </w:rPr>
              <w:t>IP44</w:t>
            </w:r>
          </w:p>
          <w:p w14:paraId="7B09E8BD"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）控制柜</w:t>
            </w:r>
            <w:r>
              <w:rPr>
                <w:rFonts w:ascii="Times New Roman" w:eastAsia="方正仿宋_GBK" w:hAnsi="Times New Roman" w:cs="Times New Roman"/>
                <w:sz w:val="21"/>
                <w:szCs w:val="21"/>
              </w:rPr>
              <w:t>I/O</w:t>
            </w:r>
            <w:r>
              <w:rPr>
                <w:rFonts w:ascii="Times New Roman" w:eastAsia="方正仿宋_GBK" w:hAnsi="Times New Roman" w:cs="Times New Roman"/>
                <w:sz w:val="21"/>
                <w:szCs w:val="21"/>
              </w:rPr>
              <w:t>端口不得少于一下要求：</w:t>
            </w:r>
          </w:p>
          <w:p w14:paraId="463285BC"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）数字输入：</w:t>
            </w:r>
            <w:r>
              <w:rPr>
                <w:rFonts w:ascii="Times New Roman" w:eastAsia="方正仿宋_GBK" w:hAnsi="Times New Roman" w:cs="Times New Roman"/>
                <w:sz w:val="21"/>
                <w:szCs w:val="21"/>
              </w:rPr>
              <w:t xml:space="preserve"> 16</w:t>
            </w:r>
            <w:r>
              <w:rPr>
                <w:rFonts w:ascii="Times New Roman" w:eastAsia="方正仿宋_GBK" w:hAnsi="Times New Roman" w:cs="Times New Roman"/>
                <w:sz w:val="21"/>
                <w:szCs w:val="21"/>
              </w:rPr>
              <w:t>个</w:t>
            </w:r>
          </w:p>
          <w:p w14:paraId="1B414681"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）数字输出：</w:t>
            </w:r>
            <w:r>
              <w:rPr>
                <w:rFonts w:ascii="Times New Roman" w:eastAsia="方正仿宋_GBK" w:hAnsi="Times New Roman" w:cs="Times New Roman"/>
                <w:sz w:val="21"/>
                <w:szCs w:val="21"/>
              </w:rPr>
              <w:t xml:space="preserve"> 16</w:t>
            </w:r>
            <w:r>
              <w:rPr>
                <w:rFonts w:ascii="Times New Roman" w:eastAsia="方正仿宋_GBK" w:hAnsi="Times New Roman" w:cs="Times New Roman"/>
                <w:sz w:val="21"/>
                <w:szCs w:val="21"/>
              </w:rPr>
              <w:t>个</w:t>
            </w:r>
          </w:p>
          <w:p w14:paraId="323A8819"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）模拟输入：</w:t>
            </w:r>
            <w:r>
              <w:rPr>
                <w:rFonts w:ascii="Times New Roman" w:eastAsia="方正仿宋_GBK" w:hAnsi="Times New Roman" w:cs="Times New Roman"/>
                <w:sz w:val="21"/>
                <w:szCs w:val="21"/>
              </w:rPr>
              <w:t xml:space="preserve"> 2</w:t>
            </w:r>
            <w:r>
              <w:rPr>
                <w:rFonts w:ascii="Times New Roman" w:eastAsia="方正仿宋_GBK" w:hAnsi="Times New Roman" w:cs="Times New Roman"/>
                <w:sz w:val="21"/>
                <w:szCs w:val="21"/>
              </w:rPr>
              <w:t>个</w:t>
            </w:r>
          </w:p>
          <w:p w14:paraId="0A83FAA1"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）模拟输出：</w:t>
            </w:r>
            <w:r>
              <w:rPr>
                <w:rFonts w:ascii="Times New Roman" w:eastAsia="方正仿宋_GBK" w:hAnsi="Times New Roman" w:cs="Times New Roman"/>
                <w:sz w:val="21"/>
                <w:szCs w:val="21"/>
              </w:rPr>
              <w:t xml:space="preserve"> 2</w:t>
            </w:r>
            <w:r>
              <w:rPr>
                <w:rFonts w:ascii="Times New Roman" w:eastAsia="方正仿宋_GBK" w:hAnsi="Times New Roman" w:cs="Times New Roman"/>
                <w:sz w:val="21"/>
                <w:szCs w:val="21"/>
              </w:rPr>
              <w:t>个</w:t>
            </w:r>
          </w:p>
          <w:p w14:paraId="0432BA46"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）通信方式</w:t>
            </w:r>
          </w:p>
          <w:p w14:paraId="2920C35B"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）支持</w:t>
            </w:r>
            <w:r>
              <w:rPr>
                <w:rFonts w:ascii="Times New Roman" w:eastAsia="方正仿宋_GBK" w:hAnsi="Times New Roman" w:cs="Times New Roman"/>
                <w:sz w:val="21"/>
                <w:szCs w:val="21"/>
              </w:rPr>
              <w:t>Profinet</w:t>
            </w:r>
            <w:r>
              <w:rPr>
                <w:rFonts w:ascii="Times New Roman" w:eastAsia="方正仿宋_GBK" w:hAnsi="Times New Roman" w:cs="Times New Roman"/>
                <w:sz w:val="21"/>
                <w:szCs w:val="21"/>
              </w:rPr>
              <w:t>通信协议。</w:t>
            </w:r>
          </w:p>
          <w:p w14:paraId="68F34F2D"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）支持</w:t>
            </w:r>
            <w:r>
              <w:rPr>
                <w:rFonts w:ascii="Times New Roman" w:eastAsia="方正仿宋_GBK" w:hAnsi="Times New Roman" w:cs="Times New Roman"/>
                <w:sz w:val="21"/>
                <w:szCs w:val="21"/>
              </w:rPr>
              <w:t>Ethernet/IP</w:t>
            </w:r>
            <w:r>
              <w:rPr>
                <w:rFonts w:ascii="Times New Roman" w:eastAsia="方正仿宋_GBK" w:hAnsi="Times New Roman" w:cs="Times New Roman"/>
                <w:sz w:val="21"/>
                <w:szCs w:val="21"/>
              </w:rPr>
              <w:t>通信协议。</w:t>
            </w:r>
          </w:p>
          <w:p w14:paraId="5931585F"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）支持</w:t>
            </w:r>
            <w:r>
              <w:rPr>
                <w:rFonts w:ascii="Times New Roman" w:eastAsia="方正仿宋_GBK" w:hAnsi="Times New Roman" w:cs="Times New Roman"/>
                <w:sz w:val="21"/>
                <w:szCs w:val="21"/>
              </w:rPr>
              <w:t>TCP/IP</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Modbus TCP</w:t>
            </w:r>
            <w:r>
              <w:rPr>
                <w:rFonts w:ascii="Times New Roman" w:eastAsia="方正仿宋_GBK" w:hAnsi="Times New Roman" w:cs="Times New Roman"/>
                <w:sz w:val="21"/>
                <w:szCs w:val="21"/>
              </w:rPr>
              <w:t>和</w:t>
            </w:r>
            <w:r>
              <w:rPr>
                <w:rFonts w:ascii="Times New Roman" w:eastAsia="方正仿宋_GBK" w:hAnsi="Times New Roman" w:cs="Times New Roman"/>
                <w:sz w:val="21"/>
                <w:szCs w:val="21"/>
              </w:rPr>
              <w:t>Modbus RTU</w:t>
            </w:r>
          </w:p>
          <w:p w14:paraId="55182B59"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）通信形式：</w:t>
            </w:r>
            <w:r>
              <w:rPr>
                <w:rFonts w:ascii="Times New Roman" w:eastAsia="方正仿宋_GBK" w:hAnsi="Times New Roman" w:cs="Times New Roman"/>
                <w:sz w:val="21"/>
                <w:szCs w:val="21"/>
              </w:rPr>
              <w:t>Wi-Fi</w:t>
            </w:r>
            <w:r>
              <w:rPr>
                <w:rFonts w:ascii="Times New Roman" w:eastAsia="方正仿宋_GBK" w:hAnsi="Times New Roman" w:cs="Times New Roman"/>
                <w:sz w:val="21"/>
                <w:szCs w:val="21"/>
              </w:rPr>
              <w:t>，有线</w:t>
            </w:r>
          </w:p>
          <w:p w14:paraId="1B43D252"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5</w:t>
            </w:r>
            <w:r>
              <w:rPr>
                <w:rFonts w:ascii="Times New Roman" w:eastAsia="方正仿宋_GBK" w:hAnsi="Times New Roman" w:cs="Times New Roman"/>
                <w:sz w:val="21"/>
                <w:szCs w:val="21"/>
              </w:rPr>
              <w:t>）通信接口：</w:t>
            </w:r>
            <w:r>
              <w:rPr>
                <w:rFonts w:ascii="Times New Roman" w:eastAsia="方正仿宋_GBK" w:hAnsi="Times New Roman" w:cs="Times New Roman"/>
                <w:sz w:val="21"/>
                <w:szCs w:val="21"/>
              </w:rPr>
              <w:t>20PIN</w:t>
            </w:r>
            <w:r>
              <w:rPr>
                <w:rFonts w:ascii="Times New Roman" w:eastAsia="方正仿宋_GBK" w:hAnsi="Times New Roman" w:cs="Times New Roman"/>
                <w:sz w:val="21"/>
                <w:szCs w:val="21"/>
              </w:rPr>
              <w:t>的集成</w:t>
            </w:r>
            <w:r>
              <w:rPr>
                <w:rFonts w:ascii="Times New Roman" w:eastAsia="方正仿宋_GBK" w:hAnsi="Times New Roman" w:cs="Times New Roman"/>
                <w:sz w:val="21"/>
                <w:szCs w:val="21"/>
              </w:rPr>
              <w:t xml:space="preserve"> I/O</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USB</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HDMI</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LAN</w:t>
            </w:r>
          </w:p>
          <w:p w14:paraId="13E8573A"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）电源：</w:t>
            </w:r>
            <w:r>
              <w:rPr>
                <w:rFonts w:ascii="Times New Roman" w:eastAsia="方正仿宋_GBK" w:hAnsi="Times New Roman" w:cs="Times New Roman"/>
                <w:sz w:val="21"/>
                <w:szCs w:val="21"/>
              </w:rPr>
              <w:t>100-240VAC, 50-60Hz</w:t>
            </w:r>
          </w:p>
          <w:p w14:paraId="536711D4"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5</w:t>
            </w:r>
            <w:r>
              <w:rPr>
                <w:rFonts w:ascii="Times New Roman" w:eastAsia="方正仿宋_GBK" w:hAnsi="Times New Roman" w:cs="Times New Roman"/>
                <w:sz w:val="21"/>
                <w:szCs w:val="21"/>
              </w:rPr>
              <w:t>）控制柜尺寸长宽高分别不能大于</w:t>
            </w:r>
            <w:r>
              <w:rPr>
                <w:rFonts w:ascii="Times New Roman" w:eastAsia="方正仿宋_GBK" w:hAnsi="Times New Roman" w:cs="Times New Roman"/>
                <w:sz w:val="21"/>
                <w:szCs w:val="21"/>
              </w:rPr>
              <w:t>410×310×240 (mm) (W×H×D)</w:t>
            </w:r>
          </w:p>
          <w:p w14:paraId="3423CFFA"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6</w:t>
            </w:r>
            <w:r>
              <w:rPr>
                <w:rFonts w:ascii="Times New Roman" w:eastAsia="方正仿宋_GBK" w:hAnsi="Times New Roman" w:cs="Times New Roman"/>
                <w:sz w:val="21"/>
                <w:szCs w:val="21"/>
              </w:rPr>
              <w:t>）控制器净自重</w:t>
            </w:r>
            <w:r>
              <w:rPr>
                <w:rFonts w:ascii="Times New Roman" w:eastAsia="方正仿宋_GBK" w:hAnsi="Times New Roman" w:cs="Times New Roman"/>
                <w:sz w:val="21"/>
                <w:szCs w:val="21"/>
              </w:rPr>
              <w:t>≤15.4Kg</w:t>
            </w:r>
          </w:p>
          <w:p w14:paraId="5CEE7B1E"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7</w:t>
            </w:r>
            <w:r>
              <w:rPr>
                <w:rFonts w:ascii="Times New Roman" w:eastAsia="方正仿宋_GBK" w:hAnsi="Times New Roman" w:cs="Times New Roman"/>
                <w:sz w:val="21"/>
                <w:szCs w:val="21"/>
              </w:rPr>
              <w:t>）材质要求为碳钢板</w:t>
            </w:r>
          </w:p>
          <w:p w14:paraId="723976B4"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lastRenderedPageBreak/>
              <w:t>8</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为确保安全，适合人、机协同的作业环境，须符合功能安全认证标准：</w:t>
            </w:r>
            <w:r>
              <w:rPr>
                <w:rFonts w:ascii="Times New Roman" w:eastAsia="方正仿宋_GBK" w:hAnsi="Times New Roman" w:cs="Times New Roman"/>
                <w:sz w:val="21"/>
                <w:szCs w:val="21"/>
              </w:rPr>
              <w:t>ISO</w:t>
            </w:r>
            <w:r>
              <w:rPr>
                <w:rFonts w:ascii="Times New Roman" w:eastAsia="方正仿宋_GBK" w:hAnsi="Times New Roman" w:cs="Times New Roman"/>
                <w:sz w:val="21"/>
                <w:szCs w:val="21"/>
              </w:rPr>
              <w:t xml:space="preserve"> 13849-1:2023</w:t>
            </w:r>
            <w:r>
              <w:rPr>
                <w:rFonts w:ascii="Times New Roman" w:eastAsia="方正仿宋_GBK" w:hAnsi="Times New Roman" w:cs="Times New Roman"/>
                <w:sz w:val="21"/>
                <w:szCs w:val="21"/>
              </w:rPr>
              <w:t>，提供功能安全认证证书复印件</w:t>
            </w:r>
          </w:p>
          <w:p w14:paraId="51098A07"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 xml:space="preserve">3. </w:t>
            </w:r>
            <w:r>
              <w:rPr>
                <w:rFonts w:ascii="Times New Roman" w:eastAsia="方正仿宋_GBK" w:hAnsi="Times New Roman" w:cs="Times New Roman"/>
                <w:sz w:val="21"/>
                <w:szCs w:val="21"/>
              </w:rPr>
              <w:t>工业视觉</w:t>
            </w:r>
          </w:p>
          <w:p w14:paraId="76011EC8"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）基本参数</w:t>
            </w:r>
          </w:p>
          <w:p w14:paraId="2406E29B"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）输入电压：</w:t>
            </w:r>
            <w:r>
              <w:rPr>
                <w:rFonts w:ascii="Times New Roman" w:eastAsia="方正仿宋_GBK" w:hAnsi="Times New Roman" w:cs="Times New Roman"/>
                <w:sz w:val="21"/>
                <w:szCs w:val="21"/>
              </w:rPr>
              <w:t>24VDC</w:t>
            </w:r>
          </w:p>
          <w:p w14:paraId="37302934"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）额定功率：不高于</w:t>
            </w:r>
            <w:r>
              <w:rPr>
                <w:rFonts w:ascii="Times New Roman" w:eastAsia="方正仿宋_GBK" w:hAnsi="Times New Roman" w:cs="Times New Roman"/>
                <w:sz w:val="21"/>
                <w:szCs w:val="21"/>
              </w:rPr>
              <w:t>1.8W</w:t>
            </w:r>
          </w:p>
          <w:p w14:paraId="4DA98203"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）重量：不高于</w:t>
            </w:r>
            <w:r>
              <w:rPr>
                <w:rFonts w:ascii="Times New Roman" w:eastAsia="方正仿宋_GBK" w:hAnsi="Times New Roman" w:cs="Times New Roman"/>
                <w:sz w:val="21"/>
                <w:szCs w:val="21"/>
              </w:rPr>
              <w:t>170g</w:t>
            </w:r>
          </w:p>
          <w:p w14:paraId="7AED89EC"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）视觉参数</w:t>
            </w:r>
          </w:p>
          <w:p w14:paraId="05D124F7"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）分辨率：不低于</w:t>
            </w:r>
            <w:r>
              <w:rPr>
                <w:rFonts w:ascii="Times New Roman" w:eastAsia="方正仿宋_GBK" w:hAnsi="Times New Roman" w:cs="Times New Roman"/>
                <w:sz w:val="21"/>
                <w:szCs w:val="21"/>
              </w:rPr>
              <w:t>2592*1944</w:t>
            </w:r>
            <w:r>
              <w:rPr>
                <w:rFonts w:ascii="Times New Roman" w:eastAsia="方正仿宋_GBK" w:hAnsi="Times New Roman" w:cs="Times New Roman"/>
                <w:sz w:val="21"/>
                <w:szCs w:val="21"/>
              </w:rPr>
              <w:t>（像素）</w:t>
            </w:r>
          </w:p>
          <w:p w14:paraId="4383BF84"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）最大帧率：不低于</w:t>
            </w:r>
            <w:r>
              <w:rPr>
                <w:rFonts w:ascii="Times New Roman" w:eastAsia="方正仿宋_GBK" w:hAnsi="Times New Roman" w:cs="Times New Roman"/>
                <w:sz w:val="21"/>
                <w:szCs w:val="21"/>
              </w:rPr>
              <w:t>24fps</w:t>
            </w:r>
          </w:p>
          <w:p w14:paraId="3057161A"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）数据接口：</w:t>
            </w:r>
            <w:r>
              <w:rPr>
                <w:rFonts w:ascii="Times New Roman" w:eastAsia="方正仿宋_GBK" w:hAnsi="Times New Roman" w:cs="Times New Roman"/>
                <w:sz w:val="21"/>
                <w:szCs w:val="21"/>
              </w:rPr>
              <w:t>Gige</w:t>
            </w:r>
          </w:p>
          <w:p w14:paraId="17F7B38C"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）色彩模式：黑色</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彩色</w:t>
            </w:r>
          </w:p>
          <w:p w14:paraId="14AFBC02"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5</w:t>
            </w:r>
            <w:r>
              <w:rPr>
                <w:rFonts w:ascii="Times New Roman" w:eastAsia="方正仿宋_GBK" w:hAnsi="Times New Roman" w:cs="Times New Roman"/>
                <w:sz w:val="21"/>
                <w:szCs w:val="21"/>
              </w:rPr>
              <w:t>）镜头焦距：不大于</w:t>
            </w:r>
            <w:r>
              <w:rPr>
                <w:rFonts w:ascii="Times New Roman" w:eastAsia="方正仿宋_GBK" w:hAnsi="Times New Roman" w:cs="Times New Roman"/>
                <w:sz w:val="21"/>
                <w:szCs w:val="21"/>
              </w:rPr>
              <w:t>8mm</w:t>
            </w:r>
          </w:p>
          <w:p w14:paraId="34CC4A68"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6</w:t>
            </w:r>
            <w:r>
              <w:rPr>
                <w:rFonts w:ascii="Times New Roman" w:eastAsia="方正仿宋_GBK" w:hAnsi="Times New Roman" w:cs="Times New Roman"/>
                <w:sz w:val="21"/>
                <w:szCs w:val="21"/>
              </w:rPr>
              <w:t>）物距：不低于</w:t>
            </w:r>
            <w:r>
              <w:rPr>
                <w:rFonts w:ascii="Times New Roman" w:eastAsia="方正仿宋_GBK" w:hAnsi="Times New Roman" w:cs="Times New Roman"/>
                <w:sz w:val="21"/>
                <w:szCs w:val="21"/>
              </w:rPr>
              <w:t>100mm</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1000mm</w:t>
            </w:r>
          </w:p>
          <w:p w14:paraId="1C4F3BAB"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7</w:t>
            </w:r>
            <w:r>
              <w:rPr>
                <w:rFonts w:ascii="Times New Roman" w:eastAsia="方正仿宋_GBK" w:hAnsi="Times New Roman" w:cs="Times New Roman"/>
                <w:sz w:val="21"/>
                <w:szCs w:val="21"/>
              </w:rPr>
              <w:t>）视野：不低于</w:t>
            </w:r>
            <w:r>
              <w:rPr>
                <w:rFonts w:ascii="Times New Roman" w:eastAsia="方正仿宋_GBK" w:hAnsi="Times New Roman" w:cs="Times New Roman"/>
                <w:sz w:val="21"/>
                <w:szCs w:val="21"/>
              </w:rPr>
              <w:t>70*50mm</w:t>
            </w:r>
          </w:p>
          <w:p w14:paraId="26B0D854"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8</w:t>
            </w:r>
            <w:r>
              <w:rPr>
                <w:rFonts w:ascii="Times New Roman" w:eastAsia="方正仿宋_GBK" w:hAnsi="Times New Roman" w:cs="Times New Roman"/>
                <w:sz w:val="21"/>
                <w:szCs w:val="21"/>
              </w:rPr>
              <w:t>）像素精度：不低于</w:t>
            </w:r>
            <w:r>
              <w:rPr>
                <w:rFonts w:ascii="Times New Roman" w:eastAsia="方正仿宋_GBK" w:hAnsi="Times New Roman" w:cs="Times New Roman"/>
                <w:sz w:val="21"/>
                <w:szCs w:val="21"/>
              </w:rPr>
              <w:t>0.08mm</w:t>
            </w:r>
          </w:p>
          <w:p w14:paraId="6967D3BF"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9</w:t>
            </w:r>
            <w:r>
              <w:rPr>
                <w:rFonts w:ascii="Times New Roman" w:eastAsia="方正仿宋_GBK" w:hAnsi="Times New Roman" w:cs="Times New Roman"/>
                <w:sz w:val="21"/>
                <w:szCs w:val="21"/>
              </w:rPr>
              <w:t>）系统精度：不低于</w:t>
            </w:r>
            <w:r>
              <w:rPr>
                <w:rFonts w:ascii="Times New Roman" w:eastAsia="方正仿宋_GBK" w:hAnsi="Times New Roman" w:cs="Times New Roman"/>
                <w:sz w:val="21"/>
                <w:szCs w:val="21"/>
              </w:rPr>
              <w:t>±0.2mm</w:t>
            </w:r>
          </w:p>
          <w:p w14:paraId="4F33404B"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10</w:t>
            </w:r>
            <w:r>
              <w:rPr>
                <w:rFonts w:ascii="Times New Roman" w:eastAsia="方正仿宋_GBK" w:hAnsi="Times New Roman" w:cs="Times New Roman"/>
                <w:sz w:val="21"/>
                <w:szCs w:val="21"/>
              </w:rPr>
              <w:t>）图像处理：软触发方式取像，单</w:t>
            </w:r>
            <w:proofErr w:type="gramStart"/>
            <w:r>
              <w:rPr>
                <w:rFonts w:ascii="Times New Roman" w:eastAsia="方正仿宋_GBK" w:hAnsi="Times New Roman" w:cs="Times New Roman"/>
                <w:sz w:val="21"/>
                <w:szCs w:val="21"/>
              </w:rPr>
              <w:t>帧处理</w:t>
            </w:r>
            <w:proofErr w:type="gramEnd"/>
            <w:r>
              <w:rPr>
                <w:rFonts w:ascii="Times New Roman" w:eastAsia="方正仿宋_GBK" w:hAnsi="Times New Roman" w:cs="Times New Roman"/>
                <w:sz w:val="21"/>
                <w:szCs w:val="21"/>
              </w:rPr>
              <w:t>时间</w:t>
            </w:r>
            <w:r>
              <w:rPr>
                <w:rFonts w:ascii="Times New Roman" w:eastAsia="方正仿宋_GBK" w:hAnsi="Times New Roman" w:cs="Times New Roman"/>
                <w:sz w:val="21"/>
                <w:szCs w:val="21"/>
              </w:rPr>
              <w:t>1s</w:t>
            </w:r>
            <w:r>
              <w:rPr>
                <w:rFonts w:ascii="Times New Roman" w:eastAsia="方正仿宋_GBK" w:hAnsi="Times New Roman" w:cs="Times New Roman"/>
                <w:sz w:val="21"/>
                <w:szCs w:val="21"/>
              </w:rPr>
              <w:t>以内</w:t>
            </w:r>
          </w:p>
          <w:p w14:paraId="7C366B63"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）视觉软件要求</w:t>
            </w:r>
          </w:p>
          <w:p w14:paraId="4EC2B59E"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）视觉软件：支持用户自主编程和自定义函数功能等操作，支持节点管理和</w:t>
            </w:r>
            <w:r>
              <w:rPr>
                <w:rFonts w:ascii="Times New Roman" w:eastAsia="方正仿宋_GBK" w:hAnsi="Times New Roman" w:cs="Times New Roman"/>
                <w:sz w:val="21"/>
                <w:szCs w:val="21"/>
              </w:rPr>
              <w:t>debug</w:t>
            </w:r>
            <w:r>
              <w:rPr>
                <w:rFonts w:ascii="Times New Roman" w:eastAsia="方正仿宋_GBK" w:hAnsi="Times New Roman" w:cs="Times New Roman"/>
                <w:sz w:val="21"/>
                <w:szCs w:val="21"/>
              </w:rPr>
              <w:t>；图形化编程模块至少包含图像、定位、识别、标定等指令模块；支持调整曝光度、增益、拍摄次数等相机基础参数；开放与外部通讯接口，支持修改相机</w:t>
            </w:r>
            <w:r>
              <w:rPr>
                <w:rFonts w:ascii="Times New Roman" w:eastAsia="方正仿宋_GBK" w:hAnsi="Times New Roman" w:cs="Times New Roman"/>
                <w:sz w:val="21"/>
                <w:szCs w:val="21"/>
              </w:rPr>
              <w:t>IP</w:t>
            </w:r>
          </w:p>
          <w:p w14:paraId="1EBE4398"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）视觉算法：</w:t>
            </w:r>
          </w:p>
          <w:p w14:paraId="0433E5DB"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视觉标定：</w:t>
            </w:r>
          </w:p>
          <w:p w14:paraId="5605A88C"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①</w:t>
            </w:r>
            <w:r>
              <w:rPr>
                <w:rFonts w:ascii="Times New Roman" w:eastAsia="方正仿宋_GBK" w:hAnsi="Times New Roman" w:cs="Times New Roman"/>
                <w:sz w:val="21"/>
                <w:szCs w:val="21"/>
              </w:rPr>
              <w:t>支持自定义标定名称</w:t>
            </w:r>
          </w:p>
          <w:p w14:paraId="321FE039"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②</w:t>
            </w:r>
            <w:r>
              <w:rPr>
                <w:rFonts w:ascii="Times New Roman" w:eastAsia="方正仿宋_GBK" w:hAnsi="Times New Roman" w:cs="Times New Roman"/>
                <w:sz w:val="21"/>
                <w:szCs w:val="21"/>
              </w:rPr>
              <w:t>可选标定类型，包括但不限于手眼标定、面积标定等</w:t>
            </w:r>
          </w:p>
          <w:p w14:paraId="0BE9AAA0"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③</w:t>
            </w:r>
            <w:r>
              <w:rPr>
                <w:rFonts w:ascii="Times New Roman" w:eastAsia="方正仿宋_GBK" w:hAnsi="Times New Roman" w:cs="Times New Roman"/>
                <w:sz w:val="21"/>
                <w:szCs w:val="21"/>
              </w:rPr>
              <w:t>支持选择不同的标定</w:t>
            </w:r>
            <w:proofErr w:type="gramStart"/>
            <w:r>
              <w:rPr>
                <w:rFonts w:ascii="Times New Roman" w:eastAsia="方正仿宋_GBK" w:hAnsi="Times New Roman" w:cs="Times New Roman"/>
                <w:sz w:val="21"/>
                <w:szCs w:val="21"/>
              </w:rPr>
              <w:t>板类型</w:t>
            </w:r>
            <w:proofErr w:type="gramEnd"/>
            <w:r>
              <w:rPr>
                <w:rFonts w:ascii="Times New Roman" w:eastAsia="方正仿宋_GBK" w:hAnsi="Times New Roman" w:cs="Times New Roman"/>
                <w:sz w:val="21"/>
                <w:szCs w:val="21"/>
              </w:rPr>
              <w:t>和尺寸</w:t>
            </w:r>
          </w:p>
          <w:p w14:paraId="1E436D48"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④</w:t>
            </w:r>
            <w:r>
              <w:rPr>
                <w:rFonts w:ascii="Times New Roman" w:eastAsia="方正仿宋_GBK" w:hAnsi="Times New Roman" w:cs="Times New Roman"/>
                <w:sz w:val="21"/>
                <w:szCs w:val="21"/>
              </w:rPr>
              <w:t>支持手动标定和自动</w:t>
            </w:r>
            <w:r>
              <w:rPr>
                <w:rFonts w:ascii="Times New Roman" w:eastAsia="方正仿宋_GBK" w:hAnsi="Times New Roman" w:cs="Times New Roman"/>
                <w:sz w:val="21"/>
                <w:szCs w:val="21"/>
              </w:rPr>
              <w:t>N</w:t>
            </w:r>
            <w:r>
              <w:rPr>
                <w:rFonts w:ascii="Times New Roman" w:eastAsia="方正仿宋_GBK" w:hAnsi="Times New Roman" w:cs="Times New Roman"/>
                <w:sz w:val="21"/>
                <w:szCs w:val="21"/>
              </w:rPr>
              <w:t>点标定</w:t>
            </w:r>
          </w:p>
          <w:p w14:paraId="1BC41CA1"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⑤</w:t>
            </w:r>
            <w:r>
              <w:rPr>
                <w:rFonts w:ascii="Times New Roman" w:eastAsia="方正仿宋_GBK" w:hAnsi="Times New Roman" w:cs="Times New Roman"/>
                <w:sz w:val="21"/>
                <w:szCs w:val="21"/>
              </w:rPr>
              <w:t>支持用户进行标定管理和查看标定结果</w:t>
            </w:r>
          </w:p>
          <w:p w14:paraId="4D8B0C2D"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模板匹配：</w:t>
            </w:r>
          </w:p>
          <w:p w14:paraId="6A5F0352"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①</w:t>
            </w:r>
            <w:r>
              <w:rPr>
                <w:rFonts w:ascii="Times New Roman" w:eastAsia="方正仿宋_GBK" w:hAnsi="Times New Roman" w:cs="Times New Roman"/>
                <w:sz w:val="21"/>
                <w:szCs w:val="21"/>
              </w:rPr>
              <w:t>支持用户管理模板</w:t>
            </w:r>
          </w:p>
          <w:p w14:paraId="5A0F4CFC"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②</w:t>
            </w:r>
            <w:r>
              <w:rPr>
                <w:rFonts w:ascii="Times New Roman" w:eastAsia="方正仿宋_GBK" w:hAnsi="Times New Roman" w:cs="Times New Roman"/>
                <w:sz w:val="21"/>
                <w:szCs w:val="21"/>
              </w:rPr>
              <w:t>支持多种模板匹配算法的选择，包括但不限于基于形状和基于组件</w:t>
            </w:r>
          </w:p>
          <w:p w14:paraId="1809447A"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③</w:t>
            </w:r>
            <w:r>
              <w:rPr>
                <w:rFonts w:ascii="Times New Roman" w:eastAsia="方正仿宋_GBK" w:hAnsi="Times New Roman" w:cs="Times New Roman"/>
                <w:sz w:val="21"/>
                <w:szCs w:val="21"/>
              </w:rPr>
              <w:t>支持用户修改匹配分数、查找数量、区域角度值、区域尺度值等基本参数</w:t>
            </w:r>
          </w:p>
          <w:p w14:paraId="3694C97F"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④</w:t>
            </w:r>
            <w:r>
              <w:rPr>
                <w:rFonts w:ascii="Times New Roman" w:eastAsia="方正仿宋_GBK" w:hAnsi="Times New Roman" w:cs="Times New Roman"/>
                <w:sz w:val="21"/>
                <w:szCs w:val="21"/>
              </w:rPr>
              <w:t>支持</w:t>
            </w:r>
            <w:proofErr w:type="gramStart"/>
            <w:r>
              <w:rPr>
                <w:rFonts w:ascii="Times New Roman" w:eastAsia="方正仿宋_GBK" w:hAnsi="Times New Roman" w:cs="Times New Roman"/>
                <w:sz w:val="21"/>
                <w:szCs w:val="21"/>
              </w:rPr>
              <w:t>目标框选和噪点</w:t>
            </w:r>
            <w:proofErr w:type="gramEnd"/>
            <w:r>
              <w:rPr>
                <w:rFonts w:ascii="Times New Roman" w:eastAsia="方正仿宋_GBK" w:hAnsi="Times New Roman" w:cs="Times New Roman"/>
                <w:sz w:val="21"/>
                <w:szCs w:val="21"/>
              </w:rPr>
              <w:t>擦除</w:t>
            </w:r>
          </w:p>
          <w:p w14:paraId="0502EA6D"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⑤</w:t>
            </w:r>
            <w:r>
              <w:rPr>
                <w:rFonts w:ascii="Times New Roman" w:eastAsia="方正仿宋_GBK" w:hAnsi="Times New Roman" w:cs="Times New Roman"/>
                <w:sz w:val="21"/>
                <w:szCs w:val="21"/>
              </w:rPr>
              <w:t>支持获取模板匹配结果</w:t>
            </w:r>
          </w:p>
          <w:p w14:paraId="5BE8108B"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测量和识别：</w:t>
            </w:r>
          </w:p>
          <w:p w14:paraId="70CF8021"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①</w:t>
            </w:r>
            <w:r>
              <w:rPr>
                <w:rFonts w:ascii="Times New Roman" w:eastAsia="方正仿宋_GBK" w:hAnsi="Times New Roman" w:cs="Times New Roman"/>
                <w:sz w:val="21"/>
                <w:szCs w:val="21"/>
              </w:rPr>
              <w:t>支持包括但不</w:t>
            </w:r>
            <w:proofErr w:type="gramStart"/>
            <w:r>
              <w:rPr>
                <w:rFonts w:ascii="Times New Roman" w:eastAsia="方正仿宋_GBK" w:hAnsi="Times New Roman" w:cs="Times New Roman"/>
                <w:sz w:val="21"/>
                <w:szCs w:val="21"/>
              </w:rPr>
              <w:t>限于找</w:t>
            </w:r>
            <w:proofErr w:type="gramEnd"/>
            <w:r>
              <w:rPr>
                <w:rFonts w:ascii="Times New Roman" w:eastAsia="方正仿宋_GBK" w:hAnsi="Times New Roman" w:cs="Times New Roman"/>
                <w:sz w:val="21"/>
                <w:szCs w:val="21"/>
              </w:rPr>
              <w:t>边、找圆、线线相交、距离计算、颜色识别、文字识别等功能，</w:t>
            </w:r>
            <w:r>
              <w:rPr>
                <w:rFonts w:ascii="Times New Roman" w:eastAsia="方正仿宋_GBK" w:hAnsi="Times New Roman" w:cs="Times New Roman"/>
                <w:sz w:val="21"/>
                <w:szCs w:val="21"/>
              </w:rPr>
              <w:lastRenderedPageBreak/>
              <w:t>并可以对其基本参数进行配置</w:t>
            </w:r>
          </w:p>
          <w:p w14:paraId="637377CF"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②</w:t>
            </w:r>
            <w:r>
              <w:rPr>
                <w:rFonts w:ascii="Times New Roman" w:eastAsia="方正仿宋_GBK" w:hAnsi="Times New Roman" w:cs="Times New Roman"/>
                <w:sz w:val="21"/>
                <w:szCs w:val="21"/>
              </w:rPr>
              <w:t>支持获取测量和识别结果</w:t>
            </w:r>
          </w:p>
          <w:p w14:paraId="5FC829EC"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2.5D</w:t>
            </w:r>
            <w:r>
              <w:rPr>
                <w:rFonts w:ascii="Times New Roman" w:eastAsia="方正仿宋_GBK" w:hAnsi="Times New Roman" w:cs="Times New Roman"/>
                <w:sz w:val="21"/>
                <w:szCs w:val="21"/>
              </w:rPr>
              <w:t>定位：</w:t>
            </w:r>
          </w:p>
          <w:p w14:paraId="1CFD27E4"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①</w:t>
            </w:r>
            <w:r>
              <w:rPr>
                <w:rFonts w:ascii="Times New Roman" w:eastAsia="方正仿宋_GBK" w:hAnsi="Times New Roman" w:cs="Times New Roman"/>
                <w:sz w:val="21"/>
                <w:szCs w:val="21"/>
              </w:rPr>
              <w:t>支持配置</w:t>
            </w:r>
            <w:r>
              <w:rPr>
                <w:rFonts w:ascii="Times New Roman" w:eastAsia="方正仿宋_GBK" w:hAnsi="Times New Roman" w:cs="Times New Roman"/>
                <w:sz w:val="21"/>
                <w:szCs w:val="21"/>
              </w:rPr>
              <w:t>2.5D</w:t>
            </w:r>
            <w:r>
              <w:rPr>
                <w:rFonts w:ascii="Times New Roman" w:eastAsia="方正仿宋_GBK" w:hAnsi="Times New Roman" w:cs="Times New Roman"/>
                <w:sz w:val="21"/>
                <w:szCs w:val="21"/>
              </w:rPr>
              <w:t>定位参数</w:t>
            </w:r>
          </w:p>
          <w:p w14:paraId="36F0118C"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②</w:t>
            </w:r>
            <w:r>
              <w:rPr>
                <w:rFonts w:ascii="Times New Roman" w:eastAsia="方正仿宋_GBK" w:hAnsi="Times New Roman" w:cs="Times New Roman"/>
                <w:sz w:val="21"/>
                <w:szCs w:val="21"/>
              </w:rPr>
              <w:t>支持精定位功能</w:t>
            </w:r>
          </w:p>
          <w:p w14:paraId="32DDF8C8"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 xml:space="preserve">4. </w:t>
            </w:r>
            <w:r>
              <w:rPr>
                <w:rFonts w:ascii="Times New Roman" w:eastAsia="方正仿宋_GBK" w:hAnsi="Times New Roman" w:cs="Times New Roman"/>
                <w:sz w:val="21"/>
                <w:szCs w:val="21"/>
              </w:rPr>
              <w:t>机器人软件功能要求：</w:t>
            </w:r>
          </w:p>
          <w:p w14:paraId="089DF118"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）机器人上电后，软件主界面支持末端指示灯变色显示，和机器人本体末端指示灯保持一致；</w:t>
            </w:r>
          </w:p>
          <w:p w14:paraId="2E36D06E"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）支持关节限位设置，用户可以设置每个关节的软限位角度、关节速度限制、误差报警阈值；</w:t>
            </w:r>
          </w:p>
          <w:p w14:paraId="07E6D3F9"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）支持拓展外部视觉防护系统。搭配外部视觉可以实现安全防护状态，用户可以根据实际工况定义减速区域和协作区域，</w:t>
            </w:r>
            <w:r>
              <w:rPr>
                <w:rFonts w:ascii="Times New Roman" w:eastAsia="方正仿宋_GBK" w:hAnsi="Times New Roman" w:cs="Times New Roman"/>
                <w:sz w:val="21"/>
                <w:szCs w:val="21"/>
              </w:rPr>
              <w:t xml:space="preserve"> </w:t>
            </w:r>
            <w:proofErr w:type="gramStart"/>
            <w:r>
              <w:rPr>
                <w:rFonts w:ascii="Times New Roman" w:eastAsia="方正仿宋_GBK" w:hAnsi="Times New Roman" w:cs="Times New Roman"/>
                <w:sz w:val="21"/>
                <w:szCs w:val="21"/>
              </w:rPr>
              <w:t>当人员</w:t>
            </w:r>
            <w:proofErr w:type="gramEnd"/>
            <w:r>
              <w:rPr>
                <w:rFonts w:ascii="Times New Roman" w:eastAsia="方正仿宋_GBK" w:hAnsi="Times New Roman" w:cs="Times New Roman"/>
                <w:sz w:val="21"/>
                <w:szCs w:val="21"/>
              </w:rPr>
              <w:t>或外部物体进入对应区域内，机器人会识别到并进行对应的减速或停止状态，防止因为误入导致的安全事故；</w:t>
            </w:r>
          </w:p>
          <w:p w14:paraId="3118EAFF"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）支持碰撞等级设置，用户既可以通过快捷设置，快速的设置机器人的碰撞防护灵敏度；也可以选择自定义，根据自己的实际需求，设置碰撞</w:t>
            </w:r>
            <w:r>
              <w:rPr>
                <w:rFonts w:ascii="Times New Roman" w:eastAsia="方正仿宋_GBK" w:hAnsi="Times New Roman" w:cs="Times New Roman"/>
                <w:sz w:val="21"/>
                <w:szCs w:val="21"/>
              </w:rPr>
              <w:t>防护灵敏度。</w:t>
            </w:r>
          </w:p>
          <w:p w14:paraId="1FEFF75A"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5</w:t>
            </w:r>
            <w:r>
              <w:rPr>
                <w:rFonts w:ascii="Times New Roman" w:eastAsia="方正仿宋_GBK" w:hAnsi="Times New Roman" w:cs="Times New Roman"/>
                <w:sz w:val="21"/>
                <w:szCs w:val="21"/>
              </w:rPr>
              <w:t>）支持用户设置安全区域，避免机器人在运行过程中和其他物体发生碰撞，使机器人末端在到达设定好的安全区域处停止。</w:t>
            </w:r>
          </w:p>
        </w:tc>
        <w:tc>
          <w:tcPr>
            <w:tcW w:w="469" w:type="dxa"/>
          </w:tcPr>
          <w:p w14:paraId="725E7AD6"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1</w:t>
            </w:r>
          </w:p>
        </w:tc>
        <w:tc>
          <w:tcPr>
            <w:tcW w:w="471" w:type="dxa"/>
          </w:tcPr>
          <w:p w14:paraId="2D9B4B85" w14:textId="77777777" w:rsidR="0017000D" w:rsidRDefault="0017000D">
            <w:pPr>
              <w:jc w:val="center"/>
              <w:rPr>
                <w:rFonts w:ascii="Times New Roman" w:eastAsia="方正仿宋_GBK" w:hAnsi="Times New Roman" w:cs="Times New Roman"/>
                <w:sz w:val="21"/>
                <w:szCs w:val="21"/>
                <w:lang w:val="en-US"/>
              </w:rPr>
            </w:pPr>
          </w:p>
        </w:tc>
      </w:tr>
      <w:tr w:rsidR="0017000D" w14:paraId="3BEB0697" w14:textId="77777777">
        <w:trPr>
          <w:trHeight w:val="772"/>
          <w:jc w:val="center"/>
        </w:trPr>
        <w:tc>
          <w:tcPr>
            <w:tcW w:w="400" w:type="dxa"/>
            <w:vMerge/>
          </w:tcPr>
          <w:p w14:paraId="07CA078E"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6C9092A6"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0156CFC3"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工业级</w:t>
            </w:r>
            <w:r>
              <w:rPr>
                <w:rFonts w:ascii="Times New Roman" w:eastAsia="方正仿宋_GBK" w:hAnsi="Times New Roman" w:cs="Times New Roman"/>
                <w:sz w:val="21"/>
                <w:szCs w:val="21"/>
                <w:lang w:val="en-US"/>
              </w:rPr>
              <w:t>AGV</w:t>
            </w:r>
            <w:r>
              <w:rPr>
                <w:rFonts w:ascii="Times New Roman" w:eastAsia="方正仿宋_GBK" w:hAnsi="Times New Roman" w:cs="Times New Roman"/>
                <w:sz w:val="21"/>
                <w:szCs w:val="21"/>
                <w:lang w:val="en-US"/>
              </w:rPr>
              <w:t>移动底盘</w:t>
            </w:r>
          </w:p>
        </w:tc>
        <w:tc>
          <w:tcPr>
            <w:tcW w:w="7938" w:type="dxa"/>
          </w:tcPr>
          <w:p w14:paraId="5805DFE4"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（一）产品要求</w:t>
            </w:r>
          </w:p>
          <w:p w14:paraId="746B0D06" w14:textId="77777777" w:rsidR="0017000D" w:rsidRDefault="003E7EEA">
            <w:pPr>
              <w:widowControl/>
              <w:spacing w:line="312" w:lineRule="auto"/>
              <w:ind w:firstLineChars="200" w:firstLine="420"/>
              <w:rPr>
                <w:rFonts w:ascii="Times New Roman" w:eastAsia="方正仿宋_GBK" w:hAnsi="Times New Roman" w:cs="Times New Roman"/>
                <w:sz w:val="21"/>
                <w:szCs w:val="21"/>
              </w:rPr>
            </w:pPr>
            <w:r>
              <w:rPr>
                <w:rFonts w:ascii="Times New Roman" w:eastAsia="方正仿宋_GBK" w:hAnsi="Times New Roman" w:cs="Times New Roman"/>
                <w:sz w:val="21"/>
                <w:szCs w:val="21"/>
              </w:rPr>
              <w:t>工业级</w:t>
            </w:r>
            <w:r>
              <w:rPr>
                <w:rFonts w:ascii="Times New Roman" w:eastAsia="方正仿宋_GBK" w:hAnsi="Times New Roman" w:cs="Times New Roman"/>
                <w:sz w:val="21"/>
                <w:szCs w:val="21"/>
              </w:rPr>
              <w:t>AGV</w:t>
            </w:r>
            <w:r>
              <w:rPr>
                <w:rFonts w:ascii="Times New Roman" w:eastAsia="方正仿宋_GBK" w:hAnsi="Times New Roman" w:cs="Times New Roman"/>
                <w:sz w:val="21"/>
                <w:szCs w:val="21"/>
              </w:rPr>
              <w:t>，采用激光</w:t>
            </w:r>
            <w:r>
              <w:rPr>
                <w:rFonts w:ascii="Times New Roman" w:eastAsia="方正仿宋_GBK" w:hAnsi="Times New Roman" w:cs="Times New Roman"/>
                <w:sz w:val="21"/>
                <w:szCs w:val="21"/>
              </w:rPr>
              <w:t>SLAM</w:t>
            </w:r>
            <w:r>
              <w:rPr>
                <w:rFonts w:ascii="Times New Roman" w:eastAsia="方正仿宋_GBK" w:hAnsi="Times New Roman" w:cs="Times New Roman"/>
                <w:sz w:val="21"/>
                <w:szCs w:val="21"/>
              </w:rPr>
              <w:t>导航技术，无需额外铺设轨道或磁条，支持动态环境下的</w:t>
            </w:r>
            <w:proofErr w:type="gramStart"/>
            <w:r>
              <w:rPr>
                <w:rFonts w:ascii="Times New Roman" w:eastAsia="方正仿宋_GBK" w:hAnsi="Times New Roman" w:cs="Times New Roman"/>
                <w:sz w:val="21"/>
                <w:szCs w:val="21"/>
              </w:rPr>
              <w:t>自主建图与</w:t>
            </w:r>
            <w:proofErr w:type="gramEnd"/>
            <w:r>
              <w:rPr>
                <w:rFonts w:ascii="Times New Roman" w:eastAsia="方正仿宋_GBK" w:hAnsi="Times New Roman" w:cs="Times New Roman"/>
                <w:sz w:val="21"/>
                <w:szCs w:val="21"/>
              </w:rPr>
              <w:t>定位。融合</w:t>
            </w:r>
            <w:proofErr w:type="gramStart"/>
            <w:r>
              <w:rPr>
                <w:rFonts w:ascii="Times New Roman" w:eastAsia="方正仿宋_GBK" w:hAnsi="Times New Roman" w:cs="Times New Roman"/>
                <w:sz w:val="21"/>
                <w:szCs w:val="21"/>
              </w:rPr>
              <w:t>二维码辅助</w:t>
            </w:r>
            <w:proofErr w:type="gramEnd"/>
            <w:r>
              <w:rPr>
                <w:rFonts w:ascii="Times New Roman" w:eastAsia="方正仿宋_GBK" w:hAnsi="Times New Roman" w:cs="Times New Roman"/>
                <w:sz w:val="21"/>
                <w:szCs w:val="21"/>
              </w:rPr>
              <w:t>定位，精准对接精度达</w:t>
            </w:r>
            <w:r>
              <w:rPr>
                <w:rFonts w:ascii="Times New Roman" w:eastAsia="方正仿宋_GBK" w:hAnsi="Times New Roman" w:cs="Times New Roman"/>
                <w:sz w:val="21"/>
                <w:szCs w:val="21"/>
              </w:rPr>
              <w:t>±5mm</w:t>
            </w:r>
            <w:r>
              <w:rPr>
                <w:rFonts w:ascii="Times New Roman" w:eastAsia="方正仿宋_GBK" w:hAnsi="Times New Roman" w:cs="Times New Roman"/>
                <w:sz w:val="21"/>
                <w:szCs w:val="21"/>
              </w:rPr>
              <w:t>，确保与机械臂协同作业时的位置准确性。具备移动灵活、转向敏捷的特性，能够适应复杂车间与仓储通道，实现</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移动灵活</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的核心理念。可搭载工业协作机器人，实现底盘与机器人在同一软件窗口中的一体化控制，完成</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物料搬运</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抓取作业</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精准放置</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的全流程自动化。作为</w:t>
            </w:r>
            <w:proofErr w:type="gramStart"/>
            <w:r>
              <w:rPr>
                <w:rFonts w:ascii="Times New Roman" w:eastAsia="方正仿宋_GBK" w:hAnsi="Times New Roman" w:cs="Times New Roman"/>
                <w:sz w:val="21"/>
                <w:szCs w:val="21"/>
              </w:rPr>
              <w:t>智能产线与</w:t>
            </w:r>
            <w:proofErr w:type="gramEnd"/>
            <w:r>
              <w:rPr>
                <w:rFonts w:ascii="Times New Roman" w:eastAsia="方正仿宋_GBK" w:hAnsi="Times New Roman" w:cs="Times New Roman"/>
                <w:sz w:val="21"/>
                <w:szCs w:val="21"/>
              </w:rPr>
              <w:t>自动化物流体系的核心移动枢纽，打破传统</w:t>
            </w:r>
            <w:r>
              <w:rPr>
                <w:rFonts w:ascii="Times New Roman" w:eastAsia="方正仿宋_GBK" w:hAnsi="Times New Roman" w:cs="Times New Roman"/>
                <w:sz w:val="21"/>
                <w:szCs w:val="21"/>
              </w:rPr>
              <w:t>AGV</w:t>
            </w:r>
            <w:r>
              <w:rPr>
                <w:rFonts w:ascii="Times New Roman" w:eastAsia="方正仿宋_GBK" w:hAnsi="Times New Roman" w:cs="Times New Roman"/>
                <w:sz w:val="21"/>
                <w:szCs w:val="21"/>
              </w:rPr>
              <w:t>单一搬运局限，支撑柔性</w:t>
            </w:r>
            <w:proofErr w:type="gramStart"/>
            <w:r>
              <w:rPr>
                <w:rFonts w:ascii="Times New Roman" w:eastAsia="方正仿宋_GBK" w:hAnsi="Times New Roman" w:cs="Times New Roman"/>
                <w:sz w:val="21"/>
                <w:szCs w:val="21"/>
              </w:rPr>
              <w:t>无人化</w:t>
            </w:r>
            <w:proofErr w:type="gramEnd"/>
            <w:r>
              <w:rPr>
                <w:rFonts w:ascii="Times New Roman" w:eastAsia="方正仿宋_GBK" w:hAnsi="Times New Roman" w:cs="Times New Roman"/>
                <w:sz w:val="21"/>
                <w:szCs w:val="21"/>
              </w:rPr>
              <w:t>生产。</w:t>
            </w:r>
          </w:p>
          <w:p w14:paraId="49DF8395" w14:textId="77777777" w:rsidR="0017000D" w:rsidRDefault="003E7EEA">
            <w:pPr>
              <w:widowControl/>
              <w:spacing w:line="312" w:lineRule="auto"/>
              <w:rPr>
                <w:rFonts w:ascii="Times New Roman" w:eastAsia="方正仿宋_GBK" w:hAnsi="Times New Roman" w:cs="Times New Roman"/>
                <w:sz w:val="21"/>
                <w:szCs w:val="21"/>
              </w:rPr>
            </w:pPr>
            <w:r>
              <w:rPr>
                <w:rFonts w:ascii="Times New Roman" w:eastAsia="方正仿宋_GBK" w:hAnsi="Times New Roman" w:cs="Times New Roman"/>
                <w:sz w:val="21"/>
                <w:szCs w:val="21"/>
              </w:rPr>
              <w:t>（二）技术参数要求</w:t>
            </w:r>
          </w:p>
          <w:p w14:paraId="1EC7D441"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 xml:space="preserve">1. </w:t>
            </w:r>
            <w:r>
              <w:rPr>
                <w:rFonts w:ascii="Times New Roman" w:eastAsia="方正仿宋_GBK" w:hAnsi="Times New Roman" w:cs="Times New Roman"/>
                <w:sz w:val="21"/>
                <w:szCs w:val="21"/>
              </w:rPr>
              <w:t>基本性能：</w:t>
            </w:r>
          </w:p>
          <w:p w14:paraId="73269561"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）移动方式为</w:t>
            </w:r>
            <w:proofErr w:type="gramStart"/>
            <w:r>
              <w:rPr>
                <w:rFonts w:ascii="Times New Roman" w:eastAsia="方正仿宋_GBK" w:hAnsi="Times New Roman" w:cs="Times New Roman"/>
                <w:sz w:val="21"/>
                <w:szCs w:val="21"/>
              </w:rPr>
              <w:t>双轮差</w:t>
            </w:r>
            <w:proofErr w:type="gramEnd"/>
            <w:r>
              <w:rPr>
                <w:rFonts w:ascii="Times New Roman" w:eastAsia="方正仿宋_GBK" w:hAnsi="Times New Roman" w:cs="Times New Roman"/>
                <w:sz w:val="21"/>
                <w:szCs w:val="21"/>
              </w:rPr>
              <w:t>速移动（支持前后移动</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原地旋转）</w:t>
            </w:r>
          </w:p>
          <w:p w14:paraId="2A3DAD4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）底盘最大移动速度</w:t>
            </w:r>
            <w:r>
              <w:rPr>
                <w:rFonts w:ascii="Times New Roman" w:eastAsia="方正仿宋_GBK" w:hAnsi="Times New Roman" w:cs="Times New Roman"/>
                <w:sz w:val="21"/>
                <w:szCs w:val="21"/>
              </w:rPr>
              <w:t>≥1.5m·s</w:t>
            </w:r>
            <w:r>
              <w:rPr>
                <w:rFonts w:ascii="Times New Roman" w:eastAsia="方正仿宋_GBK" w:hAnsi="Times New Roman" w:cs="Times New Roman"/>
                <w:sz w:val="21"/>
                <w:szCs w:val="21"/>
                <w:vertAlign w:val="superscript"/>
              </w:rPr>
              <w:t>-1</w:t>
            </w:r>
            <w:r>
              <w:rPr>
                <w:rFonts w:ascii="Times New Roman" w:eastAsia="方正仿宋_GBK" w:hAnsi="Times New Roman" w:cs="Times New Roman"/>
                <w:sz w:val="21"/>
                <w:szCs w:val="21"/>
              </w:rPr>
              <w:t>，最大加速度</w:t>
            </w:r>
            <w:r>
              <w:rPr>
                <w:rFonts w:ascii="Times New Roman" w:eastAsia="方正仿宋_GBK" w:hAnsi="Times New Roman" w:cs="Times New Roman"/>
                <w:sz w:val="21"/>
                <w:szCs w:val="21"/>
              </w:rPr>
              <w:t>≥0.3m·s</w:t>
            </w:r>
            <w:r>
              <w:rPr>
                <w:rFonts w:ascii="Times New Roman" w:eastAsia="方正仿宋_GBK" w:hAnsi="Times New Roman" w:cs="Times New Roman"/>
                <w:sz w:val="21"/>
                <w:szCs w:val="21"/>
                <w:vertAlign w:val="superscript"/>
              </w:rPr>
              <w:t>-2</w:t>
            </w:r>
          </w:p>
          <w:p w14:paraId="1B2DBDE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）底盘最大越障高度</w:t>
            </w:r>
            <w:r>
              <w:rPr>
                <w:rFonts w:ascii="Times New Roman" w:eastAsia="方正仿宋_GBK" w:hAnsi="Times New Roman" w:cs="Times New Roman"/>
                <w:sz w:val="21"/>
                <w:szCs w:val="21"/>
              </w:rPr>
              <w:t>≥10mm</w:t>
            </w:r>
          </w:p>
          <w:p w14:paraId="44DA645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）底盘</w:t>
            </w:r>
            <w:proofErr w:type="gramStart"/>
            <w:r>
              <w:rPr>
                <w:rFonts w:ascii="Times New Roman" w:eastAsia="方正仿宋_GBK" w:hAnsi="Times New Roman" w:cs="Times New Roman"/>
                <w:sz w:val="21"/>
                <w:szCs w:val="21"/>
              </w:rPr>
              <w:t>最大过缝宽度</w:t>
            </w:r>
            <w:proofErr w:type="gramEnd"/>
            <w:r>
              <w:rPr>
                <w:rFonts w:ascii="Times New Roman" w:eastAsia="方正仿宋_GBK" w:hAnsi="Times New Roman" w:cs="Times New Roman"/>
                <w:sz w:val="21"/>
                <w:szCs w:val="21"/>
              </w:rPr>
              <w:t>≥29mm</w:t>
            </w:r>
          </w:p>
          <w:p w14:paraId="09472968"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5</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AGV</w:t>
            </w:r>
            <w:r>
              <w:rPr>
                <w:rFonts w:ascii="Times New Roman" w:eastAsia="方正仿宋_GBK" w:hAnsi="Times New Roman" w:cs="Times New Roman"/>
                <w:sz w:val="21"/>
                <w:szCs w:val="21"/>
              </w:rPr>
              <w:t>车体回转直径</w:t>
            </w:r>
            <w:r>
              <w:rPr>
                <w:rFonts w:ascii="Times New Roman" w:eastAsia="方正仿宋_GBK" w:hAnsi="Times New Roman" w:cs="Times New Roman"/>
                <w:sz w:val="21"/>
                <w:szCs w:val="21"/>
              </w:rPr>
              <w:t>≤1080mm</w:t>
            </w:r>
          </w:p>
          <w:p w14:paraId="0A0C342E"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6</w:t>
            </w:r>
            <w:r>
              <w:rPr>
                <w:rFonts w:ascii="Times New Roman" w:eastAsia="方正仿宋_GBK" w:hAnsi="Times New Roman" w:cs="Times New Roman"/>
                <w:sz w:val="21"/>
                <w:szCs w:val="21"/>
              </w:rPr>
              <w:t>）最小行走通道宽度</w:t>
            </w:r>
            <w:r>
              <w:rPr>
                <w:rFonts w:ascii="Times New Roman" w:eastAsia="方正仿宋_GBK" w:hAnsi="Times New Roman" w:cs="Times New Roman"/>
                <w:sz w:val="21"/>
                <w:szCs w:val="21"/>
              </w:rPr>
              <w:t>≤835mm</w:t>
            </w:r>
          </w:p>
          <w:p w14:paraId="113A816F"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7</w:t>
            </w:r>
            <w:r>
              <w:rPr>
                <w:rFonts w:ascii="Times New Roman" w:eastAsia="方正仿宋_GBK" w:hAnsi="Times New Roman" w:cs="Times New Roman"/>
                <w:sz w:val="21"/>
                <w:szCs w:val="21"/>
              </w:rPr>
              <w:t>）最小回转通道宽度</w:t>
            </w:r>
            <w:r>
              <w:rPr>
                <w:rFonts w:ascii="Times New Roman" w:eastAsia="方正仿宋_GBK" w:hAnsi="Times New Roman" w:cs="Times New Roman"/>
                <w:sz w:val="21"/>
                <w:szCs w:val="21"/>
              </w:rPr>
              <w:t>≤1280mm</w:t>
            </w:r>
          </w:p>
          <w:p w14:paraId="0C84460F"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8</w:t>
            </w:r>
            <w:r>
              <w:rPr>
                <w:rFonts w:ascii="Times New Roman" w:eastAsia="方正仿宋_GBK" w:hAnsi="Times New Roman" w:cs="Times New Roman"/>
                <w:sz w:val="21"/>
                <w:szCs w:val="21"/>
              </w:rPr>
              <w:t>）爬坡性能</w:t>
            </w: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或</w:t>
            </w:r>
            <w:r>
              <w:rPr>
                <w:rFonts w:ascii="Times New Roman" w:eastAsia="方正仿宋_GBK" w:hAnsi="Times New Roman" w:cs="Times New Roman"/>
                <w:sz w:val="21"/>
                <w:szCs w:val="21"/>
              </w:rPr>
              <w:t xml:space="preserve"> 5%</w:t>
            </w:r>
          </w:p>
          <w:p w14:paraId="498072E8"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9</w:t>
            </w:r>
            <w:r>
              <w:rPr>
                <w:rFonts w:ascii="Times New Roman" w:eastAsia="方正仿宋_GBK" w:hAnsi="Times New Roman" w:cs="Times New Roman"/>
                <w:sz w:val="21"/>
                <w:szCs w:val="21"/>
              </w:rPr>
              <w:t>）地面平整度要求不大于</w:t>
            </w:r>
            <w:r>
              <w:rPr>
                <w:rFonts w:ascii="Times New Roman" w:eastAsia="方正仿宋_GBK" w:hAnsi="Times New Roman" w:cs="Times New Roman"/>
                <w:sz w:val="21"/>
                <w:szCs w:val="21"/>
              </w:rPr>
              <w:t>3mm/m</w:t>
            </w:r>
          </w:p>
          <w:p w14:paraId="5FC516BB"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10</w:t>
            </w:r>
            <w:r>
              <w:rPr>
                <w:rFonts w:ascii="Times New Roman" w:eastAsia="方正仿宋_GBK" w:hAnsi="Times New Roman" w:cs="Times New Roman"/>
                <w:sz w:val="21"/>
                <w:szCs w:val="21"/>
              </w:rPr>
              <w:t>）站点定位精度不低于</w:t>
            </w:r>
            <w:r>
              <w:rPr>
                <w:rFonts w:ascii="Times New Roman" w:eastAsia="方正仿宋_GBK" w:hAnsi="Times New Roman" w:cs="Times New Roman"/>
                <w:sz w:val="21"/>
                <w:szCs w:val="21"/>
              </w:rPr>
              <w:t>±10mm</w:t>
            </w:r>
            <w:r>
              <w:rPr>
                <w:rFonts w:ascii="Times New Roman" w:eastAsia="方正仿宋_GBK" w:hAnsi="Times New Roman" w:cs="Times New Roman"/>
                <w:sz w:val="21"/>
                <w:szCs w:val="21"/>
              </w:rPr>
              <w:t>，站点角度精度不低于</w:t>
            </w:r>
            <w:r>
              <w:rPr>
                <w:rFonts w:ascii="Times New Roman" w:eastAsia="方正仿宋_GBK" w:hAnsi="Times New Roman" w:cs="Times New Roman"/>
                <w:sz w:val="21"/>
                <w:szCs w:val="21"/>
              </w:rPr>
              <w:t>±1°</w:t>
            </w:r>
          </w:p>
          <w:p w14:paraId="2705E5B8"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11</w:t>
            </w:r>
            <w:r>
              <w:rPr>
                <w:rFonts w:ascii="Times New Roman" w:eastAsia="方正仿宋_GBK" w:hAnsi="Times New Roman" w:cs="Times New Roman"/>
                <w:sz w:val="21"/>
                <w:szCs w:val="21"/>
              </w:rPr>
              <w:t>）精准对接精度不低于</w:t>
            </w:r>
            <w:r>
              <w:rPr>
                <w:rFonts w:ascii="Times New Roman" w:eastAsia="方正仿宋_GBK" w:hAnsi="Times New Roman" w:cs="Times New Roman"/>
                <w:sz w:val="21"/>
                <w:szCs w:val="21"/>
              </w:rPr>
              <w:t>±5mm</w:t>
            </w:r>
          </w:p>
          <w:p w14:paraId="284A78E5"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12</w:t>
            </w:r>
            <w:r>
              <w:rPr>
                <w:rFonts w:ascii="Times New Roman" w:eastAsia="方正仿宋_GBK" w:hAnsi="Times New Roman" w:cs="Times New Roman"/>
                <w:sz w:val="21"/>
                <w:szCs w:val="21"/>
              </w:rPr>
              <w:t>）导航方式须采用双激光</w:t>
            </w:r>
            <w:r>
              <w:rPr>
                <w:rFonts w:ascii="Times New Roman" w:eastAsia="方正仿宋_GBK" w:hAnsi="Times New Roman" w:cs="Times New Roman"/>
                <w:sz w:val="21"/>
                <w:szCs w:val="21"/>
              </w:rPr>
              <w:t>SLAM</w:t>
            </w:r>
            <w:r>
              <w:rPr>
                <w:rFonts w:ascii="Times New Roman" w:eastAsia="方正仿宋_GBK" w:hAnsi="Times New Roman" w:cs="Times New Roman"/>
                <w:sz w:val="21"/>
                <w:szCs w:val="21"/>
              </w:rPr>
              <w:t>（对角布局）</w:t>
            </w:r>
          </w:p>
          <w:p w14:paraId="4C0CB3BF"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 xml:space="preserve">2. </w:t>
            </w:r>
            <w:r>
              <w:rPr>
                <w:rFonts w:ascii="Times New Roman" w:eastAsia="方正仿宋_GBK" w:hAnsi="Times New Roman" w:cs="Times New Roman"/>
                <w:sz w:val="21"/>
                <w:szCs w:val="21"/>
              </w:rPr>
              <w:t>安全防护：</w:t>
            </w:r>
          </w:p>
          <w:p w14:paraId="1E5875F7"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）须具备前</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后侧雷达，对角布局</w:t>
            </w:r>
            <w:r>
              <w:rPr>
                <w:rFonts w:ascii="Times New Roman" w:eastAsia="方正仿宋_GBK" w:hAnsi="Times New Roman" w:cs="Times New Roman"/>
                <w:sz w:val="21"/>
                <w:szCs w:val="21"/>
              </w:rPr>
              <w:t xml:space="preserve"> / 270° </w:t>
            </w:r>
          </w:p>
          <w:p w14:paraId="42B2347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lastRenderedPageBreak/>
              <w:t>2</w:t>
            </w:r>
            <w:r>
              <w:rPr>
                <w:rFonts w:ascii="Times New Roman" w:eastAsia="方正仿宋_GBK" w:hAnsi="Times New Roman" w:cs="Times New Roman"/>
                <w:sz w:val="21"/>
                <w:szCs w:val="21"/>
              </w:rPr>
              <w:t>）支持选装视觉避障，</w:t>
            </w:r>
            <w:r>
              <w:rPr>
                <w:rFonts w:ascii="Times New Roman" w:eastAsia="方正仿宋_GBK" w:hAnsi="Times New Roman" w:cs="Times New Roman"/>
                <w:sz w:val="21"/>
                <w:szCs w:val="21"/>
              </w:rPr>
              <w:t>0.2-1.0m/H79° V55° D88.5°±3°</w:t>
            </w:r>
            <w:r>
              <w:rPr>
                <w:rFonts w:ascii="Times New Roman" w:eastAsia="方正仿宋_GBK" w:hAnsi="Times New Roman" w:cs="Times New Roman"/>
                <w:sz w:val="21"/>
                <w:szCs w:val="21"/>
              </w:rPr>
              <w:t>，用以前方、低矮、悬空物体检测</w:t>
            </w:r>
          </w:p>
          <w:p w14:paraId="4993616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）须具备周边</w:t>
            </w:r>
            <w:r>
              <w:rPr>
                <w:rFonts w:ascii="Times New Roman" w:eastAsia="方正仿宋_GBK" w:hAnsi="Times New Roman" w:cs="Times New Roman"/>
                <w:sz w:val="21"/>
                <w:szCs w:val="21"/>
              </w:rPr>
              <w:t>360°</w:t>
            </w:r>
            <w:r>
              <w:rPr>
                <w:rFonts w:ascii="Times New Roman" w:eastAsia="方正仿宋_GBK" w:hAnsi="Times New Roman" w:cs="Times New Roman"/>
                <w:sz w:val="21"/>
                <w:szCs w:val="21"/>
              </w:rPr>
              <w:t>安全触边</w:t>
            </w:r>
          </w:p>
          <w:p w14:paraId="360C20F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）须具备不少于</w:t>
            </w: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个急停按钮（上装不少于</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个、底盘不少于</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个）</w:t>
            </w:r>
          </w:p>
          <w:p w14:paraId="0A59128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 xml:space="preserve">3. </w:t>
            </w:r>
            <w:r>
              <w:rPr>
                <w:rFonts w:ascii="Times New Roman" w:eastAsia="方正仿宋_GBK" w:hAnsi="Times New Roman" w:cs="Times New Roman"/>
                <w:sz w:val="21"/>
                <w:szCs w:val="21"/>
              </w:rPr>
              <w:t>电池性能：</w:t>
            </w:r>
          </w:p>
          <w:p w14:paraId="16277485"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）电池容量：</w:t>
            </w:r>
            <w:proofErr w:type="gramStart"/>
            <w:r>
              <w:rPr>
                <w:rFonts w:ascii="Times New Roman" w:eastAsia="方正仿宋_GBK" w:hAnsi="Times New Roman" w:cs="Times New Roman"/>
                <w:sz w:val="21"/>
                <w:szCs w:val="21"/>
              </w:rPr>
              <w:t>电池电</w:t>
            </w:r>
            <w:proofErr w:type="gramEnd"/>
            <w:r>
              <w:rPr>
                <w:rFonts w:ascii="Times New Roman" w:eastAsia="方正仿宋_GBK" w:hAnsi="Times New Roman" w:cs="Times New Roman"/>
                <w:sz w:val="21"/>
                <w:szCs w:val="21"/>
              </w:rPr>
              <w:t>芯须采用磷酸铁锂，单电池不低于</w:t>
            </w:r>
            <w:r>
              <w:rPr>
                <w:rFonts w:ascii="Times New Roman" w:eastAsia="方正仿宋_GBK" w:hAnsi="Times New Roman" w:cs="Times New Roman"/>
                <w:sz w:val="21"/>
                <w:szCs w:val="21"/>
              </w:rPr>
              <w:t>50V 50Ah</w:t>
            </w:r>
            <w:r>
              <w:rPr>
                <w:rFonts w:ascii="Times New Roman" w:eastAsia="方正仿宋_GBK" w:hAnsi="Times New Roman" w:cs="Times New Roman"/>
                <w:sz w:val="21"/>
                <w:szCs w:val="21"/>
              </w:rPr>
              <w:t>，并支持</w:t>
            </w:r>
            <w:proofErr w:type="gramStart"/>
            <w:r>
              <w:rPr>
                <w:rFonts w:ascii="Times New Roman" w:eastAsia="方正仿宋_GBK" w:hAnsi="Times New Roman" w:cs="Times New Roman"/>
                <w:sz w:val="21"/>
                <w:szCs w:val="21"/>
              </w:rPr>
              <w:t>选装双磷酸</w:t>
            </w:r>
            <w:proofErr w:type="gramEnd"/>
            <w:r>
              <w:rPr>
                <w:rFonts w:ascii="Times New Roman" w:eastAsia="方正仿宋_GBK" w:hAnsi="Times New Roman" w:cs="Times New Roman"/>
                <w:sz w:val="21"/>
                <w:szCs w:val="21"/>
              </w:rPr>
              <w:t>铁锂电池</w:t>
            </w:r>
          </w:p>
          <w:p w14:paraId="02ADD8C1"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）支持选装自动换电，上翻门</w:t>
            </w:r>
          </w:p>
          <w:p w14:paraId="62610DB2"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）电池寿命：</w:t>
            </w:r>
            <w:r>
              <w:rPr>
                <w:rFonts w:ascii="Times New Roman" w:eastAsia="方正仿宋_GBK" w:hAnsi="Times New Roman" w:cs="Times New Roman"/>
                <w:sz w:val="21"/>
                <w:szCs w:val="21"/>
              </w:rPr>
              <w:t xml:space="preserve"> DOD≥80%</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1500</w:t>
            </w:r>
            <w:r>
              <w:rPr>
                <w:rFonts w:ascii="Times New Roman" w:eastAsia="方正仿宋_GBK" w:hAnsi="Times New Roman" w:cs="Times New Roman"/>
                <w:sz w:val="21"/>
                <w:szCs w:val="21"/>
              </w:rPr>
              <w:t>次</w:t>
            </w:r>
            <w:r>
              <w:rPr>
                <w:rFonts w:ascii="Times New Roman" w:eastAsia="方正仿宋_GBK" w:hAnsi="Times New Roman" w:cs="Times New Roman"/>
                <w:sz w:val="21"/>
                <w:szCs w:val="21"/>
              </w:rPr>
              <w:t xml:space="preserve"> / 0.5C</w:t>
            </w:r>
            <w:r>
              <w:rPr>
                <w:rFonts w:ascii="Times New Roman" w:eastAsia="方正仿宋_GBK" w:hAnsi="Times New Roman" w:cs="Times New Roman"/>
                <w:sz w:val="21"/>
                <w:szCs w:val="21"/>
              </w:rPr>
              <w:t>充</w:t>
            </w:r>
            <w:r>
              <w:rPr>
                <w:rFonts w:ascii="Times New Roman" w:eastAsia="方正仿宋_GBK" w:hAnsi="Times New Roman" w:cs="Times New Roman"/>
                <w:sz w:val="21"/>
                <w:szCs w:val="21"/>
              </w:rPr>
              <w:t xml:space="preserve"> 1C</w:t>
            </w:r>
            <w:r>
              <w:rPr>
                <w:rFonts w:ascii="Times New Roman" w:eastAsia="方正仿宋_GBK" w:hAnsi="Times New Roman" w:cs="Times New Roman"/>
                <w:sz w:val="21"/>
                <w:szCs w:val="21"/>
              </w:rPr>
              <w:t>放（常温）</w:t>
            </w:r>
          </w:p>
          <w:p w14:paraId="40575E9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）续航能力</w:t>
            </w:r>
            <w:r>
              <w:rPr>
                <w:rFonts w:ascii="Times New Roman" w:eastAsia="方正仿宋_GBK" w:hAnsi="Times New Roman" w:cs="Times New Roman"/>
                <w:sz w:val="21"/>
                <w:szCs w:val="21"/>
              </w:rPr>
              <w:t>≥8h</w:t>
            </w:r>
          </w:p>
          <w:p w14:paraId="72D50ADD"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5</w:t>
            </w:r>
            <w:r>
              <w:rPr>
                <w:rFonts w:ascii="Times New Roman" w:eastAsia="方正仿宋_GBK" w:hAnsi="Times New Roman" w:cs="Times New Roman"/>
                <w:sz w:val="21"/>
                <w:szCs w:val="21"/>
              </w:rPr>
              <w:t>）具备自动寻桩充电，</w:t>
            </w:r>
            <w:r>
              <w:rPr>
                <w:rFonts w:ascii="Times New Roman" w:eastAsia="方正仿宋_GBK" w:hAnsi="Times New Roman" w:cs="Times New Roman"/>
                <w:sz w:val="21"/>
                <w:szCs w:val="21"/>
              </w:rPr>
              <w:t>0%</w:t>
            </w:r>
            <w:r>
              <w:rPr>
                <w:rFonts w:ascii="Times New Roman" w:eastAsia="方正仿宋_GBK" w:hAnsi="Times New Roman" w:cs="Times New Roman"/>
                <w:sz w:val="21"/>
                <w:szCs w:val="21"/>
              </w:rPr>
              <w:t>至</w:t>
            </w:r>
            <w:r>
              <w:rPr>
                <w:rFonts w:ascii="Times New Roman" w:eastAsia="方正仿宋_GBK" w:hAnsi="Times New Roman" w:cs="Times New Roman"/>
                <w:sz w:val="21"/>
                <w:szCs w:val="21"/>
              </w:rPr>
              <w:t>95%</w:t>
            </w:r>
            <w:r>
              <w:rPr>
                <w:rFonts w:ascii="Times New Roman" w:eastAsia="方正仿宋_GBK" w:hAnsi="Times New Roman" w:cs="Times New Roman"/>
                <w:sz w:val="21"/>
                <w:szCs w:val="21"/>
              </w:rPr>
              <w:t>充电时间不慢于</w:t>
            </w:r>
            <w:r>
              <w:rPr>
                <w:rFonts w:ascii="Times New Roman" w:eastAsia="方正仿宋_GBK" w:hAnsi="Times New Roman" w:cs="Times New Roman"/>
                <w:sz w:val="21"/>
                <w:szCs w:val="21"/>
              </w:rPr>
              <w:t>90</w:t>
            </w:r>
            <w:r>
              <w:rPr>
                <w:rFonts w:ascii="Times New Roman" w:eastAsia="方正仿宋_GBK" w:hAnsi="Times New Roman" w:cs="Times New Roman"/>
                <w:sz w:val="21"/>
                <w:szCs w:val="21"/>
              </w:rPr>
              <w:t>分钟</w:t>
            </w:r>
            <w:r>
              <w:rPr>
                <w:rFonts w:ascii="Times New Roman" w:eastAsia="方正仿宋_GBK" w:hAnsi="Times New Roman" w:cs="Times New Roman"/>
                <w:sz w:val="21"/>
                <w:szCs w:val="21"/>
              </w:rPr>
              <w:t xml:space="preserve"> </w:t>
            </w:r>
          </w:p>
          <w:p w14:paraId="720EC71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6</w:t>
            </w:r>
            <w:r>
              <w:rPr>
                <w:rFonts w:ascii="Times New Roman" w:eastAsia="方正仿宋_GBK" w:hAnsi="Times New Roman" w:cs="Times New Roman"/>
                <w:sz w:val="21"/>
                <w:szCs w:val="21"/>
              </w:rPr>
              <w:t>）充电方式支持</w:t>
            </w:r>
            <w:proofErr w:type="gramStart"/>
            <w:r>
              <w:rPr>
                <w:rFonts w:ascii="Times New Roman" w:eastAsia="方正仿宋_GBK" w:hAnsi="Times New Roman" w:cs="Times New Roman"/>
                <w:sz w:val="21"/>
                <w:szCs w:val="21"/>
              </w:rPr>
              <w:t>不</w:t>
            </w:r>
            <w:proofErr w:type="gramEnd"/>
            <w:r>
              <w:rPr>
                <w:rFonts w:ascii="Times New Roman" w:eastAsia="方正仿宋_GBK" w:hAnsi="Times New Roman" w:cs="Times New Roman"/>
                <w:sz w:val="21"/>
                <w:szCs w:val="21"/>
              </w:rPr>
              <w:t>断电换电</w:t>
            </w:r>
            <w:r>
              <w:rPr>
                <w:rFonts w:ascii="Times New Roman" w:eastAsia="方正仿宋_GBK" w:hAnsi="Times New Roman" w:cs="Times New Roman"/>
                <w:sz w:val="21"/>
                <w:szCs w:val="21"/>
              </w:rPr>
              <w:t xml:space="preserve"> </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 xml:space="preserve"> </w:t>
            </w:r>
            <w:r>
              <w:rPr>
                <w:rFonts w:ascii="Times New Roman" w:eastAsia="方正仿宋_GBK" w:hAnsi="Times New Roman" w:cs="Times New Roman"/>
                <w:sz w:val="21"/>
                <w:szCs w:val="21"/>
              </w:rPr>
              <w:t>手动充电和自动充电</w:t>
            </w:r>
          </w:p>
          <w:p w14:paraId="3BF841C7"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 xml:space="preserve">4. </w:t>
            </w:r>
            <w:r>
              <w:rPr>
                <w:rFonts w:ascii="Times New Roman" w:eastAsia="方正仿宋_GBK" w:hAnsi="Times New Roman" w:cs="Times New Roman"/>
                <w:sz w:val="21"/>
                <w:szCs w:val="21"/>
              </w:rPr>
              <w:t>接口</w:t>
            </w:r>
            <w:r>
              <w:rPr>
                <w:rFonts w:ascii="Times New Roman" w:eastAsia="方正仿宋_GBK" w:hAnsi="Times New Roman" w:cs="Times New Roman"/>
                <w:sz w:val="21"/>
                <w:szCs w:val="21"/>
              </w:rPr>
              <w:t>:</w:t>
            </w:r>
          </w:p>
          <w:p w14:paraId="3E003E58"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）通信协议支持</w:t>
            </w:r>
            <w:r>
              <w:rPr>
                <w:rFonts w:ascii="Times New Roman" w:eastAsia="方正仿宋_GBK" w:hAnsi="Times New Roman" w:cs="Times New Roman"/>
                <w:sz w:val="21"/>
                <w:szCs w:val="21"/>
              </w:rPr>
              <w:t>TCP/IP</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RS485</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Modbus TCP</w:t>
            </w:r>
            <w:r>
              <w:rPr>
                <w:rFonts w:ascii="Times New Roman" w:eastAsia="方正仿宋_GBK" w:hAnsi="Times New Roman" w:cs="Times New Roman"/>
                <w:sz w:val="21"/>
                <w:szCs w:val="21"/>
              </w:rPr>
              <w:t>；</w:t>
            </w:r>
          </w:p>
          <w:p w14:paraId="2A6481A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IO</w:t>
            </w:r>
            <w:r>
              <w:rPr>
                <w:rFonts w:ascii="Times New Roman" w:eastAsia="方正仿宋_GBK" w:hAnsi="Times New Roman" w:cs="Times New Roman"/>
                <w:sz w:val="21"/>
                <w:szCs w:val="21"/>
              </w:rPr>
              <w:t>接口依据客户需求，可以按需扩展；</w:t>
            </w:r>
          </w:p>
          <w:p w14:paraId="6CCE825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）支持选装</w:t>
            </w:r>
            <w:r>
              <w:rPr>
                <w:rFonts w:ascii="Times New Roman" w:eastAsia="方正仿宋_GBK" w:hAnsi="Times New Roman" w:cs="Times New Roman"/>
                <w:sz w:val="21"/>
                <w:szCs w:val="21"/>
              </w:rPr>
              <w:t>8*Φ6</w:t>
            </w:r>
            <w:r>
              <w:rPr>
                <w:rFonts w:ascii="Times New Roman" w:eastAsia="方正仿宋_GBK" w:hAnsi="Times New Roman" w:cs="Times New Roman"/>
                <w:sz w:val="21"/>
                <w:szCs w:val="21"/>
              </w:rPr>
              <w:t>气管接口，</w:t>
            </w:r>
            <w:r>
              <w:rPr>
                <w:rFonts w:ascii="Times New Roman" w:eastAsia="方正仿宋_GBK" w:hAnsi="Times New Roman" w:cs="Times New Roman"/>
                <w:sz w:val="21"/>
                <w:szCs w:val="21"/>
              </w:rPr>
              <w:t>5L/48V/360W</w:t>
            </w:r>
            <w:r>
              <w:rPr>
                <w:rFonts w:ascii="Times New Roman" w:eastAsia="方正仿宋_GBK" w:hAnsi="Times New Roman" w:cs="Times New Roman"/>
                <w:sz w:val="21"/>
                <w:szCs w:val="21"/>
              </w:rPr>
              <w:t>气泵</w:t>
            </w:r>
          </w:p>
          <w:p w14:paraId="496A1C11"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 xml:space="preserve">5. </w:t>
            </w:r>
            <w:r>
              <w:rPr>
                <w:rFonts w:ascii="Times New Roman" w:eastAsia="方正仿宋_GBK" w:hAnsi="Times New Roman" w:cs="Times New Roman"/>
                <w:sz w:val="21"/>
                <w:szCs w:val="21"/>
              </w:rPr>
              <w:t>交互设计</w:t>
            </w:r>
            <w:r>
              <w:rPr>
                <w:rFonts w:ascii="Times New Roman" w:eastAsia="方正仿宋_GBK" w:hAnsi="Times New Roman" w:cs="Times New Roman"/>
                <w:sz w:val="21"/>
                <w:szCs w:val="21"/>
              </w:rPr>
              <w:t>:</w:t>
            </w:r>
          </w:p>
          <w:p w14:paraId="06C38C5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）须在车身四角具备指示灯</w:t>
            </w:r>
          </w:p>
          <w:p w14:paraId="16EAFEF5"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）须具备语音播放器</w:t>
            </w:r>
          </w:p>
          <w:p w14:paraId="5043B65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）须配备触摸屏，屏幕不小于</w:t>
            </w:r>
            <w:r>
              <w:rPr>
                <w:rFonts w:ascii="Times New Roman" w:eastAsia="方正仿宋_GBK" w:hAnsi="Times New Roman" w:cs="Times New Roman"/>
                <w:sz w:val="21"/>
                <w:szCs w:val="21"/>
              </w:rPr>
              <w:t>7</w:t>
            </w:r>
            <w:r>
              <w:rPr>
                <w:rFonts w:ascii="Times New Roman" w:eastAsia="方正仿宋_GBK" w:hAnsi="Times New Roman" w:cs="Times New Roman"/>
                <w:sz w:val="21"/>
                <w:szCs w:val="21"/>
              </w:rPr>
              <w:t>寸</w:t>
            </w:r>
          </w:p>
          <w:p w14:paraId="50B6664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）具备不少于如下物理按键：启动按钮</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复位按钮</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暂停按钮</w:t>
            </w:r>
            <w:r>
              <w:rPr>
                <w:rFonts w:ascii="Times New Roman" w:eastAsia="方正仿宋_GBK" w:hAnsi="Times New Roman" w:cs="Times New Roman"/>
                <w:sz w:val="21"/>
                <w:szCs w:val="21"/>
              </w:rPr>
              <w:t>/</w:t>
            </w:r>
            <w:proofErr w:type="gramStart"/>
            <w:r>
              <w:rPr>
                <w:rFonts w:ascii="Times New Roman" w:eastAsia="方正仿宋_GBK" w:hAnsi="Times New Roman" w:cs="Times New Roman"/>
                <w:sz w:val="21"/>
                <w:szCs w:val="21"/>
              </w:rPr>
              <w:t>解抱闸</w:t>
            </w:r>
            <w:proofErr w:type="gramEnd"/>
            <w:r>
              <w:rPr>
                <w:rFonts w:ascii="Times New Roman" w:eastAsia="方正仿宋_GBK" w:hAnsi="Times New Roman" w:cs="Times New Roman"/>
                <w:sz w:val="21"/>
                <w:szCs w:val="21"/>
              </w:rPr>
              <w:t>按钮</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备用按钮</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备用指示灯</w:t>
            </w:r>
            <w:r>
              <w:rPr>
                <w:rFonts w:ascii="Times New Roman" w:eastAsia="方正仿宋_GBK" w:hAnsi="Times New Roman" w:cs="Times New Roman"/>
                <w:sz w:val="21"/>
                <w:szCs w:val="21"/>
              </w:rPr>
              <w:t xml:space="preserve">*2 </w:t>
            </w:r>
          </w:p>
          <w:p w14:paraId="007E2FED"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 xml:space="preserve">6. </w:t>
            </w:r>
            <w:r>
              <w:rPr>
                <w:rFonts w:ascii="Times New Roman" w:eastAsia="方正仿宋_GBK" w:hAnsi="Times New Roman" w:cs="Times New Roman"/>
                <w:sz w:val="21"/>
                <w:szCs w:val="21"/>
              </w:rPr>
              <w:t>视觉性能：</w:t>
            </w:r>
          </w:p>
          <w:p w14:paraId="040135D2"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）分辨率</w:t>
            </w:r>
            <w:r>
              <w:rPr>
                <w:rFonts w:ascii="Times New Roman" w:eastAsia="方正仿宋_GBK" w:hAnsi="Times New Roman" w:cs="Times New Roman"/>
                <w:sz w:val="21"/>
                <w:szCs w:val="21"/>
              </w:rPr>
              <w:t>≥2592 X 1944</w:t>
            </w:r>
          </w:p>
          <w:p w14:paraId="3D7A7EE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）焦距：</w:t>
            </w:r>
            <w:r>
              <w:rPr>
                <w:rFonts w:ascii="Times New Roman" w:eastAsia="方正仿宋_GBK" w:hAnsi="Times New Roman" w:cs="Times New Roman"/>
                <w:sz w:val="21"/>
                <w:szCs w:val="21"/>
              </w:rPr>
              <w:t>8mm</w:t>
            </w:r>
            <w:r>
              <w:rPr>
                <w:rFonts w:ascii="Times New Roman" w:eastAsia="方正仿宋_GBK" w:hAnsi="Times New Roman" w:cs="Times New Roman"/>
                <w:sz w:val="21"/>
                <w:szCs w:val="21"/>
              </w:rPr>
              <w:t>，且支持选装</w:t>
            </w:r>
            <w:r>
              <w:rPr>
                <w:rFonts w:ascii="Times New Roman" w:eastAsia="方正仿宋_GBK" w:hAnsi="Times New Roman" w:cs="Times New Roman"/>
                <w:sz w:val="21"/>
                <w:szCs w:val="21"/>
              </w:rPr>
              <w:t>16mm</w:t>
            </w:r>
          </w:p>
          <w:p w14:paraId="1F63191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）视野范围＞</w:t>
            </w:r>
            <w:r>
              <w:rPr>
                <w:rFonts w:ascii="Times New Roman" w:eastAsia="方正仿宋_GBK" w:hAnsi="Times New Roman" w:cs="Times New Roman"/>
                <w:sz w:val="21"/>
                <w:szCs w:val="21"/>
              </w:rPr>
              <w:t>68x48mm @8mm</w:t>
            </w:r>
            <w:r>
              <w:rPr>
                <w:rFonts w:ascii="Times New Roman" w:eastAsia="方正仿宋_GBK" w:hAnsi="Times New Roman" w:cs="Times New Roman"/>
                <w:sz w:val="21"/>
                <w:szCs w:val="21"/>
              </w:rPr>
              <w:t>焦距</w:t>
            </w:r>
            <w:r>
              <w:rPr>
                <w:rFonts w:ascii="Times New Roman" w:eastAsia="方正仿宋_GBK" w:hAnsi="Times New Roman" w:cs="Times New Roman"/>
                <w:sz w:val="21"/>
                <w:szCs w:val="21"/>
              </w:rPr>
              <w:t xml:space="preserve"> </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33x24mm @16mm</w:t>
            </w:r>
            <w:r>
              <w:rPr>
                <w:rFonts w:ascii="Times New Roman" w:eastAsia="方正仿宋_GBK" w:hAnsi="Times New Roman" w:cs="Times New Roman"/>
                <w:sz w:val="21"/>
                <w:szCs w:val="21"/>
              </w:rPr>
              <w:t>焦距）</w:t>
            </w:r>
          </w:p>
          <w:p w14:paraId="7A6D1D37"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）物距：</w:t>
            </w:r>
            <w:r>
              <w:rPr>
                <w:rFonts w:ascii="Times New Roman" w:eastAsia="方正仿宋_GBK" w:hAnsi="Times New Roman" w:cs="Times New Roman"/>
                <w:sz w:val="21"/>
                <w:szCs w:val="21"/>
              </w:rPr>
              <w:t>110mm~980mm</w:t>
            </w:r>
          </w:p>
        </w:tc>
        <w:tc>
          <w:tcPr>
            <w:tcW w:w="469" w:type="dxa"/>
          </w:tcPr>
          <w:p w14:paraId="4706BBB8"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1</w:t>
            </w:r>
          </w:p>
        </w:tc>
        <w:tc>
          <w:tcPr>
            <w:tcW w:w="471" w:type="dxa"/>
          </w:tcPr>
          <w:p w14:paraId="685C6712" w14:textId="77777777" w:rsidR="0017000D" w:rsidRDefault="0017000D">
            <w:pPr>
              <w:jc w:val="center"/>
              <w:rPr>
                <w:rFonts w:ascii="Times New Roman" w:eastAsia="方正仿宋_GBK" w:hAnsi="Times New Roman" w:cs="Times New Roman"/>
                <w:sz w:val="21"/>
                <w:szCs w:val="21"/>
                <w:lang w:val="en-US"/>
              </w:rPr>
            </w:pPr>
          </w:p>
        </w:tc>
      </w:tr>
      <w:tr w:rsidR="0017000D" w14:paraId="01C9B709" w14:textId="77777777">
        <w:trPr>
          <w:trHeight w:val="772"/>
          <w:jc w:val="center"/>
        </w:trPr>
        <w:tc>
          <w:tcPr>
            <w:tcW w:w="400" w:type="dxa"/>
            <w:vMerge/>
          </w:tcPr>
          <w:p w14:paraId="2FFE138E"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4140ECED"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72CE1EBB"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AGV</w:t>
            </w:r>
          </w:p>
        </w:tc>
        <w:tc>
          <w:tcPr>
            <w:tcW w:w="7938" w:type="dxa"/>
          </w:tcPr>
          <w:p w14:paraId="417ECB1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一、产品要求</w:t>
            </w:r>
          </w:p>
          <w:p w14:paraId="3842DC0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该</w:t>
            </w:r>
            <w:r>
              <w:rPr>
                <w:rFonts w:ascii="Times New Roman" w:eastAsia="方正仿宋_GBK" w:hAnsi="Times New Roman" w:cs="Times New Roman"/>
                <w:sz w:val="21"/>
                <w:szCs w:val="21"/>
                <w:lang w:val="en-US"/>
              </w:rPr>
              <w:t>AGV</w:t>
            </w:r>
            <w:r>
              <w:rPr>
                <w:rFonts w:ascii="Times New Roman" w:eastAsia="方正仿宋_GBK" w:hAnsi="Times New Roman" w:cs="Times New Roman"/>
                <w:sz w:val="21"/>
                <w:szCs w:val="21"/>
                <w:lang w:val="en-US"/>
              </w:rPr>
              <w:t>需要融合</w:t>
            </w:r>
            <w:r>
              <w:rPr>
                <w:rFonts w:ascii="Times New Roman" w:eastAsia="方正仿宋_GBK" w:hAnsi="Times New Roman" w:cs="Times New Roman"/>
                <w:sz w:val="21"/>
                <w:szCs w:val="21"/>
                <w:lang w:val="en-US"/>
              </w:rPr>
              <w:t>AGV</w:t>
            </w:r>
            <w:r>
              <w:rPr>
                <w:rFonts w:ascii="Times New Roman" w:eastAsia="方正仿宋_GBK" w:hAnsi="Times New Roman" w:cs="Times New Roman"/>
                <w:sz w:val="21"/>
                <w:szCs w:val="21"/>
                <w:lang w:val="en-US"/>
              </w:rPr>
              <w:t>（自动导引车）移动底盘，基于自主导航与精准操作技术，实现物料搬运的全流程自动化。它需要打破传统</w:t>
            </w:r>
            <w:r>
              <w:rPr>
                <w:rFonts w:ascii="Times New Roman" w:eastAsia="方正仿宋_GBK" w:hAnsi="Times New Roman" w:cs="Times New Roman"/>
                <w:sz w:val="21"/>
                <w:szCs w:val="21"/>
                <w:lang w:val="en-US"/>
              </w:rPr>
              <w:t>AGV</w:t>
            </w:r>
            <w:r>
              <w:rPr>
                <w:rFonts w:ascii="Times New Roman" w:eastAsia="方正仿宋_GBK" w:hAnsi="Times New Roman" w:cs="Times New Roman"/>
                <w:sz w:val="21"/>
                <w:szCs w:val="21"/>
                <w:lang w:val="en-US"/>
              </w:rPr>
              <w:t>单一搬运局限，秉持</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移动灵活、操作精准、协同高效</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的核心理念，能够完美契合现代智能工厂、仓储物流等场景对柔性作业与</w:t>
            </w:r>
            <w:proofErr w:type="gramStart"/>
            <w:r>
              <w:rPr>
                <w:rFonts w:ascii="Times New Roman" w:eastAsia="方正仿宋_GBK" w:hAnsi="Times New Roman" w:cs="Times New Roman"/>
                <w:sz w:val="21"/>
                <w:szCs w:val="21"/>
                <w:lang w:val="en-US"/>
              </w:rPr>
              <w:t>无人化</w:t>
            </w:r>
            <w:proofErr w:type="gramEnd"/>
            <w:r>
              <w:rPr>
                <w:rFonts w:ascii="Times New Roman" w:eastAsia="方正仿宋_GBK" w:hAnsi="Times New Roman" w:cs="Times New Roman"/>
                <w:sz w:val="21"/>
                <w:szCs w:val="21"/>
                <w:lang w:val="en-US"/>
              </w:rPr>
              <w:t>生产的需求，是构建</w:t>
            </w:r>
            <w:proofErr w:type="gramStart"/>
            <w:r>
              <w:rPr>
                <w:rFonts w:ascii="Times New Roman" w:eastAsia="方正仿宋_GBK" w:hAnsi="Times New Roman" w:cs="Times New Roman"/>
                <w:sz w:val="21"/>
                <w:szCs w:val="21"/>
                <w:lang w:val="en-US"/>
              </w:rPr>
              <w:t>智能产线与</w:t>
            </w:r>
            <w:proofErr w:type="gramEnd"/>
            <w:r>
              <w:rPr>
                <w:rFonts w:ascii="Times New Roman" w:eastAsia="方正仿宋_GBK" w:hAnsi="Times New Roman" w:cs="Times New Roman"/>
                <w:sz w:val="21"/>
                <w:szCs w:val="21"/>
                <w:lang w:val="en-US"/>
              </w:rPr>
              <w:t>自动化物流体系的核心枢纽。</w:t>
            </w:r>
          </w:p>
          <w:p w14:paraId="77FF866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该款高性能</w:t>
            </w:r>
            <w:r>
              <w:rPr>
                <w:rFonts w:ascii="Times New Roman" w:eastAsia="方正仿宋_GBK" w:hAnsi="Times New Roman" w:cs="Times New Roman"/>
                <w:sz w:val="21"/>
                <w:szCs w:val="21"/>
                <w:lang w:val="en-US"/>
              </w:rPr>
              <w:t>AGV</w:t>
            </w:r>
            <w:r>
              <w:rPr>
                <w:rFonts w:ascii="Times New Roman" w:eastAsia="方正仿宋_GBK" w:hAnsi="Times New Roman" w:cs="Times New Roman"/>
                <w:sz w:val="21"/>
                <w:szCs w:val="21"/>
                <w:lang w:val="en-US"/>
              </w:rPr>
              <w:t>需要采用激光</w:t>
            </w:r>
            <w:r>
              <w:rPr>
                <w:rFonts w:ascii="Times New Roman" w:eastAsia="方正仿宋_GBK" w:hAnsi="Times New Roman" w:cs="Times New Roman"/>
                <w:sz w:val="21"/>
                <w:szCs w:val="21"/>
                <w:lang w:val="en-US"/>
              </w:rPr>
              <w:t>SLAM</w:t>
            </w:r>
            <w:r>
              <w:rPr>
                <w:rFonts w:ascii="Times New Roman" w:eastAsia="方正仿宋_GBK" w:hAnsi="Times New Roman" w:cs="Times New Roman"/>
                <w:sz w:val="21"/>
                <w:szCs w:val="21"/>
                <w:lang w:val="en-US"/>
              </w:rPr>
              <w:t>导航，配合</w:t>
            </w:r>
            <w:proofErr w:type="gramStart"/>
            <w:r>
              <w:rPr>
                <w:rFonts w:ascii="Times New Roman" w:eastAsia="方正仿宋_GBK" w:hAnsi="Times New Roman" w:cs="Times New Roman"/>
                <w:sz w:val="21"/>
                <w:szCs w:val="21"/>
                <w:lang w:val="en-US"/>
              </w:rPr>
              <w:t>二维码综合</w:t>
            </w:r>
            <w:proofErr w:type="gramEnd"/>
            <w:r>
              <w:rPr>
                <w:rFonts w:ascii="Times New Roman" w:eastAsia="方正仿宋_GBK" w:hAnsi="Times New Roman" w:cs="Times New Roman"/>
                <w:sz w:val="21"/>
                <w:szCs w:val="21"/>
                <w:lang w:val="en-US"/>
              </w:rPr>
              <w:t>定位精度达</w:t>
            </w:r>
            <w:r>
              <w:rPr>
                <w:rFonts w:ascii="Times New Roman" w:eastAsia="方正仿宋_GBK" w:hAnsi="Times New Roman" w:cs="Times New Roman"/>
                <w:sz w:val="21"/>
                <w:szCs w:val="21"/>
                <w:lang w:val="en-US"/>
              </w:rPr>
              <w:t>±5mm</w:t>
            </w:r>
            <w:r>
              <w:rPr>
                <w:rFonts w:ascii="Times New Roman" w:eastAsia="方正仿宋_GBK" w:hAnsi="Times New Roman" w:cs="Times New Roman"/>
                <w:sz w:val="21"/>
                <w:szCs w:val="21"/>
                <w:lang w:val="en-US"/>
              </w:rPr>
              <w:t>，搬运作业。</w:t>
            </w:r>
          </w:p>
          <w:p w14:paraId="0239A8B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二、技术参数要求</w:t>
            </w:r>
          </w:p>
          <w:p w14:paraId="790939E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外形尺寸：</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长</w:t>
            </w:r>
            <w:r>
              <w:rPr>
                <w:rFonts w:ascii="Times New Roman" w:eastAsia="方正仿宋_GBK" w:hAnsi="Times New Roman" w:cs="Times New Roman"/>
                <w:sz w:val="21"/>
                <w:szCs w:val="21"/>
                <w:lang w:val="en-US"/>
              </w:rPr>
              <w:t>950mm×</w:t>
            </w:r>
            <w:r>
              <w:rPr>
                <w:rFonts w:ascii="Times New Roman" w:eastAsia="方正仿宋_GBK" w:hAnsi="Times New Roman" w:cs="Times New Roman"/>
                <w:sz w:val="21"/>
                <w:szCs w:val="21"/>
                <w:lang w:val="en-US"/>
              </w:rPr>
              <w:t>宽</w:t>
            </w:r>
            <w:r>
              <w:rPr>
                <w:rFonts w:ascii="Times New Roman" w:eastAsia="方正仿宋_GBK" w:hAnsi="Times New Roman" w:cs="Times New Roman"/>
                <w:sz w:val="21"/>
                <w:szCs w:val="21"/>
                <w:lang w:val="en-US"/>
              </w:rPr>
              <w:t>620mm×</w:t>
            </w:r>
            <w:r>
              <w:rPr>
                <w:rFonts w:ascii="Times New Roman" w:eastAsia="方正仿宋_GBK" w:hAnsi="Times New Roman" w:cs="Times New Roman"/>
                <w:sz w:val="21"/>
                <w:szCs w:val="21"/>
                <w:lang w:val="en-US"/>
              </w:rPr>
              <w:t>高</w:t>
            </w:r>
            <w:r>
              <w:rPr>
                <w:rFonts w:ascii="Times New Roman" w:eastAsia="方正仿宋_GBK" w:hAnsi="Times New Roman" w:cs="Times New Roman"/>
                <w:sz w:val="21"/>
                <w:szCs w:val="21"/>
                <w:lang w:val="en-US"/>
              </w:rPr>
              <w:t>975mm</w:t>
            </w:r>
            <w:r>
              <w:rPr>
                <w:rFonts w:ascii="Times New Roman" w:eastAsia="方正仿宋_GBK" w:hAnsi="Times New Roman" w:cs="Times New Roman"/>
                <w:sz w:val="21"/>
                <w:szCs w:val="21"/>
                <w:lang w:val="en-US"/>
              </w:rPr>
              <w:t>；</w:t>
            </w:r>
          </w:p>
          <w:p w14:paraId="71FF6E8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额定负载：小于</w:t>
            </w:r>
            <w:r>
              <w:rPr>
                <w:rFonts w:ascii="Times New Roman" w:eastAsia="方正仿宋_GBK" w:hAnsi="Times New Roman" w:cs="Times New Roman"/>
                <w:sz w:val="21"/>
                <w:szCs w:val="21"/>
                <w:lang w:val="en-US"/>
              </w:rPr>
              <w:t>100kg</w:t>
            </w:r>
            <w:r>
              <w:rPr>
                <w:rFonts w:ascii="Times New Roman" w:eastAsia="方正仿宋_GBK" w:hAnsi="Times New Roman" w:cs="Times New Roman"/>
                <w:sz w:val="21"/>
                <w:szCs w:val="21"/>
                <w:lang w:val="en-US"/>
              </w:rPr>
              <w:t>；</w:t>
            </w:r>
          </w:p>
          <w:p w14:paraId="6F40C59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驱动方式：</w:t>
            </w:r>
            <w:proofErr w:type="gramStart"/>
            <w:r>
              <w:rPr>
                <w:rFonts w:ascii="Times New Roman" w:eastAsia="方正仿宋_GBK" w:hAnsi="Times New Roman" w:cs="Times New Roman"/>
                <w:sz w:val="21"/>
                <w:szCs w:val="21"/>
                <w:lang w:val="en-US"/>
              </w:rPr>
              <w:t>双</w:t>
            </w:r>
            <w:r>
              <w:rPr>
                <w:rFonts w:ascii="Times New Roman" w:eastAsia="方正仿宋_GBK" w:hAnsi="Times New Roman" w:cs="Times New Roman"/>
                <w:sz w:val="21"/>
                <w:szCs w:val="21"/>
                <w:lang w:val="en-US"/>
              </w:rPr>
              <w:t>轮差</w:t>
            </w:r>
            <w:proofErr w:type="gramEnd"/>
            <w:r>
              <w:rPr>
                <w:rFonts w:ascii="Times New Roman" w:eastAsia="方正仿宋_GBK" w:hAnsi="Times New Roman" w:cs="Times New Roman"/>
                <w:sz w:val="21"/>
                <w:szCs w:val="21"/>
                <w:lang w:val="en-US"/>
              </w:rPr>
              <w:t>速移动；</w:t>
            </w:r>
          </w:p>
          <w:p w14:paraId="687DD59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导航方式：激光</w:t>
            </w:r>
            <w:r>
              <w:rPr>
                <w:rFonts w:ascii="Times New Roman" w:eastAsia="方正仿宋_GBK" w:hAnsi="Times New Roman" w:cs="Times New Roman"/>
                <w:sz w:val="21"/>
                <w:szCs w:val="21"/>
                <w:lang w:val="en-US"/>
              </w:rPr>
              <w:t>SLAM</w:t>
            </w:r>
            <w:r>
              <w:rPr>
                <w:rFonts w:ascii="Times New Roman" w:eastAsia="方正仿宋_GBK" w:hAnsi="Times New Roman" w:cs="Times New Roman"/>
                <w:sz w:val="21"/>
                <w:szCs w:val="21"/>
                <w:lang w:val="en-US"/>
              </w:rPr>
              <w:t>。</w:t>
            </w:r>
          </w:p>
        </w:tc>
        <w:tc>
          <w:tcPr>
            <w:tcW w:w="469" w:type="dxa"/>
          </w:tcPr>
          <w:p w14:paraId="3E779377"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p>
        </w:tc>
        <w:tc>
          <w:tcPr>
            <w:tcW w:w="471" w:type="dxa"/>
          </w:tcPr>
          <w:p w14:paraId="0C610A02" w14:textId="77777777" w:rsidR="0017000D" w:rsidRDefault="0017000D">
            <w:pPr>
              <w:jc w:val="center"/>
              <w:rPr>
                <w:rFonts w:ascii="Times New Roman" w:eastAsia="方正仿宋_GBK" w:hAnsi="Times New Roman" w:cs="Times New Roman"/>
                <w:sz w:val="21"/>
                <w:szCs w:val="21"/>
                <w:lang w:val="en-US"/>
              </w:rPr>
            </w:pPr>
          </w:p>
        </w:tc>
      </w:tr>
      <w:tr w:rsidR="0017000D" w14:paraId="002A44DA" w14:textId="77777777">
        <w:trPr>
          <w:trHeight w:val="772"/>
          <w:jc w:val="center"/>
        </w:trPr>
        <w:tc>
          <w:tcPr>
            <w:tcW w:w="400" w:type="dxa"/>
            <w:vMerge/>
          </w:tcPr>
          <w:p w14:paraId="585A1602"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130B34E7"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2FF94428" w14:textId="77777777" w:rsidR="0017000D" w:rsidRDefault="003E7EEA">
            <w:pPr>
              <w:jc w:val="center"/>
              <w:rPr>
                <w:rFonts w:ascii="Times New Roman" w:eastAsia="方正仿宋_GBK" w:hAnsi="Times New Roman" w:cs="Times New Roman"/>
                <w:sz w:val="21"/>
                <w:szCs w:val="21"/>
                <w:lang w:val="en-US"/>
              </w:rPr>
            </w:pPr>
            <w:proofErr w:type="gramStart"/>
            <w:r>
              <w:rPr>
                <w:rFonts w:ascii="Times New Roman" w:eastAsia="方正仿宋_GBK" w:hAnsi="Times New Roman" w:cs="Times New Roman"/>
                <w:sz w:val="21"/>
                <w:szCs w:val="21"/>
                <w:lang w:val="en-US"/>
              </w:rPr>
              <w:t>产线载体</w:t>
            </w:r>
            <w:proofErr w:type="gramEnd"/>
          </w:p>
        </w:tc>
        <w:tc>
          <w:tcPr>
            <w:tcW w:w="7938" w:type="dxa"/>
          </w:tcPr>
          <w:p w14:paraId="69FDC8B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一、技术参数要求</w:t>
            </w:r>
          </w:p>
          <w:p w14:paraId="4809440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载体种类不低于</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种；</w:t>
            </w:r>
          </w:p>
          <w:p w14:paraId="2682D76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各载体数量不低于</w:t>
            </w:r>
            <w:r>
              <w:rPr>
                <w:rFonts w:ascii="Times New Roman" w:eastAsia="方正仿宋_GBK" w:hAnsi="Times New Roman" w:cs="Times New Roman"/>
                <w:sz w:val="21"/>
                <w:szCs w:val="21"/>
                <w:lang w:val="en-US"/>
              </w:rPr>
              <w:t>20</w:t>
            </w:r>
            <w:r>
              <w:rPr>
                <w:rFonts w:ascii="Times New Roman" w:eastAsia="方正仿宋_GBK" w:hAnsi="Times New Roman" w:cs="Times New Roman"/>
                <w:sz w:val="21"/>
                <w:szCs w:val="21"/>
                <w:lang w:val="en-US"/>
              </w:rPr>
              <w:t>件；</w:t>
            </w:r>
          </w:p>
          <w:p w14:paraId="048F03C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托盘不低于</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种，总数量不低于</w:t>
            </w:r>
            <w:r>
              <w:rPr>
                <w:rFonts w:ascii="Times New Roman" w:eastAsia="方正仿宋_GBK" w:hAnsi="Times New Roman" w:cs="Times New Roman"/>
                <w:sz w:val="21"/>
                <w:szCs w:val="21"/>
                <w:lang w:val="en-US"/>
              </w:rPr>
              <w:t>12</w:t>
            </w:r>
            <w:r>
              <w:rPr>
                <w:rFonts w:ascii="Times New Roman" w:eastAsia="方正仿宋_GBK" w:hAnsi="Times New Roman" w:cs="Times New Roman"/>
                <w:sz w:val="21"/>
                <w:szCs w:val="21"/>
                <w:lang w:val="en-US"/>
              </w:rPr>
              <w:t>个；外形尺寸：不小于长</w:t>
            </w:r>
            <w:r>
              <w:rPr>
                <w:rFonts w:ascii="Times New Roman" w:eastAsia="方正仿宋_GBK" w:hAnsi="Times New Roman" w:cs="Times New Roman"/>
                <w:sz w:val="21"/>
                <w:szCs w:val="21"/>
                <w:lang w:val="en-US"/>
              </w:rPr>
              <w:t>200mm×</w:t>
            </w:r>
            <w:r>
              <w:rPr>
                <w:rFonts w:ascii="Times New Roman" w:eastAsia="方正仿宋_GBK" w:hAnsi="Times New Roman" w:cs="Times New Roman"/>
                <w:sz w:val="21"/>
                <w:szCs w:val="21"/>
                <w:lang w:val="en-US"/>
              </w:rPr>
              <w:t>宽</w:t>
            </w:r>
            <w:r>
              <w:rPr>
                <w:rFonts w:ascii="Times New Roman" w:eastAsia="方正仿宋_GBK" w:hAnsi="Times New Roman" w:cs="Times New Roman"/>
                <w:sz w:val="21"/>
                <w:szCs w:val="21"/>
                <w:lang w:val="en-US"/>
              </w:rPr>
              <w:t>200mm×</w:t>
            </w:r>
            <w:r>
              <w:rPr>
                <w:rFonts w:ascii="Times New Roman" w:eastAsia="方正仿宋_GBK" w:hAnsi="Times New Roman" w:cs="Times New Roman"/>
                <w:sz w:val="21"/>
                <w:szCs w:val="21"/>
                <w:lang w:val="en-US"/>
              </w:rPr>
              <w:t>高</w:t>
            </w:r>
            <w:r>
              <w:rPr>
                <w:rFonts w:ascii="Times New Roman" w:eastAsia="方正仿宋_GBK" w:hAnsi="Times New Roman" w:cs="Times New Roman"/>
                <w:sz w:val="21"/>
                <w:szCs w:val="21"/>
                <w:lang w:val="en-US"/>
              </w:rPr>
              <w:t>10mm</w:t>
            </w:r>
            <w:r>
              <w:rPr>
                <w:rFonts w:ascii="Times New Roman" w:eastAsia="方正仿宋_GBK" w:hAnsi="Times New Roman" w:cs="Times New Roman"/>
                <w:sz w:val="21"/>
                <w:szCs w:val="21"/>
                <w:lang w:val="en-US"/>
              </w:rPr>
              <w:t>。</w:t>
            </w:r>
          </w:p>
          <w:p w14:paraId="387A9FE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二、产品部件要求</w:t>
            </w:r>
          </w:p>
          <w:p w14:paraId="5355C0B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装配单元</w:t>
            </w:r>
          </w:p>
          <w:p w14:paraId="1BCF8EE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）吸盘工装</w:t>
            </w:r>
          </w:p>
          <w:p w14:paraId="04AA7DB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吸盘工装需由吸盘、支架、手动快换夹具组成。吸盘具有自动缓冲功能。吸盘直径不小于</w:t>
            </w:r>
            <w:r>
              <w:rPr>
                <w:rFonts w:ascii="Times New Roman" w:eastAsia="方正仿宋_GBK" w:hAnsi="Times New Roman" w:cs="Times New Roman"/>
                <w:sz w:val="21"/>
                <w:szCs w:val="21"/>
                <w:lang w:val="en-US"/>
              </w:rPr>
              <w:t>20mm</w:t>
            </w:r>
            <w:r>
              <w:rPr>
                <w:rFonts w:ascii="Times New Roman" w:eastAsia="方正仿宋_GBK" w:hAnsi="Times New Roman" w:cs="Times New Roman"/>
                <w:sz w:val="21"/>
                <w:szCs w:val="21"/>
                <w:lang w:val="en-US"/>
              </w:rPr>
              <w:t>，吸盘吸嘴平形丁腈橡胶材质，带缓冲不可回转有效行程不小于</w:t>
            </w:r>
            <w:r>
              <w:rPr>
                <w:rFonts w:ascii="Times New Roman" w:eastAsia="方正仿宋_GBK" w:hAnsi="Times New Roman" w:cs="Times New Roman"/>
                <w:sz w:val="21"/>
                <w:szCs w:val="21"/>
                <w:lang w:val="en-US"/>
              </w:rPr>
              <w:t>10mm</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lastRenderedPageBreak/>
              <w:t>M5*0.8mm</w:t>
            </w:r>
            <w:r>
              <w:rPr>
                <w:rFonts w:ascii="Times New Roman" w:eastAsia="方正仿宋_GBK" w:hAnsi="Times New Roman" w:cs="Times New Roman"/>
                <w:sz w:val="21"/>
                <w:szCs w:val="21"/>
                <w:lang w:val="en-US"/>
              </w:rPr>
              <w:t>内螺纹连接，</w:t>
            </w:r>
            <w:r>
              <w:rPr>
                <w:rFonts w:ascii="Times New Roman" w:eastAsia="方正仿宋_GBK" w:hAnsi="Times New Roman" w:cs="Times New Roman"/>
                <w:sz w:val="21"/>
                <w:szCs w:val="21"/>
                <w:lang w:val="en-US"/>
              </w:rPr>
              <w:t>M10*1.0mm</w:t>
            </w:r>
            <w:r>
              <w:rPr>
                <w:rFonts w:ascii="Times New Roman" w:eastAsia="方正仿宋_GBK" w:hAnsi="Times New Roman" w:cs="Times New Roman"/>
                <w:sz w:val="21"/>
                <w:szCs w:val="21"/>
                <w:lang w:val="en-US"/>
              </w:rPr>
              <w:t>外螺纹安装，吸盘为顶部安装有手动快换夹具。快换子夹具最大可搬重量不小于</w:t>
            </w:r>
            <w:r>
              <w:rPr>
                <w:rFonts w:ascii="Times New Roman" w:eastAsia="方正仿宋_GBK" w:hAnsi="Times New Roman" w:cs="Times New Roman"/>
                <w:sz w:val="21"/>
                <w:szCs w:val="21"/>
                <w:lang w:val="en-US"/>
              </w:rPr>
              <w:t>4kg</w:t>
            </w:r>
            <w:r>
              <w:rPr>
                <w:rFonts w:ascii="Times New Roman" w:eastAsia="方正仿宋_GBK" w:hAnsi="Times New Roman" w:cs="Times New Roman"/>
                <w:sz w:val="21"/>
                <w:szCs w:val="21"/>
                <w:lang w:val="en-US"/>
              </w:rPr>
              <w:t>，铝制材料，自重</w:t>
            </w:r>
            <w:r>
              <w:rPr>
                <w:rFonts w:ascii="Times New Roman" w:eastAsia="方正仿宋_GBK" w:hAnsi="Times New Roman" w:cs="Times New Roman"/>
                <w:sz w:val="21"/>
                <w:szCs w:val="21"/>
                <w:lang w:val="en-US"/>
              </w:rPr>
              <w:t>115g</w:t>
            </w:r>
            <w:r>
              <w:rPr>
                <w:rFonts w:ascii="Times New Roman" w:eastAsia="方正仿宋_GBK" w:hAnsi="Times New Roman" w:cs="Times New Roman"/>
                <w:sz w:val="21"/>
                <w:szCs w:val="21"/>
                <w:lang w:val="en-US"/>
              </w:rPr>
              <w:t>，锁紧力不小于</w:t>
            </w:r>
            <w:r>
              <w:rPr>
                <w:rFonts w:ascii="Times New Roman" w:eastAsia="方正仿宋_GBK" w:hAnsi="Times New Roman" w:cs="Times New Roman"/>
                <w:sz w:val="21"/>
                <w:szCs w:val="21"/>
                <w:lang w:val="en-US"/>
              </w:rPr>
              <w:t>123N</w:t>
            </w:r>
            <w:r>
              <w:rPr>
                <w:rFonts w:ascii="Times New Roman" w:eastAsia="方正仿宋_GBK" w:hAnsi="Times New Roman" w:cs="Times New Roman"/>
                <w:sz w:val="21"/>
                <w:szCs w:val="21"/>
                <w:lang w:val="en-US"/>
              </w:rPr>
              <w:t>，张开力不小于</w:t>
            </w:r>
            <w:r>
              <w:rPr>
                <w:rFonts w:ascii="Times New Roman" w:eastAsia="方正仿宋_GBK" w:hAnsi="Times New Roman" w:cs="Times New Roman"/>
                <w:sz w:val="21"/>
                <w:szCs w:val="21"/>
                <w:lang w:val="en-US"/>
              </w:rPr>
              <w:t>63N</w:t>
            </w:r>
            <w:r>
              <w:rPr>
                <w:rFonts w:ascii="Times New Roman" w:eastAsia="方正仿宋_GBK" w:hAnsi="Times New Roman" w:cs="Times New Roman"/>
                <w:sz w:val="21"/>
                <w:szCs w:val="21"/>
                <w:lang w:val="en-US"/>
              </w:rPr>
              <w:t>，作用是与机器人末端快换夹具实现人工快速对接。</w:t>
            </w:r>
          </w:p>
          <w:p w14:paraId="1BA51BF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夹爪工装</w:t>
            </w:r>
            <w:proofErr w:type="gramEnd"/>
          </w:p>
          <w:p w14:paraId="282D8CD9" w14:textId="77777777" w:rsidR="0017000D" w:rsidRDefault="003E7EEA">
            <w:pPr>
              <w:rPr>
                <w:rFonts w:ascii="Times New Roman" w:eastAsia="方正仿宋_GBK" w:hAnsi="Times New Roman" w:cs="Times New Roman"/>
                <w:sz w:val="21"/>
                <w:szCs w:val="21"/>
                <w:lang w:val="en-US"/>
              </w:rPr>
            </w:pPr>
            <w:proofErr w:type="gramStart"/>
            <w:r>
              <w:rPr>
                <w:rFonts w:ascii="Times New Roman" w:eastAsia="方正仿宋_GBK" w:hAnsi="Times New Roman" w:cs="Times New Roman"/>
                <w:sz w:val="21"/>
                <w:szCs w:val="21"/>
                <w:lang w:val="en-US"/>
              </w:rPr>
              <w:t>夹爪工装</w:t>
            </w:r>
            <w:proofErr w:type="gramEnd"/>
            <w:r>
              <w:rPr>
                <w:rFonts w:ascii="Times New Roman" w:eastAsia="方正仿宋_GBK" w:hAnsi="Times New Roman" w:cs="Times New Roman"/>
                <w:sz w:val="21"/>
                <w:szCs w:val="21"/>
                <w:lang w:val="en-US"/>
              </w:rPr>
              <w:t>需由转接板、气动手指、</w:t>
            </w:r>
            <w:proofErr w:type="gramStart"/>
            <w:r>
              <w:rPr>
                <w:rFonts w:ascii="Times New Roman" w:eastAsia="方正仿宋_GBK" w:hAnsi="Times New Roman" w:cs="Times New Roman"/>
                <w:sz w:val="21"/>
                <w:szCs w:val="21"/>
                <w:lang w:val="en-US"/>
              </w:rPr>
              <w:t>夹爪工装</w:t>
            </w:r>
            <w:proofErr w:type="gramEnd"/>
            <w:r>
              <w:rPr>
                <w:rFonts w:ascii="Times New Roman" w:eastAsia="方正仿宋_GBK" w:hAnsi="Times New Roman" w:cs="Times New Roman"/>
                <w:sz w:val="21"/>
                <w:szCs w:val="21"/>
                <w:lang w:val="en-US"/>
              </w:rPr>
              <w:t>、手动快换夹具等组成。用于装配载体搬运抓取，抓取稳定。转接板、</w:t>
            </w:r>
            <w:proofErr w:type="gramStart"/>
            <w:r>
              <w:rPr>
                <w:rFonts w:ascii="Times New Roman" w:eastAsia="方正仿宋_GBK" w:hAnsi="Times New Roman" w:cs="Times New Roman"/>
                <w:sz w:val="21"/>
                <w:szCs w:val="21"/>
                <w:lang w:val="en-US"/>
              </w:rPr>
              <w:t>夹爪工装</w:t>
            </w:r>
            <w:proofErr w:type="gramEnd"/>
            <w:r>
              <w:rPr>
                <w:rFonts w:ascii="Times New Roman" w:eastAsia="方正仿宋_GBK" w:hAnsi="Times New Roman" w:cs="Times New Roman"/>
                <w:sz w:val="21"/>
                <w:szCs w:val="21"/>
                <w:lang w:val="en-US"/>
              </w:rPr>
              <w:t>由</w:t>
            </w:r>
            <w:r>
              <w:rPr>
                <w:rFonts w:ascii="Times New Roman" w:eastAsia="方正仿宋_GBK" w:hAnsi="Times New Roman" w:cs="Times New Roman"/>
                <w:sz w:val="21"/>
                <w:szCs w:val="21"/>
                <w:lang w:val="en-US"/>
              </w:rPr>
              <w:t>铝板材精密加工喷砂氧化而成。气动手指采用知名品牌，带磁环，带气源流量调节，带</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路磁性开关，开闭行程不小于</w:t>
            </w:r>
            <w:r>
              <w:rPr>
                <w:rFonts w:ascii="Times New Roman" w:eastAsia="方正仿宋_GBK" w:hAnsi="Times New Roman" w:cs="Times New Roman"/>
                <w:sz w:val="21"/>
                <w:szCs w:val="21"/>
                <w:lang w:val="en-US"/>
              </w:rPr>
              <w:t>14mm</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夹爪工装</w:t>
            </w:r>
            <w:proofErr w:type="gramEnd"/>
            <w:r>
              <w:rPr>
                <w:rFonts w:ascii="Times New Roman" w:eastAsia="方正仿宋_GBK" w:hAnsi="Times New Roman" w:cs="Times New Roman"/>
                <w:sz w:val="21"/>
                <w:szCs w:val="21"/>
                <w:lang w:val="en-US"/>
              </w:rPr>
              <w:t>顶部安装有手动快换夹具。快换子夹具最大可搬重量不小于</w:t>
            </w:r>
            <w:r>
              <w:rPr>
                <w:rFonts w:ascii="Times New Roman" w:eastAsia="方正仿宋_GBK" w:hAnsi="Times New Roman" w:cs="Times New Roman"/>
                <w:sz w:val="21"/>
                <w:szCs w:val="21"/>
                <w:lang w:val="en-US"/>
              </w:rPr>
              <w:t>4kg</w:t>
            </w:r>
            <w:r>
              <w:rPr>
                <w:rFonts w:ascii="Times New Roman" w:eastAsia="方正仿宋_GBK" w:hAnsi="Times New Roman" w:cs="Times New Roman"/>
                <w:sz w:val="21"/>
                <w:szCs w:val="21"/>
                <w:lang w:val="en-US"/>
              </w:rPr>
              <w:t>，铝制材料，自重</w:t>
            </w:r>
            <w:r>
              <w:rPr>
                <w:rFonts w:ascii="Times New Roman" w:eastAsia="方正仿宋_GBK" w:hAnsi="Times New Roman" w:cs="Times New Roman"/>
                <w:sz w:val="21"/>
                <w:szCs w:val="21"/>
                <w:lang w:val="en-US"/>
              </w:rPr>
              <w:t>115g</w:t>
            </w:r>
            <w:r>
              <w:rPr>
                <w:rFonts w:ascii="Times New Roman" w:eastAsia="方正仿宋_GBK" w:hAnsi="Times New Roman" w:cs="Times New Roman"/>
                <w:sz w:val="21"/>
                <w:szCs w:val="21"/>
                <w:lang w:val="en-US"/>
              </w:rPr>
              <w:t>，锁紧力不小于</w:t>
            </w:r>
            <w:r>
              <w:rPr>
                <w:rFonts w:ascii="Times New Roman" w:eastAsia="方正仿宋_GBK" w:hAnsi="Times New Roman" w:cs="Times New Roman"/>
                <w:sz w:val="21"/>
                <w:szCs w:val="21"/>
                <w:lang w:val="en-US"/>
              </w:rPr>
              <w:t>123N</w:t>
            </w:r>
            <w:r>
              <w:rPr>
                <w:rFonts w:ascii="Times New Roman" w:eastAsia="方正仿宋_GBK" w:hAnsi="Times New Roman" w:cs="Times New Roman"/>
                <w:sz w:val="21"/>
                <w:szCs w:val="21"/>
                <w:lang w:val="en-US"/>
              </w:rPr>
              <w:t>，张开力不小于</w:t>
            </w:r>
            <w:r>
              <w:rPr>
                <w:rFonts w:ascii="Times New Roman" w:eastAsia="方正仿宋_GBK" w:hAnsi="Times New Roman" w:cs="Times New Roman"/>
                <w:sz w:val="21"/>
                <w:szCs w:val="21"/>
                <w:lang w:val="en-US"/>
              </w:rPr>
              <w:t>63N</w:t>
            </w:r>
            <w:r>
              <w:rPr>
                <w:rFonts w:ascii="Times New Roman" w:eastAsia="方正仿宋_GBK" w:hAnsi="Times New Roman" w:cs="Times New Roman"/>
                <w:sz w:val="21"/>
                <w:szCs w:val="21"/>
                <w:lang w:val="en-US"/>
              </w:rPr>
              <w:t>，作用是与机器人末端快换夹具实现人工快速对接。</w:t>
            </w:r>
          </w:p>
          <w:p w14:paraId="76811F5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）螺丝机</w:t>
            </w:r>
          </w:p>
          <w:p w14:paraId="529B795C" w14:textId="77777777" w:rsidR="0017000D" w:rsidRDefault="003E7EEA">
            <w:pPr>
              <w:rPr>
                <w:rFonts w:ascii="Times New Roman" w:eastAsia="方正仿宋_GBK" w:hAnsi="Times New Roman" w:cs="Times New Roman"/>
                <w:sz w:val="21"/>
                <w:szCs w:val="21"/>
                <w:lang w:val="en-US"/>
              </w:rPr>
            </w:pPr>
            <w:proofErr w:type="gramStart"/>
            <w:r>
              <w:rPr>
                <w:rFonts w:ascii="Times New Roman" w:eastAsia="方正仿宋_GBK" w:hAnsi="Times New Roman" w:cs="Times New Roman"/>
                <w:sz w:val="21"/>
                <w:szCs w:val="21"/>
                <w:lang w:val="en-US"/>
              </w:rPr>
              <w:t>电批组件</w:t>
            </w:r>
            <w:proofErr w:type="gramEnd"/>
            <w:r>
              <w:rPr>
                <w:rFonts w:ascii="Times New Roman" w:eastAsia="方正仿宋_GBK" w:hAnsi="Times New Roman" w:cs="Times New Roman"/>
                <w:sz w:val="21"/>
                <w:szCs w:val="21"/>
                <w:lang w:val="en-US"/>
              </w:rPr>
              <w:t>：需由电动驱动，扭力调节范围</w:t>
            </w:r>
            <w:r>
              <w:rPr>
                <w:rFonts w:ascii="Times New Roman" w:eastAsia="方正仿宋_GBK" w:hAnsi="Times New Roman" w:cs="Times New Roman"/>
                <w:sz w:val="21"/>
                <w:szCs w:val="21"/>
                <w:lang w:val="en-US"/>
              </w:rPr>
              <w:t>0.03-0.3N.m</w:t>
            </w:r>
            <w:r>
              <w:rPr>
                <w:rFonts w:ascii="Times New Roman" w:eastAsia="方正仿宋_GBK" w:hAnsi="Times New Roman" w:cs="Times New Roman"/>
                <w:sz w:val="21"/>
                <w:szCs w:val="21"/>
                <w:lang w:val="en-US"/>
              </w:rPr>
              <w:t>，配备扭力传感器实时</w:t>
            </w:r>
            <w:proofErr w:type="gramStart"/>
            <w:r>
              <w:rPr>
                <w:rFonts w:ascii="Times New Roman" w:eastAsia="方正仿宋_GBK" w:hAnsi="Times New Roman" w:cs="Times New Roman"/>
                <w:sz w:val="21"/>
                <w:szCs w:val="21"/>
                <w:lang w:val="en-US"/>
              </w:rPr>
              <w:t>反馈锁付状态</w:t>
            </w:r>
            <w:proofErr w:type="gramEnd"/>
            <w:r>
              <w:rPr>
                <w:rFonts w:ascii="Times New Roman" w:eastAsia="方正仿宋_GBK" w:hAnsi="Times New Roman" w:cs="Times New Roman"/>
                <w:sz w:val="21"/>
                <w:szCs w:val="21"/>
                <w:lang w:val="en-US"/>
              </w:rPr>
              <w:t>，避免过锁或欠锁。</w:t>
            </w:r>
          </w:p>
          <w:p w14:paraId="318B9FE8" w14:textId="77777777" w:rsidR="0017000D" w:rsidRDefault="003E7EEA">
            <w:pPr>
              <w:rPr>
                <w:rFonts w:ascii="Times New Roman" w:eastAsia="方正仿宋_GBK" w:hAnsi="Times New Roman" w:cs="Times New Roman"/>
                <w:sz w:val="21"/>
                <w:szCs w:val="21"/>
                <w:lang w:val="en-US"/>
              </w:rPr>
            </w:pPr>
            <w:proofErr w:type="gramStart"/>
            <w:r>
              <w:rPr>
                <w:rFonts w:ascii="Times New Roman" w:eastAsia="方正仿宋_GBK" w:hAnsi="Times New Roman" w:cs="Times New Roman"/>
                <w:sz w:val="21"/>
                <w:szCs w:val="21"/>
                <w:lang w:val="en-US"/>
              </w:rPr>
              <w:t>螺丝机</w:t>
            </w:r>
            <w:proofErr w:type="gramEnd"/>
            <w:r>
              <w:rPr>
                <w:rFonts w:ascii="Times New Roman" w:eastAsia="方正仿宋_GBK" w:hAnsi="Times New Roman" w:cs="Times New Roman"/>
                <w:sz w:val="21"/>
                <w:szCs w:val="21"/>
                <w:lang w:val="en-US"/>
              </w:rPr>
              <w:t>供料系统：需由储料模块、筛选排序模块、分料机构、振动器、</w:t>
            </w:r>
            <w:proofErr w:type="gramStart"/>
            <w:r>
              <w:rPr>
                <w:rFonts w:ascii="Times New Roman" w:eastAsia="方正仿宋_GBK" w:hAnsi="Times New Roman" w:cs="Times New Roman"/>
                <w:sz w:val="21"/>
                <w:szCs w:val="21"/>
                <w:lang w:val="en-US"/>
              </w:rPr>
              <w:t>吹钉管</w:t>
            </w:r>
            <w:proofErr w:type="gramEnd"/>
            <w:r>
              <w:rPr>
                <w:rFonts w:ascii="Times New Roman" w:eastAsia="方正仿宋_GBK" w:hAnsi="Times New Roman" w:cs="Times New Roman"/>
                <w:sz w:val="21"/>
                <w:szCs w:val="21"/>
                <w:lang w:val="en-US"/>
              </w:rPr>
              <w:t>、轨道末端光电传感器、到位检</w:t>
            </w:r>
            <w:r>
              <w:rPr>
                <w:rFonts w:ascii="Times New Roman" w:eastAsia="方正仿宋_GBK" w:hAnsi="Times New Roman" w:cs="Times New Roman"/>
                <w:sz w:val="21"/>
                <w:szCs w:val="21"/>
                <w:lang w:val="en-US"/>
              </w:rPr>
              <w:t>测传感器组成。</w:t>
            </w:r>
          </w:p>
          <w:p w14:paraId="548246D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）传输线</w:t>
            </w:r>
          </w:p>
          <w:p w14:paraId="24E3C15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该传输线模块需要由同步带、减速电机、支架、底板、横梁、主动轴、</w:t>
            </w:r>
            <w:proofErr w:type="gramStart"/>
            <w:r>
              <w:rPr>
                <w:rFonts w:ascii="Times New Roman" w:eastAsia="方正仿宋_GBK" w:hAnsi="Times New Roman" w:cs="Times New Roman"/>
                <w:sz w:val="21"/>
                <w:szCs w:val="21"/>
                <w:lang w:val="en-US"/>
              </w:rPr>
              <w:t>被动轴</w:t>
            </w:r>
            <w:proofErr w:type="gramEnd"/>
            <w:r>
              <w:rPr>
                <w:rFonts w:ascii="Times New Roman" w:eastAsia="方正仿宋_GBK" w:hAnsi="Times New Roman" w:cs="Times New Roman"/>
                <w:sz w:val="21"/>
                <w:szCs w:val="21"/>
                <w:lang w:val="en-US"/>
              </w:rPr>
              <w:t>等组成。该模块可以实现托盘的传输和定位。</w:t>
            </w:r>
          </w:p>
          <w:p w14:paraId="507C819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供料单元</w:t>
            </w:r>
          </w:p>
          <w:p w14:paraId="08B87BE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需由底板、支撑杆、顶部组成；配有一个物料有无检测传感器，可放物料不小于</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个。</w:t>
            </w:r>
          </w:p>
        </w:tc>
        <w:tc>
          <w:tcPr>
            <w:tcW w:w="469" w:type="dxa"/>
          </w:tcPr>
          <w:p w14:paraId="287586A3"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1</w:t>
            </w:r>
          </w:p>
        </w:tc>
        <w:tc>
          <w:tcPr>
            <w:tcW w:w="471" w:type="dxa"/>
          </w:tcPr>
          <w:p w14:paraId="3FBAE685" w14:textId="77777777" w:rsidR="0017000D" w:rsidRDefault="0017000D">
            <w:pPr>
              <w:jc w:val="center"/>
              <w:rPr>
                <w:rFonts w:ascii="Times New Roman" w:eastAsia="方正仿宋_GBK" w:hAnsi="Times New Roman" w:cs="Times New Roman"/>
                <w:sz w:val="21"/>
                <w:szCs w:val="21"/>
                <w:lang w:val="en-US"/>
              </w:rPr>
            </w:pPr>
          </w:p>
        </w:tc>
      </w:tr>
      <w:tr w:rsidR="0017000D" w14:paraId="6AB8E268" w14:textId="77777777">
        <w:trPr>
          <w:trHeight w:val="90"/>
          <w:jc w:val="center"/>
        </w:trPr>
        <w:tc>
          <w:tcPr>
            <w:tcW w:w="400" w:type="dxa"/>
          </w:tcPr>
          <w:p w14:paraId="4CD746AD"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t>2</w:t>
            </w:r>
          </w:p>
        </w:tc>
        <w:tc>
          <w:tcPr>
            <w:tcW w:w="707" w:type="dxa"/>
          </w:tcPr>
          <w:p w14:paraId="79BF2FE3"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t>机器人开发与应用实训室</w:t>
            </w:r>
          </w:p>
        </w:tc>
        <w:tc>
          <w:tcPr>
            <w:tcW w:w="650" w:type="dxa"/>
          </w:tcPr>
          <w:p w14:paraId="369D1DE3"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桌面协作机器人平台</w:t>
            </w:r>
          </w:p>
        </w:tc>
        <w:tc>
          <w:tcPr>
            <w:tcW w:w="7938" w:type="dxa"/>
          </w:tcPr>
          <w:p w14:paraId="736D348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一、产品要求</w:t>
            </w:r>
          </w:p>
          <w:p w14:paraId="4805941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该平台需要以协作机器人为核心，将先进的协作机器人技术浓缩于桌面之上，方便更多学生参与进来，旨在零距离、低成本、高效率地让学生掌握机器人编程、操作及典型应用技能，该平台可轻松在教室、实验室之间移动，是开展机器人通识教育、人工智能启蒙、创新实践的理想选择。</w:t>
            </w:r>
          </w:p>
          <w:p w14:paraId="1C6DA65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二、技术参数要求</w:t>
            </w:r>
          </w:p>
          <w:p w14:paraId="7AC2FDA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输入电源：</w:t>
            </w:r>
            <w:r>
              <w:rPr>
                <w:rFonts w:ascii="Times New Roman" w:eastAsia="方正仿宋_GBK" w:hAnsi="Times New Roman" w:cs="Times New Roman"/>
                <w:sz w:val="21"/>
                <w:szCs w:val="21"/>
                <w:lang w:val="en-US"/>
              </w:rPr>
              <w:t>AC220V±10%</w:t>
            </w:r>
            <w:r>
              <w:rPr>
                <w:rFonts w:ascii="Times New Roman" w:eastAsia="方正仿宋_GBK" w:hAnsi="Times New Roman" w:cs="Times New Roman"/>
                <w:sz w:val="21"/>
                <w:szCs w:val="21"/>
                <w:lang w:val="en-US"/>
              </w:rPr>
              <w:t>（单相），</w:t>
            </w:r>
            <w:r>
              <w:rPr>
                <w:rFonts w:ascii="Times New Roman" w:eastAsia="方正仿宋_GBK" w:hAnsi="Times New Roman" w:cs="Times New Roman"/>
                <w:sz w:val="21"/>
                <w:szCs w:val="21"/>
                <w:lang w:val="en-US"/>
              </w:rPr>
              <w:t>50Hz</w:t>
            </w:r>
            <w:r>
              <w:rPr>
                <w:rFonts w:ascii="Times New Roman" w:eastAsia="方正仿宋_GBK" w:hAnsi="Times New Roman" w:cs="Times New Roman"/>
                <w:sz w:val="21"/>
                <w:szCs w:val="21"/>
                <w:lang w:val="en-US"/>
              </w:rPr>
              <w:t>；</w:t>
            </w:r>
          </w:p>
          <w:p w14:paraId="508E434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整机功率：</w:t>
            </w:r>
            <w:r>
              <w:rPr>
                <w:rFonts w:ascii="Times New Roman" w:eastAsia="方正仿宋_GBK" w:hAnsi="Times New Roman" w:cs="Times New Roman"/>
                <w:sz w:val="21"/>
                <w:szCs w:val="21"/>
                <w:lang w:val="en-US"/>
              </w:rPr>
              <w:t>≤300W</w:t>
            </w:r>
            <w:r>
              <w:rPr>
                <w:rFonts w:ascii="Times New Roman" w:eastAsia="方正仿宋_GBK" w:hAnsi="Times New Roman" w:cs="Times New Roman"/>
                <w:sz w:val="21"/>
                <w:szCs w:val="21"/>
                <w:lang w:val="en-US"/>
              </w:rPr>
              <w:t>；</w:t>
            </w:r>
          </w:p>
          <w:p w14:paraId="465595E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重复定位精度：</w:t>
            </w:r>
            <w:r>
              <w:rPr>
                <w:rFonts w:ascii="Times New Roman" w:eastAsia="方正仿宋_GBK" w:hAnsi="Times New Roman" w:cs="Times New Roman"/>
                <w:sz w:val="21"/>
                <w:szCs w:val="21"/>
                <w:lang w:val="en-US"/>
              </w:rPr>
              <w:t>±0.1mm</w:t>
            </w:r>
            <w:r>
              <w:rPr>
                <w:rFonts w:ascii="Times New Roman" w:eastAsia="方正仿宋_GBK" w:hAnsi="Times New Roman" w:cs="Times New Roman"/>
                <w:sz w:val="21"/>
                <w:szCs w:val="21"/>
                <w:lang w:val="en-US"/>
              </w:rPr>
              <w:t>；</w:t>
            </w:r>
          </w:p>
          <w:p w14:paraId="4E1AD6B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重量：</w:t>
            </w:r>
            <w:r>
              <w:rPr>
                <w:rFonts w:ascii="Times New Roman" w:eastAsia="方正仿宋_GBK" w:hAnsi="Times New Roman" w:cs="Times New Roman"/>
                <w:sz w:val="21"/>
                <w:szCs w:val="21"/>
                <w:lang w:val="en-US"/>
              </w:rPr>
              <w:t>≤20kg</w:t>
            </w:r>
            <w:r>
              <w:rPr>
                <w:rFonts w:ascii="Times New Roman" w:eastAsia="方正仿宋_GBK" w:hAnsi="Times New Roman" w:cs="Times New Roman"/>
                <w:sz w:val="21"/>
                <w:szCs w:val="21"/>
                <w:lang w:val="en-US"/>
              </w:rPr>
              <w:t>。</w:t>
            </w:r>
          </w:p>
          <w:p w14:paraId="5A70987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三、产品部件要求</w:t>
            </w:r>
          </w:p>
          <w:p w14:paraId="57136AF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轨迹模块</w:t>
            </w:r>
          </w:p>
          <w:p w14:paraId="2A379DA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轨迹模拟模块由支撑柱、底板、拱形板等组成。用于机器人轨迹规划，轨迹</w:t>
            </w:r>
            <w:r>
              <w:rPr>
                <w:rFonts w:ascii="Times New Roman" w:eastAsia="方正仿宋_GBK" w:hAnsi="Times New Roman" w:cs="Times New Roman"/>
                <w:sz w:val="21"/>
                <w:szCs w:val="21"/>
                <w:lang w:val="en-US"/>
              </w:rPr>
              <w:t>形式和内容丰富。底板由铝板材精密加工喷砂氧化制成，中间开方槽，底板上有</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个安装孔，方便与台面上的安装孔对</w:t>
            </w:r>
            <w:proofErr w:type="gramStart"/>
            <w:r>
              <w:rPr>
                <w:rFonts w:ascii="Times New Roman" w:eastAsia="方正仿宋_GBK" w:hAnsi="Times New Roman" w:cs="Times New Roman"/>
                <w:sz w:val="21"/>
                <w:szCs w:val="21"/>
                <w:lang w:val="en-US"/>
              </w:rPr>
              <w:t>接完成</w:t>
            </w:r>
            <w:proofErr w:type="gramEnd"/>
            <w:r>
              <w:rPr>
                <w:rFonts w:ascii="Times New Roman" w:eastAsia="方正仿宋_GBK" w:hAnsi="Times New Roman" w:cs="Times New Roman"/>
                <w:sz w:val="21"/>
                <w:szCs w:val="21"/>
                <w:lang w:val="en-US"/>
              </w:rPr>
              <w:t>快速定位安装，厚度</w:t>
            </w:r>
            <w:r>
              <w:rPr>
                <w:rFonts w:ascii="Times New Roman" w:eastAsia="方正仿宋_GBK" w:hAnsi="Times New Roman" w:cs="Times New Roman"/>
                <w:sz w:val="21"/>
                <w:szCs w:val="21"/>
                <w:lang w:val="en-US"/>
              </w:rPr>
              <w:t>10mm</w:t>
            </w:r>
            <w:r>
              <w:rPr>
                <w:rFonts w:ascii="Times New Roman" w:eastAsia="方正仿宋_GBK" w:hAnsi="Times New Roman" w:cs="Times New Roman"/>
                <w:sz w:val="21"/>
                <w:szCs w:val="21"/>
                <w:lang w:val="en-US"/>
              </w:rPr>
              <w:t>，拱形板由</w:t>
            </w:r>
            <w:proofErr w:type="gramStart"/>
            <w:r>
              <w:rPr>
                <w:rFonts w:ascii="Times New Roman" w:eastAsia="方正仿宋_GBK" w:hAnsi="Times New Roman" w:cs="Times New Roman"/>
                <w:sz w:val="21"/>
                <w:szCs w:val="21"/>
                <w:lang w:val="en-US"/>
              </w:rPr>
              <w:t>钣</w:t>
            </w:r>
            <w:proofErr w:type="gramEnd"/>
            <w:r>
              <w:rPr>
                <w:rFonts w:ascii="Times New Roman" w:eastAsia="方正仿宋_GBK" w:hAnsi="Times New Roman" w:cs="Times New Roman"/>
                <w:sz w:val="21"/>
                <w:szCs w:val="21"/>
                <w:lang w:val="en-US"/>
              </w:rPr>
              <w:t>金折弯制成，厚度</w:t>
            </w:r>
            <w:r>
              <w:rPr>
                <w:rFonts w:ascii="Times New Roman" w:eastAsia="方正仿宋_GBK" w:hAnsi="Times New Roman" w:cs="Times New Roman"/>
                <w:sz w:val="21"/>
                <w:szCs w:val="21"/>
                <w:lang w:val="en-US"/>
              </w:rPr>
              <w:t>1.5mm</w:t>
            </w:r>
            <w:r>
              <w:rPr>
                <w:rFonts w:ascii="Times New Roman" w:eastAsia="方正仿宋_GBK" w:hAnsi="Times New Roman" w:cs="Times New Roman"/>
                <w:sz w:val="21"/>
                <w:szCs w:val="21"/>
                <w:lang w:val="en-US"/>
              </w:rPr>
              <w:t>，分左右两个区域，一边为凸出圆柱面，一边为平面，凸出圆柱面上可以进行三维曲面上的直线、曲线轨迹模拟，平面上坐标系创建和直线、曲线轨迹模拟等功能。</w:t>
            </w:r>
          </w:p>
          <w:p w14:paraId="260CBCC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proofErr w:type="gramStart"/>
            <w:r>
              <w:rPr>
                <w:rFonts w:ascii="Times New Roman" w:eastAsia="方正仿宋_GBK" w:hAnsi="Times New Roman" w:cs="Times New Roman"/>
                <w:sz w:val="21"/>
                <w:szCs w:val="21"/>
                <w:lang w:val="en-US"/>
              </w:rPr>
              <w:t>拆垛工件</w:t>
            </w:r>
            <w:proofErr w:type="gramEnd"/>
          </w:p>
          <w:p w14:paraId="3BA9886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码垛工件为黑色方形，尺寸不小于</w:t>
            </w:r>
            <w:r>
              <w:rPr>
                <w:rFonts w:ascii="Times New Roman" w:eastAsia="方正仿宋_GBK" w:hAnsi="Times New Roman" w:cs="Times New Roman"/>
                <w:sz w:val="21"/>
                <w:szCs w:val="21"/>
                <w:lang w:val="en-US"/>
              </w:rPr>
              <w:t>60*40*8mm</w:t>
            </w:r>
            <w:r>
              <w:rPr>
                <w:rFonts w:ascii="Times New Roman" w:eastAsia="方正仿宋_GBK" w:hAnsi="Times New Roman" w:cs="Times New Roman"/>
                <w:sz w:val="21"/>
                <w:szCs w:val="21"/>
                <w:lang w:val="en-US"/>
              </w:rPr>
              <w:t>，数量为不少于</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个。</w:t>
            </w:r>
          </w:p>
          <w:p w14:paraId="370E454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画笔工装</w:t>
            </w:r>
          </w:p>
          <w:p w14:paraId="33B1294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画笔工装需由画笔夹紧座、按压式中性笔、手动快换夹具等组成。用于绘制图形和机器人轨迹模拟。画笔夹紧座具有自动缓冲功能。画笔</w:t>
            </w:r>
            <w:proofErr w:type="gramStart"/>
            <w:r>
              <w:rPr>
                <w:rFonts w:ascii="Times New Roman" w:eastAsia="方正仿宋_GBK" w:hAnsi="Times New Roman" w:cs="Times New Roman"/>
                <w:sz w:val="21"/>
                <w:szCs w:val="21"/>
                <w:lang w:val="en-US"/>
              </w:rPr>
              <w:t>加紧座带缓冲</w:t>
            </w:r>
            <w:proofErr w:type="gramEnd"/>
            <w:r>
              <w:rPr>
                <w:rFonts w:ascii="Times New Roman" w:eastAsia="方正仿宋_GBK" w:hAnsi="Times New Roman" w:cs="Times New Roman"/>
                <w:sz w:val="21"/>
                <w:szCs w:val="21"/>
                <w:lang w:val="en-US"/>
              </w:rPr>
              <w:t>能力，手动锁紧画笔，有效缓冲行程不小于</w:t>
            </w:r>
            <w:r>
              <w:rPr>
                <w:rFonts w:ascii="Times New Roman" w:eastAsia="方正仿宋_GBK" w:hAnsi="Times New Roman" w:cs="Times New Roman"/>
                <w:sz w:val="21"/>
                <w:szCs w:val="21"/>
                <w:lang w:val="en-US"/>
              </w:rPr>
              <w:t>20mm,</w:t>
            </w:r>
            <w:r>
              <w:rPr>
                <w:rFonts w:ascii="Times New Roman" w:eastAsia="方正仿宋_GBK" w:hAnsi="Times New Roman" w:cs="Times New Roman"/>
                <w:sz w:val="21"/>
                <w:szCs w:val="21"/>
                <w:lang w:val="en-US"/>
              </w:rPr>
              <w:t>可以有效防止画笔破坏纸张和字迹不清。夹紧座由铝板材精密加工喷砂氧化制成，画笔工装顶部安装有手动快换夹具。快换子夹具最大可搬重量不小于</w:t>
            </w:r>
            <w:r>
              <w:rPr>
                <w:rFonts w:ascii="Times New Roman" w:eastAsia="方正仿宋_GBK" w:hAnsi="Times New Roman" w:cs="Times New Roman"/>
                <w:sz w:val="21"/>
                <w:szCs w:val="21"/>
                <w:lang w:val="en-US"/>
              </w:rPr>
              <w:t>4kg,</w:t>
            </w:r>
            <w:r>
              <w:rPr>
                <w:rFonts w:ascii="Times New Roman" w:eastAsia="方正仿宋_GBK" w:hAnsi="Times New Roman" w:cs="Times New Roman"/>
                <w:sz w:val="21"/>
                <w:szCs w:val="21"/>
                <w:lang w:val="en-US"/>
              </w:rPr>
              <w:t>铝制材料，自重</w:t>
            </w:r>
            <w:r>
              <w:rPr>
                <w:rFonts w:ascii="Times New Roman" w:eastAsia="方正仿宋_GBK" w:hAnsi="Times New Roman" w:cs="Times New Roman"/>
                <w:sz w:val="21"/>
                <w:szCs w:val="21"/>
                <w:lang w:val="en-US"/>
              </w:rPr>
              <w:t>115g</w:t>
            </w:r>
            <w:r>
              <w:rPr>
                <w:rFonts w:ascii="Times New Roman" w:eastAsia="方正仿宋_GBK" w:hAnsi="Times New Roman" w:cs="Times New Roman"/>
                <w:sz w:val="21"/>
                <w:szCs w:val="21"/>
                <w:lang w:val="en-US"/>
              </w:rPr>
              <w:t>，锁紧力不小于</w:t>
            </w:r>
            <w:r>
              <w:rPr>
                <w:rFonts w:ascii="Times New Roman" w:eastAsia="方正仿宋_GBK" w:hAnsi="Times New Roman" w:cs="Times New Roman"/>
                <w:sz w:val="21"/>
                <w:szCs w:val="21"/>
                <w:lang w:val="en-US"/>
              </w:rPr>
              <w:t>123N,</w:t>
            </w:r>
            <w:r>
              <w:rPr>
                <w:rFonts w:ascii="Times New Roman" w:eastAsia="方正仿宋_GBK" w:hAnsi="Times New Roman" w:cs="Times New Roman"/>
                <w:sz w:val="21"/>
                <w:szCs w:val="21"/>
                <w:lang w:val="en-US"/>
              </w:rPr>
              <w:t>张开力不小于</w:t>
            </w:r>
            <w:r>
              <w:rPr>
                <w:rFonts w:ascii="Times New Roman" w:eastAsia="方正仿宋_GBK" w:hAnsi="Times New Roman" w:cs="Times New Roman"/>
                <w:sz w:val="21"/>
                <w:szCs w:val="21"/>
                <w:lang w:val="en-US"/>
              </w:rPr>
              <w:t>63N,</w:t>
            </w:r>
            <w:r>
              <w:rPr>
                <w:rFonts w:ascii="Times New Roman" w:eastAsia="方正仿宋_GBK" w:hAnsi="Times New Roman" w:cs="Times New Roman"/>
                <w:sz w:val="21"/>
                <w:szCs w:val="21"/>
                <w:lang w:val="en-US"/>
              </w:rPr>
              <w:t>作用是与机器人末端快换夹具实现人工快速对接。</w:t>
            </w:r>
          </w:p>
          <w:p w14:paraId="1546DB7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协作机器人</w:t>
            </w:r>
          </w:p>
          <w:p w14:paraId="3000106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额定负载：</w:t>
            </w:r>
            <w:r>
              <w:rPr>
                <w:rFonts w:ascii="Times New Roman" w:eastAsia="方正仿宋_GBK" w:hAnsi="Times New Roman" w:cs="Times New Roman"/>
                <w:sz w:val="21"/>
                <w:szCs w:val="21"/>
                <w:lang w:val="en-US"/>
              </w:rPr>
              <w:t>≥2kg</w:t>
            </w:r>
            <w:r>
              <w:rPr>
                <w:rFonts w:ascii="Times New Roman" w:eastAsia="方正仿宋_GBK" w:hAnsi="Times New Roman" w:cs="Times New Roman"/>
                <w:sz w:val="21"/>
                <w:szCs w:val="21"/>
                <w:lang w:val="en-US"/>
              </w:rPr>
              <w:t>；重量（含电缆）：</w:t>
            </w:r>
            <w:r>
              <w:rPr>
                <w:rFonts w:ascii="Times New Roman" w:eastAsia="方正仿宋_GBK" w:hAnsi="Times New Roman" w:cs="Times New Roman"/>
                <w:sz w:val="21"/>
                <w:szCs w:val="21"/>
                <w:lang w:val="en-US"/>
              </w:rPr>
              <w:t>9.4kg</w:t>
            </w:r>
            <w:r>
              <w:rPr>
                <w:rFonts w:ascii="Times New Roman" w:eastAsia="方正仿宋_GBK" w:hAnsi="Times New Roman" w:cs="Times New Roman"/>
                <w:sz w:val="21"/>
                <w:szCs w:val="21"/>
                <w:lang w:val="en-US"/>
              </w:rPr>
              <w:t>；工作半径：</w:t>
            </w:r>
            <w:r>
              <w:rPr>
                <w:rFonts w:ascii="Times New Roman" w:eastAsia="方正仿宋_GBK" w:hAnsi="Times New Roman" w:cs="Times New Roman"/>
                <w:sz w:val="21"/>
                <w:szCs w:val="21"/>
                <w:lang w:val="en-US"/>
              </w:rPr>
              <w:t>580</w:t>
            </w:r>
            <w:r>
              <w:rPr>
                <w:rFonts w:ascii="Times New Roman" w:eastAsia="方正仿宋_GBK" w:hAnsi="Times New Roman" w:cs="Times New Roman"/>
                <w:sz w:val="21"/>
                <w:szCs w:val="21"/>
                <w:lang w:val="en-US"/>
              </w:rPr>
              <w:t>mm</w:t>
            </w:r>
            <w:r>
              <w:rPr>
                <w:rFonts w:ascii="Times New Roman" w:eastAsia="方正仿宋_GBK" w:hAnsi="Times New Roman" w:cs="Times New Roman"/>
                <w:sz w:val="21"/>
                <w:szCs w:val="21"/>
                <w:lang w:val="en-US"/>
              </w:rPr>
              <w:t>；重复定位精度：</w:t>
            </w:r>
            <w:r>
              <w:rPr>
                <w:rFonts w:ascii="Times New Roman" w:eastAsia="方正仿宋_GBK" w:hAnsi="Times New Roman" w:cs="Times New Roman"/>
                <w:sz w:val="21"/>
                <w:szCs w:val="21"/>
                <w:lang w:val="en-US"/>
              </w:rPr>
              <w:t>±0.1mm</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lastRenderedPageBreak/>
              <w:t>自由度：</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；编程：图形化编程、拖拽编程；示教器类型：移动终端（</w:t>
            </w:r>
            <w:r>
              <w:rPr>
                <w:rFonts w:ascii="Times New Roman" w:eastAsia="方正仿宋_GBK" w:hAnsi="Times New Roman" w:cs="Times New Roman"/>
                <w:sz w:val="21"/>
                <w:szCs w:val="21"/>
                <w:lang w:val="en-US"/>
              </w:rPr>
              <w:t>PAD/</w:t>
            </w:r>
            <w:r>
              <w:rPr>
                <w:rFonts w:ascii="Times New Roman" w:eastAsia="方正仿宋_GBK" w:hAnsi="Times New Roman" w:cs="Times New Roman"/>
                <w:sz w:val="21"/>
                <w:szCs w:val="21"/>
                <w:lang w:val="en-US"/>
              </w:rPr>
              <w:t>手机）</w:t>
            </w:r>
            <w:r>
              <w:rPr>
                <w:rFonts w:ascii="Times New Roman" w:eastAsia="方正仿宋_GBK" w:hAnsi="Times New Roman" w:cs="Times New Roman"/>
                <w:sz w:val="21"/>
                <w:szCs w:val="21"/>
                <w:lang w:val="en-US"/>
              </w:rPr>
              <w:t>APP</w:t>
            </w:r>
            <w:r>
              <w:rPr>
                <w:rFonts w:ascii="Times New Roman" w:eastAsia="方正仿宋_GBK" w:hAnsi="Times New Roman" w:cs="Times New Roman"/>
                <w:sz w:val="21"/>
                <w:szCs w:val="21"/>
                <w:lang w:val="en-US"/>
              </w:rPr>
              <w:t>；工具</w:t>
            </w:r>
            <w:proofErr w:type="gramStart"/>
            <w:r>
              <w:rPr>
                <w:rFonts w:ascii="Times New Roman" w:eastAsia="方正仿宋_GBK" w:hAnsi="Times New Roman" w:cs="Times New Roman"/>
                <w:sz w:val="21"/>
                <w:szCs w:val="21"/>
                <w:lang w:val="en-US"/>
              </w:rPr>
              <w:t>端最大</w:t>
            </w:r>
            <w:proofErr w:type="gramEnd"/>
            <w:r>
              <w:rPr>
                <w:rFonts w:ascii="Times New Roman" w:eastAsia="方正仿宋_GBK" w:hAnsi="Times New Roman" w:cs="Times New Roman"/>
                <w:sz w:val="21"/>
                <w:szCs w:val="21"/>
                <w:lang w:val="en-US"/>
              </w:rPr>
              <w:t>速度：</w:t>
            </w:r>
            <w:r>
              <w:rPr>
                <w:rFonts w:ascii="Times New Roman" w:eastAsia="方正仿宋_GBK" w:hAnsi="Times New Roman" w:cs="Times New Roman"/>
                <w:sz w:val="21"/>
                <w:szCs w:val="21"/>
                <w:lang w:val="en-US"/>
              </w:rPr>
              <w:t>1m/s</w:t>
            </w:r>
            <w:r>
              <w:rPr>
                <w:rFonts w:ascii="Times New Roman" w:eastAsia="方正仿宋_GBK" w:hAnsi="Times New Roman" w:cs="Times New Roman"/>
                <w:sz w:val="21"/>
                <w:szCs w:val="21"/>
                <w:lang w:val="en-US"/>
              </w:rPr>
              <w:t>；安装方式：任意角度安装；额定功率：</w:t>
            </w:r>
            <w:r>
              <w:rPr>
                <w:rFonts w:ascii="Times New Roman" w:eastAsia="方正仿宋_GBK" w:hAnsi="Times New Roman" w:cs="Times New Roman"/>
                <w:sz w:val="21"/>
                <w:szCs w:val="21"/>
                <w:lang w:val="en-US"/>
              </w:rPr>
              <w:t>180W</w:t>
            </w:r>
            <w:r>
              <w:rPr>
                <w:rFonts w:ascii="Times New Roman" w:eastAsia="方正仿宋_GBK" w:hAnsi="Times New Roman" w:cs="Times New Roman"/>
                <w:sz w:val="21"/>
                <w:szCs w:val="21"/>
                <w:lang w:val="en-US"/>
              </w:rPr>
              <w:t>；温度范围：</w:t>
            </w:r>
            <w:r>
              <w:rPr>
                <w:rFonts w:ascii="Times New Roman" w:eastAsia="方正仿宋_GBK" w:hAnsi="Times New Roman" w:cs="Times New Roman"/>
                <w:sz w:val="21"/>
                <w:szCs w:val="21"/>
                <w:lang w:val="en-US"/>
              </w:rPr>
              <w:t>0-50℃</w:t>
            </w:r>
            <w:r>
              <w:rPr>
                <w:rFonts w:ascii="Times New Roman" w:eastAsia="方正仿宋_GBK" w:hAnsi="Times New Roman" w:cs="Times New Roman"/>
                <w:sz w:val="21"/>
                <w:szCs w:val="21"/>
                <w:lang w:val="en-US"/>
              </w:rPr>
              <w:t>；机器人安装：任意角度安装；</w:t>
            </w:r>
            <w:r>
              <w:rPr>
                <w:rFonts w:ascii="Times New Roman" w:eastAsia="方正仿宋_GBK" w:hAnsi="Times New Roman" w:cs="Times New Roman"/>
                <w:sz w:val="21"/>
                <w:szCs w:val="21"/>
                <w:lang w:val="en-US"/>
              </w:rPr>
              <w:t>IP</w:t>
            </w:r>
            <w:r>
              <w:rPr>
                <w:rFonts w:ascii="Times New Roman" w:eastAsia="方正仿宋_GBK" w:hAnsi="Times New Roman" w:cs="Times New Roman"/>
                <w:sz w:val="21"/>
                <w:szCs w:val="21"/>
                <w:lang w:val="en-US"/>
              </w:rPr>
              <w:t>等级：</w:t>
            </w:r>
            <w:r>
              <w:rPr>
                <w:rFonts w:ascii="Times New Roman" w:eastAsia="方正仿宋_GBK" w:hAnsi="Times New Roman" w:cs="Times New Roman"/>
                <w:sz w:val="21"/>
                <w:szCs w:val="21"/>
                <w:lang w:val="en-US"/>
              </w:rPr>
              <w:t>IP40</w:t>
            </w:r>
            <w:r>
              <w:rPr>
                <w:rFonts w:ascii="Times New Roman" w:eastAsia="方正仿宋_GBK" w:hAnsi="Times New Roman" w:cs="Times New Roman"/>
                <w:sz w:val="21"/>
                <w:szCs w:val="21"/>
                <w:lang w:val="en-US"/>
              </w:rPr>
              <w:t>；材质：铝合金、</w:t>
            </w:r>
            <w:r>
              <w:rPr>
                <w:rFonts w:ascii="Times New Roman" w:eastAsia="方正仿宋_GBK" w:hAnsi="Times New Roman" w:cs="Times New Roman"/>
                <w:sz w:val="21"/>
                <w:szCs w:val="21"/>
                <w:lang w:val="en-US"/>
              </w:rPr>
              <w:t>PC</w:t>
            </w:r>
            <w:r>
              <w:rPr>
                <w:rFonts w:ascii="Times New Roman" w:eastAsia="方正仿宋_GBK" w:hAnsi="Times New Roman" w:cs="Times New Roman"/>
                <w:sz w:val="21"/>
                <w:szCs w:val="21"/>
                <w:lang w:val="en-US"/>
              </w:rPr>
              <w:t>；机器人电缆长度：</w:t>
            </w:r>
            <w:r>
              <w:rPr>
                <w:rFonts w:ascii="Times New Roman" w:eastAsia="方正仿宋_GBK" w:hAnsi="Times New Roman" w:cs="Times New Roman"/>
                <w:sz w:val="21"/>
                <w:szCs w:val="21"/>
                <w:lang w:val="en-US"/>
              </w:rPr>
              <w:t>≥6m</w:t>
            </w:r>
            <w:r>
              <w:rPr>
                <w:rFonts w:ascii="Times New Roman" w:eastAsia="方正仿宋_GBK" w:hAnsi="Times New Roman" w:cs="Times New Roman"/>
                <w:sz w:val="21"/>
                <w:szCs w:val="21"/>
                <w:lang w:val="en-US"/>
              </w:rPr>
              <w:t>。</w:t>
            </w:r>
          </w:p>
          <w:p w14:paraId="60A50AE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协作机器人控制柜</w:t>
            </w:r>
          </w:p>
          <w:p w14:paraId="62BE52B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电源：</w:t>
            </w:r>
            <w:r>
              <w:rPr>
                <w:rFonts w:ascii="Times New Roman" w:eastAsia="方正仿宋_GBK" w:hAnsi="Times New Roman" w:cs="Times New Roman"/>
                <w:sz w:val="21"/>
                <w:szCs w:val="21"/>
                <w:lang w:val="en-US"/>
              </w:rPr>
              <w:t>48VDC</w:t>
            </w:r>
            <w:r>
              <w:rPr>
                <w:rFonts w:ascii="Times New Roman" w:eastAsia="方正仿宋_GBK" w:hAnsi="Times New Roman" w:cs="Times New Roman"/>
                <w:sz w:val="21"/>
                <w:szCs w:val="21"/>
                <w:lang w:val="en-US"/>
              </w:rPr>
              <w:t>；额定功率：</w:t>
            </w:r>
            <w:r>
              <w:rPr>
                <w:rFonts w:ascii="Times New Roman" w:eastAsia="方正仿宋_GBK" w:hAnsi="Times New Roman" w:cs="Times New Roman"/>
                <w:sz w:val="21"/>
                <w:szCs w:val="21"/>
                <w:lang w:val="en-US"/>
              </w:rPr>
              <w:t>≤180W</w:t>
            </w:r>
            <w:r>
              <w:rPr>
                <w:rFonts w:ascii="Times New Roman" w:eastAsia="方正仿宋_GBK" w:hAnsi="Times New Roman" w:cs="Times New Roman"/>
                <w:sz w:val="21"/>
                <w:szCs w:val="21"/>
                <w:lang w:val="en-US"/>
              </w:rPr>
              <w:t>；控制柜尺寸：</w:t>
            </w:r>
            <w:r>
              <w:rPr>
                <w:rFonts w:ascii="Times New Roman" w:eastAsia="方正仿宋_GBK" w:hAnsi="Times New Roman" w:cs="Times New Roman"/>
                <w:sz w:val="21"/>
                <w:szCs w:val="21"/>
                <w:lang w:val="en-US"/>
              </w:rPr>
              <w:t>≤180x128x47</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mm</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LxWxH</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IP</w:t>
            </w:r>
            <w:r>
              <w:rPr>
                <w:rFonts w:ascii="Times New Roman" w:eastAsia="方正仿宋_GBK" w:hAnsi="Times New Roman" w:cs="Times New Roman"/>
                <w:sz w:val="21"/>
                <w:szCs w:val="21"/>
                <w:lang w:val="en-US"/>
              </w:rPr>
              <w:t>等级：</w:t>
            </w:r>
            <w:r>
              <w:rPr>
                <w:rFonts w:ascii="Times New Roman" w:eastAsia="方正仿宋_GBK" w:hAnsi="Times New Roman" w:cs="Times New Roman"/>
                <w:sz w:val="21"/>
                <w:szCs w:val="21"/>
                <w:lang w:val="en-US"/>
              </w:rPr>
              <w:t>IP20</w:t>
            </w:r>
            <w:r>
              <w:rPr>
                <w:rFonts w:ascii="Times New Roman" w:eastAsia="方正仿宋_GBK" w:hAnsi="Times New Roman" w:cs="Times New Roman"/>
                <w:sz w:val="21"/>
                <w:szCs w:val="21"/>
                <w:lang w:val="en-US"/>
              </w:rPr>
              <w:t>；控制柜</w:t>
            </w:r>
            <w:r>
              <w:rPr>
                <w:rFonts w:ascii="Times New Roman" w:eastAsia="方正仿宋_GBK" w:hAnsi="Times New Roman" w:cs="Times New Roman"/>
                <w:sz w:val="21"/>
                <w:szCs w:val="21"/>
                <w:lang w:val="en-US"/>
              </w:rPr>
              <w:t>I/O</w:t>
            </w:r>
            <w:r>
              <w:rPr>
                <w:rFonts w:ascii="Times New Roman" w:eastAsia="方正仿宋_GBK" w:hAnsi="Times New Roman" w:cs="Times New Roman"/>
                <w:sz w:val="21"/>
                <w:szCs w:val="21"/>
                <w:lang w:val="en-US"/>
              </w:rPr>
              <w:t>端口：</w:t>
            </w: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路输入输出复用；控制柜</w:t>
            </w:r>
            <w:r>
              <w:rPr>
                <w:rFonts w:ascii="Times New Roman" w:eastAsia="方正仿宋_GBK" w:hAnsi="Times New Roman" w:cs="Times New Roman"/>
                <w:sz w:val="21"/>
                <w:szCs w:val="21"/>
                <w:lang w:val="en-US"/>
              </w:rPr>
              <w:t>I/O</w:t>
            </w:r>
            <w:r>
              <w:rPr>
                <w:rFonts w:ascii="Times New Roman" w:eastAsia="方正仿宋_GBK" w:hAnsi="Times New Roman" w:cs="Times New Roman"/>
                <w:sz w:val="21"/>
                <w:szCs w:val="21"/>
                <w:lang w:val="en-US"/>
              </w:rPr>
              <w:t>电源：</w:t>
            </w:r>
            <w:r>
              <w:rPr>
                <w:rFonts w:ascii="Times New Roman" w:eastAsia="方正仿宋_GBK" w:hAnsi="Times New Roman" w:cs="Times New Roman"/>
                <w:sz w:val="21"/>
                <w:szCs w:val="21"/>
                <w:lang w:val="en-US"/>
              </w:rPr>
              <w:t>24VDC</w:t>
            </w:r>
            <w:r>
              <w:rPr>
                <w:rFonts w:ascii="Times New Roman" w:eastAsia="方正仿宋_GBK" w:hAnsi="Times New Roman" w:cs="Times New Roman"/>
                <w:sz w:val="21"/>
                <w:szCs w:val="21"/>
                <w:lang w:val="en-US"/>
              </w:rPr>
              <w:t>；安装</w:t>
            </w:r>
            <w:r>
              <w:rPr>
                <w:rFonts w:ascii="Times New Roman" w:eastAsia="方正仿宋_GBK" w:hAnsi="Times New Roman" w:cs="Times New Roman"/>
                <w:sz w:val="21"/>
                <w:szCs w:val="21"/>
                <w:lang w:val="en-US"/>
              </w:rPr>
              <w:t>方式：面板</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导轨；通信标配：</w:t>
            </w:r>
            <w:r>
              <w:rPr>
                <w:rFonts w:ascii="Times New Roman" w:eastAsia="方正仿宋_GBK" w:hAnsi="Times New Roman" w:cs="Times New Roman"/>
                <w:sz w:val="21"/>
                <w:szCs w:val="21"/>
                <w:lang w:val="en-US"/>
              </w:rPr>
              <w:t>TCP/IP,ModbusTcp</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ModbusRtu</w:t>
            </w:r>
            <w:r>
              <w:rPr>
                <w:rFonts w:ascii="Times New Roman" w:eastAsia="方正仿宋_GBK" w:hAnsi="Times New Roman" w:cs="Times New Roman"/>
                <w:sz w:val="21"/>
                <w:szCs w:val="21"/>
                <w:lang w:val="en-US"/>
              </w:rPr>
              <w:t>；重量：约</w:t>
            </w:r>
            <w:r>
              <w:rPr>
                <w:rFonts w:ascii="Times New Roman" w:eastAsia="方正仿宋_GBK" w:hAnsi="Times New Roman" w:cs="Times New Roman"/>
                <w:sz w:val="21"/>
                <w:szCs w:val="21"/>
                <w:lang w:val="en-US"/>
              </w:rPr>
              <w:t>1.1kg</w:t>
            </w:r>
            <w:r>
              <w:rPr>
                <w:rFonts w:ascii="Times New Roman" w:eastAsia="方正仿宋_GBK" w:hAnsi="Times New Roman" w:cs="Times New Roman"/>
                <w:sz w:val="21"/>
                <w:szCs w:val="21"/>
                <w:lang w:val="en-US"/>
              </w:rPr>
              <w:t>。</w:t>
            </w:r>
          </w:p>
          <w:p w14:paraId="4025113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开关电源</w:t>
            </w:r>
          </w:p>
          <w:p w14:paraId="383C3E0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输入</w:t>
            </w:r>
            <w:r>
              <w:rPr>
                <w:rFonts w:ascii="Times New Roman" w:eastAsia="方正仿宋_GBK" w:hAnsi="Times New Roman" w:cs="Times New Roman"/>
                <w:sz w:val="21"/>
                <w:szCs w:val="21"/>
                <w:lang w:val="en-US"/>
              </w:rPr>
              <w:t>AC220V</w:t>
            </w:r>
            <w:r>
              <w:rPr>
                <w:rFonts w:ascii="Times New Roman" w:eastAsia="方正仿宋_GBK" w:hAnsi="Times New Roman" w:cs="Times New Roman"/>
                <w:sz w:val="21"/>
                <w:szCs w:val="21"/>
                <w:lang w:val="en-US"/>
              </w:rPr>
              <w:t>，输出</w:t>
            </w:r>
            <w:r>
              <w:rPr>
                <w:rFonts w:ascii="Times New Roman" w:eastAsia="方正仿宋_GBK" w:hAnsi="Times New Roman" w:cs="Times New Roman"/>
                <w:sz w:val="21"/>
                <w:szCs w:val="21"/>
                <w:lang w:val="en-US"/>
              </w:rPr>
              <w:t>DC24V</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5A,</w:t>
            </w:r>
            <w:r>
              <w:rPr>
                <w:rFonts w:ascii="Times New Roman" w:eastAsia="方正仿宋_GBK" w:hAnsi="Times New Roman" w:cs="Times New Roman"/>
                <w:sz w:val="21"/>
                <w:szCs w:val="21"/>
                <w:lang w:val="en-US"/>
              </w:rPr>
              <w:t>导轨安装。</w:t>
            </w:r>
          </w:p>
          <w:p w14:paraId="40FDF8C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工业相机</w:t>
            </w:r>
          </w:p>
          <w:p w14:paraId="45F4D46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600</w:t>
            </w:r>
            <w:proofErr w:type="gramStart"/>
            <w:r>
              <w:rPr>
                <w:rFonts w:ascii="Times New Roman" w:eastAsia="方正仿宋_GBK" w:hAnsi="Times New Roman" w:cs="Times New Roman"/>
                <w:sz w:val="21"/>
                <w:szCs w:val="21"/>
                <w:lang w:val="en-US"/>
              </w:rPr>
              <w:t>万像</w:t>
            </w:r>
            <w:proofErr w:type="gramEnd"/>
            <w:r>
              <w:rPr>
                <w:rFonts w:ascii="Times New Roman" w:eastAsia="方正仿宋_GBK" w:hAnsi="Times New Roman" w:cs="Times New Roman"/>
                <w:sz w:val="21"/>
                <w:szCs w:val="21"/>
                <w:lang w:val="en-US"/>
              </w:rPr>
              <w:t>素网口面阵相机，二代基础版，彩色。</w:t>
            </w:r>
          </w:p>
          <w:p w14:paraId="612E865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功能特性：</w:t>
            </w:r>
          </w:p>
          <w:p w14:paraId="1DCF401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全新硬件平台，优化逻辑资源，大幅降低功耗；</w:t>
            </w:r>
          </w:p>
          <w:p w14:paraId="124B831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支持自动或手动调节增益、曝光时间、白平衡、</w:t>
            </w:r>
            <w:r>
              <w:rPr>
                <w:rFonts w:ascii="Times New Roman" w:eastAsia="方正仿宋_GBK" w:hAnsi="Times New Roman" w:cs="Times New Roman"/>
                <w:sz w:val="21"/>
                <w:szCs w:val="21"/>
                <w:lang w:val="en-US"/>
              </w:rPr>
              <w:t>LUT</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Gamma</w:t>
            </w:r>
            <w:r>
              <w:rPr>
                <w:rFonts w:ascii="Times New Roman" w:eastAsia="方正仿宋_GBK" w:hAnsi="Times New Roman" w:cs="Times New Roman"/>
                <w:sz w:val="21"/>
                <w:szCs w:val="21"/>
                <w:lang w:val="en-US"/>
              </w:rPr>
              <w:t>校正等；</w:t>
            </w:r>
          </w:p>
          <w:p w14:paraId="7CF5235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相机植入</w:t>
            </w:r>
            <w:r>
              <w:rPr>
                <w:rFonts w:ascii="Times New Roman" w:eastAsia="方正仿宋_GBK" w:hAnsi="Times New Roman" w:cs="Times New Roman"/>
                <w:sz w:val="21"/>
                <w:szCs w:val="21"/>
                <w:lang w:val="en-US"/>
              </w:rPr>
              <w:t>CCM</w:t>
            </w:r>
            <w:r>
              <w:rPr>
                <w:rFonts w:ascii="Times New Roman" w:eastAsia="方正仿宋_GBK" w:hAnsi="Times New Roman" w:cs="Times New Roman"/>
                <w:sz w:val="21"/>
                <w:szCs w:val="21"/>
                <w:lang w:val="en-US"/>
              </w:rPr>
              <w:t>功能，图像质量优异；</w:t>
            </w:r>
          </w:p>
          <w:p w14:paraId="0D486E5A" w14:textId="77777777" w:rsidR="0017000D" w:rsidRDefault="003E7EEA">
            <w:pPr>
              <w:rPr>
                <w:rFonts w:ascii="Times New Roman" w:eastAsia="方正仿宋_GBK" w:hAnsi="Times New Roman" w:cs="Times New Roman"/>
                <w:sz w:val="21"/>
                <w:szCs w:val="21"/>
                <w:lang w:val="en-US"/>
              </w:rPr>
            </w:pPr>
            <w:proofErr w:type="gramStart"/>
            <w:r>
              <w:rPr>
                <w:rFonts w:ascii="Times New Roman" w:eastAsia="方正仿宋_GBK" w:hAnsi="Times New Roman" w:cs="Times New Roman"/>
                <w:sz w:val="21"/>
                <w:szCs w:val="21"/>
                <w:lang w:val="en-US"/>
              </w:rPr>
              <w:t>千兆网</w:t>
            </w:r>
            <w:proofErr w:type="gramEnd"/>
            <w:r>
              <w:rPr>
                <w:rFonts w:ascii="Times New Roman" w:eastAsia="方正仿宋_GBK" w:hAnsi="Times New Roman" w:cs="Times New Roman"/>
                <w:sz w:val="21"/>
                <w:szCs w:val="21"/>
                <w:lang w:val="en-US"/>
              </w:rPr>
              <w:t>接口，无中继情况下，最大传输距离可达</w:t>
            </w:r>
            <w:r>
              <w:rPr>
                <w:rFonts w:ascii="Times New Roman" w:eastAsia="方正仿宋_GBK" w:hAnsi="Times New Roman" w:cs="Times New Roman"/>
                <w:sz w:val="21"/>
                <w:szCs w:val="21"/>
                <w:lang w:val="en-US"/>
              </w:rPr>
              <w:t>100m</w:t>
            </w:r>
            <w:r>
              <w:rPr>
                <w:rFonts w:ascii="Times New Roman" w:eastAsia="方正仿宋_GBK" w:hAnsi="Times New Roman" w:cs="Times New Roman"/>
                <w:sz w:val="21"/>
                <w:szCs w:val="21"/>
                <w:lang w:val="en-US"/>
              </w:rPr>
              <w:t>；</w:t>
            </w:r>
          </w:p>
          <w:p w14:paraId="4807271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新一代外观结构设计，支持四面安装；</w:t>
            </w:r>
          </w:p>
          <w:p w14:paraId="7993F73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兼容</w:t>
            </w:r>
            <w:r>
              <w:rPr>
                <w:rFonts w:ascii="Times New Roman" w:eastAsia="方正仿宋_GBK" w:hAnsi="Times New Roman" w:cs="Times New Roman"/>
                <w:sz w:val="21"/>
                <w:szCs w:val="21"/>
                <w:lang w:val="en-US"/>
              </w:rPr>
              <w:t xml:space="preserve">GigE Vision </w:t>
            </w:r>
            <w:r>
              <w:rPr>
                <w:rFonts w:ascii="Times New Roman" w:eastAsia="方正仿宋_GBK" w:hAnsi="Times New Roman" w:cs="Times New Roman"/>
                <w:sz w:val="21"/>
                <w:szCs w:val="21"/>
                <w:lang w:val="en-US"/>
              </w:rPr>
              <w:t>V2.0</w:t>
            </w:r>
            <w:r>
              <w:rPr>
                <w:rFonts w:ascii="Times New Roman" w:eastAsia="方正仿宋_GBK" w:hAnsi="Times New Roman" w:cs="Times New Roman"/>
                <w:sz w:val="21"/>
                <w:szCs w:val="21"/>
                <w:lang w:val="en-US"/>
              </w:rPr>
              <w:t>协议及</w:t>
            </w:r>
            <w:r>
              <w:rPr>
                <w:rFonts w:ascii="Times New Roman" w:eastAsia="方正仿宋_GBK" w:hAnsi="Times New Roman" w:cs="Times New Roman"/>
                <w:sz w:val="21"/>
                <w:szCs w:val="21"/>
                <w:lang w:val="en-US"/>
              </w:rPr>
              <w:t>GenlCam</w:t>
            </w:r>
            <w:r>
              <w:rPr>
                <w:rFonts w:ascii="Times New Roman" w:eastAsia="方正仿宋_GBK" w:hAnsi="Times New Roman" w:cs="Times New Roman"/>
                <w:sz w:val="21"/>
                <w:szCs w:val="21"/>
                <w:lang w:val="en-US"/>
              </w:rPr>
              <w:t>标准，无缝接入第三方软件。</w:t>
            </w:r>
          </w:p>
          <w:p w14:paraId="01A623B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技术参数：</w:t>
            </w:r>
          </w:p>
          <w:p w14:paraId="7F3B0E2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传感器类型：</w:t>
            </w:r>
            <w:r>
              <w:rPr>
                <w:rFonts w:ascii="Times New Roman" w:eastAsia="方正仿宋_GBK" w:hAnsi="Times New Roman" w:cs="Times New Roman"/>
                <w:sz w:val="21"/>
                <w:szCs w:val="21"/>
                <w:lang w:val="en-US"/>
              </w:rPr>
              <w:t>CMOS</w:t>
            </w:r>
            <w:r>
              <w:rPr>
                <w:rFonts w:ascii="Times New Roman" w:eastAsia="方正仿宋_GBK" w:hAnsi="Times New Roman" w:cs="Times New Roman"/>
                <w:sz w:val="21"/>
                <w:szCs w:val="21"/>
                <w:lang w:val="en-US"/>
              </w:rPr>
              <w:t>，卷帘快门；</w:t>
            </w:r>
          </w:p>
          <w:p w14:paraId="1A3CFDA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传感器型号：</w:t>
            </w:r>
            <w:r>
              <w:rPr>
                <w:rFonts w:ascii="Times New Roman" w:eastAsia="方正仿宋_GBK" w:hAnsi="Times New Roman" w:cs="Times New Roman"/>
                <w:sz w:val="21"/>
                <w:szCs w:val="21"/>
                <w:lang w:val="en-US"/>
              </w:rPr>
              <w:t>IMX178</w:t>
            </w:r>
            <w:r>
              <w:rPr>
                <w:rFonts w:ascii="Times New Roman" w:eastAsia="方正仿宋_GBK" w:hAnsi="Times New Roman" w:cs="Times New Roman"/>
                <w:sz w:val="21"/>
                <w:szCs w:val="21"/>
                <w:lang w:val="en-US"/>
              </w:rPr>
              <w:t>；</w:t>
            </w:r>
          </w:p>
          <w:p w14:paraId="6FEDAEE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像元尺寸：</w:t>
            </w:r>
            <w:r>
              <w:rPr>
                <w:rFonts w:ascii="Times New Roman" w:eastAsia="方正仿宋_GBK" w:hAnsi="Times New Roman" w:cs="Times New Roman"/>
                <w:sz w:val="21"/>
                <w:szCs w:val="21"/>
                <w:lang w:val="en-US"/>
              </w:rPr>
              <w:t>2.4 µm×2.4 µm</w:t>
            </w:r>
            <w:r>
              <w:rPr>
                <w:rFonts w:ascii="Times New Roman" w:eastAsia="方正仿宋_GBK" w:hAnsi="Times New Roman" w:cs="Times New Roman"/>
                <w:sz w:val="21"/>
                <w:szCs w:val="21"/>
                <w:lang w:val="en-US"/>
              </w:rPr>
              <w:t>；</w:t>
            </w:r>
          </w:p>
          <w:p w14:paraId="4F05766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靶面尺寸：</w:t>
            </w:r>
            <w:r>
              <w:rPr>
                <w:rFonts w:ascii="Times New Roman" w:eastAsia="方正仿宋_GBK" w:hAnsi="Times New Roman" w:cs="Times New Roman"/>
                <w:sz w:val="21"/>
                <w:szCs w:val="21"/>
                <w:lang w:val="en-US"/>
              </w:rPr>
              <w:t>1/1.8</w:t>
            </w:r>
            <w:proofErr w:type="gramStart"/>
            <w:r>
              <w:rPr>
                <w:rFonts w:ascii="Times New Roman" w:eastAsia="方正仿宋_GBK" w:hAnsi="Times New Roman" w:cs="Times New Roman"/>
                <w:sz w:val="21"/>
                <w:szCs w:val="21"/>
                <w:lang w:val="en-US"/>
              </w:rPr>
              <w:t>”</w:t>
            </w:r>
            <w:proofErr w:type="gramEnd"/>
            <w:r>
              <w:rPr>
                <w:rFonts w:ascii="Times New Roman" w:eastAsia="方正仿宋_GBK" w:hAnsi="Times New Roman" w:cs="Times New Roman"/>
                <w:sz w:val="21"/>
                <w:szCs w:val="21"/>
                <w:lang w:val="en-US"/>
              </w:rPr>
              <w:t>；</w:t>
            </w:r>
          </w:p>
          <w:p w14:paraId="26D3593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分辨率：</w:t>
            </w:r>
            <w:r>
              <w:rPr>
                <w:rFonts w:ascii="Times New Roman" w:eastAsia="方正仿宋_GBK" w:hAnsi="Times New Roman" w:cs="Times New Roman"/>
                <w:sz w:val="21"/>
                <w:szCs w:val="21"/>
                <w:lang w:val="en-US"/>
              </w:rPr>
              <w:t>3072×2048</w:t>
            </w:r>
            <w:r>
              <w:rPr>
                <w:rFonts w:ascii="Times New Roman" w:eastAsia="方正仿宋_GBK" w:hAnsi="Times New Roman" w:cs="Times New Roman"/>
                <w:sz w:val="21"/>
                <w:szCs w:val="21"/>
                <w:lang w:val="en-US"/>
              </w:rPr>
              <w:t>；</w:t>
            </w:r>
          </w:p>
          <w:p w14:paraId="6E9ED40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最大帧率：</w:t>
            </w:r>
            <w:r>
              <w:rPr>
                <w:rFonts w:ascii="Times New Roman" w:eastAsia="方正仿宋_GBK" w:hAnsi="Times New Roman" w:cs="Times New Roman"/>
                <w:sz w:val="21"/>
                <w:szCs w:val="21"/>
                <w:lang w:val="en-US"/>
              </w:rPr>
              <w:t>19.5 fps @3072×2048 Bayer RG 8</w:t>
            </w:r>
            <w:r>
              <w:rPr>
                <w:rFonts w:ascii="Times New Roman" w:eastAsia="方正仿宋_GBK" w:hAnsi="Times New Roman" w:cs="Times New Roman"/>
                <w:sz w:val="21"/>
                <w:szCs w:val="21"/>
                <w:lang w:val="en-US"/>
              </w:rPr>
              <w:t>；</w:t>
            </w:r>
          </w:p>
          <w:p w14:paraId="65075BD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动态范围：</w:t>
            </w:r>
            <w:r>
              <w:rPr>
                <w:rFonts w:ascii="Times New Roman" w:eastAsia="方正仿宋_GBK" w:hAnsi="Times New Roman" w:cs="Times New Roman"/>
                <w:sz w:val="21"/>
                <w:szCs w:val="21"/>
                <w:lang w:val="en-US"/>
              </w:rPr>
              <w:t>71.3 dB</w:t>
            </w:r>
            <w:r>
              <w:rPr>
                <w:rFonts w:ascii="Times New Roman" w:eastAsia="方正仿宋_GBK" w:hAnsi="Times New Roman" w:cs="Times New Roman"/>
                <w:sz w:val="21"/>
                <w:szCs w:val="21"/>
                <w:lang w:val="en-US"/>
              </w:rPr>
              <w:t>；</w:t>
            </w:r>
          </w:p>
          <w:p w14:paraId="6539FA7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信噪比：</w:t>
            </w:r>
            <w:r>
              <w:rPr>
                <w:rFonts w:ascii="Times New Roman" w:eastAsia="方正仿宋_GBK" w:hAnsi="Times New Roman" w:cs="Times New Roman"/>
                <w:sz w:val="21"/>
                <w:szCs w:val="21"/>
                <w:lang w:val="en-US"/>
              </w:rPr>
              <w:t>41.3 dB</w:t>
            </w:r>
            <w:r>
              <w:rPr>
                <w:rFonts w:ascii="Times New Roman" w:eastAsia="方正仿宋_GBK" w:hAnsi="Times New Roman" w:cs="Times New Roman"/>
                <w:sz w:val="21"/>
                <w:szCs w:val="21"/>
                <w:lang w:val="en-US"/>
              </w:rPr>
              <w:t>；</w:t>
            </w:r>
          </w:p>
          <w:p w14:paraId="473265B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增益：</w:t>
            </w:r>
            <w:r>
              <w:rPr>
                <w:rFonts w:ascii="Times New Roman" w:eastAsia="方正仿宋_GBK" w:hAnsi="Times New Roman" w:cs="Times New Roman"/>
                <w:sz w:val="21"/>
                <w:szCs w:val="21"/>
                <w:lang w:val="en-US"/>
              </w:rPr>
              <w:t>0 dB~24 dB</w:t>
            </w:r>
            <w:r>
              <w:rPr>
                <w:rFonts w:ascii="Times New Roman" w:eastAsia="方正仿宋_GBK" w:hAnsi="Times New Roman" w:cs="Times New Roman"/>
                <w:sz w:val="21"/>
                <w:szCs w:val="21"/>
                <w:lang w:val="en-US"/>
              </w:rPr>
              <w:t>；</w:t>
            </w:r>
          </w:p>
          <w:p w14:paraId="0E6610D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曝光时间：</w:t>
            </w:r>
            <w:r>
              <w:rPr>
                <w:rFonts w:ascii="Times New Roman" w:eastAsia="方正仿宋_GBK" w:hAnsi="Times New Roman" w:cs="Times New Roman"/>
                <w:sz w:val="21"/>
                <w:szCs w:val="21"/>
                <w:lang w:val="en-US"/>
              </w:rPr>
              <w:t>25 μs~2.5 sec</w:t>
            </w:r>
            <w:r>
              <w:rPr>
                <w:rFonts w:ascii="Times New Roman" w:eastAsia="方正仿宋_GBK" w:hAnsi="Times New Roman" w:cs="Times New Roman"/>
                <w:sz w:val="21"/>
                <w:szCs w:val="21"/>
                <w:lang w:val="en-US"/>
              </w:rPr>
              <w:t>；</w:t>
            </w:r>
          </w:p>
          <w:p w14:paraId="01620FA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快门模式：支持自动曝光、手动曝光、一键曝光模式，支持</w:t>
            </w:r>
            <w:r>
              <w:rPr>
                <w:rFonts w:ascii="Times New Roman" w:eastAsia="方正仿宋_GBK" w:hAnsi="Times New Roman" w:cs="Times New Roman"/>
                <w:sz w:val="21"/>
                <w:szCs w:val="21"/>
                <w:lang w:val="en-US"/>
              </w:rPr>
              <w:t xml:space="preserve">Global </w:t>
            </w:r>
            <w:r>
              <w:rPr>
                <w:rFonts w:ascii="Times New Roman" w:eastAsia="方正仿宋_GBK" w:hAnsi="Times New Roman" w:cs="Times New Roman"/>
                <w:sz w:val="21"/>
                <w:szCs w:val="21"/>
                <w:lang w:val="en-US"/>
              </w:rPr>
              <w:t>Reset</w:t>
            </w:r>
            <w:r>
              <w:rPr>
                <w:rFonts w:ascii="Times New Roman" w:eastAsia="方正仿宋_GBK" w:hAnsi="Times New Roman" w:cs="Times New Roman"/>
                <w:sz w:val="21"/>
                <w:szCs w:val="21"/>
                <w:lang w:val="en-US"/>
              </w:rPr>
              <w:t>和</w:t>
            </w:r>
            <w:r>
              <w:rPr>
                <w:rFonts w:ascii="Times New Roman" w:eastAsia="方正仿宋_GBK" w:hAnsi="Times New Roman" w:cs="Times New Roman"/>
                <w:sz w:val="21"/>
                <w:szCs w:val="21"/>
                <w:lang w:val="en-US"/>
              </w:rPr>
              <w:t>Trigger Rolling</w:t>
            </w:r>
            <w:r>
              <w:rPr>
                <w:rFonts w:ascii="Times New Roman" w:eastAsia="方正仿宋_GBK" w:hAnsi="Times New Roman" w:cs="Times New Roman"/>
                <w:sz w:val="21"/>
                <w:szCs w:val="21"/>
                <w:lang w:val="en-US"/>
              </w:rPr>
              <w:t>功能；</w:t>
            </w:r>
          </w:p>
          <w:p w14:paraId="0C1AAD6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数据接口：</w:t>
            </w:r>
            <w:r>
              <w:rPr>
                <w:rFonts w:ascii="Times New Roman" w:eastAsia="方正仿宋_GBK" w:hAnsi="Times New Roman" w:cs="Times New Roman"/>
                <w:sz w:val="21"/>
                <w:szCs w:val="21"/>
                <w:lang w:val="en-US"/>
              </w:rPr>
              <w:t>GigE</w:t>
            </w:r>
            <w:r>
              <w:rPr>
                <w:rFonts w:ascii="Times New Roman" w:eastAsia="方正仿宋_GBK" w:hAnsi="Times New Roman" w:cs="Times New Roman"/>
                <w:sz w:val="21"/>
                <w:szCs w:val="21"/>
                <w:lang w:val="en-US"/>
              </w:rPr>
              <w:t>；</w:t>
            </w:r>
          </w:p>
          <w:p w14:paraId="1758D73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数字</w:t>
            </w:r>
            <w:r>
              <w:rPr>
                <w:rFonts w:ascii="Times New Roman" w:eastAsia="方正仿宋_GBK" w:hAnsi="Times New Roman" w:cs="Times New Roman"/>
                <w:sz w:val="21"/>
                <w:szCs w:val="21"/>
                <w:lang w:val="en-US"/>
              </w:rPr>
              <w:t>I/O</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6-pin P7</w:t>
            </w:r>
            <w:r>
              <w:rPr>
                <w:rFonts w:ascii="Times New Roman" w:eastAsia="方正仿宋_GBK" w:hAnsi="Times New Roman" w:cs="Times New Roman"/>
                <w:sz w:val="21"/>
                <w:szCs w:val="21"/>
                <w:lang w:val="en-US"/>
              </w:rPr>
              <w:t>接头提供供电和</w:t>
            </w:r>
            <w:r>
              <w:rPr>
                <w:rFonts w:ascii="Times New Roman" w:eastAsia="方正仿宋_GBK" w:hAnsi="Times New Roman" w:cs="Times New Roman"/>
                <w:sz w:val="21"/>
                <w:szCs w:val="21"/>
                <w:lang w:val="en-US"/>
              </w:rPr>
              <w:t>I/O</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路光</w:t>
            </w:r>
            <w:proofErr w:type="gramStart"/>
            <w:r>
              <w:rPr>
                <w:rFonts w:ascii="Times New Roman" w:eastAsia="方正仿宋_GBK" w:hAnsi="Times New Roman" w:cs="Times New Roman"/>
                <w:sz w:val="21"/>
                <w:szCs w:val="21"/>
                <w:lang w:val="en-US"/>
              </w:rPr>
              <w:t>耦</w:t>
            </w:r>
            <w:proofErr w:type="gramEnd"/>
            <w:r>
              <w:rPr>
                <w:rFonts w:ascii="Times New Roman" w:eastAsia="方正仿宋_GBK" w:hAnsi="Times New Roman" w:cs="Times New Roman"/>
                <w:sz w:val="21"/>
                <w:szCs w:val="21"/>
                <w:lang w:val="en-US"/>
              </w:rPr>
              <w:t>隔离输入（</w:t>
            </w:r>
            <w:r>
              <w:rPr>
                <w:rFonts w:ascii="Times New Roman" w:eastAsia="方正仿宋_GBK" w:hAnsi="Times New Roman" w:cs="Times New Roman"/>
                <w:sz w:val="21"/>
                <w:szCs w:val="21"/>
                <w:lang w:val="en-US"/>
              </w:rPr>
              <w:t>Line0</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路光</w:t>
            </w:r>
            <w:proofErr w:type="gramStart"/>
            <w:r>
              <w:rPr>
                <w:rFonts w:ascii="Times New Roman" w:eastAsia="方正仿宋_GBK" w:hAnsi="Times New Roman" w:cs="Times New Roman"/>
                <w:sz w:val="21"/>
                <w:szCs w:val="21"/>
                <w:lang w:val="en-US"/>
              </w:rPr>
              <w:t>耦</w:t>
            </w:r>
            <w:proofErr w:type="gramEnd"/>
            <w:r>
              <w:rPr>
                <w:rFonts w:ascii="Times New Roman" w:eastAsia="方正仿宋_GBK" w:hAnsi="Times New Roman" w:cs="Times New Roman"/>
                <w:sz w:val="21"/>
                <w:szCs w:val="21"/>
                <w:lang w:val="en-US"/>
              </w:rPr>
              <w:t>隔离输出（</w:t>
            </w:r>
            <w:r>
              <w:rPr>
                <w:rFonts w:ascii="Times New Roman" w:eastAsia="方正仿宋_GBK" w:hAnsi="Times New Roman" w:cs="Times New Roman"/>
                <w:sz w:val="21"/>
                <w:szCs w:val="21"/>
                <w:lang w:val="en-US"/>
              </w:rPr>
              <w:t>Line1</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ab/>
              <w:t>1</w:t>
            </w:r>
            <w:r>
              <w:rPr>
                <w:rFonts w:ascii="Times New Roman" w:eastAsia="方正仿宋_GBK" w:hAnsi="Times New Roman" w:cs="Times New Roman"/>
                <w:sz w:val="21"/>
                <w:szCs w:val="21"/>
                <w:lang w:val="en-US"/>
              </w:rPr>
              <w:t>路双向可</w:t>
            </w:r>
            <w:proofErr w:type="gramStart"/>
            <w:r>
              <w:rPr>
                <w:rFonts w:ascii="Times New Roman" w:eastAsia="方正仿宋_GBK" w:hAnsi="Times New Roman" w:cs="Times New Roman"/>
                <w:sz w:val="21"/>
                <w:szCs w:val="21"/>
                <w:lang w:val="en-US"/>
              </w:rPr>
              <w:t>配置非</w:t>
            </w:r>
            <w:proofErr w:type="gramEnd"/>
            <w:r>
              <w:rPr>
                <w:rFonts w:ascii="Times New Roman" w:eastAsia="方正仿宋_GBK" w:hAnsi="Times New Roman" w:cs="Times New Roman"/>
                <w:sz w:val="21"/>
                <w:szCs w:val="21"/>
                <w:lang w:val="en-US"/>
              </w:rPr>
              <w:t>隔离</w:t>
            </w:r>
            <w:r>
              <w:rPr>
                <w:rFonts w:ascii="Times New Roman" w:eastAsia="方正仿宋_GBK" w:hAnsi="Times New Roman" w:cs="Times New Roman"/>
                <w:sz w:val="21"/>
                <w:szCs w:val="21"/>
                <w:lang w:val="en-US"/>
              </w:rPr>
              <w:t>I/O</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Line2</w:t>
            </w:r>
            <w:r>
              <w:rPr>
                <w:rFonts w:ascii="Times New Roman" w:eastAsia="方正仿宋_GBK" w:hAnsi="Times New Roman" w:cs="Times New Roman"/>
                <w:sz w:val="21"/>
                <w:szCs w:val="21"/>
                <w:lang w:val="en-US"/>
              </w:rPr>
              <w:t>）；</w:t>
            </w:r>
          </w:p>
          <w:p w14:paraId="6147BA1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供电：</w:t>
            </w:r>
            <w:r>
              <w:rPr>
                <w:rFonts w:ascii="Times New Roman" w:eastAsia="方正仿宋_GBK" w:hAnsi="Times New Roman" w:cs="Times New Roman"/>
                <w:sz w:val="21"/>
                <w:szCs w:val="21"/>
                <w:lang w:val="en-US"/>
              </w:rPr>
              <w:t>9~24 VDC</w:t>
            </w:r>
            <w:r>
              <w:rPr>
                <w:rFonts w:ascii="Times New Roman" w:eastAsia="方正仿宋_GBK" w:hAnsi="Times New Roman" w:cs="Times New Roman"/>
                <w:sz w:val="21"/>
                <w:szCs w:val="21"/>
                <w:lang w:val="en-US"/>
              </w:rPr>
              <w:t>，支持</w:t>
            </w:r>
            <w:r>
              <w:rPr>
                <w:rFonts w:ascii="Times New Roman" w:eastAsia="方正仿宋_GBK" w:hAnsi="Times New Roman" w:cs="Times New Roman"/>
                <w:sz w:val="21"/>
                <w:szCs w:val="21"/>
                <w:lang w:val="en-US"/>
              </w:rPr>
              <w:t>PoE</w:t>
            </w:r>
            <w:r>
              <w:rPr>
                <w:rFonts w:ascii="Times New Roman" w:eastAsia="方正仿宋_GBK" w:hAnsi="Times New Roman" w:cs="Times New Roman"/>
                <w:sz w:val="21"/>
                <w:szCs w:val="21"/>
                <w:lang w:val="en-US"/>
              </w:rPr>
              <w:t>供电；</w:t>
            </w:r>
          </w:p>
          <w:p w14:paraId="7823B94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ab/>
            </w:r>
            <w:r>
              <w:rPr>
                <w:rFonts w:ascii="Times New Roman" w:eastAsia="方正仿宋_GBK" w:hAnsi="Times New Roman" w:cs="Times New Roman"/>
                <w:sz w:val="21"/>
                <w:szCs w:val="21"/>
                <w:lang w:val="en-US"/>
              </w:rPr>
              <w:t>环形光源：</w:t>
            </w:r>
            <w:r>
              <w:rPr>
                <w:rFonts w:ascii="Times New Roman" w:eastAsia="方正仿宋_GBK" w:hAnsi="Times New Roman" w:cs="Times New Roman"/>
                <w:sz w:val="21"/>
                <w:szCs w:val="21"/>
                <w:lang w:val="en-US"/>
              </w:rPr>
              <w:t>DC24V</w:t>
            </w:r>
            <w:r>
              <w:rPr>
                <w:rFonts w:ascii="Times New Roman" w:eastAsia="方正仿宋_GBK" w:hAnsi="Times New Roman" w:cs="Times New Roman"/>
                <w:sz w:val="21"/>
                <w:szCs w:val="21"/>
                <w:lang w:val="en-US"/>
              </w:rPr>
              <w:t>供电，可调亮度，</w:t>
            </w:r>
            <w:r>
              <w:rPr>
                <w:rFonts w:ascii="Times New Roman" w:eastAsia="方正仿宋_GBK" w:hAnsi="Times New Roman" w:cs="Times New Roman"/>
                <w:sz w:val="21"/>
                <w:szCs w:val="21"/>
                <w:lang w:val="en-US"/>
              </w:rPr>
              <w:t>LED</w:t>
            </w:r>
            <w:r>
              <w:rPr>
                <w:rFonts w:ascii="Times New Roman" w:eastAsia="方正仿宋_GBK" w:hAnsi="Times New Roman" w:cs="Times New Roman"/>
                <w:sz w:val="21"/>
                <w:szCs w:val="21"/>
                <w:lang w:val="en-US"/>
              </w:rPr>
              <w:t>白色光源，</w:t>
            </w:r>
            <w:r>
              <w:rPr>
                <w:rFonts w:ascii="Times New Roman" w:eastAsia="方正仿宋_GBK" w:hAnsi="Times New Roman" w:cs="Times New Roman"/>
                <w:sz w:val="21"/>
                <w:szCs w:val="21"/>
                <w:lang w:val="en-US"/>
              </w:rPr>
              <w:t>Ø70mm</w:t>
            </w:r>
            <w:r>
              <w:rPr>
                <w:rFonts w:ascii="Times New Roman" w:eastAsia="方正仿宋_GBK" w:hAnsi="Times New Roman" w:cs="Times New Roman"/>
                <w:sz w:val="21"/>
                <w:szCs w:val="21"/>
                <w:lang w:val="en-US"/>
              </w:rPr>
              <w:t>环形布置，</w:t>
            </w:r>
            <w:r>
              <w:rPr>
                <w:rFonts w:ascii="Times New Roman" w:eastAsia="方正仿宋_GBK" w:hAnsi="Times New Roman" w:cs="Times New Roman"/>
                <w:sz w:val="21"/>
                <w:szCs w:val="21"/>
                <w:lang w:val="en-US"/>
              </w:rPr>
              <w:t>90</w:t>
            </w:r>
            <w:r>
              <w:rPr>
                <w:rFonts w:ascii="Times New Roman" w:eastAsia="方正仿宋_GBK" w:hAnsi="Times New Roman" w:cs="Times New Roman"/>
                <w:sz w:val="21"/>
                <w:szCs w:val="21"/>
                <w:lang w:val="en-US"/>
              </w:rPr>
              <w:t>度垂直照射，可选配漫射板以适应不同的需要、</w:t>
            </w:r>
            <w:r>
              <w:rPr>
                <w:rFonts w:ascii="Times New Roman" w:eastAsia="方正仿宋_GBK" w:hAnsi="Times New Roman" w:cs="Times New Roman"/>
                <w:sz w:val="21"/>
                <w:szCs w:val="21"/>
                <w:lang w:val="en-US"/>
              </w:rPr>
              <w:t>LED</w:t>
            </w:r>
            <w:r>
              <w:rPr>
                <w:rFonts w:ascii="Times New Roman" w:eastAsia="方正仿宋_GBK" w:hAnsi="Times New Roman" w:cs="Times New Roman"/>
                <w:sz w:val="21"/>
                <w:szCs w:val="21"/>
                <w:lang w:val="en-US"/>
              </w:rPr>
              <w:t>密度高，排布均匀，亮度高。</w:t>
            </w:r>
          </w:p>
          <w:p w14:paraId="64C4266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工业镜头</w:t>
            </w:r>
          </w:p>
          <w:p w14:paraId="5685293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C</w:t>
            </w:r>
            <w:r>
              <w:rPr>
                <w:rFonts w:ascii="Times New Roman" w:eastAsia="方正仿宋_GBK" w:hAnsi="Times New Roman" w:cs="Times New Roman"/>
                <w:sz w:val="21"/>
                <w:szCs w:val="21"/>
                <w:lang w:val="en-US"/>
              </w:rPr>
              <w:t>型接口。</w:t>
            </w:r>
          </w:p>
          <w:p w14:paraId="712B69F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9.</w:t>
            </w:r>
            <w:r>
              <w:rPr>
                <w:rFonts w:ascii="Times New Roman" w:eastAsia="方正仿宋_GBK" w:hAnsi="Times New Roman" w:cs="Times New Roman"/>
                <w:sz w:val="21"/>
                <w:szCs w:val="21"/>
                <w:lang w:val="en-US"/>
              </w:rPr>
              <w:t>视觉软件</w:t>
            </w:r>
          </w:p>
          <w:p w14:paraId="26520EF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算法开发平台是自主开发的机器视觉软件，致力于</w:t>
            </w:r>
            <w:r>
              <w:rPr>
                <w:rFonts w:ascii="Times New Roman" w:eastAsia="方正仿宋_GBK" w:hAnsi="Times New Roman" w:cs="Times New Roman"/>
                <w:sz w:val="21"/>
                <w:szCs w:val="21"/>
                <w:lang w:val="en-US"/>
              </w:rPr>
              <w:t>为学生提供快速搭建视觉应用、解决视觉检测难题的算法工具，能满足视觉定位、尺寸测量、缺陷检测以及信息识别等机器视觉应用。</w:t>
            </w:r>
          </w:p>
          <w:p w14:paraId="4D430AD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功能要求如下</w:t>
            </w:r>
          </w:p>
          <w:p w14:paraId="1830D48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高效定位工具匹配工具，能够克服样品平移、旋转、缩放和光照不同所带来的差异，快速准确查找圆、直线、斑点、边缘、顶点等几何体的位置。提供位置信息和有无信息，可以应用于机器人引导和其他视觉工具中。提供部件追踪所需的持续准确高速读取</w:t>
            </w:r>
            <w:r>
              <w:rPr>
                <w:rFonts w:ascii="Times New Roman" w:eastAsia="方正仿宋_GBK" w:hAnsi="Times New Roman" w:cs="Times New Roman"/>
                <w:sz w:val="21"/>
                <w:szCs w:val="21"/>
                <w:lang w:val="en-US"/>
              </w:rPr>
              <w:t>ID</w:t>
            </w:r>
            <w:r>
              <w:rPr>
                <w:rFonts w:ascii="Times New Roman" w:eastAsia="方正仿宋_GBK" w:hAnsi="Times New Roman" w:cs="Times New Roman"/>
                <w:sz w:val="21"/>
                <w:szCs w:val="21"/>
                <w:lang w:val="en-US"/>
              </w:rPr>
              <w:t>信息：基于深度学习的</w:t>
            </w:r>
            <w:r>
              <w:rPr>
                <w:rFonts w:ascii="Times New Roman" w:eastAsia="方正仿宋_GBK" w:hAnsi="Times New Roman" w:cs="Times New Roman"/>
                <w:sz w:val="21"/>
                <w:szCs w:val="21"/>
                <w:lang w:val="en-US"/>
              </w:rPr>
              <w:t>OCR</w:t>
            </w:r>
            <w:r>
              <w:rPr>
                <w:rFonts w:ascii="Times New Roman" w:eastAsia="方正仿宋_GBK" w:hAnsi="Times New Roman" w:cs="Times New Roman"/>
                <w:sz w:val="21"/>
                <w:szCs w:val="21"/>
                <w:lang w:val="en-US"/>
              </w:rPr>
              <w:t>算法能适应复杂背景、低对比度、变形等字符的识</w:t>
            </w:r>
            <w:r>
              <w:rPr>
                <w:rFonts w:ascii="Times New Roman" w:eastAsia="方正仿宋_GBK" w:hAnsi="Times New Roman" w:cs="Times New Roman"/>
                <w:sz w:val="21"/>
                <w:szCs w:val="21"/>
                <w:lang w:val="en-US"/>
              </w:rPr>
              <w:lastRenderedPageBreak/>
              <w:t>别；一维码、</w:t>
            </w:r>
            <w:proofErr w:type="gramStart"/>
            <w:r>
              <w:rPr>
                <w:rFonts w:ascii="Times New Roman" w:eastAsia="方正仿宋_GBK" w:hAnsi="Times New Roman" w:cs="Times New Roman"/>
                <w:sz w:val="21"/>
                <w:szCs w:val="21"/>
                <w:lang w:val="en-US"/>
              </w:rPr>
              <w:t>二维码识别</w:t>
            </w:r>
            <w:proofErr w:type="gramEnd"/>
            <w:r>
              <w:rPr>
                <w:rFonts w:ascii="Times New Roman" w:eastAsia="方正仿宋_GBK" w:hAnsi="Times New Roman" w:cs="Times New Roman"/>
                <w:sz w:val="21"/>
                <w:szCs w:val="21"/>
                <w:lang w:val="en-US"/>
              </w:rPr>
              <w:t>算法能够识别多种制式、不同位置、角度、光照的信息码，</w:t>
            </w:r>
            <w:r>
              <w:rPr>
                <w:rFonts w:ascii="Times New Roman" w:eastAsia="方正仿宋_GBK" w:hAnsi="Times New Roman" w:cs="Times New Roman"/>
                <w:sz w:val="21"/>
                <w:szCs w:val="21"/>
                <w:lang w:val="en-US"/>
              </w:rPr>
              <w:t>有效克服图像畸变带来的影响。准确识别工件表面、形状、轮廓的缺陷：基于深度学习技术能检测细小的表面划痕、斑点，可克服工件表面纹理、颜色、</w:t>
            </w:r>
            <w:proofErr w:type="gramStart"/>
            <w:r>
              <w:rPr>
                <w:rFonts w:ascii="Times New Roman" w:eastAsia="方正仿宋_GBK" w:hAnsi="Times New Roman" w:cs="Times New Roman"/>
                <w:sz w:val="21"/>
                <w:szCs w:val="21"/>
                <w:lang w:val="en-US"/>
              </w:rPr>
              <w:t>噪点干扰</w:t>
            </w:r>
            <w:proofErr w:type="gramEnd"/>
            <w:r>
              <w:rPr>
                <w:rFonts w:ascii="Times New Roman" w:eastAsia="方正仿宋_GBK" w:hAnsi="Times New Roman" w:cs="Times New Roman"/>
                <w:sz w:val="21"/>
                <w:szCs w:val="21"/>
                <w:lang w:val="en-US"/>
              </w:rPr>
              <w:t>；精确检测工件形态和轮廓缺陷，可克服毛刺、颜色、</w:t>
            </w:r>
            <w:proofErr w:type="gramStart"/>
            <w:r>
              <w:rPr>
                <w:rFonts w:ascii="Times New Roman" w:eastAsia="方正仿宋_GBK" w:hAnsi="Times New Roman" w:cs="Times New Roman"/>
                <w:sz w:val="21"/>
                <w:szCs w:val="21"/>
                <w:lang w:val="en-US"/>
              </w:rPr>
              <w:t>噪点的</w:t>
            </w:r>
            <w:proofErr w:type="gramEnd"/>
            <w:r>
              <w:rPr>
                <w:rFonts w:ascii="Times New Roman" w:eastAsia="方正仿宋_GBK" w:hAnsi="Times New Roman" w:cs="Times New Roman"/>
                <w:sz w:val="21"/>
                <w:szCs w:val="21"/>
                <w:lang w:val="en-US"/>
              </w:rPr>
              <w:t>干扰。可靠的标准件比对工具，定位出工件微小差别。</w:t>
            </w:r>
          </w:p>
          <w:p w14:paraId="6EC9438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11.</w:t>
            </w:r>
            <w:r>
              <w:rPr>
                <w:rFonts w:ascii="Times New Roman" w:eastAsia="方正仿宋_GBK" w:hAnsi="Times New Roman" w:cs="Times New Roman"/>
                <w:sz w:val="21"/>
                <w:szCs w:val="21"/>
                <w:lang w:val="en-US"/>
              </w:rPr>
              <w:t>深度相机</w:t>
            </w:r>
            <w:r>
              <w:rPr>
                <w:rFonts w:ascii="Times New Roman" w:eastAsia="方正仿宋_GBK" w:hAnsi="Times New Roman" w:cs="Times New Roman"/>
                <w:sz w:val="21"/>
                <w:szCs w:val="21"/>
                <w:lang w:val="en-US"/>
              </w:rPr>
              <w:t xml:space="preserve"> </w:t>
            </w:r>
          </w:p>
          <w:p w14:paraId="5278D73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基线：</w:t>
            </w:r>
            <w:r>
              <w:rPr>
                <w:rFonts w:ascii="Times New Roman" w:eastAsia="方正仿宋_GBK" w:hAnsi="Times New Roman" w:cs="Times New Roman"/>
                <w:sz w:val="21"/>
                <w:szCs w:val="21"/>
                <w:lang w:val="en-US"/>
              </w:rPr>
              <w:t>≥18mm</w:t>
            </w:r>
          </w:p>
          <w:p w14:paraId="55BC162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深度工作范围：</w:t>
            </w:r>
            <w:r>
              <w:rPr>
                <w:rFonts w:ascii="Times New Roman" w:eastAsia="方正仿宋_GBK" w:hAnsi="Times New Roman" w:cs="Times New Roman"/>
                <w:sz w:val="21"/>
                <w:szCs w:val="21"/>
                <w:lang w:val="en-US"/>
              </w:rPr>
              <w:t>7 - 50cm</w:t>
            </w:r>
          </w:p>
          <w:p w14:paraId="5CF41BE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推荐工作范围：</w:t>
            </w:r>
            <w:r>
              <w:rPr>
                <w:rFonts w:ascii="Times New Roman" w:eastAsia="方正仿宋_GBK" w:hAnsi="Times New Roman" w:cs="Times New Roman"/>
                <w:sz w:val="21"/>
                <w:szCs w:val="21"/>
                <w:lang w:val="en-US"/>
              </w:rPr>
              <w:t>4 - 100cm</w:t>
            </w:r>
          </w:p>
          <w:p w14:paraId="76FD810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空间相对精度：</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1280×800 @ 50cm &amp; 90%×90% ROI</w:t>
            </w:r>
            <w:r>
              <w:rPr>
                <w:rFonts w:ascii="Times New Roman" w:eastAsia="方正仿宋_GBK" w:hAnsi="Times New Roman" w:cs="Times New Roman"/>
                <w:sz w:val="21"/>
                <w:szCs w:val="21"/>
                <w:lang w:val="en-US"/>
              </w:rPr>
              <w:t>）</w:t>
            </w:r>
          </w:p>
          <w:p w14:paraId="6F6CAB2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深度图像分辨率</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帧率：</w:t>
            </w:r>
            <w:r>
              <w:rPr>
                <w:rFonts w:ascii="Times New Roman" w:eastAsia="方正仿宋_GBK" w:hAnsi="Times New Roman" w:cs="Times New Roman"/>
                <w:sz w:val="21"/>
                <w:szCs w:val="21"/>
                <w:lang w:val="en-US"/>
              </w:rPr>
              <w:t>Up to 1280×800 @ 30fps</w:t>
            </w:r>
          </w:p>
          <w:p w14:paraId="3201424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深度视场角（</w:t>
            </w:r>
            <w:r>
              <w:rPr>
                <w:rFonts w:ascii="Times New Roman" w:eastAsia="方正仿宋_GBK" w:hAnsi="Times New Roman" w:cs="Times New Roman"/>
                <w:sz w:val="21"/>
                <w:szCs w:val="21"/>
                <w:lang w:val="en-US"/>
              </w:rPr>
              <w:t>FOV</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H 88° × V 65° ±3°</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1280×800 @ 20cm</w:t>
            </w:r>
            <w:r>
              <w:rPr>
                <w:rFonts w:ascii="Times New Roman" w:eastAsia="方正仿宋_GBK" w:hAnsi="Times New Roman" w:cs="Times New Roman"/>
                <w:sz w:val="21"/>
                <w:szCs w:val="21"/>
                <w:lang w:val="en-US"/>
              </w:rPr>
              <w:t>）</w:t>
            </w:r>
          </w:p>
          <w:p w14:paraId="7064478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彩色图像分辨率</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帧率：</w:t>
            </w:r>
            <w:r>
              <w:rPr>
                <w:rFonts w:ascii="Times New Roman" w:eastAsia="方正仿宋_GBK" w:hAnsi="Times New Roman" w:cs="Times New Roman"/>
                <w:sz w:val="21"/>
                <w:szCs w:val="21"/>
                <w:lang w:val="en-US"/>
              </w:rPr>
              <w:t>Up to 1280×800 @ 60fps</w:t>
            </w:r>
          </w:p>
          <w:p w14:paraId="7D6FDFD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彩色视场角（</w:t>
            </w:r>
            <w:r>
              <w:rPr>
                <w:rFonts w:ascii="Times New Roman" w:eastAsia="方正仿宋_GBK" w:hAnsi="Times New Roman" w:cs="Times New Roman"/>
                <w:sz w:val="21"/>
                <w:szCs w:val="21"/>
                <w:lang w:val="en-US"/>
              </w:rPr>
              <w:t>FOV</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H 94° × V 68° ±3°</w:t>
            </w:r>
          </w:p>
          <w:p w14:paraId="3A5C6702" w14:textId="77777777" w:rsidR="0017000D" w:rsidRDefault="0017000D">
            <w:pPr>
              <w:rPr>
                <w:rFonts w:ascii="Times New Roman" w:eastAsia="方正仿宋_GBK" w:hAnsi="Times New Roman" w:cs="Times New Roman"/>
                <w:sz w:val="21"/>
                <w:szCs w:val="21"/>
                <w:lang w:val="en-US"/>
              </w:rPr>
            </w:pPr>
          </w:p>
        </w:tc>
        <w:tc>
          <w:tcPr>
            <w:tcW w:w="469" w:type="dxa"/>
          </w:tcPr>
          <w:p w14:paraId="721475CD"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20</w:t>
            </w:r>
          </w:p>
        </w:tc>
        <w:tc>
          <w:tcPr>
            <w:tcW w:w="471" w:type="dxa"/>
          </w:tcPr>
          <w:p w14:paraId="15F81E8E" w14:textId="77777777" w:rsidR="0017000D" w:rsidRDefault="0017000D">
            <w:pPr>
              <w:jc w:val="center"/>
              <w:rPr>
                <w:rFonts w:ascii="Times New Roman" w:eastAsia="方正仿宋_GBK" w:hAnsi="Times New Roman" w:cs="Times New Roman"/>
                <w:sz w:val="21"/>
                <w:szCs w:val="21"/>
                <w:lang w:val="en-US"/>
              </w:rPr>
            </w:pPr>
          </w:p>
        </w:tc>
      </w:tr>
      <w:tr w:rsidR="0017000D" w14:paraId="6086DE31" w14:textId="77777777">
        <w:trPr>
          <w:trHeight w:val="90"/>
          <w:jc w:val="center"/>
        </w:trPr>
        <w:tc>
          <w:tcPr>
            <w:tcW w:w="400" w:type="dxa"/>
          </w:tcPr>
          <w:p w14:paraId="446AF86A"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lastRenderedPageBreak/>
              <w:t>3</w:t>
            </w:r>
          </w:p>
        </w:tc>
        <w:tc>
          <w:tcPr>
            <w:tcW w:w="707" w:type="dxa"/>
          </w:tcPr>
          <w:p w14:paraId="56C8CDD4"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t>工业控制与系统集成实训室</w:t>
            </w:r>
          </w:p>
        </w:tc>
        <w:tc>
          <w:tcPr>
            <w:tcW w:w="650" w:type="dxa"/>
          </w:tcPr>
          <w:p w14:paraId="708D1741"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bidi="ar"/>
              </w:rPr>
              <w:t>智能制造工程人才</w:t>
            </w:r>
            <w:r>
              <w:rPr>
                <w:rFonts w:ascii="Times New Roman" w:eastAsia="方正仿宋_GBK" w:hAnsi="Times New Roman" w:cs="Times New Roman"/>
                <w:sz w:val="21"/>
                <w:szCs w:val="21"/>
                <w:lang w:val="en-US" w:bidi="ar"/>
              </w:rPr>
              <w:t>实训考核平台</w:t>
            </w:r>
            <w:r>
              <w:rPr>
                <w:rFonts w:ascii="Times New Roman" w:eastAsia="方正仿宋_GBK" w:hAnsi="Times New Roman" w:cs="Times New Roman"/>
                <w:sz w:val="21"/>
                <w:szCs w:val="21"/>
              </w:rPr>
              <w:t xml:space="preserve"> </w:t>
            </w:r>
          </w:p>
        </w:tc>
        <w:tc>
          <w:tcPr>
            <w:tcW w:w="7938" w:type="dxa"/>
          </w:tcPr>
          <w:p w14:paraId="697E51C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一、整体要求</w:t>
            </w:r>
          </w:p>
          <w:p w14:paraId="1E274AD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本产品需要是一款开放式自动生产实训平台，采用模块化设计，每个模块具有独立的实验功能，可独立实验也可组合实验，根据生产加工工艺路径选择模块，满足不同的实训要求；以食品饮料灌装行业为背景，采用牛奶灌装生产线真实生产工艺，从供瓶（大瓶、小瓶）、供料（加热巴氏杀菌）、灌装（称重）、装配（供盖、旋盖）、分拣入库等单元组成，通过电气自动化认证培训，使培训学员能够掌握主流中大型及小型控制器、人机界面、变频器、工业总线、电气控制、自动化生产线的相关技术和实践技能，以及具备对工业控制系统的设计、安装、操作、编程与调试、运维的</w:t>
            </w:r>
            <w:r>
              <w:rPr>
                <w:rFonts w:ascii="Times New Roman" w:eastAsia="方正仿宋_GBK" w:hAnsi="Times New Roman" w:cs="Times New Roman"/>
                <w:sz w:val="21"/>
                <w:szCs w:val="21"/>
                <w:lang w:val="en-US"/>
              </w:rPr>
              <w:t>综合应用能力，为学生提供了综合训练的实验环境，培养可持续发展的满足企业需求的自动化类高技能人才。</w:t>
            </w:r>
          </w:p>
          <w:p w14:paraId="4B520E3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二、平台具备功能</w:t>
            </w:r>
          </w:p>
          <w:p w14:paraId="5A9BEC9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满足电气自动化、机电一体化、智能控制技术等相关专业教学实训任务；</w:t>
            </w:r>
          </w:p>
          <w:p w14:paraId="5BD5461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按工业标准进行设计，控制系统安装于标准控制柜中，所有元件器选用工业主流器件；</w:t>
            </w:r>
          </w:p>
          <w:p w14:paraId="4B632F4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根据真实牛奶灌装生产线，选取典型生产工艺流程，融入到实</w:t>
            </w:r>
            <w:proofErr w:type="gramStart"/>
            <w:r>
              <w:rPr>
                <w:rFonts w:ascii="Times New Roman" w:eastAsia="方正仿宋_GBK" w:hAnsi="Times New Roman" w:cs="Times New Roman"/>
                <w:sz w:val="21"/>
                <w:szCs w:val="21"/>
                <w:lang w:val="en-US"/>
              </w:rPr>
              <w:t>训设备</w:t>
            </w:r>
            <w:proofErr w:type="gramEnd"/>
            <w:r>
              <w:rPr>
                <w:rFonts w:ascii="Times New Roman" w:eastAsia="方正仿宋_GBK" w:hAnsi="Times New Roman" w:cs="Times New Roman"/>
                <w:sz w:val="21"/>
                <w:szCs w:val="21"/>
                <w:lang w:val="en-US"/>
              </w:rPr>
              <w:t>当中，接近真实工业现场；</w:t>
            </w:r>
          </w:p>
          <w:p w14:paraId="0AA32C6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满足工程人才</w:t>
            </w:r>
            <w:r>
              <w:rPr>
                <w:rFonts w:ascii="Times New Roman" w:eastAsia="方正仿宋_GBK" w:hAnsi="Times New Roman" w:cs="Times New Roman"/>
                <w:sz w:val="21"/>
                <w:szCs w:val="21"/>
                <w:lang w:val="en-US"/>
              </w:rPr>
              <w:t>L0-L1</w:t>
            </w:r>
            <w:r>
              <w:rPr>
                <w:rFonts w:ascii="Times New Roman" w:eastAsia="方正仿宋_GBK" w:hAnsi="Times New Roman" w:cs="Times New Roman"/>
                <w:sz w:val="21"/>
                <w:szCs w:val="21"/>
                <w:lang w:val="en-US"/>
              </w:rPr>
              <w:t>级认证，同时支持电工国家职业技能标准中级、高级、技师考核培训；</w:t>
            </w:r>
          </w:p>
          <w:p w14:paraId="1A535F7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融入多种先进技术，包括</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、变频器、工业网络技术、</w:t>
            </w:r>
            <w:r>
              <w:rPr>
                <w:rFonts w:ascii="Times New Roman" w:eastAsia="方正仿宋_GBK" w:hAnsi="Times New Roman" w:cs="Times New Roman"/>
                <w:sz w:val="21"/>
                <w:szCs w:val="21"/>
                <w:lang w:val="en-US"/>
              </w:rPr>
              <w:t>HMI</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传感器等；</w:t>
            </w:r>
          </w:p>
          <w:p w14:paraId="69E2364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适用于学校、企业员工、公共实训基地、培训机构等进行专业技术培训。</w:t>
            </w:r>
          </w:p>
          <w:p w14:paraId="5F27430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三、技术参数</w:t>
            </w:r>
          </w:p>
          <w:p w14:paraId="51D74C8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输入电源：</w:t>
            </w:r>
            <w:r>
              <w:rPr>
                <w:rFonts w:ascii="Times New Roman" w:eastAsia="方正仿宋_GBK" w:hAnsi="Times New Roman" w:cs="Times New Roman"/>
                <w:sz w:val="21"/>
                <w:szCs w:val="21"/>
                <w:lang w:val="en-US"/>
              </w:rPr>
              <w:t>AC380V±10%</w:t>
            </w:r>
            <w:r>
              <w:rPr>
                <w:rFonts w:ascii="Times New Roman" w:eastAsia="方正仿宋_GBK" w:hAnsi="Times New Roman" w:cs="Times New Roman"/>
                <w:sz w:val="21"/>
                <w:szCs w:val="21"/>
                <w:lang w:val="en-US"/>
              </w:rPr>
              <w:t>（三相），</w:t>
            </w:r>
            <w:r>
              <w:rPr>
                <w:rFonts w:ascii="Times New Roman" w:eastAsia="方正仿宋_GBK" w:hAnsi="Times New Roman" w:cs="Times New Roman"/>
                <w:sz w:val="21"/>
                <w:szCs w:val="21"/>
                <w:lang w:val="en-US"/>
              </w:rPr>
              <w:t>50Hz</w:t>
            </w:r>
            <w:r>
              <w:rPr>
                <w:rFonts w:ascii="Times New Roman" w:eastAsia="方正仿宋_GBK" w:hAnsi="Times New Roman" w:cs="Times New Roman"/>
                <w:sz w:val="21"/>
                <w:szCs w:val="21"/>
                <w:lang w:val="en-US"/>
              </w:rPr>
              <w:t>；</w:t>
            </w:r>
          </w:p>
          <w:p w14:paraId="1C09B5B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整体功率：</w:t>
            </w:r>
            <w:r>
              <w:rPr>
                <w:rFonts w:ascii="Times New Roman" w:eastAsia="方正仿宋_GBK" w:hAnsi="Times New Roman" w:cs="Times New Roman"/>
                <w:sz w:val="21"/>
                <w:szCs w:val="21"/>
                <w:lang w:val="en-US"/>
              </w:rPr>
              <w:t>&lt;3kVA</w:t>
            </w:r>
            <w:r>
              <w:rPr>
                <w:rFonts w:ascii="Times New Roman" w:eastAsia="方正仿宋_GBK" w:hAnsi="Times New Roman" w:cs="Times New Roman"/>
                <w:sz w:val="21"/>
                <w:szCs w:val="21"/>
                <w:lang w:val="en-US"/>
              </w:rPr>
              <w:t>；</w:t>
            </w:r>
          </w:p>
          <w:p w14:paraId="4E47A5D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气源压力：</w:t>
            </w:r>
            <w:r>
              <w:rPr>
                <w:rFonts w:ascii="Times New Roman" w:eastAsia="方正仿宋_GBK" w:hAnsi="Times New Roman" w:cs="Times New Roman"/>
                <w:sz w:val="21"/>
                <w:szCs w:val="21"/>
                <w:lang w:val="en-US"/>
              </w:rPr>
              <w:t>≥0.4</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0.6MPa</w:t>
            </w:r>
            <w:r>
              <w:rPr>
                <w:rFonts w:ascii="Times New Roman" w:eastAsia="方正仿宋_GBK" w:hAnsi="Times New Roman" w:cs="Times New Roman"/>
                <w:sz w:val="21"/>
                <w:szCs w:val="21"/>
                <w:lang w:val="en-US"/>
              </w:rPr>
              <w:t>；</w:t>
            </w:r>
          </w:p>
          <w:p w14:paraId="3CBD921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产品尺寸：</w:t>
            </w:r>
            <w:r>
              <w:rPr>
                <w:rFonts w:ascii="Times New Roman" w:eastAsia="方正仿宋_GBK" w:hAnsi="Times New Roman" w:cs="Times New Roman"/>
                <w:sz w:val="21"/>
                <w:szCs w:val="21"/>
                <w:lang w:val="en-US"/>
              </w:rPr>
              <w:t>≤2000mm×870mm×2160mm</w:t>
            </w:r>
            <w:r>
              <w:rPr>
                <w:rFonts w:ascii="Times New Roman" w:eastAsia="方正仿宋_GBK" w:hAnsi="Times New Roman" w:cs="Times New Roman"/>
                <w:sz w:val="21"/>
                <w:szCs w:val="21"/>
                <w:lang w:val="en-US"/>
              </w:rPr>
              <w:t>；</w:t>
            </w:r>
          </w:p>
          <w:p w14:paraId="390D49B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安全保护：具有漏电保护，安全符合国家标准。</w:t>
            </w:r>
          </w:p>
          <w:p w14:paraId="203030F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四、产品组成</w:t>
            </w:r>
          </w:p>
          <w:p w14:paraId="75F7844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实训平台</w:t>
            </w:r>
          </w:p>
          <w:p w14:paraId="04B6379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实训平台的架体整体采用工业铝型材</w:t>
            </w:r>
            <w:r>
              <w:rPr>
                <w:rFonts w:ascii="Times New Roman" w:eastAsia="方正仿宋_GBK" w:hAnsi="Times New Roman" w:cs="Times New Roman"/>
                <w:sz w:val="21"/>
                <w:szCs w:val="21"/>
                <w:lang w:val="en-US"/>
              </w:rPr>
              <w:t>6060</w:t>
            </w:r>
            <w:r>
              <w:rPr>
                <w:rFonts w:ascii="Times New Roman" w:eastAsia="方正仿宋_GBK" w:hAnsi="Times New Roman" w:cs="Times New Roman"/>
                <w:sz w:val="21"/>
                <w:szCs w:val="21"/>
                <w:lang w:val="en-US"/>
              </w:rPr>
              <w:t>搭建而成，台板型材采用</w:t>
            </w:r>
            <w:r>
              <w:rPr>
                <w:rFonts w:ascii="Times New Roman" w:eastAsia="方正仿宋_GBK" w:hAnsi="Times New Roman" w:cs="Times New Roman"/>
                <w:sz w:val="21"/>
                <w:szCs w:val="21"/>
                <w:lang w:val="en-US"/>
              </w:rPr>
              <w:t>30150</w:t>
            </w:r>
            <w:r>
              <w:rPr>
                <w:rFonts w:ascii="Times New Roman" w:eastAsia="方正仿宋_GBK" w:hAnsi="Times New Roman" w:cs="Times New Roman"/>
                <w:sz w:val="21"/>
                <w:szCs w:val="21"/>
                <w:lang w:val="en-US"/>
              </w:rPr>
              <w:t>型材搭建，台面板上带有</w:t>
            </w:r>
            <w:r>
              <w:rPr>
                <w:rFonts w:ascii="Times New Roman" w:eastAsia="方正仿宋_GBK" w:hAnsi="Times New Roman" w:cs="Times New Roman"/>
                <w:sz w:val="21"/>
                <w:szCs w:val="21"/>
                <w:lang w:val="en-US"/>
              </w:rPr>
              <w:t>T</w:t>
            </w:r>
            <w:r>
              <w:rPr>
                <w:rFonts w:ascii="Times New Roman" w:eastAsia="方正仿宋_GBK" w:hAnsi="Times New Roman" w:cs="Times New Roman"/>
                <w:sz w:val="21"/>
                <w:szCs w:val="21"/>
                <w:lang w:val="en-US"/>
              </w:rPr>
              <w:t>型槽，方便实训模块的安装。台架前面安装工具柜，工具柜左侧单开门，右侧为多层抽屉。台架两侧和底部采用</w:t>
            </w:r>
            <w:proofErr w:type="gramStart"/>
            <w:r>
              <w:rPr>
                <w:rFonts w:ascii="Times New Roman" w:eastAsia="方正仿宋_GBK" w:hAnsi="Times New Roman" w:cs="Times New Roman"/>
                <w:sz w:val="21"/>
                <w:szCs w:val="21"/>
                <w:lang w:val="en-US"/>
              </w:rPr>
              <w:t>钣</w:t>
            </w:r>
            <w:proofErr w:type="gramEnd"/>
            <w:r>
              <w:rPr>
                <w:rFonts w:ascii="Times New Roman" w:eastAsia="方正仿宋_GBK" w:hAnsi="Times New Roman" w:cs="Times New Roman"/>
                <w:sz w:val="21"/>
                <w:szCs w:val="21"/>
                <w:lang w:val="en-US"/>
              </w:rPr>
              <w:t>金拼接，</w:t>
            </w:r>
            <w:proofErr w:type="gramStart"/>
            <w:r>
              <w:rPr>
                <w:rFonts w:ascii="Times New Roman" w:eastAsia="方正仿宋_GBK" w:hAnsi="Times New Roman" w:cs="Times New Roman"/>
                <w:sz w:val="21"/>
                <w:szCs w:val="21"/>
                <w:lang w:val="en-US"/>
              </w:rPr>
              <w:t>后面双</w:t>
            </w:r>
            <w:proofErr w:type="gramEnd"/>
            <w:r>
              <w:rPr>
                <w:rFonts w:ascii="Times New Roman" w:eastAsia="方正仿宋_GBK" w:hAnsi="Times New Roman" w:cs="Times New Roman"/>
                <w:sz w:val="21"/>
                <w:szCs w:val="21"/>
                <w:lang w:val="en-US"/>
              </w:rPr>
              <w:t>开门。台架底部装有</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个脚轮，便于装置移动位置。实训台架整体尺寸</w:t>
            </w:r>
            <w:r>
              <w:rPr>
                <w:rFonts w:ascii="Times New Roman" w:eastAsia="方正仿宋_GBK" w:hAnsi="Times New Roman" w:cs="Times New Roman"/>
                <w:sz w:val="21"/>
                <w:szCs w:val="21"/>
                <w:lang w:val="en-US"/>
              </w:rPr>
              <w:t>≤1000mmx870mmx764mm</w:t>
            </w:r>
            <w:r>
              <w:rPr>
                <w:rFonts w:ascii="Times New Roman" w:eastAsia="方正仿宋_GBK" w:hAnsi="Times New Roman" w:cs="Times New Roman"/>
                <w:sz w:val="21"/>
                <w:szCs w:val="21"/>
                <w:lang w:val="en-US"/>
              </w:rPr>
              <w:t>。</w:t>
            </w:r>
          </w:p>
          <w:p w14:paraId="0AC12B5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搬运单元</w:t>
            </w:r>
          </w:p>
          <w:p w14:paraId="67E066B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搬运单元主要由直线运动模组、升降气缸、伸缩气缸、夹爪、交流电机、减速机、传</w:t>
            </w:r>
            <w:r>
              <w:rPr>
                <w:rFonts w:ascii="Times New Roman" w:eastAsia="方正仿宋_GBK" w:hAnsi="Times New Roman" w:cs="Times New Roman"/>
                <w:sz w:val="21"/>
                <w:szCs w:val="21"/>
                <w:lang w:val="en-US"/>
              </w:rPr>
              <w:lastRenderedPageBreak/>
              <w:t>感器、编码器等组成。直线运动模组总长</w:t>
            </w:r>
            <w:r>
              <w:rPr>
                <w:rFonts w:ascii="Times New Roman" w:eastAsia="方正仿宋_GBK" w:hAnsi="Times New Roman" w:cs="Times New Roman"/>
                <w:sz w:val="21"/>
                <w:szCs w:val="21"/>
                <w:lang w:val="en-US"/>
              </w:rPr>
              <w:t>980mm</w:t>
            </w:r>
            <w:r>
              <w:rPr>
                <w:rFonts w:ascii="Times New Roman" w:eastAsia="方正仿宋_GBK" w:hAnsi="Times New Roman" w:cs="Times New Roman"/>
                <w:sz w:val="21"/>
                <w:szCs w:val="21"/>
                <w:lang w:val="en-US"/>
              </w:rPr>
              <w:t>，有效行程</w:t>
            </w:r>
            <w:r>
              <w:rPr>
                <w:rFonts w:ascii="Times New Roman" w:eastAsia="方正仿宋_GBK" w:hAnsi="Times New Roman" w:cs="Times New Roman"/>
                <w:sz w:val="21"/>
                <w:szCs w:val="21"/>
                <w:lang w:val="en-US"/>
              </w:rPr>
              <w:t>700mm</w:t>
            </w:r>
            <w:r>
              <w:rPr>
                <w:rFonts w:ascii="Times New Roman" w:eastAsia="方正仿宋_GBK" w:hAnsi="Times New Roman" w:cs="Times New Roman"/>
                <w:sz w:val="21"/>
                <w:szCs w:val="21"/>
                <w:lang w:val="en-US"/>
              </w:rPr>
              <w:t>，导程</w:t>
            </w:r>
            <w:r>
              <w:rPr>
                <w:rFonts w:ascii="Times New Roman" w:eastAsia="方正仿宋_GBK" w:hAnsi="Times New Roman" w:cs="Times New Roman"/>
                <w:sz w:val="21"/>
                <w:szCs w:val="21"/>
                <w:lang w:val="en-US"/>
              </w:rPr>
              <w:t>95mm</w:t>
            </w:r>
            <w:r>
              <w:rPr>
                <w:rFonts w:ascii="Times New Roman" w:eastAsia="方正仿宋_GBK" w:hAnsi="Times New Roman" w:cs="Times New Roman"/>
                <w:sz w:val="21"/>
                <w:szCs w:val="21"/>
                <w:lang w:val="en-US"/>
              </w:rPr>
              <w:t>，重复定位精度</w:t>
            </w:r>
            <w:r>
              <w:rPr>
                <w:rFonts w:ascii="Times New Roman" w:eastAsia="方正仿宋_GBK" w:hAnsi="Times New Roman" w:cs="Times New Roman"/>
                <w:sz w:val="21"/>
                <w:szCs w:val="21"/>
                <w:lang w:val="en-US"/>
              </w:rPr>
              <w:t>0.05mm</w:t>
            </w:r>
            <w:r>
              <w:rPr>
                <w:rFonts w:ascii="Times New Roman" w:eastAsia="方正仿宋_GBK" w:hAnsi="Times New Roman" w:cs="Times New Roman"/>
                <w:sz w:val="21"/>
                <w:szCs w:val="21"/>
                <w:lang w:val="en-US"/>
              </w:rPr>
              <w:t>。升</w:t>
            </w:r>
            <w:r>
              <w:rPr>
                <w:rFonts w:ascii="Times New Roman" w:eastAsia="方正仿宋_GBK" w:hAnsi="Times New Roman" w:cs="Times New Roman"/>
                <w:sz w:val="21"/>
                <w:szCs w:val="21"/>
                <w:lang w:val="en-US"/>
              </w:rPr>
              <w:t>降气缸缸径</w:t>
            </w:r>
            <w:r>
              <w:rPr>
                <w:rFonts w:ascii="Times New Roman" w:eastAsia="方正仿宋_GBK" w:hAnsi="Times New Roman" w:cs="Times New Roman"/>
                <w:sz w:val="21"/>
                <w:szCs w:val="21"/>
                <w:lang w:val="en-US"/>
              </w:rPr>
              <w:t>32mm</w:t>
            </w:r>
            <w:r>
              <w:rPr>
                <w:rFonts w:ascii="Times New Roman" w:eastAsia="方正仿宋_GBK" w:hAnsi="Times New Roman" w:cs="Times New Roman"/>
                <w:sz w:val="21"/>
                <w:szCs w:val="21"/>
                <w:lang w:val="en-US"/>
              </w:rPr>
              <w:t>，行程</w:t>
            </w:r>
            <w:r>
              <w:rPr>
                <w:rFonts w:ascii="Times New Roman" w:eastAsia="方正仿宋_GBK" w:hAnsi="Times New Roman" w:cs="Times New Roman"/>
                <w:sz w:val="21"/>
                <w:szCs w:val="21"/>
                <w:lang w:val="en-US"/>
              </w:rPr>
              <w:t>20mm</w:t>
            </w:r>
            <w:r>
              <w:rPr>
                <w:rFonts w:ascii="Times New Roman" w:eastAsia="方正仿宋_GBK" w:hAnsi="Times New Roman" w:cs="Times New Roman"/>
                <w:sz w:val="21"/>
                <w:szCs w:val="21"/>
                <w:lang w:val="en-US"/>
              </w:rPr>
              <w:t>。伸缩气缸缸径</w:t>
            </w:r>
            <w:r>
              <w:rPr>
                <w:rFonts w:ascii="Times New Roman" w:eastAsia="方正仿宋_GBK" w:hAnsi="Times New Roman" w:cs="Times New Roman"/>
                <w:sz w:val="21"/>
                <w:szCs w:val="21"/>
                <w:lang w:val="en-US"/>
              </w:rPr>
              <w:t>16mm</w:t>
            </w:r>
            <w:r>
              <w:rPr>
                <w:rFonts w:ascii="Times New Roman" w:eastAsia="方正仿宋_GBK" w:hAnsi="Times New Roman" w:cs="Times New Roman"/>
                <w:sz w:val="21"/>
                <w:szCs w:val="21"/>
                <w:lang w:val="en-US"/>
              </w:rPr>
              <w:t>，行程</w:t>
            </w:r>
            <w:r>
              <w:rPr>
                <w:rFonts w:ascii="Times New Roman" w:eastAsia="方正仿宋_GBK" w:hAnsi="Times New Roman" w:cs="Times New Roman"/>
                <w:sz w:val="21"/>
                <w:szCs w:val="21"/>
                <w:lang w:val="en-US"/>
              </w:rPr>
              <w:t>70mm</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夹爪缸径</w:t>
            </w:r>
            <w:proofErr w:type="gramEnd"/>
            <w:r>
              <w:rPr>
                <w:rFonts w:ascii="Times New Roman" w:eastAsia="方正仿宋_GBK" w:hAnsi="Times New Roman" w:cs="Times New Roman"/>
                <w:sz w:val="21"/>
                <w:szCs w:val="21"/>
                <w:lang w:val="en-US"/>
              </w:rPr>
              <w:t>20mm</w:t>
            </w:r>
            <w:r>
              <w:rPr>
                <w:rFonts w:ascii="Times New Roman" w:eastAsia="方正仿宋_GBK" w:hAnsi="Times New Roman" w:cs="Times New Roman"/>
                <w:sz w:val="21"/>
                <w:szCs w:val="21"/>
                <w:lang w:val="en-US"/>
              </w:rPr>
              <w:t>。交流电机三相</w:t>
            </w:r>
            <w:r>
              <w:rPr>
                <w:rFonts w:ascii="Times New Roman" w:eastAsia="方正仿宋_GBK" w:hAnsi="Times New Roman" w:cs="Times New Roman"/>
                <w:sz w:val="21"/>
                <w:szCs w:val="21"/>
                <w:lang w:val="en-US"/>
              </w:rPr>
              <w:t>380V</w:t>
            </w:r>
            <w:r>
              <w:rPr>
                <w:rFonts w:ascii="Times New Roman" w:eastAsia="方正仿宋_GBK" w:hAnsi="Times New Roman" w:cs="Times New Roman"/>
                <w:sz w:val="21"/>
                <w:szCs w:val="21"/>
                <w:lang w:val="en-US"/>
              </w:rPr>
              <w:t>。传感器：</w:t>
            </w:r>
            <w:r>
              <w:rPr>
                <w:rFonts w:ascii="Times New Roman" w:eastAsia="方正仿宋_GBK" w:hAnsi="Times New Roman" w:cs="Times New Roman"/>
                <w:sz w:val="21"/>
                <w:szCs w:val="21"/>
                <w:lang w:val="en-US"/>
              </w:rPr>
              <w:t>U</w:t>
            </w:r>
            <w:r>
              <w:rPr>
                <w:rFonts w:ascii="Times New Roman" w:eastAsia="方正仿宋_GBK" w:hAnsi="Times New Roman" w:cs="Times New Roman"/>
                <w:sz w:val="21"/>
                <w:szCs w:val="21"/>
                <w:lang w:val="en-US"/>
              </w:rPr>
              <w:t>型光电传感器</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只，该单元主要完成向各个模块之间传输工作，通过气缸控制实现机械手上升</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下降、伸出</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缩回、夹紧</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松开等功能，直线运动采用变频器控制，通过编码器实现定位功能。整体外形尺寸</w:t>
            </w:r>
            <w:r>
              <w:rPr>
                <w:rFonts w:ascii="Times New Roman" w:eastAsia="方正仿宋_GBK" w:hAnsi="Times New Roman" w:cs="Times New Roman"/>
                <w:sz w:val="21"/>
                <w:szCs w:val="21"/>
                <w:lang w:val="en-US"/>
              </w:rPr>
              <w:t>≤995mm×305mm×223mm</w:t>
            </w:r>
            <w:r>
              <w:rPr>
                <w:rFonts w:ascii="Times New Roman" w:eastAsia="方正仿宋_GBK" w:hAnsi="Times New Roman" w:cs="Times New Roman"/>
                <w:sz w:val="21"/>
                <w:szCs w:val="21"/>
                <w:lang w:val="en-US"/>
              </w:rPr>
              <w:t>。</w:t>
            </w:r>
          </w:p>
          <w:p w14:paraId="2ECF03D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提供本单元三维效果图片</w:t>
            </w:r>
            <w:r>
              <w:rPr>
                <w:rFonts w:ascii="Times New Roman" w:eastAsia="方正仿宋_GBK" w:hAnsi="Times New Roman" w:cs="Times New Roman"/>
                <w:sz w:val="21"/>
                <w:szCs w:val="21"/>
                <w:lang w:val="en-US" w:eastAsia="zh"/>
              </w:rPr>
              <w:t>及与其一致的实物照片</w:t>
            </w:r>
            <w:r>
              <w:rPr>
                <w:rFonts w:ascii="Times New Roman" w:eastAsia="方正仿宋_GBK" w:hAnsi="Times New Roman" w:cs="Times New Roman"/>
                <w:sz w:val="21"/>
                <w:szCs w:val="21"/>
                <w:lang w:val="en-US"/>
              </w:rPr>
              <w:t>，需要包含模组的直线运动、机械手的上升</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下降、伸出</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缩回、夹紧</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松开等机构。</w:t>
            </w:r>
          </w:p>
          <w:p w14:paraId="6FF60ED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供</w:t>
            </w:r>
            <w:r>
              <w:rPr>
                <w:rFonts w:ascii="Times New Roman" w:eastAsia="方正仿宋_GBK" w:hAnsi="Times New Roman" w:cs="Times New Roman"/>
                <w:sz w:val="21"/>
                <w:szCs w:val="21"/>
                <w:lang w:val="en-US" w:eastAsia="zh"/>
              </w:rPr>
              <w:t>料</w:t>
            </w:r>
            <w:r>
              <w:rPr>
                <w:rFonts w:ascii="Times New Roman" w:eastAsia="方正仿宋_GBK" w:hAnsi="Times New Roman" w:cs="Times New Roman"/>
                <w:sz w:val="21"/>
                <w:szCs w:val="21"/>
                <w:lang w:val="en-US"/>
              </w:rPr>
              <w:t>单元</w:t>
            </w:r>
          </w:p>
          <w:p w14:paraId="4BC7C67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供料单元主要包括传输线、阻挡气缸、传</w:t>
            </w:r>
            <w:r>
              <w:rPr>
                <w:rFonts w:ascii="Times New Roman" w:eastAsia="方正仿宋_GBK" w:hAnsi="Times New Roman" w:cs="Times New Roman"/>
                <w:sz w:val="21"/>
                <w:szCs w:val="21"/>
                <w:lang w:val="en-US"/>
              </w:rPr>
              <w:t>感器等组成，传输线主要由底板、支撑板、侧板、挡边、主动端机构、被动端机构、皮带、电机等组成。减速电机</w:t>
            </w:r>
            <w:r>
              <w:rPr>
                <w:rFonts w:ascii="Times New Roman" w:eastAsia="方正仿宋_GBK" w:hAnsi="Times New Roman" w:cs="Times New Roman"/>
                <w:sz w:val="21"/>
                <w:szCs w:val="21"/>
                <w:lang w:val="en-US"/>
              </w:rPr>
              <w:t>24V</w:t>
            </w:r>
            <w:r>
              <w:rPr>
                <w:rFonts w:ascii="Times New Roman" w:eastAsia="方正仿宋_GBK" w:hAnsi="Times New Roman" w:cs="Times New Roman"/>
                <w:sz w:val="21"/>
                <w:szCs w:val="21"/>
                <w:lang w:val="en-US"/>
              </w:rPr>
              <w:t>，额定功率</w:t>
            </w:r>
            <w:r>
              <w:rPr>
                <w:rFonts w:ascii="Times New Roman" w:eastAsia="方正仿宋_GBK" w:hAnsi="Times New Roman" w:cs="Times New Roman"/>
                <w:sz w:val="21"/>
                <w:szCs w:val="21"/>
                <w:lang w:val="en-US"/>
              </w:rPr>
              <w:t>10W</w:t>
            </w:r>
            <w:r>
              <w:rPr>
                <w:rFonts w:ascii="Times New Roman" w:eastAsia="方正仿宋_GBK" w:hAnsi="Times New Roman" w:cs="Times New Roman"/>
                <w:sz w:val="21"/>
                <w:szCs w:val="21"/>
                <w:lang w:val="en-US"/>
              </w:rPr>
              <w:t>，减速比</w:t>
            </w:r>
            <w:r>
              <w:rPr>
                <w:rFonts w:ascii="Times New Roman" w:eastAsia="方正仿宋_GBK" w:hAnsi="Times New Roman" w:cs="Times New Roman"/>
                <w:sz w:val="21"/>
                <w:szCs w:val="21"/>
                <w:lang w:val="en-US"/>
              </w:rPr>
              <w:t>1:75</w:t>
            </w:r>
            <w:r>
              <w:rPr>
                <w:rFonts w:ascii="Times New Roman" w:eastAsia="方正仿宋_GBK" w:hAnsi="Times New Roman" w:cs="Times New Roman"/>
                <w:sz w:val="21"/>
                <w:szCs w:val="21"/>
                <w:lang w:val="en-US"/>
              </w:rPr>
              <w:t>。阻挡气缸分为左、右前挡料气缸，左、右后挡料气缸，左、右前挡料气缸缸径</w:t>
            </w:r>
            <w:r>
              <w:rPr>
                <w:rFonts w:ascii="Times New Roman" w:eastAsia="方正仿宋_GBK" w:hAnsi="Times New Roman" w:cs="Times New Roman"/>
                <w:sz w:val="21"/>
                <w:szCs w:val="21"/>
                <w:lang w:val="en-US"/>
              </w:rPr>
              <w:t>6mm</w:t>
            </w:r>
            <w:r>
              <w:rPr>
                <w:rFonts w:ascii="Times New Roman" w:eastAsia="方正仿宋_GBK" w:hAnsi="Times New Roman" w:cs="Times New Roman"/>
                <w:sz w:val="21"/>
                <w:szCs w:val="21"/>
                <w:lang w:val="en-US"/>
              </w:rPr>
              <w:t>，行程</w:t>
            </w:r>
            <w:r>
              <w:rPr>
                <w:rFonts w:ascii="Times New Roman" w:eastAsia="方正仿宋_GBK" w:hAnsi="Times New Roman" w:cs="Times New Roman"/>
                <w:sz w:val="21"/>
                <w:szCs w:val="21"/>
                <w:lang w:val="en-US"/>
              </w:rPr>
              <w:t>15mm</w:t>
            </w:r>
            <w:r>
              <w:rPr>
                <w:rFonts w:ascii="Times New Roman" w:eastAsia="方正仿宋_GBK" w:hAnsi="Times New Roman" w:cs="Times New Roman"/>
                <w:sz w:val="21"/>
                <w:szCs w:val="21"/>
                <w:lang w:val="en-US"/>
              </w:rPr>
              <w:t>，左、右后挡料气缸缸径</w:t>
            </w:r>
            <w:r>
              <w:rPr>
                <w:rFonts w:ascii="Times New Roman" w:eastAsia="方正仿宋_GBK" w:hAnsi="Times New Roman" w:cs="Times New Roman"/>
                <w:sz w:val="21"/>
                <w:szCs w:val="21"/>
                <w:lang w:val="en-US"/>
              </w:rPr>
              <w:t>6mm</w:t>
            </w:r>
            <w:r>
              <w:rPr>
                <w:rFonts w:ascii="Times New Roman" w:eastAsia="方正仿宋_GBK" w:hAnsi="Times New Roman" w:cs="Times New Roman"/>
                <w:sz w:val="21"/>
                <w:szCs w:val="21"/>
                <w:lang w:val="en-US"/>
              </w:rPr>
              <w:t>，行程</w:t>
            </w:r>
            <w:r>
              <w:rPr>
                <w:rFonts w:ascii="Times New Roman" w:eastAsia="方正仿宋_GBK" w:hAnsi="Times New Roman" w:cs="Times New Roman"/>
                <w:sz w:val="21"/>
                <w:szCs w:val="21"/>
                <w:lang w:val="en-US"/>
              </w:rPr>
              <w:t>10mm</w:t>
            </w:r>
            <w:r>
              <w:rPr>
                <w:rFonts w:ascii="Times New Roman" w:eastAsia="方正仿宋_GBK" w:hAnsi="Times New Roman" w:cs="Times New Roman"/>
                <w:sz w:val="21"/>
                <w:szCs w:val="21"/>
                <w:lang w:val="en-US"/>
              </w:rPr>
              <w:t>。传感器：光纤传感器</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只，采用直流电机控制，传输线两边安装挡边，防止瓶子倾倒，通过气缸控制瓶子的阻挡与供料，末端安装传感器用于检测到位信号；瓶子到位后由搬运单元机械手运送至下一工作站。整体外形尺寸</w:t>
            </w:r>
            <w:r>
              <w:rPr>
                <w:rFonts w:ascii="Times New Roman" w:eastAsia="方正仿宋_GBK" w:hAnsi="Times New Roman" w:cs="Times New Roman"/>
                <w:sz w:val="21"/>
                <w:szCs w:val="21"/>
                <w:lang w:val="en-US"/>
              </w:rPr>
              <w:t>≤250mm×483mm×215mm</w:t>
            </w:r>
            <w:r>
              <w:rPr>
                <w:rFonts w:ascii="Times New Roman" w:eastAsia="方正仿宋_GBK" w:hAnsi="Times New Roman" w:cs="Times New Roman"/>
                <w:sz w:val="21"/>
                <w:szCs w:val="21"/>
                <w:lang w:val="en-US"/>
              </w:rPr>
              <w:t>。</w:t>
            </w:r>
          </w:p>
          <w:p w14:paraId="54A84C8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灌</w:t>
            </w:r>
            <w:r>
              <w:rPr>
                <w:rFonts w:ascii="Times New Roman" w:eastAsia="方正仿宋_GBK" w:hAnsi="Times New Roman" w:cs="Times New Roman"/>
                <w:sz w:val="21"/>
                <w:szCs w:val="21"/>
                <w:lang w:val="en-US"/>
              </w:rPr>
              <w:t>装单元</w:t>
            </w:r>
          </w:p>
          <w:p w14:paraId="21C1E4F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灌装单元主要由供料水箱、直线运动模组、清洗模块、灌装模块、称重模块等组成。机械手将空瓶放入直线运动模组上，运动模组先运行至工位</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进行模拟清洗，清洗完成运动模组再运行至工位</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进行灌装、灌装完成后进行称重，称重完成后直线运动模组将瓶子返回至初始位，由搬运单元机械手运送至下一工作站。整体外形尺寸</w:t>
            </w:r>
            <w:r>
              <w:rPr>
                <w:rFonts w:ascii="Times New Roman" w:eastAsia="方正仿宋_GBK" w:hAnsi="Times New Roman" w:cs="Times New Roman"/>
                <w:sz w:val="21"/>
                <w:szCs w:val="21"/>
                <w:lang w:val="en-US"/>
              </w:rPr>
              <w:t>≤220mm×520mm×490mm</w:t>
            </w:r>
            <w:r>
              <w:rPr>
                <w:rFonts w:ascii="Times New Roman" w:eastAsia="方正仿宋_GBK" w:hAnsi="Times New Roman" w:cs="Times New Roman"/>
                <w:sz w:val="21"/>
                <w:szCs w:val="21"/>
                <w:lang w:val="en-US"/>
              </w:rPr>
              <w:t>。</w:t>
            </w:r>
          </w:p>
          <w:p w14:paraId="287249F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提供本单元三维效果图片</w:t>
            </w:r>
            <w:r>
              <w:rPr>
                <w:rFonts w:ascii="Times New Roman" w:eastAsia="方正仿宋_GBK" w:hAnsi="Times New Roman" w:cs="Times New Roman"/>
                <w:sz w:val="21"/>
                <w:szCs w:val="21"/>
                <w:lang w:val="en-US" w:eastAsia="zh"/>
              </w:rPr>
              <w:t>及与其一致的实物照片</w:t>
            </w:r>
            <w:r>
              <w:rPr>
                <w:rFonts w:ascii="Times New Roman" w:eastAsia="方正仿宋_GBK" w:hAnsi="Times New Roman" w:cs="Times New Roman"/>
                <w:sz w:val="21"/>
                <w:szCs w:val="21"/>
                <w:lang w:val="en-US"/>
              </w:rPr>
              <w:t>，需包含称重，清洗、灌装、运动模组等运行机构。</w:t>
            </w:r>
          </w:p>
          <w:p w14:paraId="58996F7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）供料模块</w:t>
            </w:r>
          </w:p>
          <w:p w14:paraId="5B27D0B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供料模块主要由水箱组成，水箱分为两部分，右边为加热部分，包括加热模</w:t>
            </w:r>
            <w:r>
              <w:rPr>
                <w:rFonts w:ascii="Times New Roman" w:eastAsia="方正仿宋_GBK" w:hAnsi="Times New Roman" w:cs="Times New Roman"/>
                <w:sz w:val="21"/>
                <w:szCs w:val="21"/>
                <w:lang w:val="en-US"/>
              </w:rPr>
              <w:t>块、冷却风扇、热电阻、显示仪表等组成，用于控制水箱内的温度保持恒定。左边为储水部分，用于提供灌装的原料。外形尺寸</w:t>
            </w:r>
            <w:r>
              <w:rPr>
                <w:rFonts w:ascii="Times New Roman" w:eastAsia="方正仿宋_GBK" w:hAnsi="Times New Roman" w:cs="Times New Roman"/>
                <w:sz w:val="21"/>
                <w:szCs w:val="21"/>
                <w:lang w:val="en-US"/>
              </w:rPr>
              <w:t>≤180mm×112mm×194mm</w:t>
            </w:r>
            <w:r>
              <w:rPr>
                <w:rFonts w:ascii="Times New Roman" w:eastAsia="方正仿宋_GBK" w:hAnsi="Times New Roman" w:cs="Times New Roman"/>
                <w:sz w:val="21"/>
                <w:szCs w:val="21"/>
                <w:lang w:val="en-US"/>
              </w:rPr>
              <w:t>。</w:t>
            </w:r>
          </w:p>
          <w:p w14:paraId="26CE772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）清洗模块</w:t>
            </w:r>
          </w:p>
          <w:p w14:paraId="4C88DD6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清洗模块主要由安装板、升降气缸、直流电机、毛刷等组成。升降气缸缸径</w:t>
            </w:r>
            <w:r>
              <w:rPr>
                <w:rFonts w:ascii="Times New Roman" w:eastAsia="方正仿宋_GBK" w:hAnsi="Times New Roman" w:cs="Times New Roman"/>
                <w:sz w:val="21"/>
                <w:szCs w:val="21"/>
                <w:lang w:val="en-US"/>
              </w:rPr>
              <w:t>10mm</w:t>
            </w:r>
            <w:r>
              <w:rPr>
                <w:rFonts w:ascii="Times New Roman" w:eastAsia="方正仿宋_GBK" w:hAnsi="Times New Roman" w:cs="Times New Roman"/>
                <w:sz w:val="21"/>
                <w:szCs w:val="21"/>
                <w:lang w:val="en-US"/>
              </w:rPr>
              <w:t>，行程</w:t>
            </w:r>
            <w:r>
              <w:rPr>
                <w:rFonts w:ascii="Times New Roman" w:eastAsia="方正仿宋_GBK" w:hAnsi="Times New Roman" w:cs="Times New Roman"/>
                <w:sz w:val="21"/>
                <w:szCs w:val="21"/>
                <w:lang w:val="en-US"/>
              </w:rPr>
              <w:t>50mm</w:t>
            </w:r>
            <w:r>
              <w:rPr>
                <w:rFonts w:ascii="Times New Roman" w:eastAsia="方正仿宋_GBK" w:hAnsi="Times New Roman" w:cs="Times New Roman"/>
                <w:sz w:val="21"/>
                <w:szCs w:val="21"/>
                <w:lang w:val="en-US"/>
              </w:rPr>
              <w:t>。安装于模组上方第</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工位处，当直线模</w:t>
            </w:r>
            <w:proofErr w:type="gramStart"/>
            <w:r>
              <w:rPr>
                <w:rFonts w:ascii="Times New Roman" w:eastAsia="方正仿宋_GBK" w:hAnsi="Times New Roman" w:cs="Times New Roman"/>
                <w:sz w:val="21"/>
                <w:szCs w:val="21"/>
                <w:lang w:val="en-US"/>
              </w:rPr>
              <w:t>组运动</w:t>
            </w:r>
            <w:proofErr w:type="gramEnd"/>
            <w:r>
              <w:rPr>
                <w:rFonts w:ascii="Times New Roman" w:eastAsia="方正仿宋_GBK" w:hAnsi="Times New Roman" w:cs="Times New Roman"/>
                <w:sz w:val="21"/>
                <w:szCs w:val="21"/>
                <w:lang w:val="en-US"/>
              </w:rPr>
              <w:t>到位后，气缸向下推出，毛刷伸进瓶中转动进行清洗。清洗完成后直线模</w:t>
            </w:r>
            <w:proofErr w:type="gramStart"/>
            <w:r>
              <w:rPr>
                <w:rFonts w:ascii="Times New Roman" w:eastAsia="方正仿宋_GBK" w:hAnsi="Times New Roman" w:cs="Times New Roman"/>
                <w:sz w:val="21"/>
                <w:szCs w:val="21"/>
                <w:lang w:val="en-US"/>
              </w:rPr>
              <w:t>组运动</w:t>
            </w:r>
            <w:proofErr w:type="gramEnd"/>
            <w:r>
              <w:rPr>
                <w:rFonts w:ascii="Times New Roman" w:eastAsia="方正仿宋_GBK" w:hAnsi="Times New Roman" w:cs="Times New Roman"/>
                <w:sz w:val="21"/>
                <w:szCs w:val="21"/>
                <w:lang w:val="en-US"/>
              </w:rPr>
              <w:t>至下一工位。外形尺寸</w:t>
            </w:r>
            <w:r>
              <w:rPr>
                <w:rFonts w:ascii="Times New Roman" w:eastAsia="方正仿宋_GBK" w:hAnsi="Times New Roman" w:cs="Times New Roman"/>
                <w:sz w:val="21"/>
                <w:szCs w:val="21"/>
                <w:lang w:val="en-US"/>
              </w:rPr>
              <w:t>≤85mm×50mm×228mm</w:t>
            </w:r>
            <w:r>
              <w:rPr>
                <w:rFonts w:ascii="Times New Roman" w:eastAsia="方正仿宋_GBK" w:hAnsi="Times New Roman" w:cs="Times New Roman"/>
                <w:sz w:val="21"/>
                <w:szCs w:val="21"/>
                <w:lang w:val="en-US"/>
              </w:rPr>
              <w:t>。</w:t>
            </w:r>
          </w:p>
          <w:p w14:paraId="7BFEEA6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）灌装模块</w:t>
            </w:r>
          </w:p>
          <w:p w14:paraId="5D78C18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灌装模块主要由安装板、升降气缸、灌装头等组成。升降气缸缸径</w:t>
            </w:r>
            <w:r>
              <w:rPr>
                <w:rFonts w:ascii="Times New Roman" w:eastAsia="方正仿宋_GBK" w:hAnsi="Times New Roman" w:cs="Times New Roman"/>
                <w:sz w:val="21"/>
                <w:szCs w:val="21"/>
                <w:lang w:val="en-US"/>
              </w:rPr>
              <w:t>10mm</w:t>
            </w:r>
            <w:r>
              <w:rPr>
                <w:rFonts w:ascii="Times New Roman" w:eastAsia="方正仿宋_GBK" w:hAnsi="Times New Roman" w:cs="Times New Roman"/>
                <w:sz w:val="21"/>
                <w:szCs w:val="21"/>
                <w:lang w:val="en-US"/>
              </w:rPr>
              <w:t>，行程</w:t>
            </w:r>
            <w:r>
              <w:rPr>
                <w:rFonts w:ascii="Times New Roman" w:eastAsia="方正仿宋_GBK" w:hAnsi="Times New Roman" w:cs="Times New Roman"/>
                <w:sz w:val="21"/>
                <w:szCs w:val="21"/>
                <w:lang w:val="en-US"/>
              </w:rPr>
              <w:t>30mm</w:t>
            </w:r>
            <w:r>
              <w:rPr>
                <w:rFonts w:ascii="Times New Roman" w:eastAsia="方正仿宋_GBK" w:hAnsi="Times New Roman" w:cs="Times New Roman"/>
                <w:sz w:val="21"/>
                <w:szCs w:val="21"/>
                <w:lang w:val="en-US"/>
              </w:rPr>
              <w:t>。安装于模组上方第</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工位处，当直线模</w:t>
            </w:r>
            <w:proofErr w:type="gramStart"/>
            <w:r>
              <w:rPr>
                <w:rFonts w:ascii="Times New Roman" w:eastAsia="方正仿宋_GBK" w:hAnsi="Times New Roman" w:cs="Times New Roman"/>
                <w:sz w:val="21"/>
                <w:szCs w:val="21"/>
                <w:lang w:val="en-US"/>
              </w:rPr>
              <w:t>组运动</w:t>
            </w:r>
            <w:proofErr w:type="gramEnd"/>
            <w:r>
              <w:rPr>
                <w:rFonts w:ascii="Times New Roman" w:eastAsia="方正仿宋_GBK" w:hAnsi="Times New Roman" w:cs="Times New Roman"/>
                <w:sz w:val="21"/>
                <w:szCs w:val="21"/>
                <w:lang w:val="en-US"/>
              </w:rPr>
              <w:t>到位后，气缸向下推出，流量</w:t>
            </w:r>
            <w:proofErr w:type="gramStart"/>
            <w:r>
              <w:rPr>
                <w:rFonts w:ascii="Times New Roman" w:eastAsia="方正仿宋_GBK" w:hAnsi="Times New Roman" w:cs="Times New Roman"/>
                <w:sz w:val="21"/>
                <w:szCs w:val="21"/>
                <w:lang w:val="en-US"/>
              </w:rPr>
              <w:t>泵根据</w:t>
            </w:r>
            <w:proofErr w:type="gramEnd"/>
            <w:r>
              <w:rPr>
                <w:rFonts w:ascii="Times New Roman" w:eastAsia="方正仿宋_GBK" w:hAnsi="Times New Roman" w:cs="Times New Roman"/>
                <w:sz w:val="21"/>
                <w:szCs w:val="21"/>
                <w:lang w:val="en-US"/>
              </w:rPr>
              <w:t>设定流量进行工作，</w:t>
            </w:r>
            <w:proofErr w:type="gramStart"/>
            <w:r>
              <w:rPr>
                <w:rFonts w:ascii="Times New Roman" w:eastAsia="方正仿宋_GBK" w:hAnsi="Times New Roman" w:cs="Times New Roman"/>
                <w:sz w:val="21"/>
                <w:szCs w:val="21"/>
                <w:lang w:val="en-US"/>
              </w:rPr>
              <w:t>灌装头</w:t>
            </w:r>
            <w:proofErr w:type="gramEnd"/>
            <w:r>
              <w:rPr>
                <w:rFonts w:ascii="Times New Roman" w:eastAsia="方正仿宋_GBK" w:hAnsi="Times New Roman" w:cs="Times New Roman"/>
                <w:sz w:val="21"/>
                <w:szCs w:val="21"/>
                <w:lang w:val="en-US"/>
              </w:rPr>
              <w:t>伸进瓶中注水。灌装完成后直线模</w:t>
            </w:r>
            <w:proofErr w:type="gramStart"/>
            <w:r>
              <w:rPr>
                <w:rFonts w:ascii="Times New Roman" w:eastAsia="方正仿宋_GBK" w:hAnsi="Times New Roman" w:cs="Times New Roman"/>
                <w:sz w:val="21"/>
                <w:szCs w:val="21"/>
                <w:lang w:val="en-US"/>
              </w:rPr>
              <w:t>组运动</w:t>
            </w:r>
            <w:proofErr w:type="gramEnd"/>
            <w:r>
              <w:rPr>
                <w:rFonts w:ascii="Times New Roman" w:eastAsia="方正仿宋_GBK" w:hAnsi="Times New Roman" w:cs="Times New Roman"/>
                <w:sz w:val="21"/>
                <w:szCs w:val="21"/>
                <w:lang w:val="en-US"/>
              </w:rPr>
              <w:t>返回至初始工位。外形尺寸</w:t>
            </w:r>
            <w:r>
              <w:rPr>
                <w:rFonts w:ascii="Times New Roman" w:eastAsia="方正仿宋_GBK" w:hAnsi="Times New Roman" w:cs="Times New Roman"/>
                <w:sz w:val="21"/>
                <w:szCs w:val="21"/>
                <w:lang w:val="en-US"/>
              </w:rPr>
              <w:t>≤91mm×55mm×160mm</w:t>
            </w:r>
            <w:r>
              <w:rPr>
                <w:rFonts w:ascii="Times New Roman" w:eastAsia="方正仿宋_GBK" w:hAnsi="Times New Roman" w:cs="Times New Roman"/>
                <w:sz w:val="21"/>
                <w:szCs w:val="21"/>
                <w:lang w:val="en-US"/>
              </w:rPr>
              <w:t>。</w:t>
            </w:r>
          </w:p>
          <w:p w14:paraId="618B8EB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）直线运动模块</w:t>
            </w:r>
          </w:p>
          <w:p w14:paraId="5966256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直线运动模块主要由滑台模组、称重传感器、称重变送器、步进电机及驱动、传感器、安装底座等组成。滑台</w:t>
            </w:r>
            <w:proofErr w:type="gramStart"/>
            <w:r>
              <w:rPr>
                <w:rFonts w:ascii="Times New Roman" w:eastAsia="方正仿宋_GBK" w:hAnsi="Times New Roman" w:cs="Times New Roman"/>
                <w:sz w:val="21"/>
                <w:szCs w:val="21"/>
                <w:lang w:val="en-US"/>
              </w:rPr>
              <w:t>模组宽</w:t>
            </w:r>
            <w:proofErr w:type="gramEnd"/>
            <w:r>
              <w:rPr>
                <w:rFonts w:ascii="Times New Roman" w:eastAsia="方正仿宋_GBK" w:hAnsi="Times New Roman" w:cs="Times New Roman"/>
                <w:sz w:val="21"/>
                <w:szCs w:val="21"/>
                <w:lang w:val="en-US"/>
              </w:rPr>
              <w:t>75mm</w:t>
            </w:r>
            <w:r>
              <w:rPr>
                <w:rFonts w:ascii="Times New Roman" w:eastAsia="方正仿宋_GBK" w:hAnsi="Times New Roman" w:cs="Times New Roman"/>
                <w:sz w:val="21"/>
                <w:szCs w:val="21"/>
                <w:lang w:val="en-US"/>
              </w:rPr>
              <w:t>，行程</w:t>
            </w:r>
            <w:r>
              <w:rPr>
                <w:rFonts w:ascii="Times New Roman" w:eastAsia="方正仿宋_GBK" w:hAnsi="Times New Roman" w:cs="Times New Roman"/>
                <w:sz w:val="21"/>
                <w:szCs w:val="21"/>
                <w:lang w:val="en-US"/>
              </w:rPr>
              <w:t>200mm</w:t>
            </w:r>
            <w:r>
              <w:rPr>
                <w:rFonts w:ascii="Times New Roman" w:eastAsia="方正仿宋_GBK" w:hAnsi="Times New Roman" w:cs="Times New Roman"/>
                <w:sz w:val="21"/>
                <w:szCs w:val="21"/>
                <w:lang w:val="en-US"/>
              </w:rPr>
              <w:t>，滚珠丝杆直径</w:t>
            </w:r>
            <w:r>
              <w:rPr>
                <w:rFonts w:ascii="Times New Roman" w:eastAsia="方正仿宋_GBK" w:hAnsi="Times New Roman" w:cs="Times New Roman"/>
                <w:sz w:val="21"/>
                <w:szCs w:val="21"/>
                <w:lang w:val="en-US"/>
              </w:rPr>
              <w:t>16mm</w:t>
            </w:r>
            <w:r>
              <w:rPr>
                <w:rFonts w:ascii="Times New Roman" w:eastAsia="方正仿宋_GBK" w:hAnsi="Times New Roman" w:cs="Times New Roman"/>
                <w:sz w:val="21"/>
                <w:szCs w:val="21"/>
                <w:lang w:val="en-US"/>
              </w:rPr>
              <w:t>，导程</w:t>
            </w:r>
            <w:r>
              <w:rPr>
                <w:rFonts w:ascii="Times New Roman" w:eastAsia="方正仿宋_GBK" w:hAnsi="Times New Roman" w:cs="Times New Roman"/>
                <w:sz w:val="21"/>
                <w:szCs w:val="21"/>
                <w:lang w:val="en-US"/>
              </w:rPr>
              <w:t>10mm</w:t>
            </w:r>
            <w:r>
              <w:rPr>
                <w:rFonts w:ascii="Times New Roman" w:eastAsia="方正仿宋_GBK" w:hAnsi="Times New Roman" w:cs="Times New Roman"/>
                <w:sz w:val="21"/>
                <w:szCs w:val="21"/>
                <w:lang w:val="en-US"/>
              </w:rPr>
              <w:t>。实现滑台模组的多工位控制，速度位置可调，称重传感器检测瓶子的重量及灌装液体的重量。外形尺寸</w:t>
            </w:r>
            <w:r>
              <w:rPr>
                <w:rFonts w:ascii="Times New Roman" w:eastAsia="方正仿宋_GBK" w:hAnsi="Times New Roman" w:cs="Times New Roman"/>
                <w:sz w:val="21"/>
                <w:szCs w:val="21"/>
                <w:lang w:val="en-US"/>
              </w:rPr>
              <w:t>≤130mm×504mm×90mm</w:t>
            </w:r>
            <w:r>
              <w:rPr>
                <w:rFonts w:ascii="Times New Roman" w:eastAsia="方正仿宋_GBK" w:hAnsi="Times New Roman" w:cs="Times New Roman"/>
                <w:sz w:val="21"/>
                <w:szCs w:val="21"/>
                <w:lang w:val="en-US"/>
              </w:rPr>
              <w:t>。</w:t>
            </w:r>
          </w:p>
          <w:p w14:paraId="66AEF46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装配单元</w:t>
            </w:r>
          </w:p>
          <w:p w14:paraId="530F5A9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装配模块主要由四工位旋转工作台、</w:t>
            </w:r>
            <w:proofErr w:type="gramStart"/>
            <w:r>
              <w:rPr>
                <w:rFonts w:ascii="Times New Roman" w:eastAsia="方正仿宋_GBK" w:hAnsi="Times New Roman" w:cs="Times New Roman"/>
                <w:sz w:val="21"/>
                <w:szCs w:val="21"/>
                <w:lang w:val="en-US"/>
              </w:rPr>
              <w:t>供盖机构</w:t>
            </w:r>
            <w:proofErr w:type="gramEnd"/>
            <w:r>
              <w:rPr>
                <w:rFonts w:ascii="Times New Roman" w:eastAsia="方正仿宋_GBK" w:hAnsi="Times New Roman" w:cs="Times New Roman"/>
                <w:sz w:val="21"/>
                <w:szCs w:val="21"/>
                <w:lang w:val="en-US"/>
              </w:rPr>
              <w:t>、旋盖机构、检测机构等构成。搬运机械手将瓶子放入转盘工位</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，检测到有瓶，转盘机构旋转</w:t>
            </w:r>
            <w:r>
              <w:rPr>
                <w:rFonts w:ascii="Times New Roman" w:eastAsia="方正仿宋_GBK" w:hAnsi="Times New Roman" w:cs="Times New Roman"/>
                <w:sz w:val="21"/>
                <w:szCs w:val="21"/>
                <w:lang w:val="en-US"/>
              </w:rPr>
              <w:t>90</w:t>
            </w:r>
            <w:r>
              <w:rPr>
                <w:rFonts w:ascii="Times New Roman" w:eastAsia="方正仿宋_GBK" w:hAnsi="Times New Roman" w:cs="Times New Roman"/>
                <w:sz w:val="21"/>
                <w:szCs w:val="21"/>
                <w:lang w:val="en-US"/>
              </w:rPr>
              <w:t>度运行至工位</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供盖机构</w:t>
            </w:r>
            <w:proofErr w:type="gramEnd"/>
            <w:r>
              <w:rPr>
                <w:rFonts w:ascii="Times New Roman" w:eastAsia="方正仿宋_GBK" w:hAnsi="Times New Roman" w:cs="Times New Roman"/>
                <w:sz w:val="21"/>
                <w:szCs w:val="21"/>
                <w:lang w:val="en-US"/>
              </w:rPr>
              <w:t>将瓶盖自动落入瓶口，完成后转盘机构再旋转</w:t>
            </w:r>
            <w:r>
              <w:rPr>
                <w:rFonts w:ascii="Times New Roman" w:eastAsia="方正仿宋_GBK" w:hAnsi="Times New Roman" w:cs="Times New Roman"/>
                <w:sz w:val="21"/>
                <w:szCs w:val="21"/>
                <w:lang w:val="en-US"/>
              </w:rPr>
              <w:t>90</w:t>
            </w:r>
            <w:r>
              <w:rPr>
                <w:rFonts w:ascii="Times New Roman" w:eastAsia="方正仿宋_GBK" w:hAnsi="Times New Roman" w:cs="Times New Roman"/>
                <w:sz w:val="21"/>
                <w:szCs w:val="21"/>
                <w:lang w:val="en-US"/>
              </w:rPr>
              <w:t>度运行至工位</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；旋</w:t>
            </w:r>
            <w:proofErr w:type="gramStart"/>
            <w:r>
              <w:rPr>
                <w:rFonts w:ascii="Times New Roman" w:eastAsia="方正仿宋_GBK" w:hAnsi="Times New Roman" w:cs="Times New Roman"/>
                <w:sz w:val="21"/>
                <w:szCs w:val="21"/>
                <w:lang w:val="en-US"/>
              </w:rPr>
              <w:t>盖机构</w:t>
            </w:r>
            <w:proofErr w:type="gramEnd"/>
            <w:r>
              <w:rPr>
                <w:rFonts w:ascii="Times New Roman" w:eastAsia="方正仿宋_GBK" w:hAnsi="Times New Roman" w:cs="Times New Roman"/>
                <w:sz w:val="21"/>
                <w:szCs w:val="21"/>
                <w:lang w:val="en-US"/>
              </w:rPr>
              <w:t>将瓶盖旋紧，转盘机构再旋转</w:t>
            </w:r>
            <w:r>
              <w:rPr>
                <w:rFonts w:ascii="Times New Roman" w:eastAsia="方正仿宋_GBK" w:hAnsi="Times New Roman" w:cs="Times New Roman"/>
                <w:sz w:val="21"/>
                <w:szCs w:val="21"/>
                <w:lang w:val="en-US"/>
              </w:rPr>
              <w:t>90</w:t>
            </w:r>
            <w:r>
              <w:rPr>
                <w:rFonts w:ascii="Times New Roman" w:eastAsia="方正仿宋_GBK" w:hAnsi="Times New Roman" w:cs="Times New Roman"/>
                <w:sz w:val="21"/>
                <w:szCs w:val="21"/>
                <w:lang w:val="en-US"/>
              </w:rPr>
              <w:t>度运行至工位</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，检测机构检测瓶盖是否盖好，转盘机构再旋转</w:t>
            </w:r>
            <w:r>
              <w:rPr>
                <w:rFonts w:ascii="Times New Roman" w:eastAsia="方正仿宋_GBK" w:hAnsi="Times New Roman" w:cs="Times New Roman"/>
                <w:sz w:val="21"/>
                <w:szCs w:val="21"/>
                <w:lang w:val="en-US"/>
              </w:rPr>
              <w:t>90</w:t>
            </w:r>
            <w:r>
              <w:rPr>
                <w:rFonts w:ascii="Times New Roman" w:eastAsia="方正仿宋_GBK" w:hAnsi="Times New Roman" w:cs="Times New Roman"/>
                <w:sz w:val="21"/>
                <w:szCs w:val="21"/>
                <w:lang w:val="en-US"/>
              </w:rPr>
              <w:t>度运行至工位</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，机械手将瓶子运送至下一工作站。整体外形尺寸</w:t>
            </w:r>
            <w:r>
              <w:rPr>
                <w:rFonts w:ascii="Times New Roman" w:eastAsia="方正仿宋_GBK" w:hAnsi="Times New Roman" w:cs="Times New Roman"/>
                <w:sz w:val="21"/>
                <w:szCs w:val="21"/>
                <w:lang w:val="en-US"/>
              </w:rPr>
              <w:lastRenderedPageBreak/>
              <w:t>≤260mm×332mm×560mm</w:t>
            </w:r>
            <w:r>
              <w:rPr>
                <w:rFonts w:ascii="Times New Roman" w:eastAsia="方正仿宋_GBK" w:hAnsi="Times New Roman" w:cs="Times New Roman"/>
                <w:sz w:val="21"/>
                <w:szCs w:val="21"/>
                <w:lang w:val="en-US"/>
              </w:rPr>
              <w:t>。</w:t>
            </w:r>
          </w:p>
          <w:p w14:paraId="60D7052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）四工位旋转工作台</w:t>
            </w:r>
          </w:p>
          <w:p w14:paraId="46962C0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四工位旋转工作台主要由型材架体搭建而成，台面铝板用于安装中空旋转</w:t>
            </w:r>
            <w:r>
              <w:rPr>
                <w:rFonts w:ascii="Times New Roman" w:eastAsia="方正仿宋_GBK" w:hAnsi="Times New Roman" w:cs="Times New Roman"/>
                <w:sz w:val="21"/>
                <w:szCs w:val="21"/>
                <w:lang w:val="en-US"/>
              </w:rPr>
              <w:t>平台机构，主要由中空旋转平台、转盘、步进电机、传感器等组成，转盘分为</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个工位，速度位置可调，上方铝板用于安装实训工装。中空旋转平台匹配马达为</w:t>
            </w:r>
            <w:r>
              <w:rPr>
                <w:rFonts w:ascii="Times New Roman" w:eastAsia="方正仿宋_GBK" w:hAnsi="Times New Roman" w:cs="Times New Roman"/>
                <w:sz w:val="21"/>
                <w:szCs w:val="21"/>
                <w:lang w:val="en-US"/>
              </w:rPr>
              <w:t>42</w:t>
            </w:r>
            <w:r>
              <w:rPr>
                <w:rFonts w:ascii="Times New Roman" w:eastAsia="方正仿宋_GBK" w:hAnsi="Times New Roman" w:cs="Times New Roman"/>
                <w:sz w:val="21"/>
                <w:szCs w:val="21"/>
                <w:lang w:val="en-US"/>
              </w:rPr>
              <w:t>步进，减速比</w:t>
            </w:r>
            <w:r>
              <w:rPr>
                <w:rFonts w:ascii="Times New Roman" w:eastAsia="方正仿宋_GBK" w:hAnsi="Times New Roman" w:cs="Times New Roman"/>
                <w:sz w:val="21"/>
                <w:szCs w:val="21"/>
                <w:lang w:val="en-US"/>
              </w:rPr>
              <w:t>1:10</w:t>
            </w:r>
            <w:r>
              <w:rPr>
                <w:rFonts w:ascii="Times New Roman" w:eastAsia="方正仿宋_GBK" w:hAnsi="Times New Roman" w:cs="Times New Roman"/>
                <w:sz w:val="21"/>
                <w:szCs w:val="21"/>
                <w:lang w:val="en-US"/>
              </w:rPr>
              <w:t>，额定转速</w:t>
            </w:r>
            <w:r>
              <w:rPr>
                <w:rFonts w:ascii="Times New Roman" w:eastAsia="方正仿宋_GBK" w:hAnsi="Times New Roman" w:cs="Times New Roman"/>
                <w:sz w:val="21"/>
                <w:szCs w:val="21"/>
                <w:lang w:val="en-US"/>
              </w:rPr>
              <w:t>2000r/min</w:t>
            </w:r>
            <w:r>
              <w:rPr>
                <w:rFonts w:ascii="Times New Roman" w:eastAsia="方正仿宋_GBK" w:hAnsi="Times New Roman" w:cs="Times New Roman"/>
                <w:sz w:val="21"/>
                <w:szCs w:val="21"/>
                <w:lang w:val="en-US"/>
              </w:rPr>
              <w:t>，安装零点</w:t>
            </w:r>
            <w:r>
              <w:rPr>
                <w:rFonts w:ascii="Times New Roman" w:eastAsia="方正仿宋_GBK" w:hAnsi="Times New Roman" w:cs="Times New Roman"/>
                <w:sz w:val="21"/>
                <w:szCs w:val="21"/>
                <w:lang w:val="en-US"/>
              </w:rPr>
              <w:t>U</w:t>
            </w:r>
            <w:r>
              <w:rPr>
                <w:rFonts w:ascii="Times New Roman" w:eastAsia="方正仿宋_GBK" w:hAnsi="Times New Roman" w:cs="Times New Roman"/>
                <w:sz w:val="21"/>
                <w:szCs w:val="21"/>
                <w:lang w:val="en-US"/>
              </w:rPr>
              <w:t>型光电传感器。外形尺寸</w:t>
            </w:r>
            <w:r>
              <w:rPr>
                <w:rFonts w:ascii="Times New Roman" w:eastAsia="方正仿宋_GBK" w:hAnsi="Times New Roman" w:cs="Times New Roman"/>
                <w:sz w:val="21"/>
                <w:szCs w:val="21"/>
                <w:lang w:val="en-US"/>
              </w:rPr>
              <w:t>≤260mm×240mm×344mm</w:t>
            </w:r>
            <w:r>
              <w:rPr>
                <w:rFonts w:ascii="Times New Roman" w:eastAsia="方正仿宋_GBK" w:hAnsi="Times New Roman" w:cs="Times New Roman"/>
                <w:sz w:val="21"/>
                <w:szCs w:val="21"/>
                <w:lang w:val="en-US"/>
              </w:rPr>
              <w:t>。</w:t>
            </w:r>
          </w:p>
          <w:p w14:paraId="4FE8336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供盖机构</w:t>
            </w:r>
            <w:proofErr w:type="gramEnd"/>
          </w:p>
          <w:p w14:paraId="77F3828D" w14:textId="77777777" w:rsidR="0017000D" w:rsidRDefault="003E7EEA">
            <w:pPr>
              <w:rPr>
                <w:rFonts w:ascii="Times New Roman" w:eastAsia="方正仿宋_GBK" w:hAnsi="Times New Roman" w:cs="Times New Roman"/>
                <w:sz w:val="21"/>
                <w:szCs w:val="21"/>
                <w:lang w:val="en-US"/>
              </w:rPr>
            </w:pPr>
            <w:proofErr w:type="gramStart"/>
            <w:r>
              <w:rPr>
                <w:rFonts w:ascii="Times New Roman" w:eastAsia="方正仿宋_GBK" w:hAnsi="Times New Roman" w:cs="Times New Roman"/>
                <w:sz w:val="21"/>
                <w:szCs w:val="21"/>
                <w:lang w:val="en-US"/>
              </w:rPr>
              <w:t>供盖机构</w:t>
            </w:r>
            <w:proofErr w:type="gramEnd"/>
            <w:r>
              <w:rPr>
                <w:rFonts w:ascii="Times New Roman" w:eastAsia="方正仿宋_GBK" w:hAnsi="Times New Roman" w:cs="Times New Roman"/>
                <w:sz w:val="21"/>
                <w:szCs w:val="21"/>
                <w:lang w:val="en-US"/>
              </w:rPr>
              <w:t>主要由安装板、供料座、料筒、供盖上、</w:t>
            </w:r>
            <w:proofErr w:type="gramStart"/>
            <w:r>
              <w:rPr>
                <w:rFonts w:ascii="Times New Roman" w:eastAsia="方正仿宋_GBK" w:hAnsi="Times New Roman" w:cs="Times New Roman"/>
                <w:sz w:val="21"/>
                <w:szCs w:val="21"/>
                <w:lang w:val="en-US"/>
              </w:rPr>
              <w:t>下顶料</w:t>
            </w:r>
            <w:proofErr w:type="gramEnd"/>
            <w:r>
              <w:rPr>
                <w:rFonts w:ascii="Times New Roman" w:eastAsia="方正仿宋_GBK" w:hAnsi="Times New Roman" w:cs="Times New Roman"/>
                <w:sz w:val="21"/>
                <w:szCs w:val="21"/>
                <w:lang w:val="en-US"/>
              </w:rPr>
              <w:t>气缸、</w:t>
            </w:r>
            <w:proofErr w:type="gramStart"/>
            <w:r>
              <w:rPr>
                <w:rFonts w:ascii="Times New Roman" w:eastAsia="方正仿宋_GBK" w:hAnsi="Times New Roman" w:cs="Times New Roman"/>
                <w:sz w:val="21"/>
                <w:szCs w:val="21"/>
                <w:lang w:val="en-US"/>
              </w:rPr>
              <w:t>供盖挡料</w:t>
            </w:r>
            <w:proofErr w:type="gramEnd"/>
            <w:r>
              <w:rPr>
                <w:rFonts w:ascii="Times New Roman" w:eastAsia="方正仿宋_GBK" w:hAnsi="Times New Roman" w:cs="Times New Roman"/>
                <w:sz w:val="21"/>
                <w:szCs w:val="21"/>
                <w:lang w:val="en-US"/>
              </w:rPr>
              <w:t>气缸、升降气缸、传感器等组成。供盖上、</w:t>
            </w:r>
            <w:proofErr w:type="gramStart"/>
            <w:r>
              <w:rPr>
                <w:rFonts w:ascii="Times New Roman" w:eastAsia="方正仿宋_GBK" w:hAnsi="Times New Roman" w:cs="Times New Roman"/>
                <w:sz w:val="21"/>
                <w:szCs w:val="21"/>
                <w:lang w:val="en-US"/>
              </w:rPr>
              <w:t>下顶料</w:t>
            </w:r>
            <w:proofErr w:type="gramEnd"/>
            <w:r>
              <w:rPr>
                <w:rFonts w:ascii="Times New Roman" w:eastAsia="方正仿宋_GBK" w:hAnsi="Times New Roman" w:cs="Times New Roman"/>
                <w:sz w:val="21"/>
                <w:szCs w:val="21"/>
                <w:lang w:val="en-US"/>
              </w:rPr>
              <w:t>气缸缸径</w:t>
            </w:r>
            <w:r>
              <w:rPr>
                <w:rFonts w:ascii="Times New Roman" w:eastAsia="方正仿宋_GBK" w:hAnsi="Times New Roman" w:cs="Times New Roman"/>
                <w:sz w:val="21"/>
                <w:szCs w:val="21"/>
                <w:lang w:val="en-US"/>
              </w:rPr>
              <w:t>6mm</w:t>
            </w:r>
            <w:r>
              <w:rPr>
                <w:rFonts w:ascii="Times New Roman" w:eastAsia="方正仿宋_GBK" w:hAnsi="Times New Roman" w:cs="Times New Roman"/>
                <w:sz w:val="21"/>
                <w:szCs w:val="21"/>
                <w:lang w:val="en-US"/>
              </w:rPr>
              <w:t>，行程</w:t>
            </w:r>
            <w:r>
              <w:rPr>
                <w:rFonts w:ascii="Times New Roman" w:eastAsia="方正仿宋_GBK" w:hAnsi="Times New Roman" w:cs="Times New Roman"/>
                <w:sz w:val="21"/>
                <w:szCs w:val="21"/>
                <w:lang w:val="en-US"/>
              </w:rPr>
              <w:t>5mm</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供盖挡料</w:t>
            </w:r>
            <w:proofErr w:type="gramEnd"/>
            <w:r>
              <w:rPr>
                <w:rFonts w:ascii="Times New Roman" w:eastAsia="方正仿宋_GBK" w:hAnsi="Times New Roman" w:cs="Times New Roman"/>
                <w:sz w:val="21"/>
                <w:szCs w:val="21"/>
                <w:lang w:val="en-US"/>
              </w:rPr>
              <w:t>气缸缸径</w:t>
            </w:r>
            <w:r>
              <w:rPr>
                <w:rFonts w:ascii="Times New Roman" w:eastAsia="方正仿宋_GBK" w:hAnsi="Times New Roman" w:cs="Times New Roman"/>
                <w:sz w:val="21"/>
                <w:szCs w:val="21"/>
                <w:lang w:val="en-US"/>
              </w:rPr>
              <w:t>10mm</w:t>
            </w:r>
            <w:r>
              <w:rPr>
                <w:rFonts w:ascii="Times New Roman" w:eastAsia="方正仿宋_GBK" w:hAnsi="Times New Roman" w:cs="Times New Roman"/>
                <w:sz w:val="21"/>
                <w:szCs w:val="21"/>
                <w:lang w:val="en-US"/>
              </w:rPr>
              <w:t>，行程</w:t>
            </w:r>
            <w:r>
              <w:rPr>
                <w:rFonts w:ascii="Times New Roman" w:eastAsia="方正仿宋_GBK" w:hAnsi="Times New Roman" w:cs="Times New Roman"/>
                <w:sz w:val="21"/>
                <w:szCs w:val="21"/>
                <w:lang w:val="en-US"/>
              </w:rPr>
              <w:t>60mm</w:t>
            </w:r>
            <w:r>
              <w:rPr>
                <w:rFonts w:ascii="Times New Roman" w:eastAsia="方正仿宋_GBK" w:hAnsi="Times New Roman" w:cs="Times New Roman"/>
                <w:sz w:val="21"/>
                <w:szCs w:val="21"/>
                <w:lang w:val="en-US"/>
              </w:rPr>
              <w:t>，升降气缸缸径</w:t>
            </w:r>
            <w:r>
              <w:rPr>
                <w:rFonts w:ascii="Times New Roman" w:eastAsia="方正仿宋_GBK" w:hAnsi="Times New Roman" w:cs="Times New Roman"/>
                <w:sz w:val="21"/>
                <w:szCs w:val="21"/>
                <w:lang w:val="en-US"/>
              </w:rPr>
              <w:t>10mm</w:t>
            </w:r>
            <w:r>
              <w:rPr>
                <w:rFonts w:ascii="Times New Roman" w:eastAsia="方正仿宋_GBK" w:hAnsi="Times New Roman" w:cs="Times New Roman"/>
                <w:sz w:val="21"/>
                <w:szCs w:val="21"/>
                <w:lang w:val="en-US"/>
              </w:rPr>
              <w:t>，行程</w:t>
            </w:r>
            <w:r>
              <w:rPr>
                <w:rFonts w:ascii="Times New Roman" w:eastAsia="方正仿宋_GBK" w:hAnsi="Times New Roman" w:cs="Times New Roman"/>
                <w:sz w:val="21"/>
                <w:szCs w:val="21"/>
                <w:lang w:val="en-US"/>
              </w:rPr>
              <w:t>25mm</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料仓传感器</w:t>
            </w:r>
            <w:proofErr w:type="gramEnd"/>
            <w:r>
              <w:rPr>
                <w:rFonts w:ascii="Times New Roman" w:eastAsia="方正仿宋_GBK" w:hAnsi="Times New Roman" w:cs="Times New Roman"/>
                <w:sz w:val="21"/>
                <w:szCs w:val="21"/>
                <w:lang w:val="en-US"/>
              </w:rPr>
              <w:t>采用</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只光纤传感器，安装于旋转工作台上方，当转盘运动到位后，气缸缩回，瓶盖下落至瓶口处，</w:t>
            </w:r>
            <w:proofErr w:type="gramStart"/>
            <w:r>
              <w:rPr>
                <w:rFonts w:ascii="Times New Roman" w:eastAsia="方正仿宋_GBK" w:hAnsi="Times New Roman" w:cs="Times New Roman"/>
                <w:sz w:val="21"/>
                <w:szCs w:val="21"/>
                <w:lang w:val="en-US"/>
              </w:rPr>
              <w:t>供盖完成</w:t>
            </w:r>
            <w:proofErr w:type="gramEnd"/>
            <w:r>
              <w:rPr>
                <w:rFonts w:ascii="Times New Roman" w:eastAsia="方正仿宋_GBK" w:hAnsi="Times New Roman" w:cs="Times New Roman"/>
                <w:sz w:val="21"/>
                <w:szCs w:val="21"/>
                <w:lang w:val="en-US"/>
              </w:rPr>
              <w:t>后转盘运动至下一工位。外形尺寸</w:t>
            </w:r>
            <w:r>
              <w:rPr>
                <w:rFonts w:ascii="Times New Roman" w:eastAsia="方正仿宋_GBK" w:hAnsi="Times New Roman" w:cs="Times New Roman"/>
                <w:sz w:val="21"/>
                <w:szCs w:val="21"/>
                <w:lang w:val="en-US"/>
              </w:rPr>
              <w:t>≤320mm×128mm×161mm</w:t>
            </w:r>
            <w:r>
              <w:rPr>
                <w:rFonts w:ascii="Times New Roman" w:eastAsia="方正仿宋_GBK" w:hAnsi="Times New Roman" w:cs="Times New Roman"/>
                <w:sz w:val="21"/>
                <w:szCs w:val="21"/>
                <w:lang w:val="en-US"/>
              </w:rPr>
              <w:t>。</w:t>
            </w:r>
          </w:p>
          <w:p w14:paraId="6FBA907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）旋盖机构</w:t>
            </w:r>
          </w:p>
          <w:p w14:paraId="4BAAF81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旋</w:t>
            </w:r>
            <w:proofErr w:type="gramStart"/>
            <w:r>
              <w:rPr>
                <w:rFonts w:ascii="Times New Roman" w:eastAsia="方正仿宋_GBK" w:hAnsi="Times New Roman" w:cs="Times New Roman"/>
                <w:sz w:val="21"/>
                <w:szCs w:val="21"/>
                <w:lang w:val="en-US"/>
              </w:rPr>
              <w:t>盖机构</w:t>
            </w:r>
            <w:proofErr w:type="gramEnd"/>
            <w:r>
              <w:rPr>
                <w:rFonts w:ascii="Times New Roman" w:eastAsia="方正仿宋_GBK" w:hAnsi="Times New Roman" w:cs="Times New Roman"/>
                <w:sz w:val="21"/>
                <w:szCs w:val="21"/>
                <w:lang w:val="en-US"/>
              </w:rPr>
              <w:t>主要由安装板、夹紧固定座、升降气缸、</w:t>
            </w:r>
            <w:proofErr w:type="gramStart"/>
            <w:r>
              <w:rPr>
                <w:rFonts w:ascii="Times New Roman" w:eastAsia="方正仿宋_GBK" w:hAnsi="Times New Roman" w:cs="Times New Roman"/>
                <w:sz w:val="21"/>
                <w:szCs w:val="21"/>
                <w:lang w:val="en-US"/>
              </w:rPr>
              <w:t>电动拧盖机</w:t>
            </w:r>
            <w:proofErr w:type="gramEnd"/>
            <w:r>
              <w:rPr>
                <w:rFonts w:ascii="Times New Roman" w:eastAsia="方正仿宋_GBK" w:hAnsi="Times New Roman" w:cs="Times New Roman"/>
                <w:sz w:val="21"/>
                <w:szCs w:val="21"/>
                <w:lang w:val="en-US"/>
              </w:rPr>
              <w:t>等组成。升降气缸缸径</w:t>
            </w:r>
            <w:r>
              <w:rPr>
                <w:rFonts w:ascii="Times New Roman" w:eastAsia="方正仿宋_GBK" w:hAnsi="Times New Roman" w:cs="Times New Roman"/>
                <w:sz w:val="21"/>
                <w:szCs w:val="21"/>
                <w:lang w:val="en-US"/>
              </w:rPr>
              <w:t>10mm</w:t>
            </w:r>
            <w:r>
              <w:rPr>
                <w:rFonts w:ascii="Times New Roman" w:eastAsia="方正仿宋_GBK" w:hAnsi="Times New Roman" w:cs="Times New Roman"/>
                <w:sz w:val="21"/>
                <w:szCs w:val="21"/>
                <w:lang w:val="en-US"/>
              </w:rPr>
              <w:t>，行程</w:t>
            </w:r>
            <w:r>
              <w:rPr>
                <w:rFonts w:ascii="Times New Roman" w:eastAsia="方正仿宋_GBK" w:hAnsi="Times New Roman" w:cs="Times New Roman"/>
                <w:sz w:val="21"/>
                <w:szCs w:val="21"/>
                <w:lang w:val="en-US"/>
              </w:rPr>
              <w:t>30mm</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电批电压</w:t>
            </w:r>
            <w:proofErr w:type="gramEnd"/>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20V</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适用批头</w:t>
            </w:r>
            <w:proofErr w:type="gramEnd"/>
            <w:r>
              <w:rPr>
                <w:rFonts w:ascii="Times New Roman" w:eastAsia="方正仿宋_GBK" w:hAnsi="Times New Roman" w:cs="Times New Roman"/>
                <w:sz w:val="21"/>
                <w:szCs w:val="21"/>
                <w:lang w:val="en-US"/>
              </w:rPr>
              <w:t>5mm</w:t>
            </w:r>
            <w:r>
              <w:rPr>
                <w:rFonts w:ascii="Times New Roman" w:eastAsia="方正仿宋_GBK" w:hAnsi="Times New Roman" w:cs="Times New Roman"/>
                <w:sz w:val="21"/>
                <w:szCs w:val="21"/>
                <w:lang w:val="en-US"/>
              </w:rPr>
              <w:t>，转速</w:t>
            </w:r>
            <w:r>
              <w:rPr>
                <w:rFonts w:ascii="Times New Roman" w:eastAsia="方正仿宋_GBK" w:hAnsi="Times New Roman" w:cs="Times New Roman"/>
                <w:sz w:val="21"/>
                <w:szCs w:val="21"/>
                <w:lang w:val="en-US"/>
              </w:rPr>
              <w:t>110r/min</w:t>
            </w:r>
            <w:r>
              <w:rPr>
                <w:rFonts w:ascii="Times New Roman" w:eastAsia="方正仿宋_GBK" w:hAnsi="Times New Roman" w:cs="Times New Roman"/>
                <w:sz w:val="21"/>
                <w:szCs w:val="21"/>
                <w:lang w:val="en-US"/>
              </w:rPr>
              <w:t>。安装于旋转工作台上方，当转盘运动到位后，伸缩气缸伸出顶瓶，气缸向下推出，</w:t>
            </w:r>
            <w:proofErr w:type="gramStart"/>
            <w:r>
              <w:rPr>
                <w:rFonts w:ascii="Times New Roman" w:eastAsia="方正仿宋_GBK" w:hAnsi="Times New Roman" w:cs="Times New Roman"/>
                <w:sz w:val="21"/>
                <w:szCs w:val="21"/>
                <w:lang w:val="en-US"/>
              </w:rPr>
              <w:t>电动拧盖机</w:t>
            </w:r>
            <w:proofErr w:type="gramEnd"/>
            <w:r>
              <w:rPr>
                <w:rFonts w:ascii="Times New Roman" w:eastAsia="方正仿宋_GBK" w:hAnsi="Times New Roman" w:cs="Times New Roman"/>
                <w:sz w:val="21"/>
                <w:szCs w:val="21"/>
                <w:lang w:val="en-US"/>
              </w:rPr>
              <w:t>随滑块下移，向下按压瓶盖后旋盖头旋转完成拧盖。旋</w:t>
            </w:r>
            <w:proofErr w:type="gramStart"/>
            <w:r>
              <w:rPr>
                <w:rFonts w:ascii="Times New Roman" w:eastAsia="方正仿宋_GBK" w:hAnsi="Times New Roman" w:cs="Times New Roman"/>
                <w:sz w:val="21"/>
                <w:szCs w:val="21"/>
                <w:lang w:val="en-US"/>
              </w:rPr>
              <w:t>盖完成</w:t>
            </w:r>
            <w:proofErr w:type="gramEnd"/>
            <w:r>
              <w:rPr>
                <w:rFonts w:ascii="Times New Roman" w:eastAsia="方正仿宋_GBK" w:hAnsi="Times New Roman" w:cs="Times New Roman"/>
                <w:sz w:val="21"/>
                <w:szCs w:val="21"/>
                <w:lang w:val="en-US"/>
              </w:rPr>
              <w:t>后转盘运动</w:t>
            </w:r>
            <w:proofErr w:type="gramStart"/>
            <w:r>
              <w:rPr>
                <w:rFonts w:ascii="Times New Roman" w:eastAsia="方正仿宋_GBK" w:hAnsi="Times New Roman" w:cs="Times New Roman"/>
                <w:sz w:val="21"/>
                <w:szCs w:val="21"/>
                <w:lang w:val="en-US"/>
              </w:rPr>
              <w:t>至接料</w:t>
            </w:r>
            <w:proofErr w:type="gramEnd"/>
            <w:r>
              <w:rPr>
                <w:rFonts w:ascii="Times New Roman" w:eastAsia="方正仿宋_GBK" w:hAnsi="Times New Roman" w:cs="Times New Roman"/>
                <w:sz w:val="21"/>
                <w:szCs w:val="21"/>
                <w:lang w:val="en-US"/>
              </w:rPr>
              <w:t>位。外形尺寸</w:t>
            </w:r>
            <w:r>
              <w:rPr>
                <w:rFonts w:ascii="Times New Roman" w:eastAsia="方正仿宋_GBK" w:hAnsi="Times New Roman" w:cs="Times New Roman"/>
                <w:sz w:val="21"/>
                <w:szCs w:val="21"/>
                <w:lang w:val="en-US"/>
              </w:rPr>
              <w:t>≤110mm×70mm×280mm</w:t>
            </w:r>
            <w:r>
              <w:rPr>
                <w:rFonts w:ascii="Times New Roman" w:eastAsia="方正仿宋_GBK" w:hAnsi="Times New Roman" w:cs="Times New Roman"/>
                <w:sz w:val="21"/>
                <w:szCs w:val="21"/>
                <w:lang w:val="en-US"/>
              </w:rPr>
              <w:t>。</w:t>
            </w:r>
          </w:p>
          <w:p w14:paraId="2B11271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）检测机构</w:t>
            </w:r>
          </w:p>
          <w:p w14:paraId="1195396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检测机构主要由升降气缸及安装组成。升降气缸缸径</w:t>
            </w:r>
            <w:r>
              <w:rPr>
                <w:rFonts w:ascii="Times New Roman" w:eastAsia="方正仿宋_GBK" w:hAnsi="Times New Roman" w:cs="Times New Roman"/>
                <w:sz w:val="21"/>
                <w:szCs w:val="21"/>
                <w:lang w:val="en-US"/>
              </w:rPr>
              <w:t>8mm</w:t>
            </w:r>
            <w:r>
              <w:rPr>
                <w:rFonts w:ascii="Times New Roman" w:eastAsia="方正仿宋_GBK" w:hAnsi="Times New Roman" w:cs="Times New Roman"/>
                <w:sz w:val="21"/>
                <w:szCs w:val="21"/>
                <w:lang w:val="en-US"/>
              </w:rPr>
              <w:t>，行程</w:t>
            </w:r>
            <w:r>
              <w:rPr>
                <w:rFonts w:ascii="Times New Roman" w:eastAsia="方正仿宋_GBK" w:hAnsi="Times New Roman" w:cs="Times New Roman"/>
                <w:sz w:val="21"/>
                <w:szCs w:val="21"/>
                <w:lang w:val="en-US"/>
              </w:rPr>
              <w:t>40mm</w:t>
            </w:r>
            <w:r>
              <w:rPr>
                <w:rFonts w:ascii="Times New Roman" w:eastAsia="方正仿宋_GBK" w:hAnsi="Times New Roman" w:cs="Times New Roman"/>
                <w:sz w:val="21"/>
                <w:szCs w:val="21"/>
                <w:lang w:val="en-US"/>
              </w:rPr>
              <w:t>。当瓶子到达检测工位时，升降气缸伸出，通过磁性传感器信号来检测当前瓶口上是否有瓶盖，如果有传感器有信号，如果传感器检测没有信号则说明没有瓶盖，检测完成后，转盘运动至下一工位，等待搬运</w:t>
            </w:r>
            <w:r>
              <w:rPr>
                <w:rFonts w:ascii="Times New Roman" w:eastAsia="方正仿宋_GBK" w:hAnsi="Times New Roman" w:cs="Times New Roman"/>
                <w:sz w:val="21"/>
                <w:szCs w:val="21"/>
                <w:lang w:val="en-US"/>
              </w:rPr>
              <w:t>单元运送至下一工作站。外形尺寸</w:t>
            </w:r>
            <w:r>
              <w:rPr>
                <w:rFonts w:ascii="Times New Roman" w:eastAsia="方正仿宋_GBK" w:hAnsi="Times New Roman" w:cs="Times New Roman"/>
                <w:sz w:val="21"/>
                <w:szCs w:val="21"/>
                <w:lang w:val="en-US"/>
              </w:rPr>
              <w:t>≤40mm×45mm×170mm</w:t>
            </w:r>
            <w:r>
              <w:rPr>
                <w:rFonts w:ascii="Times New Roman" w:eastAsia="方正仿宋_GBK" w:hAnsi="Times New Roman" w:cs="Times New Roman"/>
                <w:sz w:val="21"/>
                <w:szCs w:val="21"/>
                <w:lang w:val="en-US"/>
              </w:rPr>
              <w:t>。</w:t>
            </w:r>
          </w:p>
          <w:p w14:paraId="035352E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分拣单元</w:t>
            </w:r>
          </w:p>
          <w:p w14:paraId="4E04D3D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分拣单元主要由滑道和支架组成，当搬运单元将成品瓶子搬运至分拣单元时，</w:t>
            </w:r>
            <w:proofErr w:type="gramStart"/>
            <w:r>
              <w:rPr>
                <w:rFonts w:ascii="Times New Roman" w:eastAsia="方正仿宋_GBK" w:hAnsi="Times New Roman" w:cs="Times New Roman"/>
                <w:sz w:val="21"/>
                <w:szCs w:val="21"/>
                <w:lang w:val="en-US"/>
              </w:rPr>
              <w:t>夹爪松开</w:t>
            </w:r>
            <w:proofErr w:type="gramEnd"/>
            <w:r>
              <w:rPr>
                <w:rFonts w:ascii="Times New Roman" w:eastAsia="方正仿宋_GBK" w:hAnsi="Times New Roman" w:cs="Times New Roman"/>
                <w:sz w:val="21"/>
                <w:szCs w:val="21"/>
                <w:lang w:val="en-US"/>
              </w:rPr>
              <w:t>，瓶子能够自动滑入槽中，共三组滑道，至少不低于存放</w:t>
            </w: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个瓶子。外形尺寸</w:t>
            </w:r>
            <w:r>
              <w:rPr>
                <w:rFonts w:ascii="Times New Roman" w:eastAsia="方正仿宋_GBK" w:hAnsi="Times New Roman" w:cs="Times New Roman"/>
                <w:sz w:val="21"/>
                <w:szCs w:val="21"/>
                <w:lang w:val="en-US"/>
              </w:rPr>
              <w:t>≤178mm×217mm×161mm</w:t>
            </w:r>
            <w:r>
              <w:rPr>
                <w:rFonts w:ascii="Times New Roman" w:eastAsia="方正仿宋_GBK" w:hAnsi="Times New Roman" w:cs="Times New Roman"/>
                <w:sz w:val="21"/>
                <w:szCs w:val="21"/>
                <w:lang w:val="en-US"/>
              </w:rPr>
              <w:t>。</w:t>
            </w:r>
          </w:p>
          <w:p w14:paraId="4BC42A8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控制柜</w:t>
            </w:r>
          </w:p>
          <w:p w14:paraId="0809BA9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控制柜尺寸宽</w:t>
            </w:r>
            <w:r>
              <w:rPr>
                <w:rFonts w:ascii="Times New Roman" w:eastAsia="方正仿宋_GBK" w:hAnsi="Times New Roman" w:cs="Times New Roman"/>
                <w:sz w:val="21"/>
                <w:szCs w:val="21"/>
                <w:lang w:val="en-US"/>
              </w:rPr>
              <w:t>800*</w:t>
            </w:r>
            <w:r>
              <w:rPr>
                <w:rFonts w:ascii="Times New Roman" w:eastAsia="方正仿宋_GBK" w:hAnsi="Times New Roman" w:cs="Times New Roman"/>
                <w:sz w:val="21"/>
                <w:szCs w:val="21"/>
                <w:lang w:val="en-US"/>
              </w:rPr>
              <w:t>高</w:t>
            </w:r>
            <w:r>
              <w:rPr>
                <w:rFonts w:ascii="Times New Roman" w:eastAsia="方正仿宋_GBK" w:hAnsi="Times New Roman" w:cs="Times New Roman"/>
                <w:sz w:val="21"/>
                <w:szCs w:val="21"/>
                <w:lang w:val="en-US"/>
              </w:rPr>
              <w:t>1800*</w:t>
            </w:r>
            <w:r>
              <w:rPr>
                <w:rFonts w:ascii="Times New Roman" w:eastAsia="方正仿宋_GBK" w:hAnsi="Times New Roman" w:cs="Times New Roman"/>
                <w:sz w:val="21"/>
                <w:szCs w:val="21"/>
                <w:lang w:val="en-US"/>
              </w:rPr>
              <w:t>深</w:t>
            </w:r>
            <w:r>
              <w:rPr>
                <w:rFonts w:ascii="Times New Roman" w:eastAsia="方正仿宋_GBK" w:hAnsi="Times New Roman" w:cs="Times New Roman"/>
                <w:sz w:val="21"/>
                <w:szCs w:val="21"/>
                <w:lang w:val="en-US"/>
              </w:rPr>
              <w:t>600mm</w:t>
            </w:r>
            <w:r>
              <w:rPr>
                <w:rFonts w:ascii="Times New Roman" w:eastAsia="方正仿宋_GBK" w:hAnsi="Times New Roman" w:cs="Times New Roman"/>
                <w:sz w:val="21"/>
                <w:szCs w:val="21"/>
                <w:lang w:val="en-US"/>
              </w:rPr>
              <w:t>（不含脚轮、吊耳、三色灯），材质冷轧钢板，九折型材框架，前后开门，正面安装镀锌安装板</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块，安装纵梁</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根，门横条</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根，</w:t>
            </w:r>
            <w:r>
              <w:rPr>
                <w:rFonts w:ascii="Times New Roman" w:eastAsia="方正仿宋_GBK" w:hAnsi="Times New Roman" w:cs="Times New Roman"/>
                <w:sz w:val="21"/>
                <w:szCs w:val="21"/>
                <w:lang w:val="en-US"/>
              </w:rPr>
              <w:t>A4</w:t>
            </w:r>
            <w:r>
              <w:rPr>
                <w:rFonts w:ascii="Times New Roman" w:eastAsia="方正仿宋_GBK" w:hAnsi="Times New Roman" w:cs="Times New Roman"/>
                <w:sz w:val="21"/>
                <w:szCs w:val="21"/>
                <w:lang w:val="en-US"/>
              </w:rPr>
              <w:t>文件袋</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个，门上方管加强筋，柜体颜色</w:t>
            </w:r>
            <w:r>
              <w:rPr>
                <w:rFonts w:ascii="Times New Roman" w:eastAsia="方正仿宋_GBK" w:hAnsi="Times New Roman" w:cs="Times New Roman"/>
                <w:sz w:val="21"/>
                <w:szCs w:val="21"/>
                <w:lang w:val="en-US"/>
              </w:rPr>
              <w:t>RAL7035</w:t>
            </w:r>
            <w:r>
              <w:rPr>
                <w:rFonts w:ascii="Times New Roman" w:eastAsia="方正仿宋_GBK" w:hAnsi="Times New Roman" w:cs="Times New Roman"/>
                <w:sz w:val="21"/>
                <w:szCs w:val="21"/>
                <w:lang w:val="en-US"/>
              </w:rPr>
              <w:t>，门厚度</w:t>
            </w:r>
            <w:r>
              <w:rPr>
                <w:rFonts w:ascii="Times New Roman" w:eastAsia="方正仿宋_GBK" w:hAnsi="Times New Roman" w:cs="Times New Roman"/>
                <w:sz w:val="21"/>
                <w:szCs w:val="21"/>
                <w:lang w:val="en-US"/>
              </w:rPr>
              <w:t>2.0mm</w:t>
            </w:r>
            <w:r>
              <w:rPr>
                <w:rFonts w:ascii="Times New Roman" w:eastAsia="方正仿宋_GBK" w:hAnsi="Times New Roman" w:cs="Times New Roman"/>
                <w:sz w:val="21"/>
                <w:szCs w:val="21"/>
                <w:lang w:val="en-US"/>
              </w:rPr>
              <w:t>，前</w:t>
            </w:r>
            <w:r>
              <w:rPr>
                <w:rFonts w:ascii="Times New Roman" w:eastAsia="方正仿宋_GBK" w:hAnsi="Times New Roman" w:cs="Times New Roman"/>
                <w:sz w:val="21"/>
                <w:szCs w:val="21"/>
                <w:lang w:val="en-US"/>
              </w:rPr>
              <w:t>门内嵌有机玻璃，箱体厚度</w:t>
            </w:r>
            <w:r>
              <w:rPr>
                <w:rFonts w:ascii="Times New Roman" w:eastAsia="方正仿宋_GBK" w:hAnsi="Times New Roman" w:cs="Times New Roman"/>
                <w:sz w:val="21"/>
                <w:szCs w:val="21"/>
                <w:lang w:val="en-US"/>
              </w:rPr>
              <w:t>1.5mm</w:t>
            </w:r>
            <w:r>
              <w:rPr>
                <w:rFonts w:ascii="Times New Roman" w:eastAsia="方正仿宋_GBK" w:hAnsi="Times New Roman" w:cs="Times New Roman"/>
                <w:sz w:val="21"/>
                <w:szCs w:val="21"/>
                <w:lang w:val="en-US"/>
              </w:rPr>
              <w:t>，镀锌安装板</w:t>
            </w:r>
            <w:r>
              <w:rPr>
                <w:rFonts w:ascii="Times New Roman" w:eastAsia="方正仿宋_GBK" w:hAnsi="Times New Roman" w:cs="Times New Roman"/>
                <w:sz w:val="21"/>
                <w:szCs w:val="21"/>
                <w:lang w:val="en-US"/>
              </w:rPr>
              <w:t>2mm</w:t>
            </w:r>
            <w:r>
              <w:rPr>
                <w:rFonts w:ascii="Times New Roman" w:eastAsia="方正仿宋_GBK" w:hAnsi="Times New Roman" w:cs="Times New Roman"/>
                <w:sz w:val="21"/>
                <w:szCs w:val="21"/>
                <w:lang w:val="en-US"/>
              </w:rPr>
              <w:t>。</w:t>
            </w:r>
          </w:p>
          <w:p w14:paraId="484B12E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气动系统</w:t>
            </w:r>
          </w:p>
          <w:p w14:paraId="45967D6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气动系统主要由气源处理原件、电磁阀、汇流板、气缸、接头、气管等组成。通过各种元件组成不同的回路来实现各个机构的运转。</w:t>
            </w:r>
          </w:p>
          <w:p w14:paraId="45550EE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9.</w:t>
            </w:r>
            <w:r>
              <w:rPr>
                <w:rFonts w:ascii="Times New Roman" w:eastAsia="方正仿宋_GBK" w:hAnsi="Times New Roman" w:cs="Times New Roman"/>
                <w:sz w:val="21"/>
                <w:szCs w:val="21"/>
                <w:lang w:val="en-US"/>
              </w:rPr>
              <w:t>基础能源管理模块</w:t>
            </w:r>
          </w:p>
          <w:p w14:paraId="2571885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主要包括三相电源监测模块等组成，电源监测模块可以实现设备上用电监测并实时传输至</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系统、触摸屏上可实时显示当前电流显示、电压显示、有功显示、无功功率、正反有功功率因素、无功电表频率等参数；统计设备累计使用电能情况，出现异常时发生报警。</w:t>
            </w:r>
          </w:p>
          <w:p w14:paraId="4DD2431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电源监测模块的技术参数：</w:t>
            </w:r>
          </w:p>
          <w:p w14:paraId="40660A2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测量精度：</w:t>
            </w:r>
            <w:r>
              <w:rPr>
                <w:rFonts w:ascii="Times New Roman" w:eastAsia="方正仿宋_GBK" w:hAnsi="Times New Roman" w:cs="Times New Roman"/>
                <w:sz w:val="21"/>
                <w:szCs w:val="21"/>
                <w:lang w:val="en-US"/>
              </w:rPr>
              <w:t>±0.2%</w:t>
            </w:r>
            <w:r>
              <w:rPr>
                <w:rFonts w:ascii="Times New Roman" w:eastAsia="方正仿宋_GBK" w:hAnsi="Times New Roman" w:cs="Times New Roman"/>
                <w:sz w:val="21"/>
                <w:szCs w:val="21"/>
                <w:lang w:val="en-US"/>
              </w:rPr>
              <w:t>高精度；</w:t>
            </w:r>
          </w:p>
          <w:p w14:paraId="40F37B1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安全防护：具备隔离、防雷、防浪</w:t>
            </w:r>
            <w:proofErr w:type="gramStart"/>
            <w:r>
              <w:rPr>
                <w:rFonts w:ascii="Times New Roman" w:eastAsia="方正仿宋_GBK" w:hAnsi="Times New Roman" w:cs="Times New Roman"/>
                <w:sz w:val="21"/>
                <w:szCs w:val="21"/>
                <w:lang w:val="en-US"/>
              </w:rPr>
              <w:t>涌保护</w:t>
            </w:r>
            <w:proofErr w:type="gramEnd"/>
            <w:r>
              <w:rPr>
                <w:rFonts w:ascii="Times New Roman" w:eastAsia="方正仿宋_GBK" w:hAnsi="Times New Roman" w:cs="Times New Roman"/>
                <w:sz w:val="21"/>
                <w:szCs w:val="21"/>
                <w:lang w:val="en-US"/>
              </w:rPr>
              <w:t>功能；</w:t>
            </w:r>
          </w:p>
          <w:p w14:paraId="77CBC29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测量参数：支持电压、电流、有功功率、视在功率、功率因数等多种电参数测量；</w:t>
            </w:r>
          </w:p>
          <w:p w14:paraId="3A80DB8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通信协议：采用标准</w:t>
            </w:r>
            <w:r>
              <w:rPr>
                <w:rFonts w:ascii="Times New Roman" w:eastAsia="方正仿宋_GBK" w:hAnsi="Times New Roman" w:cs="Times New Roman"/>
                <w:sz w:val="21"/>
                <w:szCs w:val="21"/>
                <w:lang w:val="en-US"/>
              </w:rPr>
              <w:t>Modbus RTU</w:t>
            </w:r>
            <w:r>
              <w:rPr>
                <w:rFonts w:ascii="Times New Roman" w:eastAsia="方正仿宋_GBK" w:hAnsi="Times New Roman" w:cs="Times New Roman"/>
                <w:sz w:val="21"/>
                <w:szCs w:val="21"/>
                <w:lang w:val="en-US"/>
              </w:rPr>
              <w:t>协议；</w:t>
            </w:r>
          </w:p>
          <w:p w14:paraId="3529CDE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通信接口：</w:t>
            </w:r>
            <w:r>
              <w:rPr>
                <w:rFonts w:ascii="Times New Roman" w:eastAsia="方正仿宋_GBK" w:hAnsi="Times New Roman" w:cs="Times New Roman"/>
                <w:sz w:val="21"/>
                <w:szCs w:val="21"/>
                <w:lang w:val="en-US"/>
              </w:rPr>
              <w:t>RS485</w:t>
            </w:r>
            <w:r>
              <w:rPr>
                <w:rFonts w:ascii="Times New Roman" w:eastAsia="方正仿宋_GBK" w:hAnsi="Times New Roman" w:cs="Times New Roman"/>
                <w:sz w:val="21"/>
                <w:szCs w:val="21"/>
                <w:lang w:val="en-US"/>
              </w:rPr>
              <w:t>、网口。</w:t>
            </w:r>
          </w:p>
          <w:p w14:paraId="5E16EB7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可视化数据看板</w:t>
            </w:r>
          </w:p>
          <w:p w14:paraId="1C14D6F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内置</w:t>
            </w:r>
            <w:r>
              <w:rPr>
                <w:rFonts w:ascii="Times New Roman" w:eastAsia="方正仿宋_GBK" w:hAnsi="Times New Roman" w:cs="Times New Roman"/>
                <w:sz w:val="21"/>
                <w:szCs w:val="21"/>
                <w:lang w:val="en-US"/>
              </w:rPr>
              <w:t>Web</w:t>
            </w:r>
            <w:r>
              <w:rPr>
                <w:rFonts w:ascii="Times New Roman" w:eastAsia="方正仿宋_GBK" w:hAnsi="Times New Roman" w:cs="Times New Roman"/>
                <w:sz w:val="21"/>
                <w:szCs w:val="21"/>
                <w:lang w:val="en-US"/>
              </w:rPr>
              <w:t>服务器功能无需额外部署第三方服务器或组态软件，仅依托</w:t>
            </w:r>
            <w:r>
              <w:rPr>
                <w:rFonts w:ascii="Times New Roman" w:eastAsia="方正仿宋_GBK" w:hAnsi="Times New Roman" w:cs="Times New Roman"/>
                <w:sz w:val="21"/>
                <w:szCs w:val="21"/>
                <w:lang w:val="en-US"/>
              </w:rPr>
              <w:t>CPU</w:t>
            </w:r>
            <w:r>
              <w:rPr>
                <w:rFonts w:ascii="Times New Roman" w:eastAsia="方正仿宋_GBK" w:hAnsi="Times New Roman" w:cs="Times New Roman"/>
                <w:sz w:val="21"/>
                <w:szCs w:val="21"/>
                <w:lang w:val="en-US"/>
              </w:rPr>
              <w:t>固件即可实现基于浏览器的远程数据可视化监控，系统将</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过程数据（数字量、模拟量、</w:t>
            </w:r>
            <w:r>
              <w:rPr>
                <w:rFonts w:ascii="Times New Roman" w:eastAsia="方正仿宋_GBK" w:hAnsi="Times New Roman" w:cs="Times New Roman"/>
                <w:sz w:val="21"/>
                <w:szCs w:val="21"/>
                <w:lang w:val="en-US"/>
              </w:rPr>
              <w:lastRenderedPageBreak/>
              <w:t>工艺参数、设备状态等）以数值、仪表盘、指示灯、棒图、量表、网络控件、列表等形式直观呈现，支持</w:t>
            </w:r>
            <w:r>
              <w:rPr>
                <w:rFonts w:ascii="Times New Roman" w:eastAsia="方正仿宋_GBK" w:hAnsi="Times New Roman" w:cs="Times New Roman"/>
                <w:sz w:val="21"/>
                <w:szCs w:val="21"/>
                <w:lang w:val="en-US"/>
              </w:rPr>
              <w:t>1-10</w:t>
            </w:r>
            <w:r>
              <w:rPr>
                <w:rFonts w:ascii="Times New Roman" w:eastAsia="方正仿宋_GBK" w:hAnsi="Times New Roman" w:cs="Times New Roman"/>
                <w:sz w:val="21"/>
                <w:szCs w:val="21"/>
                <w:lang w:val="en-US"/>
              </w:rPr>
              <w:t>秒可调刷新频率，该功能具备轻量化部署、跨平台兼</w:t>
            </w:r>
            <w:r>
              <w:rPr>
                <w:rFonts w:ascii="Times New Roman" w:eastAsia="方正仿宋_GBK" w:hAnsi="Times New Roman" w:cs="Times New Roman"/>
                <w:sz w:val="21"/>
                <w:szCs w:val="21"/>
                <w:lang w:val="en-US"/>
              </w:rPr>
              <w:t>容、</w:t>
            </w:r>
            <w:r>
              <w:rPr>
                <w:rFonts w:ascii="Times New Roman" w:eastAsia="方正仿宋_GBK" w:hAnsi="Times New Roman" w:cs="Times New Roman"/>
                <w:sz w:val="21"/>
                <w:szCs w:val="21"/>
                <w:lang w:val="en-US"/>
              </w:rPr>
              <w:t>HTTPS</w:t>
            </w:r>
            <w:r>
              <w:rPr>
                <w:rFonts w:ascii="Times New Roman" w:eastAsia="方正仿宋_GBK" w:hAnsi="Times New Roman" w:cs="Times New Roman"/>
                <w:sz w:val="21"/>
                <w:szCs w:val="21"/>
                <w:lang w:val="en-US"/>
              </w:rPr>
              <w:t>加密，适配中小规模自动化系统可视化监控需求，亦可扩展对接</w:t>
            </w:r>
            <w:r>
              <w:rPr>
                <w:rFonts w:ascii="Times New Roman" w:eastAsia="方正仿宋_GBK" w:hAnsi="Times New Roman" w:cs="Times New Roman"/>
                <w:sz w:val="21"/>
                <w:szCs w:val="21"/>
                <w:lang w:val="en-US"/>
              </w:rPr>
              <w:t>MES</w:t>
            </w:r>
            <w:r>
              <w:rPr>
                <w:rFonts w:ascii="Times New Roman" w:eastAsia="方正仿宋_GBK" w:hAnsi="Times New Roman" w:cs="Times New Roman"/>
                <w:sz w:val="21"/>
                <w:szCs w:val="21"/>
                <w:lang w:val="en-US"/>
              </w:rPr>
              <w:t>系统满足复杂数据应用场景。</w:t>
            </w:r>
          </w:p>
          <w:p w14:paraId="094DC34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11.</w:t>
            </w:r>
            <w:r>
              <w:rPr>
                <w:rFonts w:ascii="Times New Roman" w:eastAsia="方正仿宋_GBK" w:hAnsi="Times New Roman" w:cs="Times New Roman"/>
                <w:sz w:val="21"/>
                <w:szCs w:val="21"/>
                <w:lang w:val="en-US"/>
              </w:rPr>
              <w:t>故障考核单元</w:t>
            </w:r>
          </w:p>
          <w:p w14:paraId="0D985A3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故障考核单元主要包括控制盒、拨码开关、控制电路板等组成，实现车床电路的控制与排故，控制</w:t>
            </w:r>
            <w:proofErr w:type="gramStart"/>
            <w:r>
              <w:rPr>
                <w:rFonts w:ascii="Times New Roman" w:eastAsia="方正仿宋_GBK" w:hAnsi="Times New Roman" w:cs="Times New Roman"/>
                <w:sz w:val="21"/>
                <w:szCs w:val="21"/>
                <w:lang w:val="en-US"/>
              </w:rPr>
              <w:t>盒采用</w:t>
            </w:r>
            <w:proofErr w:type="gramEnd"/>
            <w:r>
              <w:rPr>
                <w:rFonts w:ascii="Times New Roman" w:eastAsia="方正仿宋_GBK" w:hAnsi="Times New Roman" w:cs="Times New Roman"/>
                <w:sz w:val="21"/>
                <w:szCs w:val="21"/>
                <w:lang w:val="en-US"/>
              </w:rPr>
              <w:t>标准控制箱，可开门带锁，方便设置故障后锁住；拨码开关采用</w:t>
            </w:r>
            <w:r>
              <w:rPr>
                <w:rFonts w:ascii="Times New Roman" w:eastAsia="方正仿宋_GBK" w:hAnsi="Times New Roman" w:cs="Times New Roman"/>
                <w:sz w:val="21"/>
                <w:szCs w:val="21"/>
                <w:lang w:val="en-US"/>
              </w:rPr>
              <w:t>20</w:t>
            </w:r>
            <w:r>
              <w:rPr>
                <w:rFonts w:ascii="Times New Roman" w:eastAsia="方正仿宋_GBK" w:hAnsi="Times New Roman" w:cs="Times New Roman"/>
                <w:sz w:val="21"/>
                <w:szCs w:val="21"/>
                <w:lang w:val="en-US"/>
              </w:rPr>
              <w:t>路摇臂开关用于手动设置故障与故障恢复；控制电路板接收故障信号控制电路的断开与短路，实现车床电气控制线路的故障设置与排故。</w:t>
            </w:r>
          </w:p>
          <w:p w14:paraId="6E4636C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12.</w:t>
            </w:r>
            <w:r>
              <w:rPr>
                <w:rFonts w:ascii="Times New Roman" w:eastAsia="方正仿宋_GBK" w:hAnsi="Times New Roman" w:cs="Times New Roman"/>
                <w:sz w:val="21"/>
                <w:szCs w:val="21"/>
                <w:lang w:val="en-US"/>
              </w:rPr>
              <w:t>电工实训单元</w:t>
            </w:r>
          </w:p>
          <w:p w14:paraId="410170F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控制柜背面分别安装电工排故模块及电工接线模块，电工排故模块安装于控制柜背面上方，设有故障设置与</w:t>
            </w:r>
            <w:r>
              <w:rPr>
                <w:rFonts w:ascii="Times New Roman" w:eastAsia="方正仿宋_GBK" w:hAnsi="Times New Roman" w:cs="Times New Roman"/>
                <w:sz w:val="21"/>
                <w:szCs w:val="21"/>
                <w:lang w:val="en-US"/>
              </w:rPr>
              <w:t>恢复功能，电工接线模块的网孔板可以取出放置工作台上进行电气元器件安装、接线等实训。</w:t>
            </w:r>
          </w:p>
          <w:p w14:paraId="086BD73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）电工排故模块：主要包括电气安装板、常用低压电气元件等组成。可以完成电工考核及故障排故。</w:t>
            </w:r>
          </w:p>
          <w:p w14:paraId="534755C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）电工接线模块：采用镀锌板折弯，厚度</w:t>
            </w:r>
            <w:r>
              <w:rPr>
                <w:rFonts w:ascii="Times New Roman" w:eastAsia="方正仿宋_GBK" w:hAnsi="Times New Roman" w:cs="Times New Roman"/>
                <w:sz w:val="21"/>
                <w:szCs w:val="21"/>
                <w:lang w:val="en-US"/>
              </w:rPr>
              <w:t>2mm</w:t>
            </w:r>
            <w:r>
              <w:rPr>
                <w:rFonts w:ascii="Times New Roman" w:eastAsia="方正仿宋_GBK" w:hAnsi="Times New Roman" w:cs="Times New Roman"/>
                <w:sz w:val="21"/>
                <w:szCs w:val="21"/>
                <w:lang w:val="en-US"/>
              </w:rPr>
              <w:t>，用于安装电气元件。</w:t>
            </w:r>
          </w:p>
          <w:p w14:paraId="3E17575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）低压电气元件如下：</w:t>
            </w:r>
          </w:p>
          <w:p w14:paraId="1444A3A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继电器：</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套</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普通按钮：</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只</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二档旋钮：</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只</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指示灯：</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只</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按钮盒：</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只</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漏电保护断路器：</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只</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断路器：</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只</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熔断器底座：</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只</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熔断器熔芯：</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只</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交流接触器：</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只</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辅助触头：</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只</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热继电器：</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只，热继电器底座：</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只</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限位开关：</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只</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时间继电器：</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只。</w:t>
            </w:r>
          </w:p>
          <w:p w14:paraId="02F1B6E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）电机系统：主要包括三相异步电机、双速电机、电机转盘及防护罩组成。</w:t>
            </w:r>
          </w:p>
          <w:p w14:paraId="479C67E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三相异步电机（</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台）：</w:t>
            </w:r>
            <w:r>
              <w:rPr>
                <w:rFonts w:ascii="Times New Roman" w:eastAsia="方正仿宋_GBK" w:hAnsi="Times New Roman" w:cs="Times New Roman"/>
                <w:sz w:val="21"/>
                <w:szCs w:val="21"/>
                <w:lang w:val="en-US"/>
              </w:rPr>
              <w:t xml:space="preserve">180W </w:t>
            </w:r>
            <w:r>
              <w:rPr>
                <w:rFonts w:ascii="Times New Roman" w:eastAsia="方正仿宋_GBK" w:hAnsi="Times New Roman" w:cs="Times New Roman"/>
                <w:sz w:val="21"/>
                <w:szCs w:val="21"/>
                <w:lang w:val="en-US"/>
              </w:rPr>
              <w:t>电流</w:t>
            </w:r>
            <w:r>
              <w:rPr>
                <w:rFonts w:ascii="Times New Roman" w:eastAsia="方正仿宋_GBK" w:hAnsi="Times New Roman" w:cs="Times New Roman"/>
                <w:sz w:val="21"/>
                <w:szCs w:val="21"/>
                <w:lang w:val="en-US"/>
              </w:rPr>
              <w:t>0.4A 1400</w:t>
            </w:r>
            <w:r>
              <w:rPr>
                <w:rFonts w:ascii="Times New Roman" w:eastAsia="方正仿宋_GBK" w:hAnsi="Times New Roman" w:cs="Times New Roman"/>
                <w:sz w:val="21"/>
                <w:szCs w:val="21"/>
                <w:lang w:val="en-US"/>
              </w:rPr>
              <w:t>转</w:t>
            </w:r>
            <w:r>
              <w:rPr>
                <w:rFonts w:ascii="Times New Roman" w:eastAsia="方正仿宋_GBK" w:hAnsi="Times New Roman" w:cs="Times New Roman"/>
                <w:sz w:val="21"/>
                <w:szCs w:val="21"/>
                <w:lang w:val="en-US"/>
              </w:rPr>
              <w:t xml:space="preserve"> 380V</w:t>
            </w:r>
            <w:r>
              <w:rPr>
                <w:rFonts w:ascii="Times New Roman" w:eastAsia="方正仿宋_GBK" w:hAnsi="Times New Roman" w:cs="Times New Roman"/>
                <w:sz w:val="21"/>
                <w:szCs w:val="21"/>
                <w:lang w:val="en-US"/>
              </w:rPr>
              <w:t>（可星三角降压启动，</w:t>
            </w:r>
            <w:r>
              <w:rPr>
                <w:rFonts w:ascii="Times New Roman" w:eastAsia="方正仿宋_GBK" w:hAnsi="Times New Roman" w:cs="Times New Roman"/>
                <w:sz w:val="21"/>
                <w:szCs w:val="21"/>
                <w:lang w:val="en-US"/>
              </w:rPr>
              <w:t>380V</w:t>
            </w:r>
            <w:r>
              <w:rPr>
                <w:rFonts w:ascii="Times New Roman" w:eastAsia="方正仿宋_GBK" w:hAnsi="Times New Roman" w:cs="Times New Roman"/>
                <w:sz w:val="21"/>
                <w:szCs w:val="21"/>
                <w:lang w:val="en-US"/>
              </w:rPr>
              <w:t>）配接插盒。</w:t>
            </w:r>
          </w:p>
          <w:p w14:paraId="1CD7E28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双速电机：</w:t>
            </w:r>
            <w:r>
              <w:rPr>
                <w:rFonts w:ascii="Times New Roman" w:eastAsia="方正仿宋_GBK" w:hAnsi="Times New Roman" w:cs="Times New Roman"/>
                <w:sz w:val="21"/>
                <w:szCs w:val="21"/>
                <w:lang w:val="en-US"/>
              </w:rPr>
              <w:t xml:space="preserve">180W </w:t>
            </w:r>
            <w:r>
              <w:rPr>
                <w:rFonts w:ascii="Times New Roman" w:eastAsia="方正仿宋_GBK" w:hAnsi="Times New Roman" w:cs="Times New Roman"/>
                <w:sz w:val="21"/>
                <w:szCs w:val="21"/>
                <w:lang w:val="en-US"/>
              </w:rPr>
              <w:t>电流</w:t>
            </w:r>
            <w:r>
              <w:rPr>
                <w:rFonts w:ascii="Times New Roman" w:eastAsia="方正仿宋_GBK" w:hAnsi="Times New Roman" w:cs="Times New Roman"/>
                <w:sz w:val="21"/>
                <w:szCs w:val="21"/>
                <w:lang w:val="en-US"/>
              </w:rPr>
              <w:t>0.7A 1400/760</w:t>
            </w:r>
            <w:r>
              <w:rPr>
                <w:rFonts w:ascii="Times New Roman" w:eastAsia="方正仿宋_GBK" w:hAnsi="Times New Roman" w:cs="Times New Roman"/>
                <w:sz w:val="21"/>
                <w:szCs w:val="21"/>
                <w:lang w:val="en-US"/>
              </w:rPr>
              <w:t>转</w:t>
            </w:r>
            <w:r>
              <w:rPr>
                <w:rFonts w:ascii="Times New Roman" w:eastAsia="方正仿宋_GBK" w:hAnsi="Times New Roman" w:cs="Times New Roman"/>
                <w:sz w:val="21"/>
                <w:szCs w:val="21"/>
                <w:lang w:val="en-US"/>
              </w:rPr>
              <w:t xml:space="preserve"> 380V </w:t>
            </w:r>
            <w:r>
              <w:rPr>
                <w:rFonts w:ascii="Times New Roman" w:eastAsia="方正仿宋_GBK" w:hAnsi="Times New Roman" w:cs="Times New Roman"/>
                <w:sz w:val="21"/>
                <w:szCs w:val="21"/>
                <w:lang w:val="en-US"/>
              </w:rPr>
              <w:t>配接插盒。</w:t>
            </w:r>
          </w:p>
          <w:p w14:paraId="231612B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13</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先进可编程控制系统套件</w:t>
            </w:r>
          </w:p>
          <w:p w14:paraId="48F01A6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先进可编程控制系统套件，包含：</w:t>
            </w:r>
          </w:p>
          <w:p w14:paraId="4D2FB41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个先进可编程控制系统，工作存储</w:t>
            </w:r>
            <w:r>
              <w:rPr>
                <w:rFonts w:ascii="Times New Roman" w:eastAsia="方正仿宋_GBK" w:hAnsi="Times New Roman" w:cs="Times New Roman"/>
                <w:sz w:val="21"/>
                <w:szCs w:val="21"/>
                <w:lang w:val="en-US"/>
              </w:rPr>
              <w:t>≥ 250 KB / 1 MB</w:t>
            </w:r>
            <w:r>
              <w:rPr>
                <w:rFonts w:ascii="Times New Roman" w:eastAsia="方正仿宋_GBK" w:hAnsi="Times New Roman" w:cs="Times New Roman"/>
                <w:sz w:val="21"/>
                <w:szCs w:val="21"/>
                <w:lang w:val="en-US"/>
              </w:rPr>
              <w:t>；本体至少带</w:t>
            </w:r>
            <w:r>
              <w:rPr>
                <w:rFonts w:ascii="Times New Roman" w:eastAsia="方正仿宋_GBK" w:hAnsi="Times New Roman" w:cs="Times New Roman"/>
                <w:sz w:val="21"/>
                <w:szCs w:val="21"/>
                <w:lang w:val="en-US"/>
              </w:rPr>
              <w:t>32</w:t>
            </w:r>
            <w:proofErr w:type="gramStart"/>
            <w:r>
              <w:rPr>
                <w:rFonts w:ascii="Times New Roman" w:eastAsia="方正仿宋_GBK" w:hAnsi="Times New Roman" w:cs="Times New Roman"/>
                <w:sz w:val="21"/>
                <w:szCs w:val="21"/>
                <w:lang w:val="en-US"/>
              </w:rPr>
              <w:t>路数字量输入</w:t>
            </w:r>
            <w:proofErr w:type="gramEnd"/>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32</w:t>
            </w:r>
            <w:proofErr w:type="gramStart"/>
            <w:r>
              <w:rPr>
                <w:rFonts w:ascii="Times New Roman" w:eastAsia="方正仿宋_GBK" w:hAnsi="Times New Roman" w:cs="Times New Roman"/>
                <w:sz w:val="21"/>
                <w:szCs w:val="21"/>
                <w:lang w:val="en-US"/>
              </w:rPr>
              <w:t>路数字量输出</w:t>
            </w:r>
            <w:proofErr w:type="gramEnd"/>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路模拟量输入，</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路模拟量输出。其中带</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路计数器，最大输入频率</w:t>
            </w:r>
            <w:r>
              <w:rPr>
                <w:rFonts w:ascii="Times New Roman" w:eastAsia="方正仿宋_GBK" w:hAnsi="Times New Roman" w:cs="Times New Roman"/>
                <w:sz w:val="21"/>
                <w:szCs w:val="21"/>
                <w:lang w:val="en-US"/>
              </w:rPr>
              <w:t>100KHz</w:t>
            </w:r>
          </w:p>
          <w:p w14:paraId="0F5F6BC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MMC</w:t>
            </w:r>
            <w:r>
              <w:rPr>
                <w:rFonts w:ascii="Times New Roman" w:eastAsia="方正仿宋_GBK" w:hAnsi="Times New Roman" w:cs="Times New Roman"/>
                <w:sz w:val="21"/>
                <w:szCs w:val="21"/>
                <w:lang w:val="en-US"/>
              </w:rPr>
              <w:t>存储卡，</w:t>
            </w:r>
            <w:r>
              <w:rPr>
                <w:rFonts w:ascii="Times New Roman" w:eastAsia="方正仿宋_GBK" w:hAnsi="Times New Roman" w:cs="Times New Roman"/>
                <w:sz w:val="21"/>
                <w:szCs w:val="21"/>
                <w:lang w:val="en-US"/>
              </w:rPr>
              <w:t>≥ 24 MB</w:t>
            </w:r>
            <w:r>
              <w:rPr>
                <w:rFonts w:ascii="Times New Roman" w:eastAsia="方正仿宋_GBK" w:hAnsi="Times New Roman" w:cs="Times New Roman"/>
                <w:sz w:val="21"/>
                <w:szCs w:val="21"/>
                <w:lang w:val="en-US"/>
              </w:rPr>
              <w:t>；</w:t>
            </w:r>
          </w:p>
          <w:p w14:paraId="6CDA6A2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根以太网电缆，长</w:t>
            </w:r>
            <w:r>
              <w:rPr>
                <w:rFonts w:ascii="Times New Roman" w:eastAsia="方正仿宋_GBK" w:hAnsi="Times New Roman" w:cs="Times New Roman"/>
                <w:sz w:val="21"/>
                <w:szCs w:val="21"/>
                <w:lang w:val="en-US"/>
              </w:rPr>
              <w:t>≥ 6</w:t>
            </w:r>
            <w:r>
              <w:rPr>
                <w:rFonts w:ascii="Times New Roman" w:eastAsia="方正仿宋_GBK" w:hAnsi="Times New Roman" w:cs="Times New Roman"/>
                <w:sz w:val="21"/>
                <w:szCs w:val="21"/>
                <w:lang w:val="en-US"/>
              </w:rPr>
              <w:t>米；</w:t>
            </w:r>
          </w:p>
          <w:p w14:paraId="574674C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根导轨，长</w:t>
            </w:r>
            <w:r>
              <w:rPr>
                <w:rFonts w:ascii="Times New Roman" w:eastAsia="方正仿宋_GBK" w:hAnsi="Times New Roman" w:cs="Times New Roman"/>
                <w:sz w:val="21"/>
                <w:szCs w:val="21"/>
                <w:lang w:val="en-US"/>
              </w:rPr>
              <w:t>≥ 482mm</w:t>
            </w:r>
            <w:r>
              <w:rPr>
                <w:rFonts w:ascii="Times New Roman" w:eastAsia="方正仿宋_GBK" w:hAnsi="Times New Roman" w:cs="Times New Roman"/>
                <w:sz w:val="21"/>
                <w:szCs w:val="21"/>
                <w:lang w:val="en-US"/>
              </w:rPr>
              <w:t>；</w:t>
            </w:r>
          </w:p>
          <w:p w14:paraId="21D1E68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个配套电源模块，</w:t>
            </w:r>
            <w:r>
              <w:rPr>
                <w:rFonts w:ascii="Times New Roman" w:eastAsia="方正仿宋_GBK" w:hAnsi="Times New Roman" w:cs="Times New Roman"/>
                <w:sz w:val="21"/>
                <w:szCs w:val="21"/>
                <w:lang w:val="en-US"/>
              </w:rPr>
              <w:t>24V/8A</w:t>
            </w:r>
            <w:r>
              <w:rPr>
                <w:rFonts w:ascii="Times New Roman" w:eastAsia="方正仿宋_GBK" w:hAnsi="Times New Roman" w:cs="Times New Roman"/>
                <w:sz w:val="21"/>
                <w:szCs w:val="21"/>
                <w:lang w:val="en-US"/>
              </w:rPr>
              <w:t>；</w:t>
            </w:r>
          </w:p>
          <w:p w14:paraId="53C6571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套</w:t>
            </w:r>
            <w:r>
              <w:rPr>
                <w:rFonts w:ascii="Times New Roman" w:eastAsia="方正仿宋_GBK" w:hAnsi="Times New Roman" w:cs="Times New Roman"/>
                <w:sz w:val="21"/>
                <w:szCs w:val="21"/>
                <w:lang w:val="en-US"/>
              </w:rPr>
              <w:t xml:space="preserve"> </w:t>
            </w:r>
            <w:r>
              <w:rPr>
                <w:rFonts w:ascii="Times New Roman" w:eastAsia="方正仿宋_GBK" w:hAnsi="Times New Roman" w:cs="Times New Roman"/>
                <w:sz w:val="21"/>
                <w:szCs w:val="21"/>
                <w:lang w:val="en-US"/>
              </w:rPr>
              <w:t>正版专业版</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编程培训软件。</w:t>
            </w:r>
          </w:p>
          <w:p w14:paraId="7A1919E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14.</w:t>
            </w:r>
            <w:r>
              <w:rPr>
                <w:rFonts w:ascii="Times New Roman" w:eastAsia="方正仿宋_GBK" w:hAnsi="Times New Roman" w:cs="Times New Roman"/>
                <w:sz w:val="21"/>
                <w:szCs w:val="21"/>
                <w:lang w:val="en-US"/>
              </w:rPr>
              <w:t>工业级触摸屏</w:t>
            </w:r>
          </w:p>
          <w:p w14:paraId="7EF82DC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工业级触摸屏：</w:t>
            </w:r>
          </w:p>
          <w:p w14:paraId="6A6F02E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 xml:space="preserve">1 </w:t>
            </w:r>
            <w:proofErr w:type="gramStart"/>
            <w:r>
              <w:rPr>
                <w:rFonts w:ascii="Times New Roman" w:eastAsia="方正仿宋_GBK" w:hAnsi="Times New Roman" w:cs="Times New Roman"/>
                <w:sz w:val="21"/>
                <w:szCs w:val="21"/>
                <w:lang w:val="en-US"/>
              </w:rPr>
              <w:t>个</w:t>
            </w:r>
            <w:proofErr w:type="gramEnd"/>
            <w:r>
              <w:rPr>
                <w:rFonts w:ascii="Times New Roman" w:eastAsia="方正仿宋_GBK" w:hAnsi="Times New Roman" w:cs="Times New Roman"/>
                <w:sz w:val="21"/>
                <w:szCs w:val="21"/>
                <w:lang w:val="en-US"/>
              </w:rPr>
              <w:t>不小于</w:t>
            </w:r>
            <w:r>
              <w:rPr>
                <w:rFonts w:ascii="Times New Roman" w:eastAsia="方正仿宋_GBK" w:hAnsi="Times New Roman" w:cs="Times New Roman"/>
                <w:sz w:val="21"/>
                <w:szCs w:val="21"/>
                <w:lang w:val="en-US"/>
              </w:rPr>
              <w:t xml:space="preserve"> 7 "</w:t>
            </w:r>
            <w:proofErr w:type="gramStart"/>
            <w:r>
              <w:rPr>
                <w:rFonts w:ascii="Times New Roman" w:eastAsia="方正仿宋_GBK" w:hAnsi="Times New Roman" w:cs="Times New Roman"/>
                <w:sz w:val="21"/>
                <w:szCs w:val="21"/>
                <w:lang w:val="en-US"/>
              </w:rPr>
              <w:t>精智面板</w:t>
            </w:r>
            <w:proofErr w:type="gramEnd"/>
            <w:r>
              <w:rPr>
                <w:rFonts w:ascii="Times New Roman" w:eastAsia="方正仿宋_GBK" w:hAnsi="Times New Roman" w:cs="Times New Roman"/>
                <w:sz w:val="21"/>
                <w:szCs w:val="21"/>
                <w:lang w:val="en-US"/>
              </w:rPr>
              <w:t>，带</w:t>
            </w:r>
            <w:r>
              <w:rPr>
                <w:rFonts w:ascii="Times New Roman" w:eastAsia="方正仿宋_GBK" w:hAnsi="Times New Roman" w:cs="Times New Roman"/>
                <w:sz w:val="21"/>
                <w:szCs w:val="21"/>
                <w:lang w:val="en-US"/>
              </w:rPr>
              <w:t xml:space="preserve">PROFINET </w:t>
            </w:r>
            <w:r>
              <w:rPr>
                <w:rFonts w:ascii="Times New Roman" w:eastAsia="方正仿宋_GBK" w:hAnsi="Times New Roman" w:cs="Times New Roman"/>
                <w:sz w:val="21"/>
                <w:szCs w:val="21"/>
                <w:lang w:val="en-US"/>
              </w:rPr>
              <w:t>和</w:t>
            </w:r>
            <w:r>
              <w:rPr>
                <w:rFonts w:ascii="Times New Roman" w:eastAsia="方正仿宋_GBK" w:hAnsi="Times New Roman" w:cs="Times New Roman"/>
                <w:sz w:val="21"/>
                <w:szCs w:val="21"/>
                <w:lang w:val="en-US"/>
              </w:rPr>
              <w:t xml:space="preserve"> MPI/PROFIBUS DP </w:t>
            </w:r>
            <w:r>
              <w:rPr>
                <w:rFonts w:ascii="Times New Roman" w:eastAsia="方正仿宋_GBK" w:hAnsi="Times New Roman" w:cs="Times New Roman"/>
                <w:sz w:val="21"/>
                <w:szCs w:val="21"/>
                <w:lang w:val="en-US"/>
              </w:rPr>
              <w:t>接口</w:t>
            </w:r>
            <w:r>
              <w:rPr>
                <w:rFonts w:ascii="Times New Roman" w:eastAsia="方正仿宋_GBK" w:hAnsi="Times New Roman" w:cs="Times New Roman"/>
                <w:sz w:val="21"/>
                <w:szCs w:val="21"/>
                <w:lang w:val="en-US"/>
              </w:rPr>
              <w:t xml:space="preserve"> </w:t>
            </w:r>
            <w:r>
              <w:rPr>
                <w:rFonts w:ascii="Times New Roman" w:eastAsia="方正仿宋_GBK" w:hAnsi="Times New Roman" w:cs="Times New Roman"/>
                <w:sz w:val="21"/>
                <w:szCs w:val="21"/>
                <w:lang w:val="en-US"/>
              </w:rPr>
              <w:t>（面板集成有带</w:t>
            </w:r>
            <w:r>
              <w:rPr>
                <w:rFonts w:ascii="Times New Roman" w:eastAsia="方正仿宋_GBK" w:hAnsi="Times New Roman" w:cs="Times New Roman"/>
                <w:sz w:val="21"/>
                <w:szCs w:val="21"/>
                <w:lang w:val="en-US"/>
              </w:rPr>
              <w:t xml:space="preserve"> 2 </w:t>
            </w:r>
            <w:proofErr w:type="gramStart"/>
            <w:r>
              <w:rPr>
                <w:rFonts w:ascii="Times New Roman" w:eastAsia="方正仿宋_GBK" w:hAnsi="Times New Roman" w:cs="Times New Roman"/>
                <w:sz w:val="21"/>
                <w:szCs w:val="21"/>
                <w:lang w:val="en-US"/>
              </w:rPr>
              <w:t>个</w:t>
            </w:r>
            <w:proofErr w:type="gramEnd"/>
            <w:r>
              <w:rPr>
                <w:rFonts w:ascii="Times New Roman" w:eastAsia="方正仿宋_GBK" w:hAnsi="Times New Roman" w:cs="Times New Roman"/>
                <w:sz w:val="21"/>
                <w:szCs w:val="21"/>
                <w:lang w:val="en-US"/>
              </w:rPr>
              <w:t xml:space="preserve"> RJ 45 </w:t>
            </w:r>
            <w:r>
              <w:rPr>
                <w:rFonts w:ascii="Times New Roman" w:eastAsia="方正仿宋_GBK" w:hAnsi="Times New Roman" w:cs="Times New Roman"/>
                <w:sz w:val="21"/>
                <w:szCs w:val="21"/>
                <w:lang w:val="en-US"/>
              </w:rPr>
              <w:t>端口的交换机）；</w:t>
            </w:r>
          </w:p>
          <w:p w14:paraId="29BE0BD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为保持系统兼容性，需与控制器为同一品牌。</w:t>
            </w:r>
          </w:p>
          <w:p w14:paraId="09ABF00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15.</w:t>
            </w:r>
            <w:r>
              <w:rPr>
                <w:rFonts w:ascii="Times New Roman" w:eastAsia="方正仿宋_GBK" w:hAnsi="Times New Roman" w:cs="Times New Roman"/>
                <w:sz w:val="21"/>
                <w:szCs w:val="21"/>
                <w:lang w:val="en-US"/>
              </w:rPr>
              <w:t>标准变频驱动控制系统套件</w:t>
            </w:r>
          </w:p>
          <w:p w14:paraId="0F98206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标准变频驱动控制系统套件（三相，带通讯接口），包含：</w:t>
            </w:r>
          </w:p>
          <w:p w14:paraId="0059936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以太网变频器教育培训包，包含：</w:t>
            </w:r>
          </w:p>
          <w:p w14:paraId="249B063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）控制单元，内置</w:t>
            </w:r>
            <w:r>
              <w:rPr>
                <w:rFonts w:ascii="Times New Roman" w:eastAsia="方正仿宋_GBK" w:hAnsi="Times New Roman" w:cs="Times New Roman"/>
                <w:sz w:val="21"/>
                <w:szCs w:val="21"/>
                <w:lang w:val="en-US"/>
              </w:rPr>
              <w:t>ProfiNET</w:t>
            </w:r>
            <w:r>
              <w:rPr>
                <w:rFonts w:ascii="Times New Roman" w:eastAsia="方正仿宋_GBK" w:hAnsi="Times New Roman" w:cs="Times New Roman"/>
                <w:sz w:val="21"/>
                <w:szCs w:val="21"/>
                <w:lang w:val="en-US"/>
              </w:rPr>
              <w:t>通讯口，支持矢量控制，可通过</w:t>
            </w:r>
            <w:r>
              <w:rPr>
                <w:rFonts w:ascii="Times New Roman" w:eastAsia="方正仿宋_GBK" w:hAnsi="Times New Roman" w:cs="Times New Roman"/>
                <w:sz w:val="21"/>
                <w:szCs w:val="21"/>
                <w:lang w:val="en-US"/>
              </w:rPr>
              <w:t xml:space="preserve"> EPos </w:t>
            </w:r>
            <w:r>
              <w:rPr>
                <w:rFonts w:ascii="Times New Roman" w:eastAsia="方正仿宋_GBK" w:hAnsi="Times New Roman" w:cs="Times New Roman"/>
                <w:sz w:val="21"/>
                <w:szCs w:val="21"/>
                <w:lang w:val="en-US"/>
              </w:rPr>
              <w:t>功能执行定位任务，</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个可组态的</w:t>
            </w:r>
            <w:r>
              <w:rPr>
                <w:rFonts w:ascii="Times New Roman" w:eastAsia="方正仿宋_GBK" w:hAnsi="Times New Roman" w:cs="Times New Roman"/>
                <w:sz w:val="21"/>
                <w:szCs w:val="21"/>
                <w:lang w:val="en-US"/>
              </w:rPr>
              <w:t>IO</w:t>
            </w:r>
            <w:r>
              <w:rPr>
                <w:rFonts w:ascii="Times New Roman" w:eastAsia="方正仿宋_GBK" w:hAnsi="Times New Roman" w:cs="Times New Roman"/>
                <w:sz w:val="21"/>
                <w:szCs w:val="21"/>
                <w:lang w:val="en-US"/>
              </w:rPr>
              <w:t>点，</w:t>
            </w:r>
            <w:r>
              <w:rPr>
                <w:rFonts w:ascii="Times New Roman" w:eastAsia="方正仿宋_GBK" w:hAnsi="Times New Roman" w:cs="Times New Roman"/>
                <w:sz w:val="21"/>
                <w:szCs w:val="21"/>
                <w:lang w:val="en-US"/>
              </w:rPr>
              <w:t>6 DI</w:t>
            </w:r>
            <w:r>
              <w:rPr>
                <w:rFonts w:ascii="Times New Roman" w:eastAsia="方正仿宋_GBK" w:hAnsi="Times New Roman" w:cs="Times New Roman"/>
                <w:sz w:val="21"/>
                <w:szCs w:val="21"/>
                <w:lang w:val="en-US"/>
              </w:rPr>
              <w:t>（可作</w:t>
            </w:r>
            <w:r>
              <w:rPr>
                <w:rFonts w:ascii="Times New Roman" w:eastAsia="方正仿宋_GBK" w:hAnsi="Times New Roman" w:cs="Times New Roman"/>
                <w:sz w:val="21"/>
                <w:szCs w:val="21"/>
                <w:lang w:val="en-US"/>
              </w:rPr>
              <w:t>3 F-DI</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 DI, 3 DO</w:t>
            </w:r>
            <w:r>
              <w:rPr>
                <w:rFonts w:ascii="Times New Roman" w:eastAsia="方正仿宋_GBK" w:hAnsi="Times New Roman" w:cs="Times New Roman"/>
                <w:sz w:val="21"/>
                <w:szCs w:val="21"/>
                <w:lang w:val="en-US"/>
              </w:rPr>
              <w:t>（可作</w:t>
            </w:r>
            <w:r>
              <w:rPr>
                <w:rFonts w:ascii="Times New Roman" w:eastAsia="方正仿宋_GBK" w:hAnsi="Times New Roman" w:cs="Times New Roman"/>
                <w:sz w:val="21"/>
                <w:szCs w:val="21"/>
                <w:lang w:val="en-US"/>
              </w:rPr>
              <w:t>1 F -DO</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 xml:space="preserve">, 2 AI, 2 AO </w:t>
            </w:r>
            <w:r>
              <w:rPr>
                <w:rFonts w:ascii="Times New Roman" w:eastAsia="方正仿宋_GBK" w:hAnsi="Times New Roman" w:cs="Times New Roman"/>
                <w:sz w:val="21"/>
                <w:szCs w:val="21"/>
                <w:lang w:val="en-US"/>
              </w:rPr>
              <w:t>安全集成</w:t>
            </w:r>
            <w:r>
              <w:rPr>
                <w:rFonts w:ascii="Times New Roman" w:eastAsia="方正仿宋_GBK" w:hAnsi="Times New Roman" w:cs="Times New Roman"/>
                <w:sz w:val="21"/>
                <w:szCs w:val="21"/>
                <w:lang w:val="en-US"/>
              </w:rPr>
              <w:t xml:space="preserve"> STO, S</w:t>
            </w:r>
            <w:r>
              <w:rPr>
                <w:rFonts w:ascii="Times New Roman" w:eastAsia="方正仿宋_GBK" w:hAnsi="Times New Roman" w:cs="Times New Roman"/>
                <w:sz w:val="21"/>
                <w:szCs w:val="21"/>
                <w:lang w:val="en-US"/>
              </w:rPr>
              <w:t>BC</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 xml:space="preserve"> SS1 </w:t>
            </w:r>
            <w:r>
              <w:rPr>
                <w:rFonts w:ascii="Times New Roman" w:eastAsia="方正仿宋_GBK" w:hAnsi="Times New Roman" w:cs="Times New Roman"/>
                <w:sz w:val="21"/>
                <w:szCs w:val="21"/>
                <w:lang w:val="en-US"/>
              </w:rPr>
              <w:t>安全功能可通过安全授权扩展，编码器</w:t>
            </w:r>
            <w:r>
              <w:rPr>
                <w:rFonts w:ascii="Times New Roman" w:eastAsia="方正仿宋_GBK" w:hAnsi="Times New Roman" w:cs="Times New Roman"/>
                <w:sz w:val="21"/>
                <w:szCs w:val="21"/>
                <w:lang w:val="en-US"/>
              </w:rPr>
              <w:t xml:space="preserve"> : D - CLIQ + HTL/TTL/SSI, </w:t>
            </w:r>
            <w:r>
              <w:rPr>
                <w:rFonts w:ascii="Times New Roman" w:eastAsia="方正仿宋_GBK" w:hAnsi="Times New Roman" w:cs="Times New Roman"/>
                <w:sz w:val="21"/>
                <w:szCs w:val="21"/>
                <w:lang w:val="en-US"/>
              </w:rPr>
              <w:t>旋转变压器</w:t>
            </w:r>
            <w:r>
              <w:rPr>
                <w:rFonts w:ascii="Times New Roman" w:eastAsia="方正仿宋_GBK" w:hAnsi="Times New Roman" w:cs="Times New Roman"/>
                <w:sz w:val="21"/>
                <w:szCs w:val="21"/>
                <w:lang w:val="en-US"/>
              </w:rPr>
              <w:t xml:space="preserve">/HTL </w:t>
            </w:r>
            <w:r>
              <w:rPr>
                <w:rFonts w:ascii="Times New Roman" w:eastAsia="方正仿宋_GBK" w:hAnsi="Times New Roman" w:cs="Times New Roman"/>
                <w:sz w:val="21"/>
                <w:szCs w:val="21"/>
                <w:lang w:val="en-US"/>
              </w:rPr>
              <w:t>通过端子接入保护等级</w:t>
            </w:r>
            <w:r>
              <w:rPr>
                <w:rFonts w:ascii="Times New Roman" w:eastAsia="方正仿宋_GBK" w:hAnsi="Times New Roman" w:cs="Times New Roman"/>
                <w:sz w:val="21"/>
                <w:szCs w:val="21"/>
                <w:lang w:val="en-US"/>
              </w:rPr>
              <w:t xml:space="preserve"> IP20,</w:t>
            </w:r>
            <w:r>
              <w:rPr>
                <w:rFonts w:ascii="Times New Roman" w:eastAsia="方正仿宋_GBK" w:hAnsi="Times New Roman" w:cs="Times New Roman"/>
                <w:sz w:val="21"/>
                <w:szCs w:val="21"/>
                <w:lang w:val="en-US"/>
              </w:rPr>
              <w:t>提供</w:t>
            </w:r>
            <w:r>
              <w:rPr>
                <w:rFonts w:ascii="Times New Roman" w:eastAsia="方正仿宋_GBK" w:hAnsi="Times New Roman" w:cs="Times New Roman"/>
                <w:sz w:val="21"/>
                <w:szCs w:val="21"/>
                <w:lang w:val="en-US"/>
              </w:rPr>
              <w:t xml:space="preserve">USB </w:t>
            </w:r>
            <w:r>
              <w:rPr>
                <w:rFonts w:ascii="Times New Roman" w:eastAsia="方正仿宋_GBK" w:hAnsi="Times New Roman" w:cs="Times New Roman"/>
                <w:sz w:val="21"/>
                <w:szCs w:val="21"/>
                <w:lang w:val="en-US"/>
              </w:rPr>
              <w:t>及</w:t>
            </w:r>
            <w:r>
              <w:rPr>
                <w:rFonts w:ascii="Times New Roman" w:eastAsia="方正仿宋_GBK" w:hAnsi="Times New Roman" w:cs="Times New Roman"/>
                <w:sz w:val="21"/>
                <w:szCs w:val="21"/>
                <w:lang w:val="en-US"/>
              </w:rPr>
              <w:t xml:space="preserve">SD/MMC </w:t>
            </w:r>
            <w:r>
              <w:rPr>
                <w:rFonts w:ascii="Times New Roman" w:eastAsia="方正仿宋_GBK" w:hAnsi="Times New Roman" w:cs="Times New Roman"/>
                <w:sz w:val="21"/>
                <w:szCs w:val="21"/>
                <w:lang w:val="en-US"/>
              </w:rPr>
              <w:t>接口；</w:t>
            </w:r>
          </w:p>
          <w:p w14:paraId="632F4B6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SD</w:t>
            </w:r>
            <w:r>
              <w:rPr>
                <w:rFonts w:ascii="Times New Roman" w:eastAsia="方正仿宋_GBK" w:hAnsi="Times New Roman" w:cs="Times New Roman"/>
                <w:sz w:val="21"/>
                <w:szCs w:val="21"/>
                <w:lang w:val="en-US"/>
              </w:rPr>
              <w:t>卡</w:t>
            </w:r>
            <w:r>
              <w:rPr>
                <w:rFonts w:ascii="Times New Roman" w:eastAsia="方正仿宋_GBK" w:hAnsi="Times New Roman" w:cs="Times New Roman"/>
                <w:sz w:val="21"/>
                <w:szCs w:val="21"/>
                <w:lang w:val="en-US"/>
              </w:rPr>
              <w:t xml:space="preserve"> 512 MB </w:t>
            </w:r>
            <w:r>
              <w:rPr>
                <w:rFonts w:ascii="Times New Roman" w:eastAsia="方正仿宋_GBK" w:hAnsi="Times New Roman" w:cs="Times New Roman"/>
                <w:sz w:val="21"/>
                <w:szCs w:val="21"/>
                <w:lang w:val="en-US"/>
              </w:rPr>
              <w:t>；</w:t>
            </w:r>
          </w:p>
          <w:p w14:paraId="0B51F00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）安装小配件；</w:t>
            </w:r>
          </w:p>
          <w:p w14:paraId="624AA86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）变频器智能操作面板；</w:t>
            </w:r>
          </w:p>
          <w:p w14:paraId="14D907C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 xml:space="preserve">0.75KW </w:t>
            </w:r>
            <w:r>
              <w:rPr>
                <w:rFonts w:ascii="Times New Roman" w:eastAsia="方正仿宋_GBK" w:hAnsi="Times New Roman" w:cs="Times New Roman"/>
                <w:sz w:val="21"/>
                <w:szCs w:val="21"/>
                <w:lang w:val="en-US"/>
              </w:rPr>
              <w:t>功率单元</w:t>
            </w:r>
            <w:r>
              <w:rPr>
                <w:rFonts w:ascii="Times New Roman" w:eastAsia="方正仿宋_GBK" w:hAnsi="Times New Roman" w:cs="Times New Roman"/>
                <w:sz w:val="21"/>
                <w:szCs w:val="21"/>
                <w:lang w:val="en-US"/>
              </w:rPr>
              <w:t xml:space="preserve"> PM240-2 </w:t>
            </w:r>
            <w:r>
              <w:rPr>
                <w:rFonts w:ascii="Times New Roman" w:eastAsia="方正仿宋_GBK" w:hAnsi="Times New Roman" w:cs="Times New Roman"/>
                <w:sz w:val="21"/>
                <w:szCs w:val="21"/>
                <w:lang w:val="en-US"/>
              </w:rPr>
              <w:t>带制动斩波器</w:t>
            </w:r>
            <w:r>
              <w:rPr>
                <w:rFonts w:ascii="Times New Roman" w:eastAsia="方正仿宋_GBK" w:hAnsi="Times New Roman" w:cs="Times New Roman"/>
                <w:sz w:val="21"/>
                <w:szCs w:val="21"/>
                <w:lang w:val="en-US"/>
              </w:rPr>
              <w:t>, 3AC 380-480V +10%/-10% 47-63 HZ</w:t>
            </w:r>
            <w:r>
              <w:rPr>
                <w:rFonts w:ascii="Times New Roman" w:eastAsia="方正仿宋_GBK" w:hAnsi="Times New Roman" w:cs="Times New Roman"/>
                <w:sz w:val="21"/>
                <w:szCs w:val="21"/>
                <w:lang w:val="en-US"/>
              </w:rPr>
              <w:t>；</w:t>
            </w:r>
          </w:p>
          <w:p w14:paraId="1AE1B7F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米</w:t>
            </w:r>
            <w:r>
              <w:rPr>
                <w:rFonts w:ascii="Times New Roman" w:eastAsia="方正仿宋_GBK" w:hAnsi="Times New Roman" w:cs="Times New Roman"/>
                <w:sz w:val="21"/>
                <w:szCs w:val="21"/>
                <w:lang w:val="en-US"/>
              </w:rPr>
              <w:t xml:space="preserve">USB- </w:t>
            </w:r>
            <w:r>
              <w:rPr>
                <w:rFonts w:ascii="Times New Roman" w:eastAsia="方正仿宋_GBK" w:hAnsi="Times New Roman" w:cs="Times New Roman"/>
                <w:sz w:val="21"/>
                <w:szCs w:val="21"/>
                <w:lang w:val="en-US"/>
              </w:rPr>
              <w:t>电缆；</w:t>
            </w:r>
          </w:p>
          <w:p w14:paraId="0600513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）变频器扩展安全授权；</w:t>
            </w:r>
          </w:p>
          <w:p w14:paraId="0D226DC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）变频器</w:t>
            </w:r>
            <w:r>
              <w:rPr>
                <w:rFonts w:ascii="Times New Roman" w:eastAsia="方正仿宋_GBK" w:hAnsi="Times New Roman" w:cs="Times New Roman"/>
                <w:sz w:val="21"/>
                <w:szCs w:val="21"/>
                <w:lang w:val="en-US"/>
              </w:rPr>
              <w:t xml:space="preserve">EPos </w:t>
            </w:r>
            <w:r>
              <w:rPr>
                <w:rFonts w:ascii="Times New Roman" w:eastAsia="方正仿宋_GBK" w:hAnsi="Times New Roman" w:cs="Times New Roman"/>
                <w:sz w:val="21"/>
                <w:szCs w:val="21"/>
                <w:lang w:val="en-US"/>
              </w:rPr>
              <w:t>功能执行定位任务扩展授权。</w:t>
            </w:r>
          </w:p>
          <w:p w14:paraId="50F6158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16.</w:t>
            </w:r>
            <w:r>
              <w:rPr>
                <w:rFonts w:ascii="Times New Roman" w:eastAsia="方正仿宋_GBK" w:hAnsi="Times New Roman" w:cs="Times New Roman"/>
                <w:sz w:val="21"/>
                <w:szCs w:val="21"/>
                <w:lang w:val="en-US"/>
              </w:rPr>
              <w:t>紧凑型小型自动化可编程控制器</w:t>
            </w:r>
          </w:p>
          <w:p w14:paraId="7C07D62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紧凑型小型自动化可编程控制器：</w:t>
            </w:r>
          </w:p>
          <w:p w14:paraId="47AC3F2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个小型自动化</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控制器，支持工业以太网通讯，配置</w:t>
            </w:r>
            <w:r>
              <w:rPr>
                <w:rFonts w:ascii="Times New Roman" w:eastAsia="方正仿宋_GBK" w:hAnsi="Times New Roman" w:cs="Times New Roman"/>
                <w:sz w:val="21"/>
                <w:szCs w:val="21"/>
                <w:lang w:val="en-US"/>
              </w:rPr>
              <w:t>≥14</w:t>
            </w:r>
            <w:r>
              <w:rPr>
                <w:rFonts w:ascii="Times New Roman" w:eastAsia="方正仿宋_GBK" w:hAnsi="Times New Roman" w:cs="Times New Roman"/>
                <w:sz w:val="21"/>
                <w:szCs w:val="21"/>
                <w:lang w:val="en-US"/>
              </w:rPr>
              <w:t>通道直流数字量输入信号，</w:t>
            </w:r>
            <w:r>
              <w:rPr>
                <w:rFonts w:ascii="Times New Roman" w:eastAsia="方正仿宋_GBK" w:hAnsi="Times New Roman" w:cs="Times New Roman"/>
                <w:sz w:val="21"/>
                <w:szCs w:val="21"/>
                <w:lang w:val="en-US"/>
              </w:rPr>
              <w:t xml:space="preserve">≥10 </w:t>
            </w:r>
            <w:r>
              <w:rPr>
                <w:rFonts w:ascii="Times New Roman" w:eastAsia="方正仿宋_GBK" w:hAnsi="Times New Roman" w:cs="Times New Roman"/>
                <w:sz w:val="21"/>
                <w:szCs w:val="21"/>
                <w:lang w:val="en-US"/>
              </w:rPr>
              <w:t>通道直流数字量输出信号，</w:t>
            </w:r>
            <w:r>
              <w:rPr>
                <w:rFonts w:ascii="Times New Roman" w:eastAsia="方正仿宋_GBK" w:hAnsi="Times New Roman" w:cs="Times New Roman"/>
                <w:sz w:val="21"/>
                <w:szCs w:val="21"/>
                <w:lang w:val="en-US"/>
              </w:rPr>
              <w:t xml:space="preserve"> ≥2</w:t>
            </w:r>
            <w:r>
              <w:rPr>
                <w:rFonts w:ascii="Times New Roman" w:eastAsia="方正仿宋_GBK" w:hAnsi="Times New Roman" w:cs="Times New Roman"/>
                <w:sz w:val="21"/>
                <w:szCs w:val="21"/>
                <w:lang w:val="en-US"/>
              </w:rPr>
              <w:t>通道模拟量输入信号，</w:t>
            </w:r>
            <w:r>
              <w:rPr>
                <w:rFonts w:ascii="Times New Roman" w:eastAsia="方正仿宋_GBK" w:hAnsi="Times New Roman" w:cs="Times New Roman"/>
                <w:sz w:val="21"/>
                <w:szCs w:val="21"/>
                <w:lang w:val="en-US"/>
              </w:rPr>
              <w:t xml:space="preserve">≥2 </w:t>
            </w:r>
            <w:r>
              <w:rPr>
                <w:rFonts w:ascii="Times New Roman" w:eastAsia="方正仿宋_GBK" w:hAnsi="Times New Roman" w:cs="Times New Roman"/>
                <w:sz w:val="21"/>
                <w:szCs w:val="21"/>
                <w:lang w:val="en-US"/>
              </w:rPr>
              <w:t>通道模拟量输出信号。</w:t>
            </w:r>
            <w:r>
              <w:rPr>
                <w:rFonts w:ascii="Times New Roman" w:eastAsia="方正仿宋_GBK" w:hAnsi="Times New Roman" w:cs="Times New Roman"/>
                <w:sz w:val="21"/>
                <w:szCs w:val="21"/>
                <w:lang w:val="en-US"/>
              </w:rPr>
              <w:t xml:space="preserve">PLC </w:t>
            </w:r>
            <w:r>
              <w:rPr>
                <w:rFonts w:ascii="Times New Roman" w:eastAsia="方正仿宋_GBK" w:hAnsi="Times New Roman" w:cs="Times New Roman"/>
                <w:sz w:val="21"/>
                <w:szCs w:val="21"/>
                <w:lang w:val="en-US"/>
              </w:rPr>
              <w:t>供电电源：直流</w:t>
            </w:r>
            <w:r>
              <w:rPr>
                <w:rFonts w:ascii="Times New Roman" w:eastAsia="方正仿宋_GBK" w:hAnsi="Times New Roman" w:cs="Times New Roman"/>
                <w:sz w:val="21"/>
                <w:szCs w:val="21"/>
                <w:lang w:val="en-US"/>
              </w:rPr>
              <w:t xml:space="preserve"> DC24 V </w:t>
            </w:r>
            <w:r>
              <w:rPr>
                <w:rFonts w:ascii="Times New Roman" w:eastAsia="方正仿宋_GBK" w:hAnsi="Times New Roman" w:cs="Times New Roman"/>
                <w:sz w:val="21"/>
                <w:szCs w:val="21"/>
                <w:lang w:val="en-US"/>
              </w:rPr>
              <w:t>，工作内存：</w:t>
            </w:r>
            <w:r>
              <w:rPr>
                <w:rFonts w:ascii="Times New Roman" w:eastAsia="方正仿宋_GBK" w:hAnsi="Times New Roman" w:cs="Times New Roman"/>
                <w:sz w:val="21"/>
                <w:szCs w:val="21"/>
                <w:lang w:val="en-US"/>
              </w:rPr>
              <w:t>≥100KB</w:t>
            </w:r>
            <w:r>
              <w:rPr>
                <w:rFonts w:ascii="Times New Roman" w:eastAsia="方正仿宋_GBK" w:hAnsi="Times New Roman" w:cs="Times New Roman"/>
                <w:sz w:val="21"/>
                <w:szCs w:val="21"/>
                <w:lang w:val="en-US"/>
              </w:rPr>
              <w:t>。</w:t>
            </w:r>
          </w:p>
          <w:p w14:paraId="07A3917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eastAsia="zh"/>
              </w:rPr>
              <w:t>7</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教学资源</w:t>
            </w:r>
          </w:p>
          <w:p w14:paraId="3C3B56C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需提供相应的课程建设资源及素材（电子版），至少需要包括以下几方面：</w:t>
            </w:r>
          </w:p>
          <w:p w14:paraId="6936C11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）需提供在线学习平台及账户，满足学生日常自学要求及学习管理</w:t>
            </w:r>
          </w:p>
          <w:p w14:paraId="1E45CCD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）提供智能制造工程人才认证电气自动化方向技术员高级教师讲义</w:t>
            </w:r>
            <w:r>
              <w:rPr>
                <w:rFonts w:ascii="Times New Roman" w:eastAsia="方正仿宋_GBK" w:hAnsi="Times New Roman" w:cs="Times New Roman"/>
                <w:sz w:val="21"/>
                <w:szCs w:val="21"/>
                <w:lang w:val="en-US"/>
              </w:rPr>
              <w:t>PPT</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套）；</w:t>
            </w:r>
          </w:p>
          <w:p w14:paraId="0513834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）提供智能制造工程人才认证电气自动化方向技术员高级学生用书</w:t>
            </w:r>
            <w:r>
              <w:rPr>
                <w:rFonts w:ascii="Times New Roman" w:eastAsia="方正仿宋_GBK" w:hAnsi="Times New Roman" w:cs="Times New Roman"/>
                <w:sz w:val="21"/>
                <w:szCs w:val="21"/>
                <w:lang w:val="en-US"/>
              </w:rPr>
              <w:t>WORD</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套）；</w:t>
            </w:r>
          </w:p>
          <w:p w14:paraId="0941952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）提供智能制造工程人才认证电气自动化方向技术员高级认证题库（</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套）。</w:t>
            </w:r>
          </w:p>
          <w:p w14:paraId="67AFEA7F" w14:textId="77777777" w:rsidR="0017000D" w:rsidRDefault="003E7EEA">
            <w:pPr>
              <w:widowControl/>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eastAsia="zh"/>
              </w:rPr>
              <w:t>提供主要元器件制造商针对本项目出具的《</w:t>
            </w:r>
            <w:r>
              <w:rPr>
                <w:rFonts w:ascii="Times New Roman" w:eastAsia="方正仿宋_GBK" w:hAnsi="Times New Roman" w:cs="Times New Roman"/>
                <w:sz w:val="21"/>
                <w:szCs w:val="21"/>
                <w:lang w:val="en-US"/>
              </w:rPr>
              <w:t>智能制造工程人才认证合作年度授权</w:t>
            </w:r>
            <w:r>
              <w:rPr>
                <w:rFonts w:ascii="Times New Roman" w:eastAsia="方正仿宋_GBK" w:hAnsi="Times New Roman" w:cs="Times New Roman"/>
                <w:sz w:val="21"/>
                <w:szCs w:val="21"/>
                <w:lang w:val="en-US" w:eastAsia="zh"/>
              </w:rPr>
              <w:t>函》，并加盖主要元器件制造商公章。</w:t>
            </w:r>
          </w:p>
          <w:p w14:paraId="6CD318AA" w14:textId="77777777" w:rsidR="0017000D" w:rsidRDefault="003E7EEA">
            <w:pP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eastAsia="zh"/>
              </w:rPr>
              <w:t>为保证系统的兼容性及稳定性，投标人提供的主要元器件：</w:t>
            </w:r>
            <w:r>
              <w:rPr>
                <w:rFonts w:ascii="Times New Roman" w:eastAsia="方正仿宋_GBK" w:hAnsi="Times New Roman" w:cs="Times New Roman"/>
                <w:sz w:val="21"/>
                <w:szCs w:val="21"/>
                <w:lang w:val="en-US" w:eastAsia="zh"/>
              </w:rPr>
              <w:t>PLC</w:t>
            </w:r>
            <w:r>
              <w:rPr>
                <w:rFonts w:ascii="Times New Roman" w:eastAsia="方正仿宋_GBK" w:hAnsi="Times New Roman" w:cs="Times New Roman"/>
                <w:sz w:val="21"/>
                <w:szCs w:val="21"/>
                <w:lang w:val="en-US" w:eastAsia="zh"/>
              </w:rPr>
              <w:t>、触摸屏、变频器需为同一品牌，且需提供主要器件制造商针对本项目出具的参数确认函，并加盖主要器件制造商公章。</w:t>
            </w:r>
          </w:p>
        </w:tc>
        <w:tc>
          <w:tcPr>
            <w:tcW w:w="469" w:type="dxa"/>
          </w:tcPr>
          <w:p w14:paraId="006AA7DA"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8</w:t>
            </w:r>
          </w:p>
        </w:tc>
        <w:tc>
          <w:tcPr>
            <w:tcW w:w="471" w:type="dxa"/>
          </w:tcPr>
          <w:p w14:paraId="16B60913" w14:textId="77777777" w:rsidR="0017000D" w:rsidRDefault="0017000D">
            <w:pPr>
              <w:jc w:val="center"/>
              <w:rPr>
                <w:rFonts w:ascii="Times New Roman" w:eastAsia="方正仿宋_GBK" w:hAnsi="Times New Roman" w:cs="Times New Roman"/>
                <w:sz w:val="21"/>
                <w:szCs w:val="21"/>
                <w:lang w:val="en-US"/>
              </w:rPr>
            </w:pPr>
          </w:p>
        </w:tc>
      </w:tr>
      <w:tr w:rsidR="0017000D" w14:paraId="78C48F3A" w14:textId="77777777">
        <w:trPr>
          <w:trHeight w:val="90"/>
          <w:jc w:val="center"/>
        </w:trPr>
        <w:tc>
          <w:tcPr>
            <w:tcW w:w="400" w:type="dxa"/>
          </w:tcPr>
          <w:p w14:paraId="6274420E"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lastRenderedPageBreak/>
              <w:t>4</w:t>
            </w:r>
          </w:p>
        </w:tc>
        <w:tc>
          <w:tcPr>
            <w:tcW w:w="707" w:type="dxa"/>
          </w:tcPr>
          <w:p w14:paraId="2116F9E4"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电气控制与</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技术实验室</w:t>
            </w:r>
          </w:p>
        </w:tc>
        <w:tc>
          <w:tcPr>
            <w:tcW w:w="650" w:type="dxa"/>
          </w:tcPr>
          <w:p w14:paraId="097D5B66"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电气控制与</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技术实验平台</w:t>
            </w:r>
          </w:p>
        </w:tc>
        <w:tc>
          <w:tcPr>
            <w:tcW w:w="7938" w:type="dxa"/>
          </w:tcPr>
          <w:p w14:paraId="04F99BA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该设备需要具备以下参数：</w:t>
            </w:r>
          </w:p>
          <w:p w14:paraId="4813857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实训平台</w:t>
            </w:r>
          </w:p>
          <w:p w14:paraId="5E7D344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主要由钢板折弯焊接而成，架体牢固，底部安装万向脚轮，方便移动。内嵌竖式网板，表面喷塑，并且布满等距方形孔，上方孔尺寸</w:t>
            </w:r>
            <w:r>
              <w:rPr>
                <w:rFonts w:ascii="Times New Roman" w:eastAsia="方正仿宋_GBK" w:hAnsi="Times New Roman" w:cs="Times New Roman"/>
                <w:sz w:val="21"/>
                <w:szCs w:val="21"/>
                <w:lang w:val="en-US"/>
              </w:rPr>
              <w:t>5×5mm</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孔左右</w:t>
            </w:r>
            <w:proofErr w:type="gramEnd"/>
            <w:r>
              <w:rPr>
                <w:rFonts w:ascii="Times New Roman" w:eastAsia="方正仿宋_GBK" w:hAnsi="Times New Roman" w:cs="Times New Roman"/>
                <w:sz w:val="21"/>
                <w:szCs w:val="21"/>
                <w:lang w:val="en-US"/>
              </w:rPr>
              <w:t>间距为</w:t>
            </w:r>
            <w:r>
              <w:rPr>
                <w:rFonts w:ascii="Times New Roman" w:eastAsia="方正仿宋_GBK" w:hAnsi="Times New Roman" w:cs="Times New Roman"/>
                <w:sz w:val="21"/>
                <w:szCs w:val="21"/>
                <w:lang w:val="en-US"/>
              </w:rPr>
              <w:t>12mm</w:t>
            </w:r>
            <w:r>
              <w:rPr>
                <w:rFonts w:ascii="Times New Roman" w:eastAsia="方正仿宋_GBK" w:hAnsi="Times New Roman" w:cs="Times New Roman"/>
                <w:sz w:val="21"/>
                <w:szCs w:val="21"/>
                <w:lang w:val="en-US"/>
              </w:rPr>
              <w:t>，上下间距为</w:t>
            </w:r>
            <w:r>
              <w:rPr>
                <w:rFonts w:ascii="Times New Roman" w:eastAsia="方正仿宋_GBK" w:hAnsi="Times New Roman" w:cs="Times New Roman"/>
                <w:sz w:val="21"/>
                <w:szCs w:val="21"/>
                <w:lang w:val="en-US"/>
              </w:rPr>
              <w:t>12mm</w:t>
            </w:r>
            <w:r>
              <w:rPr>
                <w:rFonts w:ascii="Times New Roman" w:eastAsia="方正仿宋_GBK" w:hAnsi="Times New Roman" w:cs="Times New Roman"/>
                <w:sz w:val="21"/>
                <w:szCs w:val="21"/>
                <w:lang w:val="en-US"/>
              </w:rPr>
              <w:t>，方便安装。</w:t>
            </w:r>
          </w:p>
          <w:p w14:paraId="4940B5D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为充分证明产品成熟稳定，质量可靠，需提供由质量技术监督综合检验检测中心出具的《工业自动化</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控制教学系统》检验检测报告，并加盖制造商公章，检验检测报告至少包含如下</w:t>
            </w: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项内容：</w:t>
            </w:r>
          </w:p>
          <w:p w14:paraId="33CB600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①</w:t>
            </w:r>
            <w:r>
              <w:rPr>
                <w:rFonts w:ascii="Times New Roman" w:eastAsia="方正仿宋_GBK" w:hAnsi="Times New Roman" w:cs="Times New Roman"/>
                <w:sz w:val="21"/>
                <w:szCs w:val="21"/>
                <w:lang w:val="en-US"/>
              </w:rPr>
              <w:t>应设有紧急停止按钮，并置有操作者容易达到的位置，使在紧急情况下能方便切断动力电源。紧急停止按钮应为红色非自动复位式。</w:t>
            </w:r>
          </w:p>
          <w:p w14:paraId="2E2722A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②</w:t>
            </w:r>
            <w:r>
              <w:rPr>
                <w:rFonts w:ascii="Times New Roman" w:eastAsia="方正仿宋_GBK" w:hAnsi="Times New Roman" w:cs="Times New Roman"/>
                <w:sz w:val="21"/>
                <w:szCs w:val="21"/>
                <w:lang w:val="en-US"/>
              </w:rPr>
              <w:t>应设警示信号装置，以给接近或处于危险中的人员提供可识别的信号。</w:t>
            </w:r>
          </w:p>
          <w:p w14:paraId="1D7A390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③</w:t>
            </w:r>
            <w:r>
              <w:rPr>
                <w:rFonts w:ascii="Times New Roman" w:eastAsia="方正仿宋_GBK" w:hAnsi="Times New Roman" w:cs="Times New Roman"/>
                <w:sz w:val="21"/>
                <w:szCs w:val="21"/>
                <w:lang w:val="en-US"/>
              </w:rPr>
              <w:t>控制系统动作应灵敏、准确、可靠。</w:t>
            </w:r>
          </w:p>
          <w:p w14:paraId="24A3499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④</w:t>
            </w:r>
            <w:r>
              <w:rPr>
                <w:rFonts w:ascii="Times New Roman" w:eastAsia="方正仿宋_GBK" w:hAnsi="Times New Roman" w:cs="Times New Roman"/>
                <w:sz w:val="21"/>
                <w:szCs w:val="21"/>
                <w:lang w:val="en-US"/>
              </w:rPr>
              <w:t>开关、按钮、显示、报警及联锁装置，功能应正常。</w:t>
            </w:r>
          </w:p>
          <w:p w14:paraId="2437E03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⑤</w:t>
            </w:r>
            <w:r>
              <w:rPr>
                <w:rFonts w:ascii="Times New Roman" w:eastAsia="方正仿宋_GBK" w:hAnsi="Times New Roman" w:cs="Times New Roman"/>
                <w:sz w:val="21"/>
                <w:szCs w:val="21"/>
                <w:lang w:val="en-US"/>
              </w:rPr>
              <w:t>各种操作方式中，指令与动作应协调一致。</w:t>
            </w:r>
          </w:p>
          <w:p w14:paraId="4294C7C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电动机模块</w:t>
            </w:r>
          </w:p>
          <w:p w14:paraId="060586A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主要包含</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类电动机类型，即三相鼠笼异步电动机、三相异步电动机（带离心开关）、三相绕线式异步电动机，通过按钮、接触器、继电器、</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等可实现不同的控制方式接线控制。</w:t>
            </w:r>
          </w:p>
          <w:p w14:paraId="0553F38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）三相鼠笼异步电动机</w:t>
            </w:r>
            <w:r>
              <w:rPr>
                <w:rFonts w:ascii="Times New Roman" w:eastAsia="方正仿宋_GBK" w:hAnsi="Times New Roman" w:cs="Times New Roman"/>
                <w:sz w:val="21"/>
                <w:szCs w:val="21"/>
                <w:lang w:val="en-US"/>
              </w:rPr>
              <w:br/>
            </w:r>
            <w:r>
              <w:rPr>
                <w:rFonts w:ascii="Times New Roman" w:eastAsia="方正仿宋_GBK" w:hAnsi="Times New Roman" w:cs="Times New Roman"/>
                <w:sz w:val="21"/>
                <w:szCs w:val="21"/>
                <w:lang w:val="en-US"/>
              </w:rPr>
              <w:t>交流电机组件采用三相鼠笼异步电动机，支持星三角启动。电机前端装有转盘，表面有贴纸，</w:t>
            </w:r>
            <w:r>
              <w:rPr>
                <w:rFonts w:ascii="Times New Roman" w:eastAsia="方正仿宋_GBK" w:hAnsi="Times New Roman" w:cs="Times New Roman"/>
                <w:sz w:val="21"/>
                <w:szCs w:val="21"/>
                <w:lang w:val="en-US"/>
              </w:rPr>
              <w:t xml:space="preserve"> </w:t>
            </w:r>
            <w:r>
              <w:rPr>
                <w:rFonts w:ascii="Times New Roman" w:eastAsia="方正仿宋_GBK" w:hAnsi="Times New Roman" w:cs="Times New Roman"/>
                <w:sz w:val="21"/>
                <w:szCs w:val="21"/>
                <w:lang w:val="en-US"/>
              </w:rPr>
              <w:t>方便观察电机转速变化：含圆盘、转盘、保护罩、支架等，具体参数如下：</w:t>
            </w:r>
          </w:p>
          <w:p w14:paraId="467583D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电流：</w:t>
            </w:r>
            <w:r>
              <w:rPr>
                <w:rFonts w:ascii="Times New Roman" w:eastAsia="方正仿宋_GBK" w:hAnsi="Times New Roman" w:cs="Times New Roman"/>
                <w:sz w:val="21"/>
                <w:szCs w:val="21"/>
                <w:lang w:val="en-US"/>
              </w:rPr>
              <w:t>0.4A</w:t>
            </w:r>
          </w:p>
          <w:p w14:paraId="2D0CACC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频率：</w:t>
            </w:r>
            <w:r>
              <w:rPr>
                <w:rFonts w:ascii="Times New Roman" w:eastAsia="方正仿宋_GBK" w:hAnsi="Times New Roman" w:cs="Times New Roman"/>
                <w:sz w:val="21"/>
                <w:szCs w:val="21"/>
                <w:lang w:val="en-US"/>
              </w:rPr>
              <w:t>50Hz</w:t>
            </w:r>
          </w:p>
          <w:p w14:paraId="0DA7E6D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功率：</w:t>
            </w:r>
            <w:r>
              <w:rPr>
                <w:rFonts w:ascii="Times New Roman" w:eastAsia="方正仿宋_GBK" w:hAnsi="Times New Roman" w:cs="Times New Roman"/>
                <w:sz w:val="21"/>
                <w:szCs w:val="21"/>
                <w:lang w:val="en-US"/>
              </w:rPr>
              <w:t>180W</w:t>
            </w:r>
          </w:p>
          <w:p w14:paraId="7D66976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接法：</w:t>
            </w:r>
            <w:r>
              <w:rPr>
                <w:rFonts w:ascii="Times New Roman" w:eastAsia="方正仿宋_GBK" w:hAnsi="Times New Roman" w:cs="Times New Roman"/>
                <w:sz w:val="21"/>
                <w:szCs w:val="21"/>
                <w:lang w:val="en-US"/>
              </w:rPr>
              <w:t>Y/△</w:t>
            </w:r>
          </w:p>
          <w:p w14:paraId="5AA2E18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转速：</w:t>
            </w:r>
            <w:r>
              <w:rPr>
                <w:rFonts w:ascii="Times New Roman" w:eastAsia="方正仿宋_GBK" w:hAnsi="Times New Roman" w:cs="Times New Roman"/>
                <w:sz w:val="21"/>
                <w:szCs w:val="21"/>
                <w:lang w:val="en-US"/>
              </w:rPr>
              <w:t>1400r/min</w:t>
            </w:r>
          </w:p>
          <w:p w14:paraId="36FAE5B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绝缘：</w:t>
            </w:r>
            <w:r>
              <w:rPr>
                <w:rFonts w:ascii="Times New Roman" w:eastAsia="方正仿宋_GBK" w:hAnsi="Times New Roman" w:cs="Times New Roman"/>
                <w:sz w:val="21"/>
                <w:szCs w:val="21"/>
                <w:lang w:val="en-US"/>
              </w:rPr>
              <w:t>B</w:t>
            </w:r>
            <w:r>
              <w:rPr>
                <w:rFonts w:ascii="Times New Roman" w:eastAsia="方正仿宋_GBK" w:hAnsi="Times New Roman" w:cs="Times New Roman"/>
                <w:sz w:val="21"/>
                <w:szCs w:val="21"/>
                <w:lang w:val="en-US"/>
              </w:rPr>
              <w:t>级</w:t>
            </w:r>
          </w:p>
          <w:p w14:paraId="6B0B389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2</w:t>
            </w:r>
            <w:r>
              <w:rPr>
                <w:rFonts w:ascii="Times New Roman" w:eastAsia="方正仿宋_GBK" w:hAnsi="Times New Roman" w:cs="Times New Roman"/>
                <w:sz w:val="21"/>
                <w:szCs w:val="21"/>
                <w:lang w:val="en-US"/>
              </w:rPr>
              <w:t>）三相鼠笼异步电动机（带离心开关）</w:t>
            </w:r>
          </w:p>
          <w:p w14:paraId="41762C7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交流电机组件采用三相鼠笼异步（带离心开关）电动机，支持星三角启动。电机前端装有转盘，表面有贴纸，</w:t>
            </w:r>
            <w:r>
              <w:rPr>
                <w:rFonts w:ascii="Times New Roman" w:eastAsia="方正仿宋_GBK" w:hAnsi="Times New Roman" w:cs="Times New Roman"/>
                <w:sz w:val="21"/>
                <w:szCs w:val="21"/>
                <w:lang w:val="en-US"/>
              </w:rPr>
              <w:t xml:space="preserve"> </w:t>
            </w:r>
            <w:r>
              <w:rPr>
                <w:rFonts w:ascii="Times New Roman" w:eastAsia="方正仿宋_GBK" w:hAnsi="Times New Roman" w:cs="Times New Roman"/>
                <w:sz w:val="21"/>
                <w:szCs w:val="21"/>
                <w:lang w:val="en-US"/>
              </w:rPr>
              <w:t>方便观察电机转速变化：含圆盘、转盘、保护罩、支架等，参数如下：</w:t>
            </w:r>
          </w:p>
          <w:p w14:paraId="4D42FD7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电压：</w:t>
            </w:r>
            <w:r>
              <w:rPr>
                <w:rFonts w:ascii="Times New Roman" w:eastAsia="方正仿宋_GBK" w:hAnsi="Times New Roman" w:cs="Times New Roman"/>
                <w:sz w:val="21"/>
                <w:szCs w:val="21"/>
                <w:lang w:val="en-US"/>
              </w:rPr>
              <w:t>380V</w:t>
            </w:r>
          </w:p>
          <w:p w14:paraId="7BAD8C2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电流：</w:t>
            </w:r>
            <w:r>
              <w:rPr>
                <w:rFonts w:ascii="Times New Roman" w:eastAsia="方正仿宋_GBK" w:hAnsi="Times New Roman" w:cs="Times New Roman"/>
                <w:sz w:val="21"/>
                <w:szCs w:val="21"/>
                <w:lang w:val="en-US"/>
              </w:rPr>
              <w:t>0.4A</w:t>
            </w:r>
          </w:p>
          <w:p w14:paraId="405C101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频率</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50Hz</w:t>
            </w:r>
          </w:p>
          <w:p w14:paraId="05D10EE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功率：</w:t>
            </w:r>
            <w:r>
              <w:rPr>
                <w:rFonts w:ascii="Times New Roman" w:eastAsia="方正仿宋_GBK" w:hAnsi="Times New Roman" w:cs="Times New Roman"/>
                <w:sz w:val="21"/>
                <w:szCs w:val="21"/>
                <w:lang w:val="en-US"/>
              </w:rPr>
              <w:t>180W</w:t>
            </w:r>
          </w:p>
          <w:p w14:paraId="320AFC3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接法：</w:t>
            </w:r>
            <w:r>
              <w:rPr>
                <w:rFonts w:ascii="Times New Roman" w:eastAsia="方正仿宋_GBK" w:hAnsi="Times New Roman" w:cs="Times New Roman"/>
                <w:sz w:val="21"/>
                <w:szCs w:val="21"/>
                <w:lang w:val="en-US"/>
              </w:rPr>
              <w:t>Y/△</w:t>
            </w:r>
          </w:p>
          <w:p w14:paraId="541BAAA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转速：</w:t>
            </w:r>
            <w:r>
              <w:rPr>
                <w:rFonts w:ascii="Times New Roman" w:eastAsia="方正仿宋_GBK" w:hAnsi="Times New Roman" w:cs="Times New Roman"/>
                <w:sz w:val="21"/>
                <w:szCs w:val="21"/>
                <w:lang w:val="en-US"/>
              </w:rPr>
              <w:t>1400r/min</w:t>
            </w:r>
          </w:p>
          <w:p w14:paraId="2DAFD6B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绝缘：</w:t>
            </w:r>
            <w:r>
              <w:rPr>
                <w:rFonts w:ascii="Times New Roman" w:eastAsia="方正仿宋_GBK" w:hAnsi="Times New Roman" w:cs="Times New Roman"/>
                <w:sz w:val="21"/>
                <w:szCs w:val="21"/>
                <w:lang w:val="en-US"/>
              </w:rPr>
              <w:t>B</w:t>
            </w:r>
            <w:r>
              <w:rPr>
                <w:rFonts w:ascii="Times New Roman" w:eastAsia="方正仿宋_GBK" w:hAnsi="Times New Roman" w:cs="Times New Roman"/>
                <w:sz w:val="21"/>
                <w:szCs w:val="21"/>
                <w:lang w:val="en-US"/>
              </w:rPr>
              <w:t>级</w:t>
            </w:r>
          </w:p>
          <w:p w14:paraId="4C466D8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）三相绕线式异步电动机</w:t>
            </w:r>
          </w:p>
          <w:p w14:paraId="12FD566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交流电机组件采用三相绕线式异步电动机，支持星三角启动。电机前端装有彩色转盘，方便观察电机转速变化：含圆盘、转盘、保护罩、支架等，具体参数如下：</w:t>
            </w:r>
          </w:p>
          <w:p w14:paraId="7A7FBE4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电压：</w:t>
            </w:r>
            <w:r>
              <w:rPr>
                <w:rFonts w:ascii="Times New Roman" w:eastAsia="方正仿宋_GBK" w:hAnsi="Times New Roman" w:cs="Times New Roman"/>
                <w:sz w:val="21"/>
                <w:szCs w:val="21"/>
                <w:lang w:val="en-US"/>
              </w:rPr>
              <w:t>380V</w:t>
            </w:r>
          </w:p>
          <w:p w14:paraId="274315A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电流：</w:t>
            </w:r>
            <w:r>
              <w:rPr>
                <w:rFonts w:ascii="Times New Roman" w:eastAsia="方正仿宋_GBK" w:hAnsi="Times New Roman" w:cs="Times New Roman"/>
                <w:sz w:val="21"/>
                <w:szCs w:val="21"/>
                <w:lang w:val="en-US"/>
              </w:rPr>
              <w:t>0.4A</w:t>
            </w:r>
          </w:p>
          <w:p w14:paraId="5624C73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频率：</w:t>
            </w:r>
            <w:r>
              <w:rPr>
                <w:rFonts w:ascii="Times New Roman" w:eastAsia="方正仿宋_GBK" w:hAnsi="Times New Roman" w:cs="Times New Roman"/>
                <w:sz w:val="21"/>
                <w:szCs w:val="21"/>
                <w:lang w:val="en-US"/>
              </w:rPr>
              <w:t>50Hz</w:t>
            </w:r>
          </w:p>
          <w:p w14:paraId="663D9D0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功率：</w:t>
            </w:r>
            <w:r>
              <w:rPr>
                <w:rFonts w:ascii="Times New Roman" w:eastAsia="方正仿宋_GBK" w:hAnsi="Times New Roman" w:cs="Times New Roman"/>
                <w:sz w:val="21"/>
                <w:szCs w:val="21"/>
                <w:lang w:val="en-US"/>
              </w:rPr>
              <w:t>100W</w:t>
            </w:r>
          </w:p>
          <w:p w14:paraId="2712C85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接法：</w:t>
            </w:r>
            <w:r>
              <w:rPr>
                <w:rFonts w:ascii="Times New Roman" w:eastAsia="方正仿宋_GBK" w:hAnsi="Times New Roman" w:cs="Times New Roman"/>
                <w:sz w:val="21"/>
                <w:szCs w:val="21"/>
                <w:lang w:val="en-US"/>
              </w:rPr>
              <w:t>Y/△</w:t>
            </w:r>
          </w:p>
          <w:p w14:paraId="654C7E0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转速：</w:t>
            </w:r>
            <w:r>
              <w:rPr>
                <w:rFonts w:ascii="Times New Roman" w:eastAsia="方正仿宋_GBK" w:hAnsi="Times New Roman" w:cs="Times New Roman"/>
                <w:sz w:val="21"/>
                <w:szCs w:val="21"/>
                <w:lang w:val="en-US"/>
              </w:rPr>
              <w:t>1400r/min</w:t>
            </w:r>
          </w:p>
          <w:p w14:paraId="4297E99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绝缘：</w:t>
            </w:r>
            <w:r>
              <w:rPr>
                <w:rFonts w:ascii="Times New Roman" w:eastAsia="方正仿宋_GBK" w:hAnsi="Times New Roman" w:cs="Times New Roman"/>
                <w:sz w:val="21"/>
                <w:szCs w:val="21"/>
                <w:lang w:val="en-US"/>
              </w:rPr>
              <w:t>B</w:t>
            </w:r>
            <w:r>
              <w:rPr>
                <w:rFonts w:ascii="Times New Roman" w:eastAsia="方正仿宋_GBK" w:hAnsi="Times New Roman" w:cs="Times New Roman"/>
                <w:sz w:val="21"/>
                <w:szCs w:val="21"/>
                <w:lang w:val="en-US"/>
              </w:rPr>
              <w:t>级</w:t>
            </w:r>
          </w:p>
          <w:p w14:paraId="0056F10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机床电路控制及排故模块</w:t>
            </w:r>
          </w:p>
          <w:p w14:paraId="23B8DA7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主要包含机床的电气控制排故实操模块，主要由</w:t>
            </w:r>
            <w:r>
              <w:rPr>
                <w:rFonts w:ascii="Times New Roman" w:eastAsia="方正仿宋_GBK" w:hAnsi="Times New Roman" w:cs="Times New Roman"/>
                <w:sz w:val="21"/>
                <w:szCs w:val="21"/>
                <w:lang w:val="en-US" w:eastAsia="zh"/>
              </w:rPr>
              <w:t>断路器</w:t>
            </w:r>
            <w:r>
              <w:rPr>
                <w:rFonts w:ascii="Times New Roman" w:eastAsia="方正仿宋_GBK" w:hAnsi="Times New Roman" w:cs="Times New Roman"/>
                <w:sz w:val="21"/>
                <w:szCs w:val="21"/>
                <w:lang w:val="en-US"/>
              </w:rPr>
              <w:t>、接触器、热继电器、熔断器、按钮指示灯、行程开关、故障设置盒等电气元件组合成不同的车床控制电路，可实现摇臂钻床电路的故障排除等相关接线控制实训。</w:t>
            </w:r>
          </w:p>
          <w:p w14:paraId="0241AC8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断路器：</w:t>
            </w:r>
            <w:r>
              <w:rPr>
                <w:rFonts w:ascii="Times New Roman" w:eastAsia="方正仿宋_GBK" w:hAnsi="Times New Roman" w:cs="Times New Roman"/>
                <w:sz w:val="21"/>
                <w:szCs w:val="21"/>
                <w:lang w:val="en-US"/>
              </w:rPr>
              <w:t>NXB-633PC10A 1</w:t>
            </w:r>
            <w:r>
              <w:rPr>
                <w:rFonts w:ascii="Times New Roman" w:eastAsia="方正仿宋_GBK" w:hAnsi="Times New Roman" w:cs="Times New Roman"/>
                <w:sz w:val="21"/>
                <w:szCs w:val="21"/>
                <w:lang w:val="en-US"/>
              </w:rPr>
              <w:t>只</w:t>
            </w:r>
          </w:p>
          <w:p w14:paraId="371C41E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断路器：</w:t>
            </w:r>
            <w:r>
              <w:rPr>
                <w:rFonts w:ascii="Times New Roman" w:eastAsia="方正仿宋_GBK" w:hAnsi="Times New Roman" w:cs="Times New Roman"/>
                <w:sz w:val="21"/>
                <w:szCs w:val="21"/>
                <w:lang w:val="en-US"/>
              </w:rPr>
              <w:t>NXB-633PC16A 1</w:t>
            </w:r>
            <w:r>
              <w:rPr>
                <w:rFonts w:ascii="Times New Roman" w:eastAsia="方正仿宋_GBK" w:hAnsi="Times New Roman" w:cs="Times New Roman"/>
                <w:sz w:val="21"/>
                <w:szCs w:val="21"/>
                <w:lang w:val="en-US"/>
              </w:rPr>
              <w:t>只</w:t>
            </w:r>
          </w:p>
          <w:p w14:paraId="3389082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熔断器底座：</w:t>
            </w:r>
            <w:r>
              <w:rPr>
                <w:rFonts w:ascii="Times New Roman" w:eastAsia="方正仿宋_GBK" w:hAnsi="Times New Roman" w:cs="Times New Roman"/>
                <w:sz w:val="21"/>
                <w:szCs w:val="21"/>
                <w:lang w:val="en-US"/>
              </w:rPr>
              <w:t>RT28N-32X</w:t>
            </w:r>
            <w:r>
              <w:rPr>
                <w:rFonts w:ascii="Times New Roman" w:eastAsia="方正仿宋_GBK" w:hAnsi="Times New Roman" w:cs="Times New Roman"/>
                <w:sz w:val="21"/>
                <w:szCs w:val="21"/>
                <w:lang w:val="en-US"/>
              </w:rPr>
              <w:t>底座</w:t>
            </w:r>
            <w:r>
              <w:rPr>
                <w:rFonts w:ascii="Times New Roman" w:eastAsia="方正仿宋_GBK" w:hAnsi="Times New Roman" w:cs="Times New Roman"/>
                <w:sz w:val="21"/>
                <w:szCs w:val="21"/>
                <w:lang w:val="en-US"/>
              </w:rPr>
              <w:t>3P 3</w:t>
            </w:r>
            <w:r>
              <w:rPr>
                <w:rFonts w:ascii="Times New Roman" w:eastAsia="方正仿宋_GBK" w:hAnsi="Times New Roman" w:cs="Times New Roman"/>
                <w:sz w:val="21"/>
                <w:szCs w:val="21"/>
                <w:lang w:val="en-US"/>
              </w:rPr>
              <w:t>只</w:t>
            </w:r>
          </w:p>
          <w:p w14:paraId="366F5F1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熔断器底座：底座</w:t>
            </w:r>
            <w:r>
              <w:rPr>
                <w:rFonts w:ascii="Times New Roman" w:eastAsia="方正仿宋_GBK" w:hAnsi="Times New Roman" w:cs="Times New Roman"/>
                <w:sz w:val="21"/>
                <w:szCs w:val="21"/>
                <w:lang w:val="en-US"/>
              </w:rPr>
              <w:t>RT28N-32X1P</w:t>
            </w:r>
            <w:r>
              <w:rPr>
                <w:rFonts w:ascii="Times New Roman" w:eastAsia="方正仿宋_GBK" w:hAnsi="Times New Roman" w:cs="Times New Roman"/>
                <w:sz w:val="21"/>
                <w:szCs w:val="21"/>
                <w:lang w:val="en-US"/>
              </w:rPr>
              <w:t>带灯</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只</w:t>
            </w:r>
          </w:p>
          <w:p w14:paraId="05DFC80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熔断器熔芯：</w:t>
            </w:r>
            <w:r>
              <w:rPr>
                <w:rFonts w:ascii="Times New Roman" w:eastAsia="方正仿宋_GBK" w:hAnsi="Times New Roman" w:cs="Times New Roman"/>
                <w:sz w:val="21"/>
                <w:szCs w:val="21"/>
                <w:lang w:val="en-US"/>
              </w:rPr>
              <w:t>RT28N-322A 10</w:t>
            </w:r>
            <w:r>
              <w:rPr>
                <w:rFonts w:ascii="Times New Roman" w:eastAsia="方正仿宋_GBK" w:hAnsi="Times New Roman" w:cs="Times New Roman"/>
                <w:sz w:val="21"/>
                <w:szCs w:val="21"/>
                <w:lang w:val="en-US"/>
              </w:rPr>
              <w:t>只</w:t>
            </w:r>
          </w:p>
          <w:p w14:paraId="0B4D43B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交流接触器：</w:t>
            </w:r>
            <w:r>
              <w:rPr>
                <w:rFonts w:ascii="Times New Roman" w:eastAsia="方正仿宋_GBK" w:hAnsi="Times New Roman" w:cs="Times New Roman"/>
                <w:sz w:val="21"/>
                <w:szCs w:val="21"/>
                <w:lang w:val="en-US"/>
              </w:rPr>
              <w:t>CJX2-0901/AC220V9A1NC 5</w:t>
            </w:r>
            <w:r>
              <w:rPr>
                <w:rFonts w:ascii="Times New Roman" w:eastAsia="方正仿宋_GBK" w:hAnsi="Times New Roman" w:cs="Times New Roman"/>
                <w:sz w:val="21"/>
                <w:szCs w:val="21"/>
                <w:lang w:val="en-US"/>
              </w:rPr>
              <w:t>只</w:t>
            </w:r>
          </w:p>
          <w:p w14:paraId="5FDAA62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热继电器：</w:t>
            </w:r>
            <w:r>
              <w:rPr>
                <w:rFonts w:ascii="Times New Roman" w:eastAsia="方正仿宋_GBK" w:hAnsi="Times New Roman" w:cs="Times New Roman"/>
                <w:sz w:val="21"/>
                <w:szCs w:val="21"/>
                <w:lang w:val="en-US"/>
              </w:rPr>
              <w:t>NR2-250.64—1A</w:t>
            </w:r>
            <w:r>
              <w:rPr>
                <w:rFonts w:ascii="Times New Roman" w:eastAsia="方正仿宋_GBK" w:hAnsi="Times New Roman" w:cs="Times New Roman"/>
                <w:sz w:val="21"/>
                <w:szCs w:val="21"/>
                <w:lang w:val="en-US"/>
              </w:rPr>
              <w:t>额定电流</w:t>
            </w:r>
            <w:r>
              <w:rPr>
                <w:rFonts w:ascii="Times New Roman" w:eastAsia="方正仿宋_GBK" w:hAnsi="Times New Roman" w:cs="Times New Roman"/>
                <w:sz w:val="21"/>
                <w:szCs w:val="21"/>
                <w:lang w:val="en-US"/>
              </w:rPr>
              <w:t>1A 1</w:t>
            </w:r>
            <w:r>
              <w:rPr>
                <w:rFonts w:ascii="Times New Roman" w:eastAsia="方正仿宋_GBK" w:hAnsi="Times New Roman" w:cs="Times New Roman"/>
                <w:sz w:val="21"/>
                <w:szCs w:val="21"/>
                <w:lang w:val="en-US"/>
              </w:rPr>
              <w:t>只</w:t>
            </w:r>
          </w:p>
          <w:p w14:paraId="0C139B9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热继电器底座：</w:t>
            </w:r>
            <w:r>
              <w:rPr>
                <w:rFonts w:ascii="Times New Roman" w:eastAsia="方正仿宋_GBK" w:hAnsi="Times New Roman" w:cs="Times New Roman"/>
                <w:sz w:val="21"/>
                <w:szCs w:val="21"/>
                <w:lang w:val="en-US"/>
              </w:rPr>
              <w:t>MB-2</w:t>
            </w:r>
            <w:r>
              <w:rPr>
                <w:rFonts w:ascii="Times New Roman" w:eastAsia="方正仿宋_GBK" w:hAnsi="Times New Roman" w:cs="Times New Roman"/>
                <w:sz w:val="21"/>
                <w:szCs w:val="21"/>
                <w:lang w:val="en-US"/>
              </w:rPr>
              <w:t>适用于</w:t>
            </w:r>
            <w:r>
              <w:rPr>
                <w:rFonts w:ascii="Times New Roman" w:eastAsia="方正仿宋_GBK" w:hAnsi="Times New Roman" w:cs="Times New Roman"/>
                <w:sz w:val="21"/>
                <w:szCs w:val="21"/>
                <w:lang w:val="en-US"/>
              </w:rPr>
              <w:t>NX</w:t>
            </w:r>
            <w:r>
              <w:rPr>
                <w:rFonts w:ascii="Times New Roman" w:eastAsia="方正仿宋_GBK" w:hAnsi="Times New Roman" w:cs="Times New Roman"/>
                <w:sz w:val="21"/>
                <w:szCs w:val="21"/>
                <w:lang w:val="en-US"/>
              </w:rPr>
              <w:t>R-25</w:t>
            </w:r>
            <w:r>
              <w:rPr>
                <w:rFonts w:ascii="Times New Roman" w:eastAsia="方正仿宋_GBK" w:hAnsi="Times New Roman" w:cs="Times New Roman"/>
                <w:sz w:val="21"/>
                <w:szCs w:val="21"/>
                <w:lang w:val="en-US"/>
              </w:rPr>
              <w:t>热继电器</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只</w:t>
            </w:r>
          </w:p>
          <w:p w14:paraId="2C2CB56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中间继电器：</w:t>
            </w:r>
            <w:r>
              <w:rPr>
                <w:rFonts w:ascii="Times New Roman" w:eastAsia="方正仿宋_GBK" w:hAnsi="Times New Roman" w:cs="Times New Roman"/>
                <w:sz w:val="21"/>
                <w:szCs w:val="21"/>
                <w:lang w:val="en-US"/>
              </w:rPr>
              <w:t>NXJ-DC24V-2Z12</w:t>
            </w:r>
            <w:r>
              <w:rPr>
                <w:rFonts w:ascii="Times New Roman" w:eastAsia="方正仿宋_GBK" w:hAnsi="Times New Roman" w:cs="Times New Roman"/>
                <w:sz w:val="21"/>
                <w:szCs w:val="21"/>
                <w:lang w:val="en-US"/>
              </w:rPr>
              <w:t>开</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闭</w:t>
            </w:r>
            <w:r>
              <w:rPr>
                <w:rFonts w:ascii="Times New Roman" w:eastAsia="方正仿宋_GBK" w:hAnsi="Times New Roman" w:cs="Times New Roman"/>
                <w:sz w:val="21"/>
                <w:szCs w:val="21"/>
                <w:lang w:val="en-US"/>
              </w:rPr>
              <w:t>DC24V</w:t>
            </w:r>
            <w:r>
              <w:rPr>
                <w:rFonts w:ascii="Times New Roman" w:eastAsia="方正仿宋_GBK" w:hAnsi="Times New Roman" w:cs="Times New Roman"/>
                <w:sz w:val="21"/>
                <w:szCs w:val="21"/>
                <w:lang w:val="en-US"/>
              </w:rPr>
              <w:t>配底座</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只</w:t>
            </w:r>
          </w:p>
          <w:p w14:paraId="4B5720E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变压器：</w:t>
            </w:r>
            <w:r>
              <w:rPr>
                <w:rFonts w:ascii="Times New Roman" w:eastAsia="方正仿宋_GBK" w:hAnsi="Times New Roman" w:cs="Times New Roman"/>
                <w:sz w:val="21"/>
                <w:szCs w:val="21"/>
                <w:lang w:val="en-US"/>
              </w:rPr>
              <w:t>BK-</w:t>
            </w:r>
            <w:r>
              <w:rPr>
                <w:rFonts w:ascii="Times New Roman" w:eastAsia="方正仿宋_GBK" w:hAnsi="Times New Roman" w:cs="Times New Roman"/>
                <w:sz w:val="21"/>
                <w:szCs w:val="21"/>
                <w:lang w:val="en-US" w:eastAsia="zh"/>
              </w:rPr>
              <w:t>3</w:t>
            </w:r>
            <w:r>
              <w:rPr>
                <w:rFonts w:ascii="Times New Roman" w:eastAsia="方正仿宋_GBK" w:hAnsi="Times New Roman" w:cs="Times New Roman"/>
                <w:sz w:val="21"/>
                <w:szCs w:val="21"/>
                <w:lang w:val="en-US"/>
              </w:rPr>
              <w:t>00VA</w:t>
            </w:r>
            <w:r>
              <w:rPr>
                <w:rFonts w:ascii="Times New Roman" w:eastAsia="方正仿宋_GBK" w:hAnsi="Times New Roman" w:cs="Times New Roman"/>
                <w:sz w:val="21"/>
                <w:szCs w:val="21"/>
                <w:lang w:val="en-US"/>
              </w:rPr>
              <w:t>输入单相</w:t>
            </w:r>
            <w:r>
              <w:rPr>
                <w:rFonts w:ascii="Times New Roman" w:eastAsia="方正仿宋_GBK" w:hAnsi="Times New Roman" w:cs="Times New Roman"/>
                <w:sz w:val="21"/>
                <w:szCs w:val="21"/>
                <w:lang w:val="en-US"/>
              </w:rPr>
              <w:t>380</w:t>
            </w:r>
            <w:r>
              <w:rPr>
                <w:rFonts w:ascii="Times New Roman" w:eastAsia="方正仿宋_GBK" w:hAnsi="Times New Roman" w:cs="Times New Roman"/>
                <w:sz w:val="21"/>
                <w:szCs w:val="21"/>
                <w:lang w:val="en-US"/>
              </w:rPr>
              <w:t>输出</w:t>
            </w:r>
            <w:r>
              <w:rPr>
                <w:rFonts w:ascii="Times New Roman" w:eastAsia="方正仿宋_GBK" w:hAnsi="Times New Roman" w:cs="Times New Roman"/>
                <w:sz w:val="21"/>
                <w:szCs w:val="21"/>
                <w:lang w:val="en-US"/>
              </w:rPr>
              <w:t>220V/24V 1</w:t>
            </w:r>
            <w:r>
              <w:rPr>
                <w:rFonts w:ascii="Times New Roman" w:eastAsia="方正仿宋_GBK" w:hAnsi="Times New Roman" w:cs="Times New Roman"/>
                <w:sz w:val="21"/>
                <w:szCs w:val="21"/>
                <w:lang w:val="en-US"/>
              </w:rPr>
              <w:t>只</w:t>
            </w:r>
          </w:p>
          <w:p w14:paraId="1FF09E1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指示灯：</w:t>
            </w:r>
            <w:r>
              <w:rPr>
                <w:rFonts w:ascii="Times New Roman" w:eastAsia="方正仿宋_GBK" w:hAnsi="Times New Roman" w:cs="Times New Roman"/>
                <w:sz w:val="21"/>
                <w:szCs w:val="21"/>
                <w:lang w:val="en-US"/>
              </w:rPr>
              <w:t>AD16-22DS/YAC24V</w:t>
            </w:r>
            <w:r>
              <w:rPr>
                <w:rFonts w:ascii="Times New Roman" w:eastAsia="方正仿宋_GBK" w:hAnsi="Times New Roman" w:cs="Times New Roman"/>
                <w:sz w:val="21"/>
                <w:szCs w:val="21"/>
                <w:lang w:val="en-US"/>
              </w:rPr>
              <w:t>黄开孔</w:t>
            </w:r>
            <w:r>
              <w:rPr>
                <w:rFonts w:ascii="Times New Roman" w:eastAsia="方正仿宋_GBK" w:hAnsi="Times New Roman" w:cs="Times New Roman"/>
                <w:sz w:val="21"/>
                <w:szCs w:val="21"/>
                <w:lang w:val="en-US"/>
              </w:rPr>
              <w:t>φ22mm 1</w:t>
            </w:r>
            <w:r>
              <w:rPr>
                <w:rFonts w:ascii="Times New Roman" w:eastAsia="方正仿宋_GBK" w:hAnsi="Times New Roman" w:cs="Times New Roman"/>
                <w:sz w:val="21"/>
                <w:szCs w:val="21"/>
                <w:lang w:val="en-US"/>
              </w:rPr>
              <w:t>只</w:t>
            </w:r>
          </w:p>
          <w:p w14:paraId="46EF583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普通按钮：</w:t>
            </w:r>
            <w:r>
              <w:rPr>
                <w:rFonts w:ascii="Times New Roman" w:eastAsia="方正仿宋_GBK" w:hAnsi="Times New Roman" w:cs="Times New Roman"/>
                <w:sz w:val="21"/>
                <w:szCs w:val="21"/>
                <w:lang w:val="en-US"/>
              </w:rPr>
              <w:t>LAY50-22-11/G</w:t>
            </w:r>
            <w:r>
              <w:rPr>
                <w:rFonts w:ascii="Times New Roman" w:eastAsia="方正仿宋_GBK" w:hAnsi="Times New Roman" w:cs="Times New Roman"/>
                <w:sz w:val="21"/>
                <w:szCs w:val="21"/>
                <w:lang w:val="en-US"/>
              </w:rPr>
              <w:t>绿</w:t>
            </w:r>
            <w:r>
              <w:rPr>
                <w:rFonts w:ascii="Times New Roman" w:eastAsia="方正仿宋_GBK" w:hAnsi="Times New Roman" w:cs="Times New Roman"/>
                <w:sz w:val="21"/>
                <w:szCs w:val="21"/>
                <w:lang w:val="en-US"/>
              </w:rPr>
              <w:t>1NC1NO</w:t>
            </w:r>
            <w:r>
              <w:rPr>
                <w:rFonts w:ascii="Times New Roman" w:eastAsia="方正仿宋_GBK" w:hAnsi="Times New Roman" w:cs="Times New Roman"/>
                <w:sz w:val="21"/>
                <w:szCs w:val="21"/>
                <w:lang w:val="en-US"/>
              </w:rPr>
              <w:t>圆形开孔</w:t>
            </w:r>
            <w:r>
              <w:rPr>
                <w:rFonts w:ascii="Times New Roman" w:eastAsia="方正仿宋_GBK" w:hAnsi="Times New Roman" w:cs="Times New Roman"/>
                <w:sz w:val="21"/>
                <w:szCs w:val="21"/>
                <w:lang w:val="en-US"/>
              </w:rPr>
              <w:t>φ22mm 1</w:t>
            </w:r>
            <w:r>
              <w:rPr>
                <w:rFonts w:ascii="Times New Roman" w:eastAsia="方正仿宋_GBK" w:hAnsi="Times New Roman" w:cs="Times New Roman"/>
                <w:sz w:val="21"/>
                <w:szCs w:val="21"/>
                <w:lang w:val="en-US"/>
              </w:rPr>
              <w:t>只</w:t>
            </w:r>
          </w:p>
          <w:p w14:paraId="7C1D788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两档旋钮：</w:t>
            </w:r>
            <w:r>
              <w:rPr>
                <w:rFonts w:ascii="Times New Roman" w:eastAsia="方正仿宋_GBK" w:hAnsi="Times New Roman" w:cs="Times New Roman"/>
                <w:sz w:val="21"/>
                <w:szCs w:val="21"/>
                <w:lang w:val="en-US"/>
              </w:rPr>
              <w:t>LAY50-22AB2-11X/K1NC1NO</w:t>
            </w:r>
            <w:r>
              <w:rPr>
                <w:rFonts w:ascii="Times New Roman" w:eastAsia="方正仿宋_GBK" w:hAnsi="Times New Roman" w:cs="Times New Roman"/>
                <w:sz w:val="21"/>
                <w:szCs w:val="21"/>
                <w:lang w:val="en-US"/>
              </w:rPr>
              <w:t>自锁型开孔</w:t>
            </w:r>
            <w:r>
              <w:rPr>
                <w:rFonts w:ascii="Times New Roman" w:eastAsia="方正仿宋_GBK" w:hAnsi="Times New Roman" w:cs="Times New Roman"/>
                <w:sz w:val="21"/>
                <w:szCs w:val="21"/>
                <w:lang w:val="en-US"/>
              </w:rPr>
              <w:t>φ22mm 1</w:t>
            </w:r>
            <w:r>
              <w:rPr>
                <w:rFonts w:ascii="Times New Roman" w:eastAsia="方正仿宋_GBK" w:hAnsi="Times New Roman" w:cs="Times New Roman"/>
                <w:sz w:val="21"/>
                <w:szCs w:val="21"/>
                <w:lang w:val="en-US"/>
              </w:rPr>
              <w:t>只</w:t>
            </w:r>
          </w:p>
          <w:p w14:paraId="692AC3E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三档旋钮：</w:t>
            </w:r>
            <w:r>
              <w:rPr>
                <w:rFonts w:ascii="Times New Roman" w:eastAsia="方正仿宋_GBK" w:hAnsi="Times New Roman" w:cs="Times New Roman"/>
                <w:sz w:val="21"/>
                <w:szCs w:val="21"/>
                <w:lang w:val="en-US"/>
              </w:rPr>
              <w:t>LAY50-22AB2-20XS/K2NO</w:t>
            </w:r>
            <w:r>
              <w:rPr>
                <w:rFonts w:ascii="Times New Roman" w:eastAsia="方正仿宋_GBK" w:hAnsi="Times New Roman" w:cs="Times New Roman"/>
                <w:sz w:val="21"/>
                <w:szCs w:val="21"/>
                <w:lang w:val="en-US"/>
              </w:rPr>
              <w:t>自锁型开孔</w:t>
            </w:r>
            <w:r>
              <w:rPr>
                <w:rFonts w:ascii="Times New Roman" w:eastAsia="方正仿宋_GBK" w:hAnsi="Times New Roman" w:cs="Times New Roman"/>
                <w:sz w:val="21"/>
                <w:szCs w:val="21"/>
                <w:lang w:val="en-US"/>
              </w:rPr>
              <w:t>φ22mm 1</w:t>
            </w:r>
            <w:r>
              <w:rPr>
                <w:rFonts w:ascii="Times New Roman" w:eastAsia="方正仿宋_GBK" w:hAnsi="Times New Roman" w:cs="Times New Roman"/>
                <w:sz w:val="21"/>
                <w:szCs w:val="21"/>
                <w:lang w:val="en-US"/>
              </w:rPr>
              <w:t>只</w:t>
            </w:r>
          </w:p>
          <w:p w14:paraId="4FA407F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十字开关：</w:t>
            </w:r>
            <w:r>
              <w:rPr>
                <w:rFonts w:ascii="Times New Roman" w:eastAsia="方正仿宋_GBK" w:hAnsi="Times New Roman" w:cs="Times New Roman"/>
                <w:sz w:val="21"/>
                <w:szCs w:val="21"/>
                <w:lang w:val="en-US"/>
              </w:rPr>
              <w:t>HKC-624</w:t>
            </w:r>
            <w:proofErr w:type="gramStart"/>
            <w:r>
              <w:rPr>
                <w:rFonts w:ascii="Times New Roman" w:eastAsia="方正仿宋_GBK" w:hAnsi="Times New Roman" w:cs="Times New Roman"/>
                <w:sz w:val="21"/>
                <w:szCs w:val="21"/>
                <w:lang w:val="en-US"/>
              </w:rPr>
              <w:t>四</w:t>
            </w:r>
            <w:proofErr w:type="gramEnd"/>
            <w:r>
              <w:rPr>
                <w:rFonts w:ascii="Times New Roman" w:eastAsia="方正仿宋_GBK" w:hAnsi="Times New Roman" w:cs="Times New Roman"/>
                <w:sz w:val="21"/>
                <w:szCs w:val="21"/>
                <w:lang w:val="en-US"/>
              </w:rPr>
              <w:t>向自复位</w:t>
            </w:r>
            <w:r>
              <w:rPr>
                <w:rFonts w:ascii="Times New Roman" w:eastAsia="方正仿宋_GBK" w:hAnsi="Times New Roman" w:cs="Times New Roman"/>
                <w:sz w:val="21"/>
                <w:szCs w:val="21"/>
                <w:lang w:val="en-US"/>
              </w:rPr>
              <w:t>4NO</w:t>
            </w:r>
            <w:r>
              <w:rPr>
                <w:rFonts w:ascii="Times New Roman" w:eastAsia="方正仿宋_GBK" w:hAnsi="Times New Roman" w:cs="Times New Roman"/>
                <w:sz w:val="21"/>
                <w:szCs w:val="21"/>
                <w:lang w:val="en-US"/>
              </w:rPr>
              <w:t>安装孔径直径</w:t>
            </w:r>
            <w:r>
              <w:rPr>
                <w:rFonts w:ascii="Times New Roman" w:eastAsia="方正仿宋_GBK" w:hAnsi="Times New Roman" w:cs="Times New Roman"/>
                <w:sz w:val="21"/>
                <w:szCs w:val="21"/>
                <w:lang w:val="en-US"/>
              </w:rPr>
              <w:t>22mm 1</w:t>
            </w:r>
            <w:r>
              <w:rPr>
                <w:rFonts w:ascii="Times New Roman" w:eastAsia="方正仿宋_GBK" w:hAnsi="Times New Roman" w:cs="Times New Roman"/>
                <w:sz w:val="21"/>
                <w:szCs w:val="21"/>
                <w:lang w:val="en-US"/>
              </w:rPr>
              <w:t>只</w:t>
            </w:r>
          </w:p>
          <w:p w14:paraId="4203371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限位开关：</w:t>
            </w:r>
            <w:r>
              <w:rPr>
                <w:rFonts w:ascii="Times New Roman" w:eastAsia="方正仿宋_GBK" w:hAnsi="Times New Roman" w:cs="Times New Roman"/>
                <w:sz w:val="21"/>
                <w:szCs w:val="21"/>
                <w:lang w:val="en-US"/>
              </w:rPr>
              <w:t>YBLX-ME-8104 1</w:t>
            </w:r>
            <w:r>
              <w:rPr>
                <w:rFonts w:ascii="Times New Roman" w:eastAsia="方正仿宋_GBK" w:hAnsi="Times New Roman" w:cs="Times New Roman"/>
                <w:sz w:val="21"/>
                <w:szCs w:val="21"/>
                <w:lang w:val="en-US"/>
              </w:rPr>
              <w:t>只</w:t>
            </w:r>
          </w:p>
          <w:p w14:paraId="385AE81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电工实训模块</w:t>
            </w:r>
          </w:p>
          <w:p w14:paraId="428E9B3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继电器：</w:t>
            </w:r>
            <w:r>
              <w:rPr>
                <w:rFonts w:ascii="Times New Roman" w:eastAsia="方正仿宋_GBK" w:hAnsi="Times New Roman" w:cs="Times New Roman"/>
                <w:sz w:val="21"/>
                <w:szCs w:val="21"/>
                <w:lang w:val="en-US" w:eastAsia="zh"/>
              </w:rPr>
              <w:t>3</w:t>
            </w:r>
            <w:r>
              <w:rPr>
                <w:rFonts w:ascii="Times New Roman" w:eastAsia="方正仿宋_GBK" w:hAnsi="Times New Roman" w:cs="Times New Roman"/>
                <w:sz w:val="21"/>
                <w:szCs w:val="21"/>
                <w:lang w:val="en-US"/>
              </w:rPr>
              <w:t>套，普通按钮：</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只，二档旋钮：</w:t>
            </w:r>
            <w:r>
              <w:rPr>
                <w:rFonts w:ascii="Times New Roman" w:eastAsia="方正仿宋_GBK" w:hAnsi="Times New Roman" w:cs="Times New Roman"/>
                <w:sz w:val="21"/>
                <w:szCs w:val="21"/>
                <w:lang w:val="en-US" w:eastAsia="zh"/>
              </w:rPr>
              <w:t>1</w:t>
            </w:r>
            <w:r>
              <w:rPr>
                <w:rFonts w:ascii="Times New Roman" w:eastAsia="方正仿宋_GBK" w:hAnsi="Times New Roman" w:cs="Times New Roman"/>
                <w:sz w:val="21"/>
                <w:szCs w:val="21"/>
                <w:lang w:val="en-US"/>
              </w:rPr>
              <w:t>只，指示灯：</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只，按钮盒：</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只，断路器：</w:t>
            </w:r>
            <w:r>
              <w:rPr>
                <w:rFonts w:ascii="Times New Roman" w:eastAsia="方正仿宋_GBK" w:hAnsi="Times New Roman" w:cs="Times New Roman"/>
                <w:sz w:val="21"/>
                <w:szCs w:val="21"/>
                <w:lang w:val="en-US" w:eastAsia="zh"/>
              </w:rPr>
              <w:t>1</w:t>
            </w:r>
            <w:r>
              <w:rPr>
                <w:rFonts w:ascii="Times New Roman" w:eastAsia="方正仿宋_GBK" w:hAnsi="Times New Roman" w:cs="Times New Roman"/>
                <w:sz w:val="21"/>
                <w:szCs w:val="21"/>
                <w:lang w:val="en-US"/>
              </w:rPr>
              <w:t>只，熔断器底座：</w:t>
            </w:r>
            <w:r>
              <w:rPr>
                <w:rFonts w:ascii="Times New Roman" w:eastAsia="方正仿宋_GBK" w:hAnsi="Times New Roman" w:cs="Times New Roman"/>
                <w:sz w:val="21"/>
                <w:szCs w:val="21"/>
                <w:lang w:val="en-US" w:eastAsia="zh"/>
              </w:rPr>
              <w:t>6</w:t>
            </w:r>
            <w:r>
              <w:rPr>
                <w:rFonts w:ascii="Times New Roman" w:eastAsia="方正仿宋_GBK" w:hAnsi="Times New Roman" w:cs="Times New Roman"/>
                <w:sz w:val="21"/>
                <w:szCs w:val="21"/>
                <w:lang w:val="en-US"/>
              </w:rPr>
              <w:t>只，交流接触器：</w:t>
            </w:r>
            <w:r>
              <w:rPr>
                <w:rFonts w:ascii="Times New Roman" w:eastAsia="方正仿宋_GBK" w:hAnsi="Times New Roman" w:cs="Times New Roman"/>
                <w:sz w:val="21"/>
                <w:szCs w:val="21"/>
                <w:lang w:val="en-US" w:eastAsia="zh"/>
              </w:rPr>
              <w:t>3</w:t>
            </w:r>
            <w:r>
              <w:rPr>
                <w:rFonts w:ascii="Times New Roman" w:eastAsia="方正仿宋_GBK" w:hAnsi="Times New Roman" w:cs="Times New Roman"/>
                <w:sz w:val="21"/>
                <w:szCs w:val="21"/>
                <w:lang w:val="en-US"/>
              </w:rPr>
              <w:t>只，热继电器：</w:t>
            </w:r>
            <w:r>
              <w:rPr>
                <w:rFonts w:ascii="Times New Roman" w:eastAsia="方正仿宋_GBK" w:hAnsi="Times New Roman" w:cs="Times New Roman"/>
                <w:sz w:val="21"/>
                <w:szCs w:val="21"/>
                <w:lang w:val="en-US" w:eastAsia="zh"/>
              </w:rPr>
              <w:t>3</w:t>
            </w:r>
            <w:r>
              <w:rPr>
                <w:rFonts w:ascii="Times New Roman" w:eastAsia="方正仿宋_GBK" w:hAnsi="Times New Roman" w:cs="Times New Roman"/>
                <w:sz w:val="21"/>
                <w:szCs w:val="21"/>
                <w:lang w:val="en-US"/>
              </w:rPr>
              <w:t>只，热继电器底座：</w:t>
            </w:r>
            <w:r>
              <w:rPr>
                <w:rFonts w:ascii="Times New Roman" w:eastAsia="方正仿宋_GBK" w:hAnsi="Times New Roman" w:cs="Times New Roman"/>
                <w:sz w:val="21"/>
                <w:szCs w:val="21"/>
                <w:lang w:val="en-US" w:eastAsia="zh"/>
              </w:rPr>
              <w:t>3</w:t>
            </w:r>
            <w:r>
              <w:rPr>
                <w:rFonts w:ascii="Times New Roman" w:eastAsia="方正仿宋_GBK" w:hAnsi="Times New Roman" w:cs="Times New Roman"/>
                <w:sz w:val="21"/>
                <w:szCs w:val="21"/>
                <w:lang w:val="en-US"/>
              </w:rPr>
              <w:t>只，限位开关：</w:t>
            </w:r>
            <w:r>
              <w:rPr>
                <w:rFonts w:ascii="Times New Roman" w:eastAsia="方正仿宋_GBK" w:hAnsi="Times New Roman" w:cs="Times New Roman"/>
                <w:sz w:val="21"/>
                <w:szCs w:val="21"/>
                <w:lang w:val="en-US" w:eastAsia="zh"/>
              </w:rPr>
              <w:t>4</w:t>
            </w:r>
            <w:r>
              <w:rPr>
                <w:rFonts w:ascii="Times New Roman" w:eastAsia="方正仿宋_GBK" w:hAnsi="Times New Roman" w:cs="Times New Roman"/>
                <w:sz w:val="21"/>
                <w:szCs w:val="21"/>
                <w:lang w:val="en-US"/>
              </w:rPr>
              <w:t>只，时间继电器：</w:t>
            </w:r>
            <w:r>
              <w:rPr>
                <w:rFonts w:ascii="Times New Roman" w:eastAsia="方正仿宋_GBK" w:hAnsi="Times New Roman" w:cs="Times New Roman"/>
                <w:sz w:val="21"/>
                <w:szCs w:val="21"/>
                <w:lang w:val="en-US" w:eastAsia="zh"/>
              </w:rPr>
              <w:t>1</w:t>
            </w:r>
            <w:r>
              <w:rPr>
                <w:rFonts w:ascii="Times New Roman" w:eastAsia="方正仿宋_GBK" w:hAnsi="Times New Roman" w:cs="Times New Roman"/>
                <w:sz w:val="21"/>
                <w:szCs w:val="21"/>
                <w:lang w:val="en-US"/>
              </w:rPr>
              <w:t>只。</w:t>
            </w:r>
          </w:p>
          <w:p w14:paraId="784DB35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可编程控制器模块</w:t>
            </w:r>
          </w:p>
          <w:p w14:paraId="73714A2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紧凑型</w:t>
            </w:r>
            <w:r>
              <w:rPr>
                <w:rFonts w:ascii="Times New Roman" w:eastAsia="方正仿宋_GBK" w:hAnsi="Times New Roman" w:cs="Times New Roman"/>
                <w:sz w:val="21"/>
                <w:szCs w:val="21"/>
                <w:lang w:val="en-US"/>
              </w:rPr>
              <w:t>CPU</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DC/DC/DC</w:t>
            </w:r>
            <w:r>
              <w:rPr>
                <w:rFonts w:ascii="Times New Roman" w:eastAsia="方正仿宋_GBK" w:hAnsi="Times New Roman" w:cs="Times New Roman"/>
                <w:sz w:val="21"/>
                <w:szCs w:val="21"/>
                <w:lang w:val="en-US"/>
              </w:rPr>
              <w:t>，机载</w:t>
            </w:r>
            <w:r>
              <w:rPr>
                <w:rFonts w:ascii="Times New Roman" w:eastAsia="方正仿宋_GBK" w:hAnsi="Times New Roman" w:cs="Times New Roman"/>
                <w:sz w:val="21"/>
                <w:szCs w:val="21"/>
                <w:lang w:val="en-US"/>
              </w:rPr>
              <w:t>I/O</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14</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24V DC</w:t>
            </w:r>
            <w:r>
              <w:rPr>
                <w:rFonts w:ascii="Times New Roman" w:eastAsia="方正仿宋_GBK" w:hAnsi="Times New Roman" w:cs="Times New Roman"/>
                <w:sz w:val="21"/>
                <w:szCs w:val="21"/>
                <w:lang w:val="en-US"/>
              </w:rPr>
              <w:t>数字输入；</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24VDC</w:t>
            </w:r>
            <w:r>
              <w:rPr>
                <w:rFonts w:ascii="Times New Roman" w:eastAsia="方正仿宋_GBK" w:hAnsi="Times New Roman" w:cs="Times New Roman"/>
                <w:sz w:val="21"/>
                <w:szCs w:val="21"/>
                <w:lang w:val="en-US"/>
              </w:rPr>
              <w:t>数字输出；</w:t>
            </w:r>
            <w:r>
              <w:rPr>
                <w:rFonts w:ascii="Times New Roman" w:eastAsia="方正仿宋_GBK" w:hAnsi="Times New Roman" w:cs="Times New Roman"/>
                <w:sz w:val="21"/>
                <w:szCs w:val="21"/>
                <w:lang w:val="en-US"/>
              </w:rPr>
              <w:t>2 AI 0-10V DC</w:t>
            </w:r>
            <w:r>
              <w:rPr>
                <w:rFonts w:ascii="Times New Roman" w:eastAsia="方正仿宋_GBK" w:hAnsi="Times New Roman" w:cs="Times New Roman"/>
                <w:sz w:val="21"/>
                <w:szCs w:val="21"/>
                <w:lang w:val="en-US"/>
              </w:rPr>
              <w:t>，电源：</w:t>
            </w:r>
            <w:r>
              <w:rPr>
                <w:rFonts w:ascii="Times New Roman" w:eastAsia="方正仿宋_GBK" w:hAnsi="Times New Roman" w:cs="Times New Roman"/>
                <w:sz w:val="21"/>
                <w:szCs w:val="21"/>
                <w:lang w:val="en-US"/>
              </w:rPr>
              <w:t>DC 20.4-28.8V DC</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程序存储器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数据存储器</w:t>
            </w:r>
            <w:r>
              <w:rPr>
                <w:rFonts w:ascii="Times New Roman" w:eastAsia="方正仿宋_GBK" w:hAnsi="Times New Roman" w:cs="Times New Roman"/>
                <w:sz w:val="21"/>
                <w:szCs w:val="21"/>
                <w:lang w:val="en-US"/>
              </w:rPr>
              <w:t>150KB</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CPU</w:t>
            </w:r>
            <w:r>
              <w:rPr>
                <w:rFonts w:ascii="Times New Roman" w:eastAsia="方正仿宋_GBK" w:hAnsi="Times New Roman" w:cs="Times New Roman"/>
                <w:sz w:val="21"/>
                <w:szCs w:val="21"/>
                <w:lang w:val="en-US"/>
              </w:rPr>
              <w:t>模块本体集成</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个以太网接口，可满足小型自动化设备与触摸屏、伺服、变频器及其</w:t>
            </w:r>
            <w:r>
              <w:rPr>
                <w:rFonts w:ascii="Times New Roman" w:eastAsia="方正仿宋_GBK" w:hAnsi="Times New Roman" w:cs="Times New Roman"/>
                <w:sz w:val="21"/>
                <w:szCs w:val="21"/>
                <w:lang w:val="en-US"/>
              </w:rPr>
              <w:lastRenderedPageBreak/>
              <w:t>它第三方设备进行通信的需求。</w:t>
            </w:r>
          </w:p>
          <w:p w14:paraId="76A33D9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通信模块：</w:t>
            </w:r>
            <w:r>
              <w:rPr>
                <w:rFonts w:ascii="Times New Roman" w:eastAsia="方正仿宋_GBK" w:hAnsi="Times New Roman" w:cs="Times New Roman"/>
                <w:sz w:val="21"/>
                <w:szCs w:val="21"/>
                <w:lang w:val="en-US"/>
              </w:rPr>
              <w:t>CB 1241</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RS-485</w:t>
            </w:r>
            <w:r>
              <w:rPr>
                <w:rFonts w:ascii="Times New Roman" w:eastAsia="方正仿宋_GBK" w:hAnsi="Times New Roman" w:cs="Times New Roman"/>
                <w:sz w:val="21"/>
                <w:szCs w:val="21"/>
                <w:lang w:val="en-US"/>
              </w:rPr>
              <w:t>，接线盒，支持自由端口。</w:t>
            </w:r>
          </w:p>
          <w:p w14:paraId="6FFFE77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数字量输入输出模块：数字量</w:t>
            </w:r>
            <w:r>
              <w:rPr>
                <w:rFonts w:ascii="Times New Roman" w:eastAsia="方正仿宋_GBK" w:hAnsi="Times New Roman" w:cs="Times New Roman"/>
                <w:sz w:val="21"/>
                <w:szCs w:val="21"/>
                <w:lang w:val="en-US"/>
              </w:rPr>
              <w:t>I/O SM 1223</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16DI/16DO</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16DI 24V DC</w:t>
            </w:r>
            <w:r>
              <w:rPr>
                <w:rFonts w:ascii="Times New Roman" w:eastAsia="方正仿宋_GBK" w:hAnsi="Times New Roman" w:cs="Times New Roman"/>
                <w:sz w:val="21"/>
                <w:szCs w:val="21"/>
                <w:lang w:val="en-US"/>
              </w:rPr>
              <w:t>，灌电流</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拉电流，</w:t>
            </w:r>
            <w:r>
              <w:rPr>
                <w:rFonts w:ascii="Times New Roman" w:eastAsia="方正仿宋_GBK" w:hAnsi="Times New Roman" w:cs="Times New Roman"/>
                <w:sz w:val="21"/>
                <w:szCs w:val="21"/>
                <w:lang w:val="en-US"/>
              </w:rPr>
              <w:t>16DO</w:t>
            </w:r>
            <w:r>
              <w:rPr>
                <w:rFonts w:ascii="Times New Roman" w:eastAsia="方正仿宋_GBK" w:hAnsi="Times New Roman" w:cs="Times New Roman"/>
                <w:sz w:val="21"/>
                <w:szCs w:val="21"/>
                <w:lang w:val="en-US"/>
              </w:rPr>
              <w:t>，晶体管</w:t>
            </w:r>
            <w:r>
              <w:rPr>
                <w:rFonts w:ascii="Times New Roman" w:eastAsia="方正仿宋_GBK" w:hAnsi="Times New Roman" w:cs="Times New Roman"/>
                <w:sz w:val="21"/>
                <w:szCs w:val="21"/>
                <w:lang w:val="en-US"/>
              </w:rPr>
              <w:t>0.5A</w:t>
            </w:r>
            <w:r>
              <w:rPr>
                <w:rFonts w:ascii="Times New Roman" w:eastAsia="方正仿宋_GBK" w:hAnsi="Times New Roman" w:cs="Times New Roman"/>
                <w:sz w:val="21"/>
                <w:szCs w:val="21"/>
                <w:lang w:val="en-US"/>
              </w:rPr>
              <w:t>。</w:t>
            </w:r>
          </w:p>
          <w:p w14:paraId="6BC45CE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模拟量输入输出模块：模拟输入</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输出</w:t>
            </w:r>
            <w:r>
              <w:rPr>
                <w:rFonts w:ascii="Times New Roman" w:eastAsia="方正仿宋_GBK" w:hAnsi="Times New Roman" w:cs="Times New Roman"/>
                <w:sz w:val="21"/>
                <w:szCs w:val="21"/>
                <w:lang w:val="en-US"/>
              </w:rPr>
              <w:t>SM 1234</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个模拟输入</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个模拟输出，</w:t>
            </w:r>
            <w:r>
              <w:rPr>
                <w:rFonts w:ascii="Times New Roman" w:eastAsia="方正仿宋_GBK" w:hAnsi="Times New Roman" w:cs="Times New Roman"/>
                <w:sz w:val="21"/>
                <w:szCs w:val="21"/>
                <w:lang w:val="en-US"/>
              </w:rPr>
              <w:t>+/-10V</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14</w:t>
            </w:r>
            <w:r>
              <w:rPr>
                <w:rFonts w:ascii="Times New Roman" w:eastAsia="方正仿宋_GBK" w:hAnsi="Times New Roman" w:cs="Times New Roman"/>
                <w:sz w:val="21"/>
                <w:szCs w:val="21"/>
                <w:lang w:val="en-US"/>
              </w:rPr>
              <w:t>位分辨率。</w:t>
            </w:r>
          </w:p>
          <w:p w14:paraId="14529A6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触摸屏模块</w:t>
            </w:r>
          </w:p>
          <w:p w14:paraId="5E643A9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7''TFT</w:t>
            </w:r>
            <w:r>
              <w:rPr>
                <w:rFonts w:ascii="Times New Roman" w:eastAsia="方正仿宋_GBK" w:hAnsi="Times New Roman" w:cs="Times New Roman"/>
                <w:sz w:val="21"/>
                <w:szCs w:val="21"/>
                <w:lang w:val="en-US"/>
              </w:rPr>
              <w:t>显示屏，</w:t>
            </w:r>
            <w:r>
              <w:rPr>
                <w:rFonts w:ascii="Times New Roman" w:eastAsia="方正仿宋_GBK" w:hAnsi="Times New Roman" w:cs="Times New Roman"/>
                <w:sz w:val="21"/>
                <w:szCs w:val="21"/>
                <w:lang w:val="en-US"/>
              </w:rPr>
              <w:t>800 x 480</w:t>
            </w:r>
            <w:r>
              <w:rPr>
                <w:rFonts w:ascii="Times New Roman" w:eastAsia="方正仿宋_GBK" w:hAnsi="Times New Roman" w:cs="Times New Roman"/>
                <w:sz w:val="21"/>
                <w:szCs w:val="21"/>
                <w:lang w:val="en-US"/>
              </w:rPr>
              <w:t>像素</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64K</w:t>
            </w:r>
            <w:r>
              <w:rPr>
                <w:rFonts w:ascii="Times New Roman" w:eastAsia="方正仿宋_GBK" w:hAnsi="Times New Roman" w:cs="Times New Roman"/>
                <w:sz w:val="21"/>
                <w:szCs w:val="21"/>
                <w:lang w:val="en-US"/>
              </w:rPr>
              <w:t>色；按键和触摸操作，</w:t>
            </w: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个功能键；</w:t>
            </w:r>
            <w:r>
              <w:rPr>
                <w:rFonts w:ascii="Times New Roman" w:eastAsia="方正仿宋_GBK" w:hAnsi="Times New Roman" w:cs="Times New Roman"/>
                <w:sz w:val="21"/>
                <w:szCs w:val="21"/>
                <w:lang w:val="en-US"/>
              </w:rPr>
              <w:t>1 x PROFINET</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 x USB</w:t>
            </w:r>
            <w:r>
              <w:rPr>
                <w:rFonts w:ascii="Times New Roman" w:eastAsia="方正仿宋_GBK" w:hAnsi="Times New Roman" w:cs="Times New Roman"/>
                <w:sz w:val="21"/>
                <w:szCs w:val="21"/>
                <w:lang w:val="en-US"/>
              </w:rPr>
              <w:t>。</w:t>
            </w:r>
          </w:p>
          <w:p w14:paraId="2E439EB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触摸屏模块</w:t>
            </w:r>
          </w:p>
          <w:p w14:paraId="1406A7E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7''TFT</w:t>
            </w:r>
            <w:r>
              <w:rPr>
                <w:rFonts w:ascii="Times New Roman" w:eastAsia="方正仿宋_GBK" w:hAnsi="Times New Roman" w:cs="Times New Roman"/>
                <w:sz w:val="21"/>
                <w:szCs w:val="21"/>
                <w:lang w:val="en-US"/>
              </w:rPr>
              <w:t>显示屏，</w:t>
            </w:r>
            <w:r>
              <w:rPr>
                <w:rFonts w:ascii="Times New Roman" w:eastAsia="方正仿宋_GBK" w:hAnsi="Times New Roman" w:cs="Times New Roman"/>
                <w:sz w:val="21"/>
                <w:szCs w:val="21"/>
                <w:lang w:val="en-US"/>
              </w:rPr>
              <w:t>LED</w:t>
            </w:r>
            <w:r>
              <w:rPr>
                <w:rFonts w:ascii="Times New Roman" w:eastAsia="方正仿宋_GBK" w:hAnsi="Times New Roman" w:cs="Times New Roman"/>
                <w:sz w:val="21"/>
                <w:szCs w:val="21"/>
                <w:lang w:val="en-US"/>
              </w:rPr>
              <w:t>背光灯，分辨率：</w:t>
            </w:r>
            <w:r>
              <w:rPr>
                <w:rFonts w:ascii="Times New Roman" w:eastAsia="方正仿宋_GBK" w:hAnsi="Times New Roman" w:cs="Times New Roman"/>
                <w:sz w:val="21"/>
                <w:szCs w:val="21"/>
                <w:lang w:val="en-US"/>
              </w:rPr>
              <w:t>800*480</w:t>
            </w:r>
            <w:r>
              <w:rPr>
                <w:rFonts w:ascii="Times New Roman" w:eastAsia="方正仿宋_GBK" w:hAnsi="Times New Roman" w:cs="Times New Roman"/>
                <w:sz w:val="21"/>
                <w:szCs w:val="21"/>
                <w:lang w:val="en-US"/>
              </w:rPr>
              <w:t>，显示颜色：</w:t>
            </w:r>
            <w:r>
              <w:rPr>
                <w:rFonts w:ascii="Times New Roman" w:eastAsia="方正仿宋_GBK" w:hAnsi="Times New Roman" w:cs="Times New Roman"/>
                <w:sz w:val="21"/>
                <w:szCs w:val="21"/>
                <w:lang w:val="en-US"/>
              </w:rPr>
              <w:t>65535</w:t>
            </w:r>
            <w:r>
              <w:rPr>
                <w:rFonts w:ascii="Times New Roman" w:eastAsia="方正仿宋_GBK" w:hAnsi="Times New Roman" w:cs="Times New Roman"/>
                <w:sz w:val="21"/>
                <w:szCs w:val="21"/>
                <w:lang w:val="en-US"/>
              </w:rPr>
              <w:t>真彩，处理器：</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核，</w:t>
            </w:r>
            <w:r>
              <w:rPr>
                <w:rFonts w:ascii="Times New Roman" w:eastAsia="方正仿宋_GBK" w:hAnsi="Times New Roman" w:cs="Times New Roman"/>
                <w:sz w:val="21"/>
                <w:szCs w:val="21"/>
                <w:lang w:val="en-US"/>
              </w:rPr>
              <w:t>800MHz</w:t>
            </w:r>
            <w:r>
              <w:rPr>
                <w:rFonts w:ascii="Times New Roman" w:eastAsia="方正仿宋_GBK" w:hAnsi="Times New Roman" w:cs="Times New Roman"/>
                <w:sz w:val="21"/>
                <w:szCs w:val="21"/>
                <w:lang w:val="en-US"/>
              </w:rPr>
              <w:t>，内存：</w:t>
            </w:r>
            <w:r>
              <w:rPr>
                <w:rFonts w:ascii="Times New Roman" w:eastAsia="方正仿宋_GBK" w:hAnsi="Times New Roman" w:cs="Times New Roman"/>
                <w:sz w:val="21"/>
                <w:szCs w:val="21"/>
                <w:lang w:val="en-US"/>
              </w:rPr>
              <w:t>256M</w:t>
            </w:r>
            <w:r>
              <w:rPr>
                <w:rFonts w:ascii="Times New Roman" w:eastAsia="方正仿宋_GBK" w:hAnsi="Times New Roman" w:cs="Times New Roman"/>
                <w:sz w:val="21"/>
                <w:szCs w:val="21"/>
                <w:lang w:val="en-US"/>
              </w:rPr>
              <w:t>，额定功率：</w:t>
            </w:r>
            <w:r>
              <w:rPr>
                <w:rFonts w:ascii="Times New Roman" w:eastAsia="方正仿宋_GBK" w:hAnsi="Times New Roman" w:cs="Times New Roman"/>
                <w:sz w:val="21"/>
                <w:szCs w:val="21"/>
                <w:lang w:val="en-US"/>
              </w:rPr>
              <w:t>5W</w:t>
            </w:r>
          </w:p>
          <w:p w14:paraId="31BC6A1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可编程控制器模块</w:t>
            </w:r>
          </w:p>
          <w:p w14:paraId="0C54F61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该</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可满足自动化需要的灵活性和强大功能。本体</w:t>
            </w:r>
            <w:r>
              <w:rPr>
                <w:rFonts w:ascii="Times New Roman" w:eastAsia="方正仿宋_GBK" w:hAnsi="Times New Roman" w:cs="Times New Roman"/>
                <w:sz w:val="21"/>
                <w:szCs w:val="21"/>
                <w:lang w:val="en-US"/>
              </w:rPr>
              <w:t>16DI/14DO</w:t>
            </w:r>
            <w:r>
              <w:rPr>
                <w:rFonts w:ascii="Times New Roman" w:eastAsia="方正仿宋_GBK" w:hAnsi="Times New Roman" w:cs="Times New Roman"/>
                <w:sz w:val="21"/>
                <w:szCs w:val="21"/>
                <w:lang w:val="en-US"/>
              </w:rPr>
              <w:t>晶体管型，支持</w:t>
            </w: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轴</w:t>
            </w:r>
            <w:r>
              <w:rPr>
                <w:rFonts w:ascii="Times New Roman" w:eastAsia="方正仿宋_GBK" w:hAnsi="Times New Roman" w:cs="Times New Roman"/>
                <w:sz w:val="21"/>
                <w:szCs w:val="21"/>
                <w:lang w:val="en-US"/>
              </w:rPr>
              <w:t>EtherCAT+4</w:t>
            </w:r>
            <w:r>
              <w:rPr>
                <w:rFonts w:ascii="Times New Roman" w:eastAsia="方正仿宋_GBK" w:hAnsi="Times New Roman" w:cs="Times New Roman"/>
                <w:sz w:val="21"/>
                <w:szCs w:val="21"/>
                <w:lang w:val="en-US"/>
              </w:rPr>
              <w:t>轴本地脉冲运动控制；</w:t>
            </w:r>
            <w:r>
              <w:rPr>
                <w:rFonts w:ascii="Times New Roman" w:eastAsia="方正仿宋_GBK" w:hAnsi="Times New Roman" w:cs="Times New Roman"/>
                <w:sz w:val="21"/>
                <w:szCs w:val="21"/>
                <w:lang w:val="en-US"/>
              </w:rPr>
              <w:t>200K</w:t>
            </w:r>
            <w:r>
              <w:rPr>
                <w:rFonts w:ascii="Times New Roman" w:eastAsia="方正仿宋_GBK" w:hAnsi="Times New Roman" w:cs="Times New Roman"/>
                <w:sz w:val="21"/>
                <w:szCs w:val="21"/>
                <w:lang w:val="en-US"/>
              </w:rPr>
              <w:t>步程序、</w:t>
            </w:r>
            <w:r>
              <w:rPr>
                <w:rFonts w:ascii="Times New Roman" w:eastAsia="方正仿宋_GBK" w:hAnsi="Times New Roman" w:cs="Times New Roman"/>
                <w:sz w:val="21"/>
                <w:szCs w:val="21"/>
                <w:lang w:val="en-US"/>
              </w:rPr>
              <w:t>2MB</w:t>
            </w:r>
            <w:r>
              <w:rPr>
                <w:rFonts w:ascii="Times New Roman" w:eastAsia="方正仿宋_GBK" w:hAnsi="Times New Roman" w:cs="Times New Roman"/>
                <w:sz w:val="21"/>
                <w:szCs w:val="21"/>
                <w:lang w:val="en-US"/>
              </w:rPr>
              <w:t>变量，基本指令</w:t>
            </w:r>
            <w:r>
              <w:rPr>
                <w:rFonts w:ascii="Times New Roman" w:eastAsia="方正仿宋_GBK" w:hAnsi="Times New Roman" w:cs="Times New Roman"/>
                <w:sz w:val="21"/>
                <w:szCs w:val="21"/>
                <w:lang w:val="en-US"/>
              </w:rPr>
              <w:t>20ns</w:t>
            </w:r>
            <w:r>
              <w:rPr>
                <w:rFonts w:ascii="Times New Roman" w:eastAsia="方正仿宋_GBK" w:hAnsi="Times New Roman" w:cs="Times New Roman"/>
                <w:sz w:val="21"/>
                <w:szCs w:val="21"/>
                <w:lang w:val="en-US"/>
              </w:rPr>
              <w:t>；集成以太网</w:t>
            </w:r>
            <w:r>
              <w:rPr>
                <w:rFonts w:ascii="Times New Roman" w:eastAsia="方正仿宋_GBK" w:hAnsi="Times New Roman" w:cs="Times New Roman"/>
                <w:sz w:val="21"/>
                <w:szCs w:val="21"/>
                <w:lang w:val="en-US"/>
              </w:rPr>
              <w:t>/RS485</w:t>
            </w:r>
            <w:r>
              <w:rPr>
                <w:rFonts w:ascii="Times New Roman" w:eastAsia="方正仿宋_GBK" w:hAnsi="Times New Roman" w:cs="Times New Roman"/>
                <w:sz w:val="21"/>
                <w:szCs w:val="21"/>
                <w:lang w:val="en-US"/>
              </w:rPr>
              <w:t>等接口，</w:t>
            </w:r>
            <w:r>
              <w:rPr>
                <w:rFonts w:ascii="Times New Roman" w:eastAsia="方正仿宋_GBK" w:hAnsi="Times New Roman" w:cs="Times New Roman"/>
                <w:sz w:val="21"/>
                <w:szCs w:val="21"/>
                <w:lang w:val="en-US"/>
              </w:rPr>
              <w:t>DC24V</w:t>
            </w:r>
            <w:r>
              <w:rPr>
                <w:rFonts w:ascii="Times New Roman" w:eastAsia="方正仿宋_GBK" w:hAnsi="Times New Roman" w:cs="Times New Roman"/>
                <w:sz w:val="21"/>
                <w:szCs w:val="21"/>
                <w:lang w:val="en-US"/>
              </w:rPr>
              <w:t>供电，</w:t>
            </w:r>
            <w:r>
              <w:rPr>
                <w:rFonts w:ascii="Times New Roman" w:eastAsia="方正仿宋_GBK" w:hAnsi="Times New Roman" w:cs="Times New Roman"/>
                <w:sz w:val="21"/>
                <w:szCs w:val="21"/>
                <w:lang w:val="en-US"/>
              </w:rPr>
              <w:t>-10~55℃</w:t>
            </w:r>
            <w:r>
              <w:rPr>
                <w:rFonts w:ascii="Times New Roman" w:eastAsia="方正仿宋_GBK" w:hAnsi="Times New Roman" w:cs="Times New Roman"/>
                <w:sz w:val="21"/>
                <w:szCs w:val="21"/>
                <w:lang w:val="en-US"/>
              </w:rPr>
              <w:t>工作温度，</w:t>
            </w:r>
            <w:r>
              <w:rPr>
                <w:rFonts w:ascii="Times New Roman" w:eastAsia="方正仿宋_GBK" w:hAnsi="Times New Roman" w:cs="Times New Roman"/>
                <w:sz w:val="21"/>
                <w:szCs w:val="21"/>
                <w:lang w:val="en-US"/>
              </w:rPr>
              <w:t>IP2</w:t>
            </w:r>
            <w:r>
              <w:rPr>
                <w:rFonts w:ascii="Times New Roman" w:eastAsia="方正仿宋_GBK" w:hAnsi="Times New Roman" w:cs="Times New Roman"/>
                <w:sz w:val="21"/>
                <w:szCs w:val="21"/>
                <w:lang w:val="en-US"/>
              </w:rPr>
              <w:t>0</w:t>
            </w:r>
            <w:r>
              <w:rPr>
                <w:rFonts w:ascii="Times New Roman" w:eastAsia="方正仿宋_GBK" w:hAnsi="Times New Roman" w:cs="Times New Roman"/>
                <w:sz w:val="21"/>
                <w:szCs w:val="21"/>
                <w:lang w:val="en-US"/>
              </w:rPr>
              <w:t>防护等级。</w:t>
            </w:r>
          </w:p>
          <w:p w14:paraId="1CCA482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数字量输入模块：</w:t>
            </w:r>
            <w:r>
              <w:rPr>
                <w:rFonts w:ascii="Times New Roman" w:eastAsia="方正仿宋_GBK" w:hAnsi="Times New Roman" w:cs="Times New Roman"/>
                <w:sz w:val="21"/>
                <w:szCs w:val="21"/>
                <w:lang w:val="en-US"/>
              </w:rPr>
              <w:t>GL10-1600END</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16</w:t>
            </w:r>
            <w:r>
              <w:rPr>
                <w:rFonts w:ascii="Times New Roman" w:eastAsia="方正仿宋_GBK" w:hAnsi="Times New Roman" w:cs="Times New Roman"/>
                <w:sz w:val="21"/>
                <w:szCs w:val="21"/>
                <w:lang w:val="en-US"/>
              </w:rPr>
              <w:t>点</w:t>
            </w:r>
            <w:r>
              <w:rPr>
                <w:rFonts w:ascii="Times New Roman" w:eastAsia="方正仿宋_GBK" w:hAnsi="Times New Roman" w:cs="Times New Roman"/>
                <w:sz w:val="21"/>
                <w:szCs w:val="21"/>
                <w:lang w:val="en-US"/>
              </w:rPr>
              <w:t>DI</w:t>
            </w:r>
            <w:r>
              <w:rPr>
                <w:rFonts w:ascii="Times New Roman" w:eastAsia="方正仿宋_GBK" w:hAnsi="Times New Roman" w:cs="Times New Roman"/>
                <w:sz w:val="21"/>
                <w:szCs w:val="21"/>
                <w:lang w:val="en-US"/>
              </w:rPr>
              <w:t>模块；直流</w:t>
            </w:r>
            <w:r>
              <w:rPr>
                <w:rFonts w:ascii="Times New Roman" w:eastAsia="方正仿宋_GBK" w:hAnsi="Times New Roman" w:cs="Times New Roman"/>
                <w:sz w:val="21"/>
                <w:szCs w:val="21"/>
                <w:lang w:val="en-US"/>
              </w:rPr>
              <w:t>24V</w:t>
            </w:r>
            <w:r>
              <w:rPr>
                <w:rFonts w:ascii="Times New Roman" w:eastAsia="方正仿宋_GBK" w:hAnsi="Times New Roman" w:cs="Times New Roman"/>
                <w:sz w:val="21"/>
                <w:szCs w:val="21"/>
                <w:lang w:val="en-US"/>
              </w:rPr>
              <w:t>输入；支持</w:t>
            </w:r>
            <w:r>
              <w:rPr>
                <w:rFonts w:ascii="Times New Roman" w:eastAsia="方正仿宋_GBK" w:hAnsi="Times New Roman" w:cs="Times New Roman"/>
                <w:sz w:val="21"/>
                <w:szCs w:val="21"/>
                <w:lang w:val="en-US"/>
              </w:rPr>
              <w:t>NPN/PNP</w:t>
            </w:r>
          </w:p>
          <w:p w14:paraId="5BFAB3F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数字量输出模块：</w:t>
            </w:r>
            <w:r>
              <w:rPr>
                <w:rFonts w:ascii="Times New Roman" w:eastAsia="方正仿宋_GBK" w:hAnsi="Times New Roman" w:cs="Times New Roman"/>
                <w:sz w:val="21"/>
                <w:szCs w:val="21"/>
                <w:lang w:val="en-US"/>
              </w:rPr>
              <w:t>GL10-0016ER</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16</w:t>
            </w:r>
            <w:r>
              <w:rPr>
                <w:rFonts w:ascii="Times New Roman" w:eastAsia="方正仿宋_GBK" w:hAnsi="Times New Roman" w:cs="Times New Roman"/>
                <w:sz w:val="21"/>
                <w:szCs w:val="21"/>
                <w:lang w:val="en-US"/>
              </w:rPr>
              <w:t>点</w:t>
            </w:r>
            <w:r>
              <w:rPr>
                <w:rFonts w:ascii="Times New Roman" w:eastAsia="方正仿宋_GBK" w:hAnsi="Times New Roman" w:cs="Times New Roman"/>
                <w:sz w:val="21"/>
                <w:szCs w:val="21"/>
                <w:lang w:val="en-US"/>
              </w:rPr>
              <w:t>DO</w:t>
            </w:r>
            <w:r>
              <w:rPr>
                <w:rFonts w:ascii="Times New Roman" w:eastAsia="方正仿宋_GBK" w:hAnsi="Times New Roman" w:cs="Times New Roman"/>
                <w:sz w:val="21"/>
                <w:szCs w:val="21"/>
                <w:lang w:val="en-US"/>
              </w:rPr>
              <w:t>模块，继电器输出</w:t>
            </w:r>
          </w:p>
          <w:p w14:paraId="173FB32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模拟量输入模块：</w:t>
            </w:r>
            <w:r>
              <w:rPr>
                <w:rFonts w:ascii="Times New Roman" w:eastAsia="方正仿宋_GBK" w:hAnsi="Times New Roman" w:cs="Times New Roman"/>
                <w:sz w:val="21"/>
                <w:szCs w:val="21"/>
                <w:lang w:val="en-US"/>
              </w:rPr>
              <w:t>GL10-4AD</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通道</w:t>
            </w:r>
            <w:r>
              <w:rPr>
                <w:rFonts w:ascii="Times New Roman" w:eastAsia="方正仿宋_GBK" w:hAnsi="Times New Roman" w:cs="Times New Roman"/>
                <w:sz w:val="21"/>
                <w:szCs w:val="21"/>
                <w:lang w:val="en-US"/>
              </w:rPr>
              <w:t>AD</w:t>
            </w:r>
            <w:r>
              <w:rPr>
                <w:rFonts w:ascii="Times New Roman" w:eastAsia="方正仿宋_GBK" w:hAnsi="Times New Roman" w:cs="Times New Roman"/>
                <w:sz w:val="21"/>
                <w:szCs w:val="21"/>
                <w:lang w:val="en-US"/>
              </w:rPr>
              <w:t>模块；支持电压</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电流模拟量输入</w:t>
            </w:r>
          </w:p>
          <w:p w14:paraId="58A7D9E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模拟量输出模块：</w:t>
            </w:r>
            <w:r>
              <w:rPr>
                <w:rFonts w:ascii="Times New Roman" w:eastAsia="方正仿宋_GBK" w:hAnsi="Times New Roman" w:cs="Times New Roman"/>
                <w:sz w:val="21"/>
                <w:szCs w:val="21"/>
                <w:lang w:val="en-US"/>
              </w:rPr>
              <w:t>GL10-4DA</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通道</w:t>
            </w:r>
            <w:r>
              <w:rPr>
                <w:rFonts w:ascii="Times New Roman" w:eastAsia="方正仿宋_GBK" w:hAnsi="Times New Roman" w:cs="Times New Roman"/>
                <w:sz w:val="21"/>
                <w:szCs w:val="21"/>
                <w:lang w:val="en-US"/>
              </w:rPr>
              <w:t>DA</w:t>
            </w:r>
            <w:r>
              <w:rPr>
                <w:rFonts w:ascii="Times New Roman" w:eastAsia="方正仿宋_GBK" w:hAnsi="Times New Roman" w:cs="Times New Roman"/>
                <w:sz w:val="21"/>
                <w:szCs w:val="21"/>
                <w:lang w:val="en-US"/>
              </w:rPr>
              <w:t>模块；支持电压</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电流模拟量输入</w:t>
            </w:r>
          </w:p>
          <w:p w14:paraId="01C8999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触摸屏模块</w:t>
            </w:r>
          </w:p>
          <w:p w14:paraId="5CE1C28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7''TFT</w:t>
            </w:r>
            <w:r>
              <w:rPr>
                <w:rFonts w:ascii="Times New Roman" w:eastAsia="方正仿宋_GBK" w:hAnsi="Times New Roman" w:cs="Times New Roman"/>
                <w:sz w:val="21"/>
                <w:szCs w:val="21"/>
                <w:lang w:val="en-US"/>
              </w:rPr>
              <w:t>显示屏，</w:t>
            </w:r>
            <w:r>
              <w:rPr>
                <w:rFonts w:ascii="Times New Roman" w:eastAsia="方正仿宋_GBK" w:hAnsi="Times New Roman" w:cs="Times New Roman"/>
                <w:sz w:val="21"/>
                <w:szCs w:val="21"/>
                <w:lang w:val="en-US"/>
              </w:rPr>
              <w:t>800 x 480</w:t>
            </w:r>
            <w:r>
              <w:rPr>
                <w:rFonts w:ascii="Times New Roman" w:eastAsia="方正仿宋_GBK" w:hAnsi="Times New Roman" w:cs="Times New Roman"/>
                <w:sz w:val="21"/>
                <w:szCs w:val="21"/>
                <w:lang w:val="en-US"/>
              </w:rPr>
              <w:t>像素；显示颜色：</w:t>
            </w:r>
            <w:r>
              <w:rPr>
                <w:rFonts w:ascii="Times New Roman" w:eastAsia="方正仿宋_GBK" w:hAnsi="Times New Roman" w:cs="Times New Roman"/>
                <w:sz w:val="21"/>
                <w:szCs w:val="21"/>
                <w:lang w:val="en-US"/>
              </w:rPr>
              <w:t>24</w:t>
            </w:r>
            <w:r>
              <w:rPr>
                <w:rFonts w:ascii="Times New Roman" w:eastAsia="方正仿宋_GBK" w:hAnsi="Times New Roman" w:cs="Times New Roman"/>
                <w:sz w:val="21"/>
                <w:szCs w:val="21"/>
                <w:lang w:val="en-US"/>
              </w:rPr>
              <w:t>位真彩色；背光源：</w:t>
            </w:r>
            <w:r>
              <w:rPr>
                <w:rFonts w:ascii="Times New Roman" w:eastAsia="方正仿宋_GBK" w:hAnsi="Times New Roman" w:cs="Times New Roman"/>
                <w:sz w:val="21"/>
                <w:szCs w:val="21"/>
                <w:lang w:val="en-US"/>
              </w:rPr>
              <w:t>LED</w:t>
            </w:r>
            <w:r>
              <w:rPr>
                <w:rFonts w:ascii="Times New Roman" w:eastAsia="方正仿宋_GBK" w:hAnsi="Times New Roman" w:cs="Times New Roman"/>
                <w:sz w:val="21"/>
                <w:szCs w:val="21"/>
                <w:lang w:val="en-US"/>
              </w:rPr>
              <w:t>；背光寿命：</w:t>
            </w:r>
            <w:r>
              <w:rPr>
                <w:rFonts w:ascii="Times New Roman" w:eastAsia="方正仿宋_GBK" w:hAnsi="Times New Roman" w:cs="Times New Roman"/>
                <w:sz w:val="21"/>
                <w:szCs w:val="21"/>
                <w:lang w:val="en-US"/>
              </w:rPr>
              <w:t>35000h</w:t>
            </w:r>
            <w:r>
              <w:rPr>
                <w:rFonts w:ascii="Times New Roman" w:eastAsia="方正仿宋_GBK" w:hAnsi="Times New Roman" w:cs="Times New Roman"/>
                <w:sz w:val="21"/>
                <w:szCs w:val="21"/>
                <w:lang w:val="en-US"/>
              </w:rPr>
              <w:t>；处理器：单核</w:t>
            </w:r>
            <w:r>
              <w:rPr>
                <w:rFonts w:ascii="Times New Roman" w:eastAsia="方正仿宋_GBK" w:hAnsi="Times New Roman" w:cs="Times New Roman"/>
                <w:sz w:val="21"/>
                <w:szCs w:val="21"/>
                <w:lang w:val="en-US"/>
              </w:rPr>
              <w:t>CortexA8600MHz</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DRAM</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128M</w:t>
            </w:r>
            <w:r>
              <w:rPr>
                <w:rFonts w:ascii="Times New Roman" w:eastAsia="方正仿宋_GBK" w:hAnsi="Times New Roman" w:cs="Times New Roman"/>
                <w:sz w:val="21"/>
                <w:szCs w:val="21"/>
                <w:lang w:val="en-US"/>
              </w:rPr>
              <w:t>B DDR3</w:t>
            </w:r>
            <w:r>
              <w:rPr>
                <w:rFonts w:ascii="Times New Roman" w:eastAsia="方正仿宋_GBK" w:hAnsi="Times New Roman" w:cs="Times New Roman"/>
                <w:sz w:val="21"/>
                <w:szCs w:val="21"/>
                <w:lang w:val="en-US"/>
              </w:rPr>
              <w:t>；输入电压：</w:t>
            </w:r>
            <w:r>
              <w:rPr>
                <w:rFonts w:ascii="Times New Roman" w:eastAsia="方正仿宋_GBK" w:hAnsi="Times New Roman" w:cs="Times New Roman"/>
                <w:sz w:val="21"/>
                <w:szCs w:val="21"/>
                <w:lang w:val="en-US"/>
              </w:rPr>
              <w:t>24VDC</w:t>
            </w:r>
          </w:p>
          <w:p w14:paraId="159913F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9.PLC</w:t>
            </w:r>
            <w:r>
              <w:rPr>
                <w:rFonts w:ascii="Times New Roman" w:eastAsia="方正仿宋_GBK" w:hAnsi="Times New Roman" w:cs="Times New Roman"/>
                <w:sz w:val="21"/>
                <w:szCs w:val="21"/>
                <w:lang w:val="en-US"/>
              </w:rPr>
              <w:t>电工实训模块</w:t>
            </w:r>
          </w:p>
          <w:p w14:paraId="02DEDD1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要求是一种多功能便携式实训模块，连接</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可以实现多种实训，将传统多种实训模块集成在一起，通过更换功能卡片实现不同的实训内容，与多种独立实训模块效果完全一样，有效解决空间不足问题，整体尺寸</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长</w:t>
            </w:r>
            <w:r>
              <w:rPr>
                <w:rFonts w:ascii="Times New Roman" w:eastAsia="方正仿宋_GBK" w:hAnsi="Times New Roman" w:cs="Times New Roman"/>
                <w:sz w:val="21"/>
                <w:szCs w:val="21"/>
                <w:lang w:val="en-US"/>
              </w:rPr>
              <w:t>530mm×</w:t>
            </w:r>
            <w:r>
              <w:rPr>
                <w:rFonts w:ascii="Times New Roman" w:eastAsia="方正仿宋_GBK" w:hAnsi="Times New Roman" w:cs="Times New Roman"/>
                <w:sz w:val="21"/>
                <w:szCs w:val="21"/>
                <w:lang w:val="en-US"/>
              </w:rPr>
              <w:t>宽</w:t>
            </w:r>
            <w:r>
              <w:rPr>
                <w:rFonts w:ascii="Times New Roman" w:eastAsia="方正仿宋_GBK" w:hAnsi="Times New Roman" w:cs="Times New Roman"/>
                <w:sz w:val="21"/>
                <w:szCs w:val="21"/>
                <w:lang w:val="en-US"/>
              </w:rPr>
              <w:t>120mm×</w:t>
            </w:r>
            <w:r>
              <w:rPr>
                <w:rFonts w:ascii="Times New Roman" w:eastAsia="方正仿宋_GBK" w:hAnsi="Times New Roman" w:cs="Times New Roman"/>
                <w:sz w:val="21"/>
                <w:szCs w:val="21"/>
                <w:lang w:val="en-US"/>
              </w:rPr>
              <w:t>高</w:t>
            </w:r>
            <w:r>
              <w:rPr>
                <w:rFonts w:ascii="Times New Roman" w:eastAsia="方正仿宋_GBK" w:hAnsi="Times New Roman" w:cs="Times New Roman"/>
                <w:sz w:val="21"/>
                <w:szCs w:val="21"/>
                <w:lang w:val="en-US"/>
              </w:rPr>
              <w:t>185mm</w:t>
            </w:r>
            <w:r>
              <w:rPr>
                <w:rFonts w:ascii="Times New Roman" w:eastAsia="方正仿宋_GBK" w:hAnsi="Times New Roman" w:cs="Times New Roman"/>
                <w:sz w:val="21"/>
                <w:szCs w:val="21"/>
                <w:lang w:val="en-US"/>
              </w:rPr>
              <w:t>。拨码开关</w:t>
            </w:r>
            <w:r>
              <w:rPr>
                <w:rFonts w:ascii="Times New Roman" w:eastAsia="方正仿宋_GBK" w:hAnsi="Times New Roman" w:cs="Times New Roman"/>
                <w:sz w:val="21"/>
                <w:szCs w:val="21"/>
                <w:lang w:val="en-US"/>
              </w:rPr>
              <w:t>≥16</w:t>
            </w:r>
            <w:r>
              <w:rPr>
                <w:rFonts w:ascii="Times New Roman" w:eastAsia="方正仿宋_GBK" w:hAnsi="Times New Roman" w:cs="Times New Roman"/>
                <w:sz w:val="21"/>
                <w:szCs w:val="21"/>
                <w:lang w:val="en-US"/>
              </w:rPr>
              <w:t>路、</w:t>
            </w:r>
            <w:r>
              <w:rPr>
                <w:rFonts w:ascii="Times New Roman" w:eastAsia="方正仿宋_GBK" w:hAnsi="Times New Roman" w:cs="Times New Roman"/>
                <w:sz w:val="21"/>
                <w:szCs w:val="21"/>
                <w:lang w:val="en-US"/>
              </w:rPr>
              <w:t>LED</w:t>
            </w:r>
            <w:r>
              <w:rPr>
                <w:rFonts w:ascii="Times New Roman" w:eastAsia="方正仿宋_GBK" w:hAnsi="Times New Roman" w:cs="Times New Roman"/>
                <w:sz w:val="21"/>
                <w:szCs w:val="21"/>
                <w:lang w:val="en-US"/>
              </w:rPr>
              <w:t>指示灯</w:t>
            </w:r>
            <w:r>
              <w:rPr>
                <w:rFonts w:ascii="Times New Roman" w:eastAsia="方正仿宋_GBK" w:hAnsi="Times New Roman" w:cs="Times New Roman"/>
                <w:sz w:val="21"/>
                <w:szCs w:val="21"/>
                <w:lang w:val="en-US"/>
              </w:rPr>
              <w:t>≥16</w:t>
            </w:r>
            <w:r>
              <w:rPr>
                <w:rFonts w:ascii="Times New Roman" w:eastAsia="方正仿宋_GBK" w:hAnsi="Times New Roman" w:cs="Times New Roman"/>
                <w:sz w:val="21"/>
                <w:szCs w:val="21"/>
                <w:lang w:val="en-US"/>
              </w:rPr>
              <w:t>路、实训模块</w:t>
            </w:r>
            <w:r>
              <w:rPr>
                <w:rFonts w:ascii="Times New Roman" w:eastAsia="方正仿宋_GBK" w:hAnsi="Times New Roman" w:cs="Times New Roman"/>
                <w:sz w:val="21"/>
                <w:szCs w:val="21"/>
                <w:lang w:val="en-US"/>
              </w:rPr>
              <w:t>LED</w:t>
            </w:r>
            <w:r>
              <w:rPr>
                <w:rFonts w:ascii="Times New Roman" w:eastAsia="方正仿宋_GBK" w:hAnsi="Times New Roman" w:cs="Times New Roman"/>
                <w:sz w:val="21"/>
                <w:szCs w:val="21"/>
                <w:lang w:val="en-US"/>
              </w:rPr>
              <w:t>灯组、控制盒、功能卡片等组成。功能卡片包括物料分拣实训、烟草混合实训、车间大门控制实训、交通</w:t>
            </w:r>
            <w:proofErr w:type="gramStart"/>
            <w:r>
              <w:rPr>
                <w:rFonts w:ascii="Times New Roman" w:eastAsia="方正仿宋_GBK" w:hAnsi="Times New Roman" w:cs="Times New Roman"/>
                <w:sz w:val="21"/>
                <w:szCs w:val="21"/>
                <w:lang w:val="en-US"/>
              </w:rPr>
              <w:t>灯控制实</w:t>
            </w:r>
            <w:proofErr w:type="gramEnd"/>
            <w:r>
              <w:rPr>
                <w:rFonts w:ascii="Times New Roman" w:eastAsia="方正仿宋_GBK" w:hAnsi="Times New Roman" w:cs="Times New Roman"/>
                <w:sz w:val="21"/>
                <w:szCs w:val="21"/>
                <w:lang w:val="en-US"/>
              </w:rPr>
              <w:t>训、三层电梯控制实训、洗衣机控制实训、汽车灯光控制、汽车雨刷控制，完成</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基础指令的应用及逻辑控制应用。</w:t>
            </w:r>
          </w:p>
          <w:p w14:paraId="7F062C9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）拨码开关：三</w:t>
            </w:r>
            <w:r>
              <w:rPr>
                <w:rFonts w:ascii="Times New Roman" w:eastAsia="方正仿宋_GBK" w:hAnsi="Times New Roman" w:cs="Times New Roman"/>
                <w:sz w:val="21"/>
                <w:szCs w:val="21"/>
                <w:lang w:val="en-US"/>
              </w:rPr>
              <w:t>脚三档，左侧自复位，右侧自锁，实现输入信号的瞬动和自锁两种信号的模拟。</w:t>
            </w:r>
          </w:p>
          <w:p w14:paraId="1026F3D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LED</w:t>
            </w:r>
            <w:r>
              <w:rPr>
                <w:rFonts w:ascii="Times New Roman" w:eastAsia="方正仿宋_GBK" w:hAnsi="Times New Roman" w:cs="Times New Roman"/>
                <w:sz w:val="21"/>
                <w:szCs w:val="21"/>
                <w:lang w:val="en-US"/>
              </w:rPr>
              <w:t>指示灯：</w:t>
            </w:r>
            <w:r>
              <w:rPr>
                <w:rFonts w:ascii="Times New Roman" w:eastAsia="方正仿宋_GBK" w:hAnsi="Times New Roman" w:cs="Times New Roman"/>
                <w:sz w:val="21"/>
                <w:szCs w:val="21"/>
                <w:lang w:val="en-US"/>
              </w:rPr>
              <w:t>Φ3</w:t>
            </w:r>
            <w:r>
              <w:rPr>
                <w:rFonts w:ascii="Times New Roman" w:eastAsia="方正仿宋_GBK" w:hAnsi="Times New Roman" w:cs="Times New Roman"/>
                <w:sz w:val="21"/>
                <w:szCs w:val="21"/>
                <w:lang w:val="en-US"/>
              </w:rPr>
              <w:t>（黄、绿、红）加长胶体</w:t>
            </w:r>
            <w:r>
              <w:rPr>
                <w:rFonts w:ascii="Times New Roman" w:eastAsia="方正仿宋_GBK" w:hAnsi="Times New Roman" w:cs="Times New Roman"/>
                <w:sz w:val="21"/>
                <w:szCs w:val="21"/>
                <w:lang w:val="en-US"/>
              </w:rPr>
              <w:t>≥8mm</w:t>
            </w:r>
            <w:r>
              <w:rPr>
                <w:rFonts w:ascii="Times New Roman" w:eastAsia="方正仿宋_GBK" w:hAnsi="Times New Roman" w:cs="Times New Roman"/>
                <w:sz w:val="21"/>
                <w:szCs w:val="21"/>
                <w:lang w:val="en-US"/>
              </w:rPr>
              <w:t>，引脚间距</w:t>
            </w:r>
            <w:r>
              <w:rPr>
                <w:rFonts w:ascii="Times New Roman" w:eastAsia="方正仿宋_GBK" w:hAnsi="Times New Roman" w:cs="Times New Roman"/>
                <w:sz w:val="21"/>
                <w:szCs w:val="21"/>
                <w:lang w:val="en-US"/>
              </w:rPr>
              <w:t>≤2.54mm</w:t>
            </w:r>
            <w:r>
              <w:rPr>
                <w:rFonts w:ascii="Times New Roman" w:eastAsia="方正仿宋_GBK" w:hAnsi="Times New Roman" w:cs="Times New Roman"/>
                <w:sz w:val="21"/>
                <w:szCs w:val="21"/>
                <w:lang w:val="en-US"/>
              </w:rPr>
              <w:t>电压</w:t>
            </w:r>
            <w:r>
              <w:rPr>
                <w:rFonts w:ascii="Times New Roman" w:eastAsia="方正仿宋_GBK" w:hAnsi="Times New Roman" w:cs="Times New Roman"/>
                <w:sz w:val="21"/>
                <w:szCs w:val="21"/>
                <w:lang w:val="en-US"/>
              </w:rPr>
              <w:t>1.8</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2.2V</w:t>
            </w:r>
            <w:r>
              <w:rPr>
                <w:rFonts w:ascii="Times New Roman" w:eastAsia="方正仿宋_GBK" w:hAnsi="Times New Roman" w:cs="Times New Roman"/>
                <w:sz w:val="21"/>
                <w:szCs w:val="21"/>
                <w:lang w:val="en-US"/>
              </w:rPr>
              <w:t>，不少于</w:t>
            </w:r>
            <w:r>
              <w:rPr>
                <w:rFonts w:ascii="Times New Roman" w:eastAsia="方正仿宋_GBK" w:hAnsi="Times New Roman" w:cs="Times New Roman"/>
                <w:sz w:val="21"/>
                <w:szCs w:val="21"/>
                <w:lang w:val="en-US"/>
              </w:rPr>
              <w:t>135</w:t>
            </w:r>
            <w:r>
              <w:rPr>
                <w:rFonts w:ascii="Times New Roman" w:eastAsia="方正仿宋_GBK" w:hAnsi="Times New Roman" w:cs="Times New Roman"/>
                <w:sz w:val="21"/>
                <w:szCs w:val="21"/>
                <w:lang w:val="en-US"/>
              </w:rPr>
              <w:t>个。</w:t>
            </w:r>
          </w:p>
          <w:p w14:paraId="12C73A1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）实训模块</w:t>
            </w:r>
            <w:r>
              <w:rPr>
                <w:rFonts w:ascii="Times New Roman" w:eastAsia="方正仿宋_GBK" w:hAnsi="Times New Roman" w:cs="Times New Roman"/>
                <w:sz w:val="21"/>
                <w:szCs w:val="21"/>
                <w:lang w:val="en-US"/>
              </w:rPr>
              <w:t>LED</w:t>
            </w:r>
            <w:r>
              <w:rPr>
                <w:rFonts w:ascii="Times New Roman" w:eastAsia="方正仿宋_GBK" w:hAnsi="Times New Roman" w:cs="Times New Roman"/>
                <w:sz w:val="21"/>
                <w:szCs w:val="21"/>
                <w:lang w:val="en-US"/>
              </w:rPr>
              <w:t>灯组：采用双层</w:t>
            </w:r>
            <w:r>
              <w:rPr>
                <w:rFonts w:ascii="Times New Roman" w:eastAsia="方正仿宋_GBK" w:hAnsi="Times New Roman" w:cs="Times New Roman"/>
                <w:sz w:val="21"/>
                <w:szCs w:val="21"/>
                <w:lang w:val="en-US"/>
              </w:rPr>
              <w:t>PCB</w:t>
            </w:r>
            <w:r>
              <w:rPr>
                <w:rFonts w:ascii="Times New Roman" w:eastAsia="方正仿宋_GBK" w:hAnsi="Times New Roman" w:cs="Times New Roman"/>
                <w:sz w:val="21"/>
                <w:szCs w:val="21"/>
                <w:lang w:val="en-US"/>
              </w:rPr>
              <w:t>制作，尺寸</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长</w:t>
            </w:r>
            <w:r>
              <w:rPr>
                <w:rFonts w:ascii="Times New Roman" w:eastAsia="方正仿宋_GBK" w:hAnsi="Times New Roman" w:cs="Times New Roman"/>
                <w:sz w:val="21"/>
                <w:szCs w:val="21"/>
                <w:lang w:val="en-US"/>
              </w:rPr>
              <w:t>80mm×</w:t>
            </w:r>
            <w:r>
              <w:rPr>
                <w:rFonts w:ascii="Times New Roman" w:eastAsia="方正仿宋_GBK" w:hAnsi="Times New Roman" w:cs="Times New Roman"/>
                <w:sz w:val="21"/>
                <w:szCs w:val="21"/>
                <w:lang w:val="en-US"/>
              </w:rPr>
              <w:t>宽</w:t>
            </w:r>
            <w:r>
              <w:rPr>
                <w:rFonts w:ascii="Times New Roman" w:eastAsia="方正仿宋_GBK" w:hAnsi="Times New Roman" w:cs="Times New Roman"/>
                <w:sz w:val="21"/>
                <w:szCs w:val="21"/>
                <w:lang w:val="en-US"/>
              </w:rPr>
              <w:t>35mm</w:t>
            </w:r>
            <w:r>
              <w:rPr>
                <w:rFonts w:ascii="Times New Roman" w:eastAsia="方正仿宋_GBK" w:hAnsi="Times New Roman" w:cs="Times New Roman"/>
                <w:sz w:val="21"/>
                <w:szCs w:val="21"/>
                <w:lang w:val="en-US"/>
              </w:rPr>
              <w:t>，厚度</w:t>
            </w:r>
            <w:r>
              <w:rPr>
                <w:rFonts w:ascii="Times New Roman" w:eastAsia="方正仿宋_GBK" w:hAnsi="Times New Roman" w:cs="Times New Roman"/>
                <w:sz w:val="21"/>
                <w:szCs w:val="21"/>
                <w:lang w:val="en-US"/>
              </w:rPr>
              <w:t>≥1.6mm</w:t>
            </w:r>
            <w:r>
              <w:rPr>
                <w:rFonts w:ascii="Times New Roman" w:eastAsia="方正仿宋_GBK" w:hAnsi="Times New Roman" w:cs="Times New Roman"/>
                <w:sz w:val="21"/>
                <w:szCs w:val="21"/>
                <w:lang w:val="en-US"/>
              </w:rPr>
              <w:t>，上面布满不少于</w:t>
            </w:r>
            <w:r>
              <w:rPr>
                <w:rFonts w:ascii="Times New Roman" w:eastAsia="方正仿宋_GBK" w:hAnsi="Times New Roman" w:cs="Times New Roman"/>
                <w:sz w:val="21"/>
                <w:szCs w:val="21"/>
                <w:lang w:val="en-US"/>
              </w:rPr>
              <w:t>135</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LED</w:t>
            </w:r>
            <w:r>
              <w:rPr>
                <w:rFonts w:ascii="Times New Roman" w:eastAsia="方正仿宋_GBK" w:hAnsi="Times New Roman" w:cs="Times New Roman"/>
                <w:sz w:val="21"/>
                <w:szCs w:val="21"/>
                <w:lang w:val="en-US"/>
              </w:rPr>
              <w:t>指示灯。</w:t>
            </w:r>
          </w:p>
          <w:p w14:paraId="54F6984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）物料分拣实训卡片：卡片结合</w:t>
            </w:r>
            <w:r>
              <w:rPr>
                <w:rFonts w:ascii="Times New Roman" w:eastAsia="方正仿宋_GBK" w:hAnsi="Times New Roman" w:cs="Times New Roman"/>
                <w:sz w:val="21"/>
                <w:szCs w:val="21"/>
                <w:lang w:val="en-US"/>
              </w:rPr>
              <w:t>LED</w:t>
            </w:r>
            <w:r>
              <w:rPr>
                <w:rFonts w:ascii="Times New Roman" w:eastAsia="方正仿宋_GBK" w:hAnsi="Times New Roman" w:cs="Times New Roman"/>
                <w:sz w:val="21"/>
                <w:szCs w:val="21"/>
                <w:lang w:val="en-US"/>
              </w:rPr>
              <w:t>灯组可以完成</w:t>
            </w:r>
            <w:proofErr w:type="gramStart"/>
            <w:r>
              <w:rPr>
                <w:rFonts w:ascii="Times New Roman" w:eastAsia="方正仿宋_GBK" w:hAnsi="Times New Roman" w:cs="Times New Roman"/>
                <w:sz w:val="21"/>
                <w:szCs w:val="21"/>
                <w:lang w:val="en-US"/>
              </w:rPr>
              <w:t>以下实</w:t>
            </w:r>
            <w:proofErr w:type="gramEnd"/>
            <w:r>
              <w:rPr>
                <w:rFonts w:ascii="Times New Roman" w:eastAsia="方正仿宋_GBK" w:hAnsi="Times New Roman" w:cs="Times New Roman"/>
                <w:sz w:val="21"/>
                <w:szCs w:val="21"/>
                <w:lang w:val="en-US"/>
              </w:rPr>
              <w:t>训内容：以红色物料为例，触发红色物料判别传感器，表示有红色物料输送到红色物料分拣区，自动启动电磁阀，此时相应的气缸应该动作，</w:t>
            </w:r>
            <w:proofErr w:type="gramStart"/>
            <w:r>
              <w:rPr>
                <w:rFonts w:ascii="Times New Roman" w:eastAsia="方正仿宋_GBK" w:hAnsi="Times New Roman" w:cs="Times New Roman"/>
                <w:sz w:val="21"/>
                <w:szCs w:val="21"/>
                <w:lang w:val="en-US"/>
              </w:rPr>
              <w:t>缸杆向前</w:t>
            </w:r>
            <w:proofErr w:type="gramEnd"/>
            <w:r>
              <w:rPr>
                <w:rFonts w:ascii="Times New Roman" w:eastAsia="方正仿宋_GBK" w:hAnsi="Times New Roman" w:cs="Times New Roman"/>
                <w:sz w:val="21"/>
                <w:szCs w:val="21"/>
                <w:lang w:val="en-US"/>
              </w:rPr>
              <w:t>推</w:t>
            </w:r>
            <w:r>
              <w:rPr>
                <w:rFonts w:ascii="Times New Roman" w:eastAsia="方正仿宋_GBK" w:hAnsi="Times New Roman" w:cs="Times New Roman"/>
                <w:sz w:val="21"/>
                <w:szCs w:val="21"/>
                <w:lang w:val="en-US"/>
              </w:rPr>
              <w:t>出，将红色物料推入红色</w:t>
            </w:r>
            <w:proofErr w:type="gramStart"/>
            <w:r>
              <w:rPr>
                <w:rFonts w:ascii="Times New Roman" w:eastAsia="方正仿宋_GBK" w:hAnsi="Times New Roman" w:cs="Times New Roman"/>
                <w:sz w:val="21"/>
                <w:szCs w:val="21"/>
                <w:lang w:val="en-US"/>
              </w:rPr>
              <w:t>积放区</w:t>
            </w:r>
            <w:proofErr w:type="gramEnd"/>
            <w:r>
              <w:rPr>
                <w:rFonts w:ascii="Times New Roman" w:eastAsia="方正仿宋_GBK" w:hAnsi="Times New Roman" w:cs="Times New Roman"/>
                <w:sz w:val="21"/>
                <w:szCs w:val="21"/>
                <w:lang w:val="en-US"/>
              </w:rPr>
              <w:t>，此时传感器也相应动作，首先原点传感器</w:t>
            </w:r>
            <w:r>
              <w:rPr>
                <w:rFonts w:ascii="Times New Roman" w:eastAsia="方正仿宋_GBK" w:hAnsi="Times New Roman" w:cs="Times New Roman"/>
                <w:sz w:val="21"/>
                <w:szCs w:val="21"/>
                <w:lang w:val="en-US"/>
              </w:rPr>
              <w:t>OFF</w:t>
            </w:r>
            <w:r>
              <w:rPr>
                <w:rFonts w:ascii="Times New Roman" w:eastAsia="方正仿宋_GBK" w:hAnsi="Times New Roman" w:cs="Times New Roman"/>
                <w:sz w:val="21"/>
                <w:szCs w:val="21"/>
                <w:lang w:val="en-US"/>
              </w:rPr>
              <w:t>，然后前点传感器</w:t>
            </w:r>
            <w:r>
              <w:rPr>
                <w:rFonts w:ascii="Times New Roman" w:eastAsia="方正仿宋_GBK" w:hAnsi="Times New Roman" w:cs="Times New Roman"/>
                <w:sz w:val="21"/>
                <w:szCs w:val="21"/>
                <w:lang w:val="en-US"/>
              </w:rPr>
              <w:t>ON</w:t>
            </w:r>
            <w:r>
              <w:rPr>
                <w:rFonts w:ascii="Times New Roman" w:eastAsia="方正仿宋_GBK" w:hAnsi="Times New Roman" w:cs="Times New Roman"/>
                <w:sz w:val="21"/>
                <w:szCs w:val="21"/>
                <w:lang w:val="en-US"/>
              </w:rPr>
              <w:t>，表示气缸已经到达前点，红色物料已经完成推出动作，电磁阀</w:t>
            </w:r>
            <w:r>
              <w:rPr>
                <w:rFonts w:ascii="Times New Roman" w:eastAsia="方正仿宋_GBK" w:hAnsi="Times New Roman" w:cs="Times New Roman"/>
                <w:sz w:val="21"/>
                <w:szCs w:val="21"/>
                <w:lang w:val="en-US"/>
              </w:rPr>
              <w:t>OFF</w:t>
            </w:r>
            <w:r>
              <w:rPr>
                <w:rFonts w:ascii="Times New Roman" w:eastAsia="方正仿宋_GBK" w:hAnsi="Times New Roman" w:cs="Times New Roman"/>
                <w:sz w:val="21"/>
                <w:szCs w:val="21"/>
                <w:lang w:val="en-US"/>
              </w:rPr>
              <w:t>，相应前点传感器</w:t>
            </w:r>
            <w:r>
              <w:rPr>
                <w:rFonts w:ascii="Times New Roman" w:eastAsia="方正仿宋_GBK" w:hAnsi="Times New Roman" w:cs="Times New Roman"/>
                <w:sz w:val="21"/>
                <w:szCs w:val="21"/>
                <w:lang w:val="en-US"/>
              </w:rPr>
              <w:t>OFF</w:t>
            </w:r>
            <w:r>
              <w:rPr>
                <w:rFonts w:ascii="Times New Roman" w:eastAsia="方正仿宋_GBK" w:hAnsi="Times New Roman" w:cs="Times New Roman"/>
                <w:sz w:val="21"/>
                <w:szCs w:val="21"/>
                <w:lang w:val="en-US"/>
              </w:rPr>
              <w:t>，然后原点传感器</w:t>
            </w:r>
            <w:r>
              <w:rPr>
                <w:rFonts w:ascii="Times New Roman" w:eastAsia="方正仿宋_GBK" w:hAnsi="Times New Roman" w:cs="Times New Roman"/>
                <w:sz w:val="21"/>
                <w:szCs w:val="21"/>
                <w:lang w:val="en-US"/>
              </w:rPr>
              <w:t>ON</w:t>
            </w:r>
            <w:r>
              <w:rPr>
                <w:rFonts w:ascii="Times New Roman" w:eastAsia="方正仿宋_GBK" w:hAnsi="Times New Roman" w:cs="Times New Roman"/>
                <w:sz w:val="21"/>
                <w:szCs w:val="21"/>
                <w:lang w:val="en-US"/>
              </w:rPr>
              <w:t>，表示整个红色物料推出动作完成。</w:t>
            </w:r>
          </w:p>
          <w:p w14:paraId="5984E8C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）烟草混合实训卡片：卡片结合</w:t>
            </w:r>
            <w:r>
              <w:rPr>
                <w:rFonts w:ascii="Times New Roman" w:eastAsia="方正仿宋_GBK" w:hAnsi="Times New Roman" w:cs="Times New Roman"/>
                <w:sz w:val="21"/>
                <w:szCs w:val="21"/>
                <w:lang w:val="en-US"/>
              </w:rPr>
              <w:t>LED</w:t>
            </w:r>
            <w:r>
              <w:rPr>
                <w:rFonts w:ascii="Times New Roman" w:eastAsia="方正仿宋_GBK" w:hAnsi="Times New Roman" w:cs="Times New Roman"/>
                <w:sz w:val="21"/>
                <w:szCs w:val="21"/>
                <w:lang w:val="en-US"/>
              </w:rPr>
              <w:t>灯组可以完成</w:t>
            </w:r>
            <w:proofErr w:type="gramStart"/>
            <w:r>
              <w:rPr>
                <w:rFonts w:ascii="Times New Roman" w:eastAsia="方正仿宋_GBK" w:hAnsi="Times New Roman" w:cs="Times New Roman"/>
                <w:sz w:val="21"/>
                <w:szCs w:val="21"/>
                <w:lang w:val="en-US"/>
              </w:rPr>
              <w:t>以下实</w:t>
            </w:r>
            <w:proofErr w:type="gramEnd"/>
            <w:r>
              <w:rPr>
                <w:rFonts w:ascii="Times New Roman" w:eastAsia="方正仿宋_GBK" w:hAnsi="Times New Roman" w:cs="Times New Roman"/>
                <w:sz w:val="21"/>
                <w:szCs w:val="21"/>
                <w:lang w:val="en-US"/>
              </w:rPr>
              <w:t>训内容：按下按钮，通过电位器</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模拟生产线上烟丝通过皮带秤的流量，当烟丝流量大于设定值时，气动三通球阀</w:t>
            </w:r>
            <w:r>
              <w:rPr>
                <w:rFonts w:ascii="Times New Roman" w:eastAsia="方正仿宋_GBK" w:hAnsi="Times New Roman" w:cs="Times New Roman"/>
                <w:sz w:val="21"/>
                <w:szCs w:val="21"/>
                <w:lang w:val="en-US"/>
              </w:rPr>
              <w:t>Y3</w:t>
            </w:r>
            <w:r>
              <w:rPr>
                <w:rFonts w:ascii="Times New Roman" w:eastAsia="方正仿宋_GBK" w:hAnsi="Times New Roman" w:cs="Times New Roman"/>
                <w:sz w:val="21"/>
                <w:szCs w:val="21"/>
                <w:lang w:val="en-US"/>
              </w:rPr>
              <w:t>得电，三通球阀呈直通状态，香料被喷入加香滚筒与烟丝混合。通过模拟变频器控制加香泵的转速，烟丝的流量大，泵的转速就高，反之，</w:t>
            </w:r>
            <w:r>
              <w:rPr>
                <w:rFonts w:ascii="Times New Roman" w:eastAsia="方正仿宋_GBK" w:hAnsi="Times New Roman" w:cs="Times New Roman"/>
                <w:sz w:val="21"/>
                <w:szCs w:val="21"/>
                <w:lang w:val="en-US"/>
              </w:rPr>
              <w:t>泵的转速就低，当烟丝流量小于设定最低点时加注泵停止，关闭三通球阀。</w:t>
            </w:r>
          </w:p>
          <w:p w14:paraId="0670D8D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提供该卡片放置在多功能控制模块上</w:t>
            </w:r>
            <w:r>
              <w:rPr>
                <w:rFonts w:ascii="Times New Roman" w:eastAsia="方正仿宋_GBK" w:hAnsi="Times New Roman" w:cs="Times New Roman"/>
                <w:sz w:val="21"/>
                <w:szCs w:val="21"/>
                <w:lang w:val="en-US" w:eastAsia="zh"/>
              </w:rPr>
              <w:t>的</w:t>
            </w:r>
            <w:r>
              <w:rPr>
                <w:rFonts w:ascii="Times New Roman" w:eastAsia="方正仿宋_GBK" w:hAnsi="Times New Roman" w:cs="Times New Roman"/>
                <w:sz w:val="21"/>
                <w:szCs w:val="21"/>
                <w:lang w:val="en-US"/>
              </w:rPr>
              <w:t>动作流程实物图</w:t>
            </w:r>
            <w:r>
              <w:rPr>
                <w:rFonts w:ascii="Times New Roman" w:eastAsia="方正仿宋_GBK" w:hAnsi="Times New Roman" w:cs="Times New Roman"/>
                <w:sz w:val="21"/>
                <w:szCs w:val="21"/>
                <w:lang w:val="en-US" w:eastAsia="zh"/>
              </w:rPr>
              <w:t>片不少于</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张，要求能反映</w:t>
            </w:r>
            <w:r>
              <w:rPr>
                <w:rFonts w:ascii="Times New Roman" w:eastAsia="方正仿宋_GBK" w:hAnsi="Times New Roman" w:cs="Times New Roman"/>
                <w:sz w:val="21"/>
                <w:szCs w:val="21"/>
                <w:lang w:val="en-US"/>
              </w:rPr>
              <w:lastRenderedPageBreak/>
              <w:t>具体动作流程变化</w:t>
            </w:r>
            <w:r>
              <w:rPr>
                <w:rFonts w:ascii="Times New Roman" w:eastAsia="方正仿宋_GBK" w:hAnsi="Times New Roman" w:cs="Times New Roman"/>
                <w:sz w:val="21"/>
                <w:szCs w:val="21"/>
                <w:lang w:val="en-US" w:eastAsia="zh"/>
              </w:rPr>
              <w:t>：</w:t>
            </w:r>
            <w:r>
              <w:rPr>
                <w:rFonts w:ascii="Times New Roman" w:eastAsia="方正仿宋_GBK" w:hAnsi="Times New Roman" w:cs="Times New Roman"/>
                <w:sz w:val="21"/>
                <w:szCs w:val="21"/>
                <w:lang w:val="en-US"/>
              </w:rPr>
              <w:t>第</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张图片包含投料准备，打开设备总开关</w:t>
            </w:r>
            <w:r>
              <w:rPr>
                <w:rFonts w:ascii="Times New Roman" w:eastAsia="方正仿宋_GBK" w:hAnsi="Times New Roman" w:cs="Times New Roman"/>
                <w:sz w:val="21"/>
                <w:szCs w:val="21"/>
                <w:lang w:val="en-US"/>
              </w:rPr>
              <w:t>DI0.0</w:t>
            </w:r>
            <w:r>
              <w:rPr>
                <w:rFonts w:ascii="Times New Roman" w:eastAsia="方正仿宋_GBK" w:hAnsi="Times New Roman" w:cs="Times New Roman"/>
                <w:sz w:val="21"/>
                <w:szCs w:val="21"/>
                <w:lang w:val="en-US"/>
              </w:rPr>
              <w:t>，设备上电，当</w:t>
            </w:r>
            <w:r>
              <w:rPr>
                <w:rFonts w:ascii="Times New Roman" w:eastAsia="方正仿宋_GBK" w:hAnsi="Times New Roman" w:cs="Times New Roman"/>
                <w:sz w:val="21"/>
                <w:szCs w:val="21"/>
                <w:lang w:val="en-US"/>
              </w:rPr>
              <w:t>DI0.1“OFF”</w:t>
            </w:r>
            <w:r>
              <w:rPr>
                <w:rFonts w:ascii="Times New Roman" w:eastAsia="方正仿宋_GBK" w:hAnsi="Times New Roman" w:cs="Times New Roman"/>
                <w:sz w:val="21"/>
                <w:szCs w:val="21"/>
                <w:lang w:val="en-US"/>
              </w:rPr>
              <w:t>时，系统打开</w:t>
            </w:r>
            <w:r>
              <w:rPr>
                <w:rFonts w:ascii="Times New Roman" w:eastAsia="方正仿宋_GBK" w:hAnsi="Times New Roman" w:cs="Times New Roman"/>
                <w:sz w:val="21"/>
                <w:szCs w:val="21"/>
                <w:lang w:val="en-US"/>
              </w:rPr>
              <w:t>Y1</w:t>
            </w:r>
            <w:r>
              <w:rPr>
                <w:rFonts w:ascii="Times New Roman" w:eastAsia="方正仿宋_GBK" w:hAnsi="Times New Roman" w:cs="Times New Roman"/>
                <w:sz w:val="21"/>
                <w:szCs w:val="21"/>
                <w:lang w:val="en-US"/>
              </w:rPr>
              <w:t>电磁阀（</w:t>
            </w:r>
            <w:r>
              <w:rPr>
                <w:rFonts w:ascii="Times New Roman" w:eastAsia="方正仿宋_GBK" w:hAnsi="Times New Roman" w:cs="Times New Roman"/>
                <w:sz w:val="21"/>
                <w:szCs w:val="21"/>
                <w:lang w:val="en-US"/>
              </w:rPr>
              <w:t>DQ0.1</w:t>
            </w:r>
            <w:r>
              <w:rPr>
                <w:rFonts w:ascii="Times New Roman" w:eastAsia="方正仿宋_GBK" w:hAnsi="Times New Roman" w:cs="Times New Roman"/>
                <w:sz w:val="21"/>
                <w:szCs w:val="21"/>
                <w:lang w:val="en-US"/>
              </w:rPr>
              <w:t>），加</w:t>
            </w:r>
            <w:proofErr w:type="gramStart"/>
            <w:r>
              <w:rPr>
                <w:rFonts w:ascii="Times New Roman" w:eastAsia="方正仿宋_GBK" w:hAnsi="Times New Roman" w:cs="Times New Roman"/>
                <w:sz w:val="21"/>
                <w:szCs w:val="21"/>
                <w:lang w:val="en-US"/>
              </w:rPr>
              <w:t>香罐开始</w:t>
            </w:r>
            <w:proofErr w:type="gramEnd"/>
            <w:r>
              <w:rPr>
                <w:rFonts w:ascii="Times New Roman" w:eastAsia="方正仿宋_GBK" w:hAnsi="Times New Roman" w:cs="Times New Roman"/>
                <w:sz w:val="21"/>
                <w:szCs w:val="21"/>
                <w:lang w:val="en-US"/>
              </w:rPr>
              <w:t>加香料，搅拌电机（</w:t>
            </w:r>
            <w:r>
              <w:rPr>
                <w:rFonts w:ascii="Times New Roman" w:eastAsia="方正仿宋_GBK" w:hAnsi="Times New Roman" w:cs="Times New Roman"/>
                <w:sz w:val="21"/>
                <w:szCs w:val="21"/>
                <w:lang w:val="en-US"/>
              </w:rPr>
              <w:t>DQ0.0</w:t>
            </w:r>
            <w:r>
              <w:rPr>
                <w:rFonts w:ascii="Times New Roman" w:eastAsia="方正仿宋_GBK" w:hAnsi="Times New Roman" w:cs="Times New Roman"/>
                <w:sz w:val="21"/>
                <w:szCs w:val="21"/>
                <w:lang w:val="en-US"/>
              </w:rPr>
              <w:t>）开始工作，同时</w:t>
            </w:r>
            <w:r>
              <w:rPr>
                <w:rFonts w:ascii="Times New Roman" w:eastAsia="方正仿宋_GBK" w:hAnsi="Times New Roman" w:cs="Times New Roman"/>
                <w:sz w:val="21"/>
                <w:szCs w:val="21"/>
                <w:lang w:val="en-US"/>
              </w:rPr>
              <w:t>Y2</w:t>
            </w:r>
            <w:r>
              <w:rPr>
                <w:rFonts w:ascii="Times New Roman" w:eastAsia="方正仿宋_GBK" w:hAnsi="Times New Roman" w:cs="Times New Roman"/>
                <w:sz w:val="21"/>
                <w:szCs w:val="21"/>
                <w:lang w:val="en-US"/>
              </w:rPr>
              <w:t>电磁阀（</w:t>
            </w:r>
            <w:r>
              <w:rPr>
                <w:rFonts w:ascii="Times New Roman" w:eastAsia="方正仿宋_GBK" w:hAnsi="Times New Roman" w:cs="Times New Roman"/>
                <w:sz w:val="21"/>
                <w:szCs w:val="21"/>
                <w:lang w:val="en-US"/>
              </w:rPr>
              <w:t>DQ0.2</w:t>
            </w:r>
            <w:r>
              <w:rPr>
                <w:rFonts w:ascii="Times New Roman" w:eastAsia="方正仿宋_GBK" w:hAnsi="Times New Roman" w:cs="Times New Roman"/>
                <w:sz w:val="21"/>
                <w:szCs w:val="21"/>
                <w:lang w:val="en-US"/>
              </w:rPr>
              <w:t>）打开进行自动加热。第</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张图片包含生产准备，按下生产准备按钮（</w:t>
            </w:r>
            <w:r>
              <w:rPr>
                <w:rFonts w:ascii="Times New Roman" w:eastAsia="方正仿宋_GBK" w:hAnsi="Times New Roman" w:cs="Times New Roman"/>
                <w:sz w:val="21"/>
                <w:szCs w:val="21"/>
                <w:lang w:val="en-US"/>
              </w:rPr>
              <w:t>DI0.1</w:t>
            </w:r>
            <w:r>
              <w:rPr>
                <w:rFonts w:ascii="Times New Roman" w:eastAsia="方正仿宋_GBK" w:hAnsi="Times New Roman" w:cs="Times New Roman"/>
                <w:sz w:val="21"/>
                <w:szCs w:val="21"/>
                <w:lang w:val="en-US"/>
              </w:rPr>
              <w:t>），气动三通球阀</w:t>
            </w:r>
            <w:r>
              <w:rPr>
                <w:rFonts w:ascii="Times New Roman" w:eastAsia="方正仿宋_GBK" w:hAnsi="Times New Roman" w:cs="Times New Roman"/>
                <w:sz w:val="21"/>
                <w:szCs w:val="21"/>
                <w:lang w:val="en-US"/>
              </w:rPr>
              <w:t>Y3</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DQ0.4</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0</w:t>
            </w:r>
            <w:r>
              <w:rPr>
                <w:rFonts w:ascii="Times New Roman" w:eastAsia="方正仿宋_GBK" w:hAnsi="Times New Roman" w:cs="Times New Roman"/>
                <w:sz w:val="21"/>
                <w:szCs w:val="21"/>
                <w:lang w:val="en-US"/>
              </w:rPr>
              <w:t>）不得电，这时三通阀直角导通状态，打开加注齿轮泵，将香料充满整个管路，香料通过管路，通过三通球阀返回香料罐内，为生产做准备。第</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张图片包含生产运行，按下生产运行按钮（</w:t>
            </w:r>
            <w:r>
              <w:rPr>
                <w:rFonts w:ascii="Times New Roman" w:eastAsia="方正仿宋_GBK" w:hAnsi="Times New Roman" w:cs="Times New Roman"/>
                <w:sz w:val="21"/>
                <w:szCs w:val="21"/>
                <w:lang w:val="en-US"/>
              </w:rPr>
              <w:t>DI0.2</w:t>
            </w:r>
            <w:r>
              <w:rPr>
                <w:rFonts w:ascii="Times New Roman" w:eastAsia="方正仿宋_GBK" w:hAnsi="Times New Roman" w:cs="Times New Roman"/>
                <w:sz w:val="21"/>
                <w:szCs w:val="21"/>
                <w:lang w:val="en-US"/>
              </w:rPr>
              <w:t>），气动三通球阀</w:t>
            </w:r>
            <w:r>
              <w:rPr>
                <w:rFonts w:ascii="Times New Roman" w:eastAsia="方正仿宋_GBK" w:hAnsi="Times New Roman" w:cs="Times New Roman"/>
                <w:sz w:val="21"/>
                <w:szCs w:val="21"/>
                <w:lang w:val="en-US"/>
              </w:rPr>
              <w:t>Y3</w:t>
            </w:r>
            <w:r>
              <w:rPr>
                <w:rFonts w:ascii="Times New Roman" w:eastAsia="方正仿宋_GBK" w:hAnsi="Times New Roman" w:cs="Times New Roman"/>
                <w:sz w:val="21"/>
                <w:szCs w:val="21"/>
                <w:lang w:val="en-US"/>
              </w:rPr>
              <w:t>得电，三通球</w:t>
            </w:r>
            <w:r>
              <w:rPr>
                <w:rFonts w:ascii="Times New Roman" w:eastAsia="方正仿宋_GBK" w:hAnsi="Times New Roman" w:cs="Times New Roman"/>
                <w:sz w:val="21"/>
                <w:szCs w:val="21"/>
                <w:lang w:val="en-US"/>
              </w:rPr>
              <w:t>阀呈直通状态，香料被喷入加香滚筒与烟丝混合。</w:t>
            </w:r>
          </w:p>
          <w:p w14:paraId="5F90548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）车间大门实训卡片：卡片结合</w:t>
            </w:r>
            <w:r>
              <w:rPr>
                <w:rFonts w:ascii="Times New Roman" w:eastAsia="方正仿宋_GBK" w:hAnsi="Times New Roman" w:cs="Times New Roman"/>
                <w:sz w:val="21"/>
                <w:szCs w:val="21"/>
                <w:lang w:val="en-US"/>
              </w:rPr>
              <w:t>LED</w:t>
            </w:r>
            <w:r>
              <w:rPr>
                <w:rFonts w:ascii="Times New Roman" w:eastAsia="方正仿宋_GBK" w:hAnsi="Times New Roman" w:cs="Times New Roman"/>
                <w:sz w:val="21"/>
                <w:szCs w:val="21"/>
                <w:lang w:val="en-US"/>
              </w:rPr>
              <w:t>灯组可以完成</w:t>
            </w:r>
            <w:proofErr w:type="gramStart"/>
            <w:r>
              <w:rPr>
                <w:rFonts w:ascii="Times New Roman" w:eastAsia="方正仿宋_GBK" w:hAnsi="Times New Roman" w:cs="Times New Roman"/>
                <w:sz w:val="21"/>
                <w:szCs w:val="21"/>
                <w:lang w:val="en-US"/>
              </w:rPr>
              <w:t>以下实</w:t>
            </w:r>
            <w:proofErr w:type="gramEnd"/>
            <w:r>
              <w:rPr>
                <w:rFonts w:ascii="Times New Roman" w:eastAsia="方正仿宋_GBK" w:hAnsi="Times New Roman" w:cs="Times New Roman"/>
                <w:sz w:val="21"/>
                <w:szCs w:val="21"/>
                <w:lang w:val="en-US"/>
              </w:rPr>
              <w:t>训内容：</w:t>
            </w:r>
          </w:p>
          <w:p w14:paraId="7C3CE78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手动开门：手动开门只有当前操作为手动状态时才有效。点动打开开门开关，门打开方向点动，当打开门开关保持</w:t>
            </w:r>
            <w:r>
              <w:rPr>
                <w:rFonts w:ascii="Times New Roman" w:eastAsia="方正仿宋_GBK" w:hAnsi="Times New Roman" w:cs="Times New Roman"/>
                <w:sz w:val="21"/>
                <w:szCs w:val="21"/>
                <w:lang w:val="en-US"/>
              </w:rPr>
              <w:t>30</w:t>
            </w:r>
            <w:r>
              <w:rPr>
                <w:rFonts w:ascii="Times New Roman" w:eastAsia="方正仿宋_GBK" w:hAnsi="Times New Roman" w:cs="Times New Roman"/>
                <w:sz w:val="21"/>
                <w:szCs w:val="21"/>
                <w:lang w:val="en-US"/>
              </w:rPr>
              <w:t>秒后，</w:t>
            </w:r>
            <w:proofErr w:type="gramStart"/>
            <w:r>
              <w:rPr>
                <w:rFonts w:ascii="Times New Roman" w:eastAsia="方正仿宋_GBK" w:hAnsi="Times New Roman" w:cs="Times New Roman"/>
                <w:sz w:val="21"/>
                <w:szCs w:val="21"/>
                <w:lang w:val="en-US"/>
              </w:rPr>
              <w:t>门持续</w:t>
            </w:r>
            <w:proofErr w:type="gramEnd"/>
            <w:r>
              <w:rPr>
                <w:rFonts w:ascii="Times New Roman" w:eastAsia="方正仿宋_GBK" w:hAnsi="Times New Roman" w:cs="Times New Roman"/>
                <w:sz w:val="21"/>
                <w:szCs w:val="21"/>
                <w:lang w:val="en-US"/>
              </w:rPr>
              <w:t>打开运行，直到卷帘门开门限位，开门输出关闭。如果在开门过程中，瞬时打开关门信号，终止开门运行然后转入关门运行。</w:t>
            </w:r>
          </w:p>
          <w:p w14:paraId="0F5394B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手动关门：手动关门只有当前操作为手动状态时才有效。点动打开关门开关，门关闭方向点动，当关门信号保持</w:t>
            </w:r>
            <w:r>
              <w:rPr>
                <w:rFonts w:ascii="Times New Roman" w:eastAsia="方正仿宋_GBK" w:hAnsi="Times New Roman" w:cs="Times New Roman"/>
                <w:sz w:val="21"/>
                <w:szCs w:val="21"/>
                <w:lang w:val="en-US"/>
              </w:rPr>
              <w:t>30</w:t>
            </w:r>
            <w:r>
              <w:rPr>
                <w:rFonts w:ascii="Times New Roman" w:eastAsia="方正仿宋_GBK" w:hAnsi="Times New Roman" w:cs="Times New Roman"/>
                <w:sz w:val="21"/>
                <w:szCs w:val="21"/>
                <w:lang w:val="en-US"/>
              </w:rPr>
              <w:t>秒后，</w:t>
            </w:r>
            <w:proofErr w:type="gramStart"/>
            <w:r>
              <w:rPr>
                <w:rFonts w:ascii="Times New Roman" w:eastAsia="方正仿宋_GBK" w:hAnsi="Times New Roman" w:cs="Times New Roman"/>
                <w:sz w:val="21"/>
                <w:szCs w:val="21"/>
                <w:lang w:val="en-US"/>
              </w:rPr>
              <w:t>门持续</w:t>
            </w:r>
            <w:proofErr w:type="gramEnd"/>
            <w:r>
              <w:rPr>
                <w:rFonts w:ascii="Times New Roman" w:eastAsia="方正仿宋_GBK" w:hAnsi="Times New Roman" w:cs="Times New Roman"/>
                <w:sz w:val="21"/>
                <w:szCs w:val="21"/>
                <w:lang w:val="en-US"/>
              </w:rPr>
              <w:t>向下关闭，直到卷帘门关</w:t>
            </w:r>
            <w:proofErr w:type="gramStart"/>
            <w:r>
              <w:rPr>
                <w:rFonts w:ascii="Times New Roman" w:eastAsia="方正仿宋_GBK" w:hAnsi="Times New Roman" w:cs="Times New Roman"/>
                <w:sz w:val="21"/>
                <w:szCs w:val="21"/>
                <w:lang w:val="en-US"/>
              </w:rPr>
              <w:t>门限位</w:t>
            </w:r>
            <w:proofErr w:type="gramEnd"/>
            <w:r>
              <w:rPr>
                <w:rFonts w:ascii="Times New Roman" w:eastAsia="方正仿宋_GBK" w:hAnsi="Times New Roman" w:cs="Times New Roman"/>
                <w:sz w:val="21"/>
                <w:szCs w:val="21"/>
                <w:lang w:val="en-US"/>
              </w:rPr>
              <w:t>信号，停止门关闭。如果在关门过</w:t>
            </w:r>
            <w:r>
              <w:rPr>
                <w:rFonts w:ascii="Times New Roman" w:eastAsia="方正仿宋_GBK" w:hAnsi="Times New Roman" w:cs="Times New Roman"/>
                <w:sz w:val="21"/>
                <w:szCs w:val="21"/>
                <w:lang w:val="en-US"/>
              </w:rPr>
              <w:t>程中，瞬时打开开门信号，终止关门运行然后转入开门运行。</w:t>
            </w:r>
          </w:p>
          <w:p w14:paraId="05348F6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上下班时间状态：设定</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时钟，并确定上班的工作时间，当时钟处于上班时间时执行上班自动运行状态点亮，当时钟处于下班时间时执行下班自动运行状态点亮。</w:t>
            </w:r>
          </w:p>
          <w:p w14:paraId="252CC7F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自动运行模式：只有上班时间才能自动运行，下班时间需要钥匙权限。</w:t>
            </w:r>
            <w:proofErr w:type="gramStart"/>
            <w:r>
              <w:rPr>
                <w:rFonts w:ascii="Times New Roman" w:eastAsia="方正仿宋_GBK" w:hAnsi="Times New Roman" w:cs="Times New Roman"/>
                <w:sz w:val="21"/>
                <w:szCs w:val="21"/>
                <w:lang w:val="en-US"/>
              </w:rPr>
              <w:t>当人员</w:t>
            </w:r>
            <w:proofErr w:type="gramEnd"/>
            <w:r>
              <w:rPr>
                <w:rFonts w:ascii="Times New Roman" w:eastAsia="方正仿宋_GBK" w:hAnsi="Times New Roman" w:cs="Times New Roman"/>
                <w:sz w:val="21"/>
                <w:szCs w:val="21"/>
                <w:lang w:val="en-US"/>
              </w:rPr>
              <w:t>或工作车辆从户外接触室外光电开关接通时，自动打开卷帘门。如果在开门过程中达到开</w:t>
            </w:r>
            <w:proofErr w:type="gramStart"/>
            <w:r>
              <w:rPr>
                <w:rFonts w:ascii="Times New Roman" w:eastAsia="方正仿宋_GBK" w:hAnsi="Times New Roman" w:cs="Times New Roman"/>
                <w:sz w:val="21"/>
                <w:szCs w:val="21"/>
                <w:lang w:val="en-US"/>
              </w:rPr>
              <w:t>门限位</w:t>
            </w:r>
            <w:proofErr w:type="gramEnd"/>
            <w:r>
              <w:rPr>
                <w:rFonts w:ascii="Times New Roman" w:eastAsia="方正仿宋_GBK" w:hAnsi="Times New Roman" w:cs="Times New Roman"/>
                <w:sz w:val="21"/>
                <w:szCs w:val="21"/>
                <w:lang w:val="en-US"/>
              </w:rPr>
              <w:t>导通或门下光电开关导通时，卷帘门停止打开。如果三个光电开关在</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秒没有信号，卷帘门自动关闭。如果在关闭过程中门下光电开关有信号，门立即停止下降。</w:t>
            </w:r>
          </w:p>
          <w:p w14:paraId="5CE9F88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钥匙：当时</w:t>
            </w:r>
            <w:r>
              <w:rPr>
                <w:rFonts w:ascii="Times New Roman" w:eastAsia="方正仿宋_GBK" w:hAnsi="Times New Roman" w:cs="Times New Roman"/>
                <w:sz w:val="21"/>
                <w:szCs w:val="21"/>
                <w:lang w:val="en-US"/>
              </w:rPr>
              <w:t>间处于下班状态下，卷帘门需要钥匙权限导通才能继续自动运行。</w:t>
            </w:r>
          </w:p>
          <w:p w14:paraId="6BA7CAC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提供该产品动作</w:t>
            </w:r>
            <w:r>
              <w:rPr>
                <w:rFonts w:ascii="Times New Roman" w:eastAsia="方正仿宋_GBK" w:hAnsi="Times New Roman" w:cs="Times New Roman"/>
                <w:sz w:val="21"/>
                <w:szCs w:val="21"/>
                <w:lang w:val="en-US" w:eastAsia="zh"/>
              </w:rPr>
              <w:t>流程实物</w:t>
            </w:r>
            <w:r>
              <w:rPr>
                <w:rFonts w:ascii="Times New Roman" w:eastAsia="方正仿宋_GBK" w:hAnsi="Times New Roman" w:cs="Times New Roman"/>
                <w:sz w:val="21"/>
                <w:szCs w:val="21"/>
                <w:lang w:val="en-US"/>
              </w:rPr>
              <w:t>图</w:t>
            </w:r>
            <w:r>
              <w:rPr>
                <w:rFonts w:ascii="Times New Roman" w:eastAsia="方正仿宋_GBK" w:hAnsi="Times New Roman" w:cs="Times New Roman"/>
                <w:sz w:val="21"/>
                <w:szCs w:val="21"/>
                <w:lang w:val="en-US" w:eastAsia="zh"/>
              </w:rPr>
              <w:t>片</w:t>
            </w:r>
            <w:r>
              <w:rPr>
                <w:rFonts w:ascii="Times New Roman" w:eastAsia="方正仿宋_GBK" w:hAnsi="Times New Roman" w:cs="Times New Roman"/>
                <w:sz w:val="21"/>
                <w:szCs w:val="21"/>
                <w:lang w:val="en-US"/>
              </w:rPr>
              <w:t>不少于</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张</w:t>
            </w:r>
            <w:r>
              <w:rPr>
                <w:rFonts w:ascii="Times New Roman" w:eastAsia="方正仿宋_GBK" w:hAnsi="Times New Roman" w:cs="Times New Roman"/>
                <w:sz w:val="21"/>
                <w:szCs w:val="21"/>
                <w:lang w:val="en-US" w:eastAsia="zh"/>
              </w:rPr>
              <w:t>：</w:t>
            </w:r>
            <w:r>
              <w:rPr>
                <w:rFonts w:ascii="Times New Roman" w:eastAsia="方正仿宋_GBK" w:hAnsi="Times New Roman" w:cs="Times New Roman"/>
                <w:sz w:val="21"/>
                <w:szCs w:val="21"/>
                <w:lang w:val="en-US"/>
              </w:rPr>
              <w:t>第</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张图片包含手动模式，手动开关，门打开方向点动；第</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张图片包含上下班时间状态，时钟处于上班时间时执行上班自动运行状态点亮；第</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张图片包含自动运行模式，</w:t>
            </w:r>
            <w:proofErr w:type="gramStart"/>
            <w:r>
              <w:rPr>
                <w:rFonts w:ascii="Times New Roman" w:eastAsia="方正仿宋_GBK" w:hAnsi="Times New Roman" w:cs="Times New Roman"/>
                <w:sz w:val="21"/>
                <w:szCs w:val="21"/>
                <w:lang w:val="en-US"/>
              </w:rPr>
              <w:t>当人员</w:t>
            </w:r>
            <w:proofErr w:type="gramEnd"/>
            <w:r>
              <w:rPr>
                <w:rFonts w:ascii="Times New Roman" w:eastAsia="方正仿宋_GBK" w:hAnsi="Times New Roman" w:cs="Times New Roman"/>
                <w:sz w:val="21"/>
                <w:szCs w:val="21"/>
                <w:lang w:val="en-US"/>
              </w:rPr>
              <w:t>或工作车辆从户外接触室外光电开关时，自动打开卷帘门打开。</w:t>
            </w:r>
          </w:p>
          <w:p w14:paraId="37567C7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）交通</w:t>
            </w:r>
            <w:proofErr w:type="gramStart"/>
            <w:r>
              <w:rPr>
                <w:rFonts w:ascii="Times New Roman" w:eastAsia="方正仿宋_GBK" w:hAnsi="Times New Roman" w:cs="Times New Roman"/>
                <w:sz w:val="21"/>
                <w:szCs w:val="21"/>
                <w:lang w:val="en-US"/>
              </w:rPr>
              <w:t>灯控制实</w:t>
            </w:r>
            <w:proofErr w:type="gramEnd"/>
            <w:r>
              <w:rPr>
                <w:rFonts w:ascii="Times New Roman" w:eastAsia="方正仿宋_GBK" w:hAnsi="Times New Roman" w:cs="Times New Roman"/>
                <w:sz w:val="21"/>
                <w:szCs w:val="21"/>
                <w:lang w:val="en-US"/>
              </w:rPr>
              <w:t>训卡片：卡片结合</w:t>
            </w:r>
            <w:r>
              <w:rPr>
                <w:rFonts w:ascii="Times New Roman" w:eastAsia="方正仿宋_GBK" w:hAnsi="Times New Roman" w:cs="Times New Roman"/>
                <w:sz w:val="21"/>
                <w:szCs w:val="21"/>
                <w:lang w:val="en-US"/>
              </w:rPr>
              <w:t>LED</w:t>
            </w:r>
            <w:r>
              <w:rPr>
                <w:rFonts w:ascii="Times New Roman" w:eastAsia="方正仿宋_GBK" w:hAnsi="Times New Roman" w:cs="Times New Roman"/>
                <w:sz w:val="21"/>
                <w:szCs w:val="21"/>
                <w:lang w:val="en-US"/>
              </w:rPr>
              <w:t>灯组可以完成</w:t>
            </w:r>
            <w:proofErr w:type="gramStart"/>
            <w:r>
              <w:rPr>
                <w:rFonts w:ascii="Times New Roman" w:eastAsia="方正仿宋_GBK" w:hAnsi="Times New Roman" w:cs="Times New Roman"/>
                <w:sz w:val="21"/>
                <w:szCs w:val="21"/>
                <w:lang w:val="en-US"/>
              </w:rPr>
              <w:t>以下实</w:t>
            </w:r>
            <w:proofErr w:type="gramEnd"/>
            <w:r>
              <w:rPr>
                <w:rFonts w:ascii="Times New Roman" w:eastAsia="方正仿宋_GBK" w:hAnsi="Times New Roman" w:cs="Times New Roman"/>
                <w:sz w:val="21"/>
                <w:szCs w:val="21"/>
                <w:lang w:val="en-US"/>
              </w:rPr>
              <w:t>训内容：学习</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编程软件的使用，掌握定时器、时间指令、转换指令、循环指令等编程指令。包含以下功能：红绿灯钥匙功能、手动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自动、红绿灯行驶</w:t>
            </w:r>
            <w:r>
              <w:rPr>
                <w:rFonts w:ascii="Times New Roman" w:eastAsia="方正仿宋_GBK" w:hAnsi="Times New Roman" w:cs="Times New Roman"/>
                <w:sz w:val="21"/>
                <w:szCs w:val="21"/>
                <w:lang w:val="en-US"/>
              </w:rPr>
              <w:t>方向、人行横道按钮控制、红绿灯示教按钮。</w:t>
            </w:r>
          </w:p>
          <w:p w14:paraId="1228D0E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）三层电梯控制实训卡片：卡片结合</w:t>
            </w:r>
            <w:r>
              <w:rPr>
                <w:rFonts w:ascii="Times New Roman" w:eastAsia="方正仿宋_GBK" w:hAnsi="Times New Roman" w:cs="Times New Roman"/>
                <w:sz w:val="21"/>
                <w:szCs w:val="21"/>
                <w:lang w:val="en-US"/>
              </w:rPr>
              <w:t>LED</w:t>
            </w:r>
            <w:r>
              <w:rPr>
                <w:rFonts w:ascii="Times New Roman" w:eastAsia="方正仿宋_GBK" w:hAnsi="Times New Roman" w:cs="Times New Roman"/>
                <w:sz w:val="21"/>
                <w:szCs w:val="21"/>
                <w:lang w:val="en-US"/>
              </w:rPr>
              <w:t>灯组可以完成</w:t>
            </w:r>
            <w:proofErr w:type="gramStart"/>
            <w:r>
              <w:rPr>
                <w:rFonts w:ascii="Times New Roman" w:eastAsia="方正仿宋_GBK" w:hAnsi="Times New Roman" w:cs="Times New Roman"/>
                <w:sz w:val="21"/>
                <w:szCs w:val="21"/>
                <w:lang w:val="en-US"/>
              </w:rPr>
              <w:t>以下实</w:t>
            </w:r>
            <w:proofErr w:type="gramEnd"/>
            <w:r>
              <w:rPr>
                <w:rFonts w:ascii="Times New Roman" w:eastAsia="方正仿宋_GBK" w:hAnsi="Times New Roman" w:cs="Times New Roman"/>
                <w:sz w:val="21"/>
                <w:szCs w:val="21"/>
                <w:lang w:val="en-US"/>
              </w:rPr>
              <w:t>训内容：学习</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编程软件的使用，掌握定时器、子程序调用等编程指令。包含以下功能：电梯钥匙功能、</w:t>
            </w:r>
            <w:proofErr w:type="gramStart"/>
            <w:r>
              <w:rPr>
                <w:rFonts w:ascii="Times New Roman" w:eastAsia="方正仿宋_GBK" w:hAnsi="Times New Roman" w:cs="Times New Roman"/>
                <w:sz w:val="21"/>
                <w:szCs w:val="21"/>
                <w:lang w:val="en-US"/>
              </w:rPr>
              <w:t>楼层呼梯与</w:t>
            </w:r>
            <w:proofErr w:type="gramEnd"/>
            <w:r>
              <w:rPr>
                <w:rFonts w:ascii="Times New Roman" w:eastAsia="方正仿宋_GBK" w:hAnsi="Times New Roman" w:cs="Times New Roman"/>
                <w:sz w:val="21"/>
                <w:szCs w:val="21"/>
                <w:lang w:val="en-US"/>
              </w:rPr>
              <w:t>指示、轿厢指令与指示、关门指令、开门指令。</w:t>
            </w:r>
          </w:p>
          <w:p w14:paraId="5EFB09D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9</w:t>
            </w:r>
            <w:r>
              <w:rPr>
                <w:rFonts w:ascii="Times New Roman" w:eastAsia="方正仿宋_GBK" w:hAnsi="Times New Roman" w:cs="Times New Roman"/>
                <w:sz w:val="21"/>
                <w:szCs w:val="21"/>
                <w:lang w:val="en-US"/>
              </w:rPr>
              <w:t>）洗衣机控制实训卡片：卡片结合</w:t>
            </w:r>
            <w:r>
              <w:rPr>
                <w:rFonts w:ascii="Times New Roman" w:eastAsia="方正仿宋_GBK" w:hAnsi="Times New Roman" w:cs="Times New Roman"/>
                <w:sz w:val="21"/>
                <w:szCs w:val="21"/>
                <w:lang w:val="en-US"/>
              </w:rPr>
              <w:t>LED</w:t>
            </w:r>
            <w:r>
              <w:rPr>
                <w:rFonts w:ascii="Times New Roman" w:eastAsia="方正仿宋_GBK" w:hAnsi="Times New Roman" w:cs="Times New Roman"/>
                <w:sz w:val="21"/>
                <w:szCs w:val="21"/>
                <w:lang w:val="en-US"/>
              </w:rPr>
              <w:t>灯组可以完成</w:t>
            </w:r>
            <w:proofErr w:type="gramStart"/>
            <w:r>
              <w:rPr>
                <w:rFonts w:ascii="Times New Roman" w:eastAsia="方正仿宋_GBK" w:hAnsi="Times New Roman" w:cs="Times New Roman"/>
                <w:sz w:val="21"/>
                <w:szCs w:val="21"/>
                <w:lang w:val="en-US"/>
              </w:rPr>
              <w:t>以下实</w:t>
            </w:r>
            <w:proofErr w:type="gramEnd"/>
            <w:r>
              <w:rPr>
                <w:rFonts w:ascii="Times New Roman" w:eastAsia="方正仿宋_GBK" w:hAnsi="Times New Roman" w:cs="Times New Roman"/>
                <w:sz w:val="21"/>
                <w:szCs w:val="21"/>
                <w:lang w:val="en-US"/>
              </w:rPr>
              <w:t>训内容：学习</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编程软件的使用，掌握洗衣机的多种自动模式程序编写。包含以下功能：关门按钮、温度设定、甩干速度设定、偏心设置、洗衣机运行步骤、单洗涤、单漂洗、单甩干、快洗。</w:t>
            </w:r>
          </w:p>
          <w:p w14:paraId="41F1325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）汽车灯光控制实训卡片</w:t>
            </w:r>
            <w:r>
              <w:rPr>
                <w:rFonts w:ascii="Times New Roman" w:eastAsia="方正仿宋_GBK" w:hAnsi="Times New Roman" w:cs="Times New Roman"/>
                <w:sz w:val="21"/>
                <w:szCs w:val="21"/>
                <w:lang w:val="en-US"/>
              </w:rPr>
              <w:t>：包括发动机启动、倒车、大灯开关、车窗上下行、儿童锁、远光</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近光灯等功能。学习</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编程软件的使用，掌握时间存储器、</w:t>
            </w:r>
            <w:r>
              <w:rPr>
                <w:rFonts w:ascii="Times New Roman" w:eastAsia="方正仿宋_GBK" w:hAnsi="Times New Roman" w:cs="Times New Roman"/>
                <w:sz w:val="21"/>
                <w:szCs w:val="21"/>
                <w:lang w:val="en-US"/>
              </w:rPr>
              <w:t>TP</w:t>
            </w:r>
            <w:r>
              <w:rPr>
                <w:rFonts w:ascii="Times New Roman" w:eastAsia="方正仿宋_GBK" w:hAnsi="Times New Roman" w:cs="Times New Roman"/>
                <w:sz w:val="21"/>
                <w:szCs w:val="21"/>
                <w:lang w:val="en-US"/>
              </w:rPr>
              <w:t>脉冲，</w:t>
            </w:r>
            <w:r>
              <w:rPr>
                <w:rFonts w:ascii="Times New Roman" w:eastAsia="方正仿宋_GBK" w:hAnsi="Times New Roman" w:cs="Times New Roman"/>
                <w:sz w:val="21"/>
                <w:szCs w:val="21"/>
                <w:lang w:val="en-US"/>
              </w:rPr>
              <w:t>|P||N|</w:t>
            </w:r>
            <w:r>
              <w:rPr>
                <w:rFonts w:ascii="Times New Roman" w:eastAsia="方正仿宋_GBK" w:hAnsi="Times New Roman" w:cs="Times New Roman"/>
                <w:sz w:val="21"/>
                <w:szCs w:val="21"/>
                <w:lang w:val="en-US"/>
              </w:rPr>
              <w:t>上升沿和下降沿指令等指令，并掌握汽车灯光控制的自动程序编写等。</w:t>
            </w:r>
          </w:p>
          <w:p w14:paraId="12308FB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11</w:t>
            </w:r>
            <w:r>
              <w:rPr>
                <w:rFonts w:ascii="Times New Roman" w:eastAsia="方正仿宋_GBK" w:hAnsi="Times New Roman" w:cs="Times New Roman"/>
                <w:sz w:val="21"/>
                <w:szCs w:val="21"/>
                <w:lang w:val="en-US"/>
              </w:rPr>
              <w:t>）汽车雨刷控制实训卡片：包括刹车、倒车、大灯、左转、右转、双闪、雨刷间歇</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雨刷间歇</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雨刷间歇</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雨刷快慢、喷水清洗等功能。学习</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编程软件的使用，掌握</w:t>
            </w:r>
            <w:r>
              <w:rPr>
                <w:rFonts w:ascii="Times New Roman" w:eastAsia="方正仿宋_GBK" w:hAnsi="Times New Roman" w:cs="Times New Roman"/>
                <w:sz w:val="21"/>
                <w:szCs w:val="21"/>
                <w:lang w:val="en-US"/>
              </w:rPr>
              <w:t>SEL</w:t>
            </w:r>
            <w:r>
              <w:rPr>
                <w:rFonts w:ascii="Times New Roman" w:eastAsia="方正仿宋_GBK" w:hAnsi="Times New Roman" w:cs="Times New Roman"/>
                <w:sz w:val="21"/>
                <w:szCs w:val="21"/>
                <w:lang w:val="en-US"/>
              </w:rPr>
              <w:t>选择指令、模拟量标准化，缩放指令、系统</w:t>
            </w:r>
            <w:r>
              <w:rPr>
                <w:rFonts w:ascii="Times New Roman" w:eastAsia="方正仿宋_GBK" w:hAnsi="Times New Roman" w:cs="Times New Roman"/>
                <w:sz w:val="21"/>
                <w:szCs w:val="21"/>
                <w:lang w:val="en-US"/>
              </w:rPr>
              <w:t>PWM</w:t>
            </w:r>
            <w:r>
              <w:rPr>
                <w:rFonts w:ascii="Times New Roman" w:eastAsia="方正仿宋_GBK" w:hAnsi="Times New Roman" w:cs="Times New Roman"/>
                <w:sz w:val="21"/>
                <w:szCs w:val="21"/>
                <w:lang w:val="en-US"/>
              </w:rPr>
              <w:t>脉冲发生器等指令，并掌握汽车雨刷控制的自动程序编写等。</w:t>
            </w:r>
          </w:p>
        </w:tc>
        <w:tc>
          <w:tcPr>
            <w:tcW w:w="469" w:type="dxa"/>
          </w:tcPr>
          <w:p w14:paraId="02A23750"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8</w:t>
            </w:r>
          </w:p>
        </w:tc>
        <w:tc>
          <w:tcPr>
            <w:tcW w:w="471" w:type="dxa"/>
          </w:tcPr>
          <w:p w14:paraId="2430A206" w14:textId="77777777" w:rsidR="0017000D" w:rsidRDefault="0017000D">
            <w:pPr>
              <w:jc w:val="center"/>
              <w:rPr>
                <w:rFonts w:ascii="Times New Roman" w:eastAsia="方正仿宋_GBK" w:hAnsi="Times New Roman" w:cs="Times New Roman"/>
                <w:sz w:val="21"/>
                <w:szCs w:val="21"/>
                <w:lang w:val="en-US"/>
              </w:rPr>
            </w:pPr>
          </w:p>
        </w:tc>
      </w:tr>
      <w:tr w:rsidR="0017000D" w14:paraId="4CD3C6F7" w14:textId="77777777">
        <w:trPr>
          <w:trHeight w:val="90"/>
          <w:jc w:val="center"/>
        </w:trPr>
        <w:tc>
          <w:tcPr>
            <w:tcW w:w="400" w:type="dxa"/>
            <w:vMerge w:val="restart"/>
          </w:tcPr>
          <w:p w14:paraId="570D6A4B"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lastRenderedPageBreak/>
              <w:t>5</w:t>
            </w:r>
          </w:p>
        </w:tc>
        <w:tc>
          <w:tcPr>
            <w:tcW w:w="707" w:type="dxa"/>
            <w:vMerge w:val="restart"/>
          </w:tcPr>
          <w:p w14:paraId="38B3B170"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t>数字化设计与仿真</w:t>
            </w:r>
            <w:r>
              <w:rPr>
                <w:rFonts w:ascii="Times New Roman" w:eastAsia="方正仿宋_GBK" w:hAnsi="Times New Roman" w:cs="Times New Roman"/>
                <w:sz w:val="21"/>
                <w:szCs w:val="21"/>
                <w:lang w:val="en-US" w:eastAsia="zh"/>
              </w:rPr>
              <w:lastRenderedPageBreak/>
              <w:t>实训室</w:t>
            </w:r>
          </w:p>
        </w:tc>
        <w:tc>
          <w:tcPr>
            <w:tcW w:w="650" w:type="dxa"/>
          </w:tcPr>
          <w:p w14:paraId="60AAE8A2"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智能制造协同设计</w:t>
            </w:r>
            <w:r>
              <w:rPr>
                <w:rFonts w:ascii="Times New Roman" w:eastAsia="方正仿宋_GBK" w:hAnsi="Times New Roman" w:cs="Times New Roman"/>
                <w:sz w:val="21"/>
                <w:szCs w:val="21"/>
                <w:lang w:val="en-US"/>
              </w:rPr>
              <w:lastRenderedPageBreak/>
              <w:t>与仿真软件</w:t>
            </w:r>
          </w:p>
        </w:tc>
        <w:tc>
          <w:tcPr>
            <w:tcW w:w="7938" w:type="dxa"/>
          </w:tcPr>
          <w:p w14:paraId="653C787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一、总体概述</w:t>
            </w:r>
          </w:p>
          <w:p w14:paraId="5BE5D90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可获得满足设计、仿真、产品</w:t>
            </w:r>
            <w:proofErr w:type="gramStart"/>
            <w:r>
              <w:rPr>
                <w:rFonts w:ascii="Times New Roman" w:eastAsia="方正仿宋_GBK" w:hAnsi="Times New Roman" w:cs="Times New Roman"/>
                <w:sz w:val="21"/>
                <w:szCs w:val="21"/>
                <w:lang w:val="en-US"/>
              </w:rPr>
              <w:t>研发全</w:t>
            </w:r>
            <w:proofErr w:type="gramEnd"/>
            <w:r>
              <w:rPr>
                <w:rFonts w:ascii="Times New Roman" w:eastAsia="方正仿宋_GBK" w:hAnsi="Times New Roman" w:cs="Times New Roman"/>
                <w:sz w:val="21"/>
                <w:szCs w:val="21"/>
                <w:lang w:val="en-US"/>
              </w:rPr>
              <w:t>过程的教育包，数字化设计、数字化工艺、数字化制造、数字样机验证等一体化平台，助力企业智能制造人才定制、企业转型咨询与服务，产教融合课程开发等；帮助教师掌握</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建模能力、交互式动画制作能力、</w:t>
            </w:r>
            <w:r>
              <w:rPr>
                <w:rFonts w:ascii="Times New Roman" w:eastAsia="方正仿宋_GBK" w:hAnsi="Times New Roman" w:cs="Times New Roman"/>
                <w:sz w:val="21"/>
                <w:szCs w:val="21"/>
                <w:lang w:val="en-US"/>
              </w:rPr>
              <w:t>MBD</w:t>
            </w:r>
            <w:r>
              <w:rPr>
                <w:rFonts w:ascii="Times New Roman" w:eastAsia="方正仿宋_GBK" w:hAnsi="Times New Roman" w:cs="Times New Roman"/>
                <w:sz w:val="21"/>
                <w:szCs w:val="21"/>
                <w:lang w:val="en-US"/>
              </w:rPr>
              <w:lastRenderedPageBreak/>
              <w:t>技术应用、数字化制造、虚拟仿真等能力，既提升教师的信息化教学能力和企业实践经验，同时解决企业实际问题，最终实现学校</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企业的新生态系统。</w:t>
            </w:r>
          </w:p>
          <w:p w14:paraId="1BC2AD3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二、产品组成</w:t>
            </w:r>
          </w:p>
          <w:p w14:paraId="167B02A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产品包含产品设计模块、交互动画制作模块、分析验证模块、机电协同模块、加工编程模块、三维渲染模块。</w:t>
            </w:r>
          </w:p>
          <w:p w14:paraId="0820751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）产品设计模块，数字化设计、虚拟装配、工程制图等工作，满足数字资源建模应用为后期虚拟仿真交互动画制作带来基础支撑。</w:t>
            </w:r>
          </w:p>
          <w:p w14:paraId="6038B95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）交互动画制作模块，输入</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模型，通过可视化操作进行虚拟仿真交互动画制作，完成后可输出到智慧教学平台、</w:t>
            </w:r>
            <w:r>
              <w:rPr>
                <w:rFonts w:ascii="Times New Roman" w:eastAsia="方正仿宋_GBK" w:hAnsi="Times New Roman" w:cs="Times New Roman"/>
                <w:sz w:val="21"/>
                <w:szCs w:val="21"/>
                <w:lang w:val="en-US"/>
              </w:rPr>
              <w:t>PPT</w:t>
            </w:r>
            <w:r>
              <w:rPr>
                <w:rFonts w:ascii="Times New Roman" w:eastAsia="方正仿宋_GBK" w:hAnsi="Times New Roman" w:cs="Times New Roman"/>
                <w:sz w:val="21"/>
                <w:szCs w:val="21"/>
                <w:lang w:val="en-US"/>
              </w:rPr>
              <w:t>等进行互动使用。</w:t>
            </w:r>
          </w:p>
          <w:p w14:paraId="7B2B0B1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）分析验证模块，静力学、动力学、运动学及非线性等有限元分析、可输出分析报表。</w:t>
            </w:r>
          </w:p>
          <w:p w14:paraId="3D55F61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）机电协同模块，电气原理图、接线图设计，可通过关系服务器与产品设计模块进行协同设计。</w:t>
            </w:r>
          </w:p>
          <w:p w14:paraId="25CF47D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）加工编程模块，</w:t>
            </w:r>
            <w:r>
              <w:rPr>
                <w:rFonts w:ascii="Times New Roman" w:eastAsia="方正仿宋_GBK" w:hAnsi="Times New Roman" w:cs="Times New Roman"/>
                <w:sz w:val="21"/>
                <w:szCs w:val="21"/>
                <w:lang w:val="en-US"/>
              </w:rPr>
              <w:t>CAD/CAM</w:t>
            </w:r>
            <w:r>
              <w:rPr>
                <w:rFonts w:ascii="Times New Roman" w:eastAsia="方正仿宋_GBK" w:hAnsi="Times New Roman" w:cs="Times New Roman"/>
                <w:sz w:val="21"/>
                <w:szCs w:val="21"/>
                <w:lang w:val="en-US"/>
              </w:rPr>
              <w:t>一体化可对</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模型进行加工计划、走刀路径规划、模拟加工仿真、加工工时计算等，生成</w:t>
            </w:r>
            <w:r>
              <w:rPr>
                <w:rFonts w:ascii="Times New Roman" w:eastAsia="方正仿宋_GBK" w:hAnsi="Times New Roman" w:cs="Times New Roman"/>
                <w:sz w:val="21"/>
                <w:szCs w:val="21"/>
                <w:lang w:val="en-US"/>
              </w:rPr>
              <w:t>NC</w:t>
            </w:r>
            <w:r>
              <w:rPr>
                <w:rFonts w:ascii="Times New Roman" w:eastAsia="方正仿宋_GBK" w:hAnsi="Times New Roman" w:cs="Times New Roman"/>
                <w:sz w:val="21"/>
                <w:szCs w:val="21"/>
                <w:lang w:val="en-US"/>
              </w:rPr>
              <w:t>代码可直接输入机床设备。</w:t>
            </w:r>
          </w:p>
          <w:p w14:paraId="1C0401B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）三维渲染模块，对</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模型进行真实渲染，达到</w:t>
            </w:r>
            <w:proofErr w:type="gramStart"/>
            <w:r>
              <w:rPr>
                <w:rFonts w:ascii="Times New Roman" w:eastAsia="方正仿宋_GBK" w:hAnsi="Times New Roman" w:cs="Times New Roman"/>
                <w:sz w:val="21"/>
                <w:szCs w:val="21"/>
                <w:lang w:val="en-US"/>
              </w:rPr>
              <w:t>照片级</w:t>
            </w:r>
            <w:proofErr w:type="gramEnd"/>
            <w:r>
              <w:rPr>
                <w:rFonts w:ascii="Times New Roman" w:eastAsia="方正仿宋_GBK" w:hAnsi="Times New Roman" w:cs="Times New Roman"/>
                <w:sz w:val="21"/>
                <w:szCs w:val="21"/>
                <w:lang w:val="en-US"/>
              </w:rPr>
              <w:t>效果。</w:t>
            </w:r>
          </w:p>
          <w:p w14:paraId="60C3621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三、技术参数</w:t>
            </w:r>
          </w:p>
          <w:p w14:paraId="4296C93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产品设计模块</w:t>
            </w:r>
          </w:p>
          <w:p w14:paraId="2DB16FE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通过强大而易于使用的</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零件建模工具加快从概念到生产的产品开发速度。按照零件定位于装配体中的实际情况来设计零件，以便管理与其他零件之间的关系。绘制</w:t>
            </w:r>
            <w:r>
              <w:rPr>
                <w:rFonts w:ascii="Times New Roman" w:eastAsia="方正仿宋_GBK" w:hAnsi="Times New Roman" w:cs="Times New Roman"/>
                <w:sz w:val="21"/>
                <w:szCs w:val="21"/>
                <w:lang w:val="en-US"/>
              </w:rPr>
              <w:t>2D</w:t>
            </w:r>
            <w:r>
              <w:rPr>
                <w:rFonts w:ascii="Times New Roman" w:eastAsia="方正仿宋_GBK" w:hAnsi="Times New Roman" w:cs="Times New Roman"/>
                <w:sz w:val="21"/>
                <w:szCs w:val="21"/>
                <w:lang w:val="en-US"/>
              </w:rPr>
              <w:t>草图，然后沿路</w:t>
            </w:r>
            <w:proofErr w:type="gramStart"/>
            <w:r>
              <w:rPr>
                <w:rFonts w:ascii="Times New Roman" w:eastAsia="方正仿宋_GBK" w:hAnsi="Times New Roman" w:cs="Times New Roman"/>
                <w:sz w:val="21"/>
                <w:szCs w:val="21"/>
                <w:lang w:val="en-US"/>
              </w:rPr>
              <w:t>径</w:t>
            </w:r>
            <w:proofErr w:type="gramEnd"/>
            <w:r>
              <w:rPr>
                <w:rFonts w:ascii="Times New Roman" w:eastAsia="方正仿宋_GBK" w:hAnsi="Times New Roman" w:cs="Times New Roman"/>
                <w:sz w:val="21"/>
                <w:szCs w:val="21"/>
                <w:lang w:val="en-US"/>
              </w:rPr>
              <w:t>拉伸、旋转、折弯或扫描剖面，以生成任何</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几何体。只需单击和拖动几何体，或者单击和更改尺寸，即可进行编辑。</w:t>
            </w:r>
          </w:p>
          <w:p w14:paraId="0B1E207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）三维实体设计，运用草图及特征创建三维实体模型，并可添加参数进行控制以便编辑和修改。</w:t>
            </w:r>
          </w:p>
          <w:p w14:paraId="1DCF8C1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钣</w:t>
            </w:r>
            <w:proofErr w:type="gramEnd"/>
            <w:r>
              <w:rPr>
                <w:rFonts w:ascii="Times New Roman" w:eastAsia="方正仿宋_GBK" w:hAnsi="Times New Roman" w:cs="Times New Roman"/>
                <w:sz w:val="21"/>
                <w:szCs w:val="21"/>
                <w:lang w:val="en-US"/>
              </w:rPr>
              <w:t>金设计，结合</w:t>
            </w:r>
            <w:proofErr w:type="gramStart"/>
            <w:r>
              <w:rPr>
                <w:rFonts w:ascii="Times New Roman" w:eastAsia="方正仿宋_GBK" w:hAnsi="Times New Roman" w:cs="Times New Roman"/>
                <w:sz w:val="21"/>
                <w:szCs w:val="21"/>
                <w:lang w:val="en-US"/>
              </w:rPr>
              <w:t>钣金产品</w:t>
            </w:r>
            <w:proofErr w:type="gramEnd"/>
            <w:r>
              <w:rPr>
                <w:rFonts w:ascii="Times New Roman" w:eastAsia="方正仿宋_GBK" w:hAnsi="Times New Roman" w:cs="Times New Roman"/>
                <w:sz w:val="21"/>
                <w:szCs w:val="21"/>
                <w:lang w:val="en-US"/>
              </w:rPr>
              <w:t>特点及设计规范，快速创建三维</w:t>
            </w:r>
            <w:proofErr w:type="gramStart"/>
            <w:r>
              <w:rPr>
                <w:rFonts w:ascii="Times New Roman" w:eastAsia="方正仿宋_GBK" w:hAnsi="Times New Roman" w:cs="Times New Roman"/>
                <w:sz w:val="21"/>
                <w:szCs w:val="21"/>
                <w:lang w:val="en-US"/>
              </w:rPr>
              <w:t>钣</w:t>
            </w:r>
            <w:proofErr w:type="gramEnd"/>
            <w:r>
              <w:rPr>
                <w:rFonts w:ascii="Times New Roman" w:eastAsia="方正仿宋_GBK" w:hAnsi="Times New Roman" w:cs="Times New Roman"/>
                <w:sz w:val="21"/>
                <w:szCs w:val="21"/>
                <w:lang w:val="en-US"/>
              </w:rPr>
              <w:t>金模型</w:t>
            </w:r>
            <w:proofErr w:type="gramStart"/>
            <w:r>
              <w:rPr>
                <w:rFonts w:ascii="Times New Roman" w:eastAsia="方正仿宋_GBK" w:hAnsi="Times New Roman" w:cs="Times New Roman"/>
                <w:sz w:val="21"/>
                <w:szCs w:val="21"/>
                <w:lang w:val="en-US"/>
              </w:rPr>
              <w:t>及展开</w:t>
            </w:r>
            <w:proofErr w:type="gramEnd"/>
            <w:r>
              <w:rPr>
                <w:rFonts w:ascii="Times New Roman" w:eastAsia="方正仿宋_GBK" w:hAnsi="Times New Roman" w:cs="Times New Roman"/>
                <w:sz w:val="21"/>
                <w:szCs w:val="21"/>
                <w:lang w:val="en-US"/>
              </w:rPr>
              <w:t>计算。</w:t>
            </w:r>
          </w:p>
          <w:p w14:paraId="3E3EC7B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）模具设计，快速创建模具分型线、分型面，并可进行模具</w:t>
            </w:r>
            <w:proofErr w:type="gramStart"/>
            <w:r>
              <w:rPr>
                <w:rFonts w:ascii="Times New Roman" w:eastAsia="方正仿宋_GBK" w:hAnsi="Times New Roman" w:cs="Times New Roman"/>
                <w:sz w:val="21"/>
                <w:szCs w:val="21"/>
                <w:lang w:val="en-US"/>
              </w:rPr>
              <w:t>拆分及型腔</w:t>
            </w:r>
            <w:proofErr w:type="gramEnd"/>
            <w:r>
              <w:rPr>
                <w:rFonts w:ascii="Times New Roman" w:eastAsia="方正仿宋_GBK" w:hAnsi="Times New Roman" w:cs="Times New Roman"/>
                <w:sz w:val="21"/>
                <w:szCs w:val="21"/>
                <w:lang w:val="en-US"/>
              </w:rPr>
              <w:t>设计。</w:t>
            </w:r>
          </w:p>
          <w:p w14:paraId="0980A48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）曲面设计，以参数驱动曲线及边界，生成各类高级曲面图形，并可根据需要进行自由曲面的设计及曲面平展计算。</w:t>
            </w:r>
          </w:p>
          <w:p w14:paraId="2733A75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）装配体设计，通过快速添加的各</w:t>
            </w:r>
            <w:proofErr w:type="gramStart"/>
            <w:r>
              <w:rPr>
                <w:rFonts w:ascii="Times New Roman" w:eastAsia="方正仿宋_GBK" w:hAnsi="Times New Roman" w:cs="Times New Roman"/>
                <w:sz w:val="21"/>
                <w:szCs w:val="21"/>
                <w:lang w:val="en-US"/>
              </w:rPr>
              <w:t>类配合</w:t>
            </w:r>
            <w:proofErr w:type="gramEnd"/>
            <w:r>
              <w:rPr>
                <w:rFonts w:ascii="Times New Roman" w:eastAsia="方正仿宋_GBK" w:hAnsi="Times New Roman" w:cs="Times New Roman"/>
                <w:sz w:val="21"/>
                <w:szCs w:val="21"/>
                <w:lang w:val="en-US"/>
              </w:rPr>
              <w:t>创建装配</w:t>
            </w:r>
            <w:proofErr w:type="gramStart"/>
            <w:r>
              <w:rPr>
                <w:rFonts w:ascii="Times New Roman" w:eastAsia="方正仿宋_GBK" w:hAnsi="Times New Roman" w:cs="Times New Roman"/>
                <w:sz w:val="21"/>
                <w:szCs w:val="21"/>
                <w:lang w:val="en-US"/>
              </w:rPr>
              <w:t>体设计</w:t>
            </w:r>
            <w:proofErr w:type="gramEnd"/>
            <w:r>
              <w:rPr>
                <w:rFonts w:ascii="Times New Roman" w:eastAsia="方正仿宋_GBK" w:hAnsi="Times New Roman" w:cs="Times New Roman"/>
                <w:sz w:val="21"/>
                <w:szCs w:val="21"/>
                <w:lang w:val="en-US"/>
              </w:rPr>
              <w:t>三维模型，并可模拟实际结构进行动作。</w:t>
            </w:r>
          </w:p>
          <w:p w14:paraId="03A8144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）干涉及间隙检查，通过检查零部件之间的静态及动态干涉与间隙，确认零</w:t>
            </w:r>
            <w:r>
              <w:rPr>
                <w:rFonts w:ascii="Times New Roman" w:eastAsia="方正仿宋_GBK" w:hAnsi="Times New Roman" w:cs="Times New Roman"/>
                <w:sz w:val="21"/>
                <w:szCs w:val="21"/>
                <w:lang w:val="en-US"/>
              </w:rPr>
              <w:t>部件可以正确适配、装配和运行。</w:t>
            </w:r>
          </w:p>
          <w:p w14:paraId="621E561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）工程图，三维环境下完全符合国标的二</w:t>
            </w:r>
            <w:proofErr w:type="gramStart"/>
            <w:r>
              <w:rPr>
                <w:rFonts w:ascii="Times New Roman" w:eastAsia="方正仿宋_GBK" w:hAnsi="Times New Roman" w:cs="Times New Roman"/>
                <w:sz w:val="21"/>
                <w:szCs w:val="21"/>
                <w:lang w:val="en-US"/>
              </w:rPr>
              <w:t>维工程</w:t>
            </w:r>
            <w:proofErr w:type="gramEnd"/>
            <w:r>
              <w:rPr>
                <w:rFonts w:ascii="Times New Roman" w:eastAsia="方正仿宋_GBK" w:hAnsi="Times New Roman" w:cs="Times New Roman"/>
                <w:sz w:val="21"/>
                <w:szCs w:val="21"/>
                <w:lang w:val="en-US"/>
              </w:rPr>
              <w:t>图设计，完整的注解资源库和标注符号库，完全可定制和扩充的二维绘图环境。</w:t>
            </w:r>
          </w:p>
          <w:p w14:paraId="40DA4F1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）轻量化沟通工具，只需</w:t>
            </w:r>
            <w:r>
              <w:rPr>
                <w:rFonts w:ascii="Times New Roman" w:eastAsia="方正仿宋_GBK" w:hAnsi="Times New Roman" w:cs="Times New Roman"/>
                <w:sz w:val="21"/>
                <w:szCs w:val="21"/>
                <w:lang w:val="en-US"/>
              </w:rPr>
              <w:t>Windows</w:t>
            </w:r>
            <w:r>
              <w:rPr>
                <w:rFonts w:ascii="Times New Roman" w:eastAsia="方正仿宋_GBK" w:hAnsi="Times New Roman" w:cs="Times New Roman"/>
                <w:sz w:val="21"/>
                <w:szCs w:val="21"/>
                <w:lang w:val="en-US"/>
              </w:rPr>
              <w:t>系统支持的设计交流工具，可添加测量、批注及注释，创建爆炸图，并通过权限及安全策略，保证文档及产品信息安全性。同时可将三维文档直接导入至</w:t>
            </w:r>
            <w:r>
              <w:rPr>
                <w:rFonts w:ascii="Times New Roman" w:eastAsia="方正仿宋_GBK" w:hAnsi="Times New Roman" w:cs="Times New Roman"/>
                <w:sz w:val="21"/>
                <w:szCs w:val="21"/>
                <w:lang w:val="en-US"/>
              </w:rPr>
              <w:t>VR</w:t>
            </w:r>
            <w:r>
              <w:rPr>
                <w:rFonts w:ascii="Times New Roman" w:eastAsia="方正仿宋_GBK" w:hAnsi="Times New Roman" w:cs="Times New Roman"/>
                <w:sz w:val="21"/>
                <w:szCs w:val="21"/>
                <w:lang w:val="en-US"/>
              </w:rPr>
              <w:t>设备中进行虚拟现实环境的查看及移动、取放等交互操作。</w:t>
            </w:r>
          </w:p>
          <w:p w14:paraId="12199DF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9</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API</w:t>
            </w:r>
            <w:r>
              <w:rPr>
                <w:rFonts w:ascii="Times New Roman" w:eastAsia="方正仿宋_GBK" w:hAnsi="Times New Roman" w:cs="Times New Roman"/>
                <w:sz w:val="21"/>
                <w:szCs w:val="21"/>
                <w:lang w:val="en-US"/>
              </w:rPr>
              <w:t>，支持多开发语言二次开发工具，可创建独立界面并直接驱动设计工具进行模型创建与修改。</w:t>
            </w:r>
          </w:p>
          <w:p w14:paraId="7BCE00C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）文档浏览器，个人版图</w:t>
            </w:r>
            <w:proofErr w:type="gramStart"/>
            <w:r>
              <w:rPr>
                <w:rFonts w:ascii="Times New Roman" w:eastAsia="方正仿宋_GBK" w:hAnsi="Times New Roman" w:cs="Times New Roman"/>
                <w:sz w:val="21"/>
                <w:szCs w:val="21"/>
                <w:lang w:val="en-US"/>
              </w:rPr>
              <w:t>档</w:t>
            </w:r>
            <w:proofErr w:type="gramEnd"/>
            <w:r>
              <w:rPr>
                <w:rFonts w:ascii="Times New Roman" w:eastAsia="方正仿宋_GBK" w:hAnsi="Times New Roman" w:cs="Times New Roman"/>
                <w:sz w:val="21"/>
                <w:szCs w:val="21"/>
                <w:lang w:val="en-US"/>
              </w:rPr>
              <w:t>管理</w:t>
            </w:r>
            <w:r>
              <w:rPr>
                <w:rFonts w:ascii="Times New Roman" w:eastAsia="方正仿宋_GBK" w:hAnsi="Times New Roman" w:cs="Times New Roman"/>
                <w:sz w:val="21"/>
                <w:szCs w:val="21"/>
                <w:lang w:val="en-US"/>
              </w:rPr>
              <w:t>解决方案，直接管理文档命名、关联等内容。</w:t>
            </w:r>
          </w:p>
          <w:p w14:paraId="2901537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11</w:t>
            </w:r>
            <w:r>
              <w:rPr>
                <w:rFonts w:ascii="Times New Roman" w:eastAsia="方正仿宋_GBK" w:hAnsi="Times New Roman" w:cs="Times New Roman"/>
                <w:sz w:val="21"/>
                <w:szCs w:val="21"/>
                <w:lang w:val="en-US"/>
              </w:rPr>
              <w:t>）特征识别</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第三方</w:t>
            </w:r>
            <w:r>
              <w:rPr>
                <w:rFonts w:ascii="Times New Roman" w:eastAsia="方正仿宋_GBK" w:hAnsi="Times New Roman" w:cs="Times New Roman"/>
                <w:sz w:val="21"/>
                <w:szCs w:val="21"/>
                <w:lang w:val="en-US"/>
              </w:rPr>
              <w:t>CAD</w:t>
            </w:r>
            <w:r>
              <w:rPr>
                <w:rFonts w:ascii="Times New Roman" w:eastAsia="方正仿宋_GBK" w:hAnsi="Times New Roman" w:cs="Times New Roman"/>
                <w:sz w:val="21"/>
                <w:szCs w:val="21"/>
                <w:lang w:val="en-US"/>
              </w:rPr>
              <w:t>数据特征识别与重用。</w:t>
            </w:r>
          </w:p>
          <w:p w14:paraId="32EB253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12</w:t>
            </w:r>
            <w:r>
              <w:rPr>
                <w:rFonts w:ascii="Times New Roman" w:eastAsia="方正仿宋_GBK" w:hAnsi="Times New Roman" w:cs="Times New Roman"/>
                <w:sz w:val="21"/>
                <w:szCs w:val="21"/>
                <w:lang w:val="en-US"/>
              </w:rPr>
              <w:t>）动画设计，产品动画设计，可模拟实际结构动作特点，创建产品动作动画。</w:t>
            </w:r>
          </w:p>
          <w:p w14:paraId="0200736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13</w:t>
            </w:r>
            <w:r>
              <w:rPr>
                <w:rFonts w:ascii="Times New Roman" w:eastAsia="方正仿宋_GBK" w:hAnsi="Times New Roman" w:cs="Times New Roman"/>
                <w:sz w:val="21"/>
                <w:szCs w:val="21"/>
                <w:lang w:val="en-US"/>
              </w:rPr>
              <w:t>）高级真实感渲染，自带光影、相机、材质及场景库，并可进行编辑与自定义添加，生成模拟实物的产品渲染图片及动画。</w:t>
            </w:r>
          </w:p>
          <w:p w14:paraId="6658BD0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14</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设计标准件库</w:t>
            </w:r>
            <w:proofErr w:type="gramEnd"/>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除了提供</w:t>
            </w:r>
            <w:r>
              <w:rPr>
                <w:rFonts w:ascii="Times New Roman" w:eastAsia="方正仿宋_GBK" w:hAnsi="Times New Roman" w:cs="Times New Roman"/>
                <w:sz w:val="21"/>
                <w:szCs w:val="21"/>
                <w:lang w:val="en-US"/>
              </w:rPr>
              <w:t>ANSI</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BSI</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DIN</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GOST</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JIS</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ISO</w:t>
            </w:r>
            <w:r>
              <w:rPr>
                <w:rFonts w:ascii="Times New Roman" w:eastAsia="方正仿宋_GBK" w:hAnsi="Times New Roman" w:cs="Times New Roman"/>
                <w:sz w:val="21"/>
                <w:szCs w:val="21"/>
                <w:lang w:val="en-US"/>
              </w:rPr>
              <w:t>标准外，完整提供</w:t>
            </w:r>
            <w:r>
              <w:rPr>
                <w:rFonts w:ascii="Times New Roman" w:eastAsia="方正仿宋_GBK" w:hAnsi="Times New Roman" w:cs="Times New Roman"/>
                <w:sz w:val="21"/>
                <w:szCs w:val="21"/>
                <w:lang w:val="en-US"/>
              </w:rPr>
              <w:t>GB</w:t>
            </w:r>
            <w:r>
              <w:rPr>
                <w:rFonts w:ascii="Times New Roman" w:eastAsia="方正仿宋_GBK" w:hAnsi="Times New Roman" w:cs="Times New Roman"/>
                <w:sz w:val="21"/>
                <w:szCs w:val="21"/>
                <w:lang w:val="en-US"/>
              </w:rPr>
              <w:t>国标零件素材库。</w:t>
            </w:r>
          </w:p>
          <w:p w14:paraId="75591B6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15</w:t>
            </w:r>
            <w:r>
              <w:rPr>
                <w:rFonts w:ascii="Times New Roman" w:eastAsia="方正仿宋_GBK" w:hAnsi="Times New Roman" w:cs="Times New Roman"/>
                <w:sz w:val="21"/>
                <w:szCs w:val="21"/>
                <w:lang w:val="en-US"/>
              </w:rPr>
              <w:t>）特征比较工具，特征比较工具，可直接比较不同文件模型的区别，并直观生成比较结果展示。</w:t>
            </w:r>
          </w:p>
          <w:p w14:paraId="767DF99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16</w:t>
            </w:r>
            <w:r>
              <w:rPr>
                <w:rFonts w:ascii="Times New Roman" w:eastAsia="方正仿宋_GBK" w:hAnsi="Times New Roman" w:cs="Times New Roman"/>
                <w:sz w:val="21"/>
                <w:szCs w:val="21"/>
                <w:lang w:val="en-US"/>
              </w:rPr>
              <w:t>）成本估算</w:t>
            </w:r>
            <w:r>
              <w:rPr>
                <w:rFonts w:ascii="Times New Roman" w:eastAsia="方正仿宋_GBK" w:hAnsi="Times New Roman" w:cs="Times New Roman"/>
                <w:sz w:val="21"/>
                <w:szCs w:val="21"/>
                <w:lang w:val="en-US"/>
              </w:rPr>
              <w:t>，成本估算工具，通过预定义及可编辑的估算规则，在设计时估算产</w:t>
            </w:r>
            <w:r>
              <w:rPr>
                <w:rFonts w:ascii="Times New Roman" w:eastAsia="方正仿宋_GBK" w:hAnsi="Times New Roman" w:cs="Times New Roman"/>
                <w:sz w:val="21"/>
                <w:szCs w:val="21"/>
                <w:lang w:val="en-US"/>
              </w:rPr>
              <w:lastRenderedPageBreak/>
              <w:t>品生产加工成本</w:t>
            </w:r>
          </w:p>
          <w:p w14:paraId="59DC08E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输入与输出</w:t>
            </w:r>
            <w:r>
              <w:rPr>
                <w:rFonts w:ascii="Times New Roman" w:eastAsia="方正仿宋_GBK" w:hAnsi="Times New Roman" w:cs="Times New Roman"/>
                <w:sz w:val="21"/>
                <w:szCs w:val="21"/>
                <w:lang w:val="en-US"/>
              </w:rPr>
              <w:tab/>
            </w:r>
            <w:r>
              <w:rPr>
                <w:rFonts w:ascii="Times New Roman" w:eastAsia="方正仿宋_GBK" w:hAnsi="Times New Roman" w:cs="Times New Roman"/>
                <w:sz w:val="21"/>
                <w:szCs w:val="21"/>
                <w:lang w:val="en-US"/>
              </w:rPr>
              <w:t>打开多种外接模型档案（</w:t>
            </w:r>
            <w:r>
              <w:rPr>
                <w:rFonts w:ascii="Times New Roman" w:eastAsia="方正仿宋_GBK" w:hAnsi="Times New Roman" w:cs="Times New Roman"/>
                <w:sz w:val="21"/>
                <w:szCs w:val="21"/>
                <w:lang w:val="en-US"/>
              </w:rPr>
              <w:t>step</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igs</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ifc</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catia</w:t>
            </w:r>
            <w:r>
              <w:rPr>
                <w:rFonts w:ascii="Times New Roman" w:eastAsia="方正仿宋_GBK" w:hAnsi="Times New Roman" w:cs="Times New Roman"/>
                <w:sz w:val="21"/>
                <w:szCs w:val="21"/>
                <w:lang w:val="en-US"/>
              </w:rPr>
              <w:t>文档等），直接编辑、更改及使用，并能同步更新。</w:t>
            </w:r>
          </w:p>
          <w:p w14:paraId="694EDFB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17</w:t>
            </w:r>
            <w:r>
              <w:rPr>
                <w:rFonts w:ascii="Times New Roman" w:eastAsia="方正仿宋_GBK" w:hAnsi="Times New Roman" w:cs="Times New Roman"/>
                <w:sz w:val="21"/>
                <w:szCs w:val="21"/>
                <w:lang w:val="en-US"/>
              </w:rPr>
              <w:t>）设计检查，用于建立设计标准和检查工程图或模型，以便创建统一的设计和文档。</w:t>
            </w:r>
          </w:p>
          <w:p w14:paraId="11EA0A4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18</w:t>
            </w:r>
            <w:r>
              <w:rPr>
                <w:rFonts w:ascii="Times New Roman" w:eastAsia="方正仿宋_GBK" w:hAnsi="Times New Roman" w:cs="Times New Roman"/>
                <w:sz w:val="21"/>
                <w:szCs w:val="21"/>
                <w:lang w:val="en-US"/>
              </w:rPr>
              <w:t>）自动公差叠加分析，用于自动检查零件和装配体上的公差造成的影响，以便在产品进入生产环境之前确保一致的零部件拟合和验证公差方案。</w:t>
            </w:r>
          </w:p>
          <w:p w14:paraId="5A98737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19</w:t>
            </w:r>
            <w:r>
              <w:rPr>
                <w:rFonts w:ascii="Times New Roman" w:eastAsia="方正仿宋_GBK" w:hAnsi="Times New Roman" w:cs="Times New Roman"/>
                <w:sz w:val="21"/>
                <w:szCs w:val="21"/>
                <w:lang w:val="en-US"/>
              </w:rPr>
              <w:t>）设计任务计划管理，设计任务计划管理。</w:t>
            </w:r>
          </w:p>
          <w:p w14:paraId="2591C4B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20</w:t>
            </w:r>
            <w:r>
              <w:rPr>
                <w:rFonts w:ascii="Times New Roman" w:eastAsia="方正仿宋_GBK" w:hAnsi="Times New Roman" w:cs="Times New Roman"/>
                <w:sz w:val="21"/>
                <w:szCs w:val="21"/>
                <w:lang w:val="en-US"/>
              </w:rPr>
              <w:t>）管道及管筒设计，通过创建三维草图，引用预设及自定</w:t>
            </w:r>
            <w:r>
              <w:rPr>
                <w:rFonts w:ascii="Times New Roman" w:eastAsia="方正仿宋_GBK" w:hAnsi="Times New Roman" w:cs="Times New Roman"/>
                <w:sz w:val="21"/>
                <w:szCs w:val="21"/>
                <w:lang w:val="en-US"/>
              </w:rPr>
              <w:t>义的管道、管</w:t>
            </w:r>
            <w:proofErr w:type="gramStart"/>
            <w:r>
              <w:rPr>
                <w:rFonts w:ascii="Times New Roman" w:eastAsia="方正仿宋_GBK" w:hAnsi="Times New Roman" w:cs="Times New Roman"/>
                <w:sz w:val="21"/>
                <w:szCs w:val="21"/>
                <w:lang w:val="en-US"/>
              </w:rPr>
              <w:t>筒设置</w:t>
            </w:r>
            <w:proofErr w:type="gramEnd"/>
            <w:r>
              <w:rPr>
                <w:rFonts w:ascii="Times New Roman" w:eastAsia="方正仿宋_GBK" w:hAnsi="Times New Roman" w:cs="Times New Roman"/>
                <w:sz w:val="21"/>
                <w:szCs w:val="21"/>
                <w:lang w:val="en-US"/>
              </w:rPr>
              <w:t>来为多种系统和应用简化管道和管筒的设计及文档，包括机械、刹车系统和流程工厂管道。</w:t>
            </w:r>
          </w:p>
          <w:p w14:paraId="6434745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21</w:t>
            </w:r>
            <w:r>
              <w:rPr>
                <w:rFonts w:ascii="Times New Roman" w:eastAsia="方正仿宋_GBK" w:hAnsi="Times New Roman" w:cs="Times New Roman"/>
                <w:sz w:val="21"/>
                <w:szCs w:val="21"/>
                <w:lang w:val="en-US"/>
              </w:rPr>
              <w:t>）逆向工程，可从扫描的点云和网格数据中导入、编辑、评估和创建实体几何，便于根据已经存在的设计重新创建设计。</w:t>
            </w:r>
          </w:p>
          <w:p w14:paraId="4B5F77C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22</w:t>
            </w:r>
            <w:r>
              <w:rPr>
                <w:rFonts w:ascii="Times New Roman" w:eastAsia="方正仿宋_GBK" w:hAnsi="Times New Roman" w:cs="Times New Roman"/>
                <w:sz w:val="21"/>
                <w:szCs w:val="21"/>
                <w:lang w:val="en-US"/>
              </w:rPr>
              <w:t>）仿真线性静态分析，使用有限元分析（</w:t>
            </w:r>
            <w:r>
              <w:rPr>
                <w:rFonts w:ascii="Times New Roman" w:eastAsia="方正仿宋_GBK" w:hAnsi="Times New Roman" w:cs="Times New Roman"/>
                <w:sz w:val="21"/>
                <w:szCs w:val="21"/>
                <w:lang w:val="en-US"/>
              </w:rPr>
              <w:t>FEA</w:t>
            </w:r>
            <w:r>
              <w:rPr>
                <w:rFonts w:ascii="Times New Roman" w:eastAsia="方正仿宋_GBK" w:hAnsi="Times New Roman" w:cs="Times New Roman"/>
                <w:sz w:val="21"/>
                <w:szCs w:val="21"/>
                <w:lang w:val="en-US"/>
              </w:rPr>
              <w:t>）方法来将设计零部件离散为实体、壳体或横梁单元，并使用线性应力分析来确定零件和装配体的响应，线性应力分析可计算几何体的应力和变形。</w:t>
            </w:r>
          </w:p>
          <w:p w14:paraId="28840A0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23</w:t>
            </w:r>
            <w:r>
              <w:rPr>
                <w:rFonts w:ascii="Times New Roman" w:eastAsia="方正仿宋_GBK" w:hAnsi="Times New Roman" w:cs="Times New Roman"/>
                <w:sz w:val="21"/>
                <w:szCs w:val="21"/>
                <w:lang w:val="en-US"/>
              </w:rPr>
              <w:t>）运动仿真，运动仿真提供了移动机构的所有零部件的有关运动学（包括位置、速度和加速度）和动力学（包括关节反作用、惯</w:t>
            </w:r>
            <w:r>
              <w:rPr>
                <w:rFonts w:ascii="Times New Roman" w:eastAsia="方正仿宋_GBK" w:hAnsi="Times New Roman" w:cs="Times New Roman"/>
                <w:sz w:val="21"/>
                <w:szCs w:val="21"/>
                <w:lang w:val="en-US"/>
              </w:rPr>
              <w:t>性力和功率要求）的完整量化信息。</w:t>
            </w:r>
          </w:p>
          <w:p w14:paraId="6C809EF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交互动画制作模块</w:t>
            </w:r>
          </w:p>
          <w:p w14:paraId="1D5FDC2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利用</w:t>
            </w:r>
            <w:r>
              <w:rPr>
                <w:rFonts w:ascii="Times New Roman" w:eastAsia="方正仿宋_GBK" w:hAnsi="Times New Roman" w:cs="Times New Roman"/>
                <w:sz w:val="21"/>
                <w:szCs w:val="21"/>
                <w:lang w:val="en-US"/>
              </w:rPr>
              <w:t>3D CAD</w:t>
            </w:r>
            <w:r>
              <w:rPr>
                <w:rFonts w:ascii="Times New Roman" w:eastAsia="方正仿宋_GBK" w:hAnsi="Times New Roman" w:cs="Times New Roman"/>
                <w:sz w:val="21"/>
                <w:szCs w:val="21"/>
                <w:lang w:val="en-US"/>
              </w:rPr>
              <w:t>数据创建交互式图形内容，一种全新的</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技术交流的方式，体现表达和说明课件资源组成原理及步骤，可创建爆炸视图，并加上标签和零件序号进行注解，允许创建样式和智能视图，后两者可应用于任何内容以确保视觉效果的一致性。同时内置技术图解功能可以轻松快捷地制作</w:t>
            </w:r>
            <w:r>
              <w:rPr>
                <w:rFonts w:ascii="Times New Roman" w:eastAsia="方正仿宋_GBK" w:hAnsi="Times New Roman" w:cs="Times New Roman"/>
                <w:sz w:val="21"/>
                <w:szCs w:val="21"/>
                <w:lang w:val="en-US"/>
              </w:rPr>
              <w:t>2D</w:t>
            </w:r>
            <w:r>
              <w:rPr>
                <w:rFonts w:ascii="Times New Roman" w:eastAsia="方正仿宋_GBK" w:hAnsi="Times New Roman" w:cs="Times New Roman"/>
                <w:sz w:val="21"/>
                <w:szCs w:val="21"/>
                <w:lang w:val="en-US"/>
              </w:rPr>
              <w:t>线条图。输出内容包括</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动画以及</w:t>
            </w:r>
            <w:r>
              <w:rPr>
                <w:rFonts w:ascii="Times New Roman" w:eastAsia="方正仿宋_GBK" w:hAnsi="Times New Roman" w:cs="Times New Roman"/>
                <w:sz w:val="21"/>
                <w:szCs w:val="21"/>
                <w:lang w:val="en-US"/>
              </w:rPr>
              <w:t>JPEG</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SVG</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CGM</w:t>
            </w:r>
            <w:r>
              <w:rPr>
                <w:rFonts w:ascii="Times New Roman" w:eastAsia="方正仿宋_GBK" w:hAnsi="Times New Roman" w:cs="Times New Roman"/>
                <w:sz w:val="21"/>
                <w:szCs w:val="21"/>
                <w:lang w:val="en-US"/>
              </w:rPr>
              <w:t>等高分辨率图像。</w:t>
            </w:r>
          </w:p>
          <w:p w14:paraId="018C827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数据导航，多种数据的输入输出，进行编辑、观察等。</w:t>
            </w:r>
          </w:p>
          <w:p w14:paraId="06766DC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）可视性及外观，更改</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文档的属性，如透明度、颜色等。</w:t>
            </w:r>
          </w:p>
          <w:p w14:paraId="085DE42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）爆炸图和矢量图，生成用于文档高清说明书的爆炸图矢量图。</w:t>
            </w:r>
          </w:p>
          <w:p w14:paraId="15076DD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）灯光、材质、渲染，对</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文档进行渲染。</w:t>
            </w:r>
          </w:p>
          <w:p w14:paraId="590EBE3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）装配体动画，进行动画的绘制，多用于</w:t>
            </w:r>
            <w:proofErr w:type="gramStart"/>
            <w:r>
              <w:rPr>
                <w:rFonts w:ascii="Times New Roman" w:eastAsia="方正仿宋_GBK" w:hAnsi="Times New Roman" w:cs="Times New Roman"/>
                <w:sz w:val="21"/>
                <w:szCs w:val="21"/>
                <w:lang w:val="en-US"/>
              </w:rPr>
              <w:t>产线装配</w:t>
            </w:r>
            <w:proofErr w:type="gramEnd"/>
            <w:r>
              <w:rPr>
                <w:rFonts w:ascii="Times New Roman" w:eastAsia="方正仿宋_GBK" w:hAnsi="Times New Roman" w:cs="Times New Roman"/>
                <w:sz w:val="21"/>
                <w:szCs w:val="21"/>
                <w:lang w:val="en-US"/>
              </w:rPr>
              <w:t>、产品展示。</w:t>
            </w:r>
          </w:p>
          <w:p w14:paraId="25A4047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）使用</w:t>
            </w:r>
            <w:r>
              <w:rPr>
                <w:rFonts w:ascii="Times New Roman" w:eastAsia="方正仿宋_GBK" w:hAnsi="Times New Roman" w:cs="Times New Roman"/>
                <w:sz w:val="21"/>
                <w:szCs w:val="21"/>
                <w:lang w:val="en-US"/>
              </w:rPr>
              <w:t>CAD</w:t>
            </w:r>
            <w:r>
              <w:rPr>
                <w:rFonts w:ascii="Times New Roman" w:eastAsia="方正仿宋_GBK" w:hAnsi="Times New Roman" w:cs="Times New Roman"/>
                <w:sz w:val="21"/>
                <w:szCs w:val="21"/>
                <w:lang w:val="en-US"/>
              </w:rPr>
              <w:t>文件更新，和三维文档做到同步更新。</w:t>
            </w:r>
          </w:p>
          <w:p w14:paraId="204C86B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）实时发布工具，发布文件为</w:t>
            </w:r>
            <w:r>
              <w:rPr>
                <w:rFonts w:ascii="Times New Roman" w:eastAsia="方正仿宋_GBK" w:hAnsi="Times New Roman" w:cs="Times New Roman"/>
                <w:sz w:val="21"/>
                <w:szCs w:val="21"/>
                <w:lang w:val="en-US"/>
              </w:rPr>
              <w:t>PDF</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Word</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HTNL</w:t>
            </w:r>
            <w:r>
              <w:rPr>
                <w:rFonts w:ascii="Times New Roman" w:eastAsia="方正仿宋_GBK" w:hAnsi="Times New Roman" w:cs="Times New Roman"/>
                <w:sz w:val="21"/>
                <w:szCs w:val="21"/>
                <w:lang w:val="en-US"/>
              </w:rPr>
              <w:t>等</w:t>
            </w:r>
          </w:p>
          <w:p w14:paraId="32D94F3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权限与安全</w:t>
            </w:r>
            <w:r>
              <w:rPr>
                <w:rFonts w:ascii="Times New Roman" w:eastAsia="方正仿宋_GBK" w:hAnsi="Times New Roman" w:cs="Times New Roman"/>
                <w:sz w:val="21"/>
                <w:szCs w:val="21"/>
                <w:lang w:val="en-US"/>
              </w:rPr>
              <w:tab/>
            </w:r>
            <w:r>
              <w:rPr>
                <w:rFonts w:ascii="Times New Roman" w:eastAsia="方正仿宋_GBK" w:hAnsi="Times New Roman" w:cs="Times New Roman"/>
                <w:sz w:val="21"/>
                <w:szCs w:val="21"/>
                <w:lang w:val="en-US"/>
              </w:rPr>
              <w:t>权限与数据安全。</w:t>
            </w:r>
          </w:p>
          <w:p w14:paraId="55C0829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）文件分解器，让</w:t>
            </w:r>
            <w:r>
              <w:rPr>
                <w:rFonts w:ascii="Times New Roman" w:eastAsia="方正仿宋_GBK" w:hAnsi="Times New Roman" w:cs="Times New Roman"/>
                <w:sz w:val="21"/>
                <w:szCs w:val="21"/>
                <w:lang w:val="en-US"/>
              </w:rPr>
              <w:t>SMG</w:t>
            </w:r>
            <w:r>
              <w:rPr>
                <w:rFonts w:ascii="Times New Roman" w:eastAsia="方正仿宋_GBK" w:hAnsi="Times New Roman" w:cs="Times New Roman"/>
                <w:sz w:val="21"/>
                <w:szCs w:val="21"/>
                <w:lang w:val="en-US"/>
              </w:rPr>
              <w:t>文档分解成角色、场景、环境。</w:t>
            </w:r>
          </w:p>
          <w:p w14:paraId="555EA8A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9</w:t>
            </w:r>
            <w:r>
              <w:rPr>
                <w:rFonts w:ascii="Times New Roman" w:eastAsia="方正仿宋_GBK" w:hAnsi="Times New Roman" w:cs="Times New Roman"/>
                <w:sz w:val="21"/>
                <w:szCs w:val="21"/>
                <w:lang w:val="en-US"/>
              </w:rPr>
              <w:t>）文档转换，文档转换。</w:t>
            </w:r>
          </w:p>
          <w:p w14:paraId="2B78172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）交互式操作，在播放动画的过程中进行交互、事件响应。</w:t>
            </w:r>
          </w:p>
          <w:p w14:paraId="391D3E3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11</w:t>
            </w:r>
            <w:r>
              <w:rPr>
                <w:rFonts w:ascii="Times New Roman" w:eastAsia="方正仿宋_GBK" w:hAnsi="Times New Roman" w:cs="Times New Roman"/>
                <w:sz w:val="21"/>
                <w:szCs w:val="21"/>
                <w:lang w:val="en-US"/>
              </w:rPr>
              <w:t>）播放器，通过内置浏览器可直接播放。</w:t>
            </w:r>
          </w:p>
          <w:p w14:paraId="31E9626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12</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Advanced ActiveX API</w:t>
            </w:r>
            <w:r>
              <w:rPr>
                <w:rFonts w:ascii="Times New Roman" w:eastAsia="方正仿宋_GBK" w:hAnsi="Times New Roman" w:cs="Times New Roman"/>
                <w:sz w:val="21"/>
                <w:szCs w:val="21"/>
                <w:lang w:val="en-US"/>
              </w:rPr>
              <w:t>，可进行</w:t>
            </w:r>
            <w:r>
              <w:rPr>
                <w:rFonts w:ascii="Times New Roman" w:eastAsia="方正仿宋_GBK" w:hAnsi="Times New Roman" w:cs="Times New Roman"/>
                <w:sz w:val="21"/>
                <w:szCs w:val="21"/>
                <w:lang w:val="en-US"/>
              </w:rPr>
              <w:t>API</w:t>
            </w:r>
            <w:r>
              <w:rPr>
                <w:rFonts w:ascii="Times New Roman" w:eastAsia="方正仿宋_GBK" w:hAnsi="Times New Roman" w:cs="Times New Roman"/>
                <w:sz w:val="21"/>
                <w:szCs w:val="21"/>
                <w:lang w:val="en-US"/>
              </w:rPr>
              <w:t>二次开发。</w:t>
            </w:r>
          </w:p>
          <w:p w14:paraId="6171FF9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13</w:t>
            </w:r>
            <w:r>
              <w:rPr>
                <w:rFonts w:ascii="Times New Roman" w:eastAsia="方正仿宋_GBK" w:hAnsi="Times New Roman" w:cs="Times New Roman"/>
                <w:sz w:val="21"/>
                <w:szCs w:val="21"/>
                <w:lang w:val="en-US"/>
              </w:rPr>
              <w:t>）实时干涉错误检查，检查文档干涉中的错误，包括动态和静态。</w:t>
            </w:r>
          </w:p>
          <w:p w14:paraId="6D67E1D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14</w:t>
            </w:r>
            <w:r>
              <w:rPr>
                <w:rFonts w:ascii="Times New Roman" w:eastAsia="方正仿宋_GBK" w:hAnsi="Times New Roman" w:cs="Times New Roman"/>
                <w:sz w:val="21"/>
                <w:szCs w:val="21"/>
                <w:lang w:val="en-US"/>
              </w:rPr>
              <w:t>）路径规划与优化，检验产品运动的合理性，并进行优化。</w:t>
            </w:r>
          </w:p>
          <w:p w14:paraId="455074C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分析验证模块</w:t>
            </w:r>
          </w:p>
          <w:p w14:paraId="3A9C2D6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基于分析验证模块提供一站</w:t>
            </w:r>
            <w:proofErr w:type="gramStart"/>
            <w:r>
              <w:rPr>
                <w:rFonts w:ascii="Times New Roman" w:eastAsia="方正仿宋_GBK" w:hAnsi="Times New Roman" w:cs="Times New Roman"/>
                <w:sz w:val="21"/>
                <w:szCs w:val="21"/>
                <w:lang w:val="en-US"/>
              </w:rPr>
              <w:t>式解决</w:t>
            </w:r>
            <w:proofErr w:type="gramEnd"/>
            <w:r>
              <w:rPr>
                <w:rFonts w:ascii="Times New Roman" w:eastAsia="方正仿宋_GBK" w:hAnsi="Times New Roman" w:cs="Times New Roman"/>
                <w:sz w:val="21"/>
                <w:szCs w:val="21"/>
                <w:lang w:val="en-US"/>
              </w:rPr>
              <w:t>方案，包括仿真模型前处理，仿真高性能并行计算、仿真结果后处理，仿真数据处理，实现仿真过程中所有操作都基于智能制造协同设计系统上。通过仿真技术的广泛应用，避免了传</w:t>
            </w:r>
            <w:r>
              <w:rPr>
                <w:rFonts w:ascii="Times New Roman" w:eastAsia="方正仿宋_GBK" w:hAnsi="Times New Roman" w:cs="Times New Roman"/>
                <w:sz w:val="21"/>
                <w:szCs w:val="21"/>
                <w:lang w:val="en-US"/>
              </w:rPr>
              <w:t>统产品开发的设计</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试制</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测试</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改进设计</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再试制的重复过程，更好地提升产品开发质量和开发效率。</w:t>
            </w:r>
          </w:p>
          <w:p w14:paraId="148612E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）仿真跌落或冲击测试，执行零件或装配体之间的真实碰撞仿真，定义跌落高度、跌落表面和跌落方向。</w:t>
            </w:r>
          </w:p>
          <w:p w14:paraId="7690A70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）仿真疲劳，了解如何确定材料的疲劳强度、计算疲劳寿命并实现抗疲劳设计。</w:t>
            </w:r>
          </w:p>
          <w:p w14:paraId="266563D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）仿真优化，设计优化可以提高产品的价值，其手段有：提高产品在自身操作环境中的性能；以及减少用来制造产品的材料数量，降低产品的生产成本。</w:t>
            </w:r>
          </w:p>
          <w:p w14:paraId="1AB4A30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）震动及扭曲分析，任何时，只要零部件或装配体承受了不断变化或动态的载荷，在某种程度上它就会做出反应或</w:t>
            </w:r>
            <w:r>
              <w:rPr>
                <w:rFonts w:ascii="Times New Roman" w:eastAsia="方正仿宋_GBK" w:hAnsi="Times New Roman" w:cs="Times New Roman"/>
                <w:sz w:val="21"/>
                <w:szCs w:val="21"/>
                <w:lang w:val="en-US"/>
              </w:rPr>
              <w:t>发生振动虚拟方式对您的设计施加力、压力、重力和离心力，确定设计在扭曲之前所能承受的最大负荷。</w:t>
            </w:r>
          </w:p>
          <w:p w14:paraId="1EDDF3B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）热分析，执行热分析可以找出模型中的温度分布、渐变和热流动，以及模型与其环境之间的热交换。</w:t>
            </w:r>
          </w:p>
          <w:p w14:paraId="43DAAC1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）非线性，线性分析与非线性分析之间的区别，以及如何理解各种类型的非线性行为。</w:t>
            </w:r>
          </w:p>
          <w:p w14:paraId="3708993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）运动仿真，运动仿真提供了移动机构的所有零部件的有关运动学（包括位置、速度和加速度）和动力学（包括关节反作用、惯性力和功率要求）的完整量化信息。</w:t>
            </w:r>
          </w:p>
          <w:p w14:paraId="5FEAA8E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）仿真复合材料，调研对您的设计应用复合材料的情况及其性能。创建自定义连接和方向，或重用</w:t>
            </w:r>
            <w:r>
              <w:rPr>
                <w:rFonts w:ascii="Times New Roman" w:eastAsia="方正仿宋_GBK" w:hAnsi="Times New Roman" w:cs="Times New Roman"/>
                <w:sz w:val="21"/>
                <w:szCs w:val="21"/>
                <w:lang w:val="en-US"/>
              </w:rPr>
              <w:t>以前的连接。确定材料失效条件，并且在不引起过多材料成本的前提下确保足够的安全裕度。</w:t>
            </w:r>
          </w:p>
          <w:p w14:paraId="485F4CB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9</w:t>
            </w:r>
            <w:r>
              <w:rPr>
                <w:rFonts w:ascii="Times New Roman" w:eastAsia="方正仿宋_GBK" w:hAnsi="Times New Roman" w:cs="Times New Roman"/>
                <w:sz w:val="21"/>
                <w:szCs w:val="21"/>
                <w:lang w:val="en-US"/>
              </w:rPr>
              <w:t>）流体分析模块，仿真真实条件下的流体和气体流动，运行</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假设条件</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情况，并快速分析浸润零部件或周围零部件上的流体流动、传热和相关作用力的影响。</w:t>
            </w:r>
          </w:p>
          <w:p w14:paraId="0B0DC57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）供热通风与空气调节分析模块，包括高级辐射建模，舒适度参数和大型建筑材料数据库，用于评估生活和工作环境中的气流和温度流。</w:t>
            </w:r>
          </w:p>
          <w:p w14:paraId="2A5C612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11</w:t>
            </w:r>
            <w:r>
              <w:rPr>
                <w:rFonts w:ascii="Times New Roman" w:eastAsia="方正仿宋_GBK" w:hAnsi="Times New Roman" w:cs="Times New Roman"/>
                <w:sz w:val="21"/>
                <w:szCs w:val="21"/>
                <w:lang w:val="en-US"/>
              </w:rPr>
              <w:t>）电子冷却模块，包括焦耳加热仿真，双电阻器元件紧凑模块，热管元件紧凑模块和印刷电路板发生器，用于评估电子元件的热属性和冷却要求。</w:t>
            </w:r>
          </w:p>
          <w:p w14:paraId="350824F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12</w:t>
            </w:r>
            <w:r>
              <w:rPr>
                <w:rFonts w:ascii="Times New Roman" w:eastAsia="方正仿宋_GBK" w:hAnsi="Times New Roman" w:cs="Times New Roman"/>
                <w:sz w:val="21"/>
                <w:szCs w:val="21"/>
                <w:lang w:val="en-US"/>
              </w:rPr>
              <w:t>）注塑模具设计与分析，优化塑料零件和注塑模具的设计，直接为塑料零件和注塑模具制作注塑模仿真。</w:t>
            </w:r>
          </w:p>
          <w:p w14:paraId="147E944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13</w:t>
            </w:r>
            <w:r>
              <w:rPr>
                <w:rFonts w:ascii="Times New Roman" w:eastAsia="方正仿宋_GBK" w:hAnsi="Times New Roman" w:cs="Times New Roman"/>
                <w:sz w:val="21"/>
                <w:szCs w:val="21"/>
                <w:lang w:val="en-US"/>
              </w:rPr>
              <w:t>）包含关键指标的环境影响仪表板，轻松读取设计碳排放量，能耗及水和空气污染的图形显示。</w:t>
            </w:r>
          </w:p>
          <w:p w14:paraId="570B80B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零件的环境影响评估</w:t>
            </w:r>
            <w:r>
              <w:rPr>
                <w:rFonts w:ascii="Times New Roman" w:eastAsia="方正仿宋_GBK" w:hAnsi="Times New Roman" w:cs="Times New Roman"/>
                <w:sz w:val="21"/>
                <w:szCs w:val="21"/>
                <w:lang w:val="en-US"/>
              </w:rPr>
              <w:tab/>
            </w:r>
            <w:r>
              <w:rPr>
                <w:rFonts w:ascii="Times New Roman" w:eastAsia="方正仿宋_GBK" w:hAnsi="Times New Roman" w:cs="Times New Roman"/>
                <w:sz w:val="21"/>
                <w:szCs w:val="21"/>
                <w:lang w:val="en-US"/>
              </w:rPr>
              <w:t>根据材料、制造过程以及生产和使用零件的位置，确定零部件的环境影响。</w:t>
            </w:r>
          </w:p>
          <w:p w14:paraId="6F5608A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14</w:t>
            </w:r>
            <w:r>
              <w:rPr>
                <w:rFonts w:ascii="Times New Roman" w:eastAsia="方正仿宋_GBK" w:hAnsi="Times New Roman" w:cs="Times New Roman"/>
                <w:sz w:val="21"/>
                <w:szCs w:val="21"/>
                <w:lang w:val="en-US"/>
              </w:rPr>
              <w:t>）开放</w:t>
            </w:r>
            <w:r>
              <w:rPr>
                <w:rFonts w:ascii="Times New Roman" w:eastAsia="方正仿宋_GBK" w:hAnsi="Times New Roman" w:cs="Times New Roman"/>
                <w:sz w:val="21"/>
                <w:szCs w:val="21"/>
                <w:lang w:val="en-US"/>
              </w:rPr>
              <w:t>API</w:t>
            </w:r>
            <w:r>
              <w:rPr>
                <w:rFonts w:ascii="Times New Roman" w:eastAsia="方正仿宋_GBK" w:hAnsi="Times New Roman" w:cs="Times New Roman"/>
                <w:sz w:val="21"/>
                <w:szCs w:val="21"/>
                <w:lang w:val="en-US"/>
              </w:rPr>
              <w:t>，免费或收费开发</w:t>
            </w:r>
            <w:r>
              <w:rPr>
                <w:rFonts w:ascii="Times New Roman" w:eastAsia="方正仿宋_GBK" w:hAnsi="Times New Roman" w:cs="Times New Roman"/>
                <w:sz w:val="21"/>
                <w:szCs w:val="21"/>
                <w:lang w:val="en-US"/>
              </w:rPr>
              <w:t>API</w:t>
            </w:r>
            <w:r>
              <w:rPr>
                <w:rFonts w:ascii="Times New Roman" w:eastAsia="方正仿宋_GBK" w:hAnsi="Times New Roman" w:cs="Times New Roman"/>
                <w:sz w:val="21"/>
                <w:szCs w:val="21"/>
                <w:lang w:val="en-US"/>
              </w:rPr>
              <w:t>，便于进行二次开发。</w:t>
            </w:r>
          </w:p>
          <w:p w14:paraId="5295F70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机电协同模块</w:t>
            </w:r>
          </w:p>
          <w:p w14:paraId="5E31DE9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机电协同模块是面向机电一体化设计和管理的大型应用模块。以中文界面为基准，将</w:t>
            </w:r>
            <w:r>
              <w:rPr>
                <w:rFonts w:ascii="Times New Roman" w:eastAsia="方正仿宋_GBK" w:hAnsi="Times New Roman" w:cs="Times New Roman"/>
                <w:sz w:val="21"/>
                <w:szCs w:val="21"/>
                <w:lang w:val="en-US"/>
              </w:rPr>
              <w:t>2D</w:t>
            </w:r>
            <w:r>
              <w:rPr>
                <w:rFonts w:ascii="Times New Roman" w:eastAsia="方正仿宋_GBK" w:hAnsi="Times New Roman" w:cs="Times New Roman"/>
                <w:sz w:val="21"/>
                <w:szCs w:val="21"/>
                <w:lang w:val="en-US"/>
              </w:rPr>
              <w:t>电气设计数据与</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电气设计数据直接集成在智能制造协同设计系统中，完成电气单</w:t>
            </w:r>
            <w:r>
              <w:rPr>
                <w:rFonts w:ascii="Times New Roman" w:eastAsia="方正仿宋_GBK" w:hAnsi="Times New Roman" w:cs="Times New Roman"/>
                <w:sz w:val="21"/>
                <w:szCs w:val="21"/>
                <w:lang w:val="en-US"/>
              </w:rPr>
              <w:t>线系统图、二次原理图设计、</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系统配置图、</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原理图、元器件</w:t>
            </w:r>
            <w:r>
              <w:rPr>
                <w:rFonts w:ascii="Times New Roman" w:eastAsia="方正仿宋_GBK" w:hAnsi="Times New Roman" w:cs="Times New Roman"/>
                <w:sz w:val="21"/>
                <w:szCs w:val="21"/>
                <w:lang w:val="en-US"/>
              </w:rPr>
              <w:t>2D</w:t>
            </w:r>
            <w:r>
              <w:rPr>
                <w:rFonts w:ascii="Times New Roman" w:eastAsia="方正仿宋_GBK" w:hAnsi="Times New Roman" w:cs="Times New Roman"/>
                <w:sz w:val="21"/>
                <w:szCs w:val="21"/>
                <w:lang w:val="en-US"/>
              </w:rPr>
              <w:t>布置图、自动生成各类报表（端子报表、设备连接图、连接列表、材料清单等）、</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空间布置及</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自动布线，并且电气及机械设计数据实时同步更新。电气设计数据中零部件信息及项目图纸与</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产品设计数据可以通过</w:t>
            </w:r>
            <w:r>
              <w:rPr>
                <w:rFonts w:ascii="Times New Roman" w:eastAsia="方正仿宋_GBK" w:hAnsi="Times New Roman" w:cs="Times New Roman"/>
                <w:sz w:val="21"/>
                <w:szCs w:val="21"/>
                <w:lang w:val="en-US"/>
              </w:rPr>
              <w:t>PDM</w:t>
            </w:r>
            <w:r>
              <w:rPr>
                <w:rFonts w:ascii="Times New Roman" w:eastAsia="方正仿宋_GBK" w:hAnsi="Times New Roman" w:cs="Times New Roman"/>
                <w:sz w:val="21"/>
                <w:szCs w:val="21"/>
                <w:lang w:val="en-US"/>
              </w:rPr>
              <w:t>管理系统进行管理，使电气和机械之间的设计更加高效，从而实现机电一体化设计的软件。</w:t>
            </w:r>
          </w:p>
          <w:p w14:paraId="3A344E8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）多国标准数据库，使用</w:t>
            </w:r>
            <w:r>
              <w:rPr>
                <w:rFonts w:ascii="Times New Roman" w:eastAsia="方正仿宋_GBK" w:hAnsi="Times New Roman" w:cs="Times New Roman"/>
                <w:sz w:val="21"/>
                <w:szCs w:val="21"/>
                <w:lang w:val="en-US"/>
              </w:rPr>
              <w:t>SQL</w:t>
            </w:r>
            <w:r>
              <w:rPr>
                <w:rFonts w:ascii="Times New Roman" w:eastAsia="方正仿宋_GBK" w:hAnsi="Times New Roman" w:cs="Times New Roman"/>
                <w:sz w:val="21"/>
                <w:szCs w:val="21"/>
                <w:lang w:val="en-US"/>
              </w:rPr>
              <w:t>数据库，包含了多国标准（</w:t>
            </w:r>
            <w:r>
              <w:rPr>
                <w:rFonts w:ascii="Times New Roman" w:eastAsia="方正仿宋_GBK" w:hAnsi="Times New Roman" w:cs="Times New Roman"/>
                <w:sz w:val="21"/>
                <w:szCs w:val="21"/>
                <w:lang w:val="en-US"/>
              </w:rPr>
              <w:t>GB</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IEC</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ANSI…</w:t>
            </w:r>
            <w:r>
              <w:rPr>
                <w:rFonts w:ascii="Times New Roman" w:eastAsia="方正仿宋_GBK" w:hAnsi="Times New Roman" w:cs="Times New Roman"/>
                <w:sz w:val="21"/>
                <w:szCs w:val="21"/>
                <w:lang w:val="en-US"/>
              </w:rPr>
              <w:t>）的电气及空气动力学符号库，还可将</w:t>
            </w:r>
            <w:r>
              <w:rPr>
                <w:rFonts w:ascii="Times New Roman" w:eastAsia="方正仿宋_GBK" w:hAnsi="Times New Roman" w:cs="Times New Roman"/>
                <w:sz w:val="21"/>
                <w:szCs w:val="21"/>
                <w:lang w:val="en-US"/>
              </w:rPr>
              <w:t>AutoCAD</w:t>
            </w:r>
            <w:r>
              <w:rPr>
                <w:rFonts w:ascii="Times New Roman" w:eastAsia="方正仿宋_GBK" w:hAnsi="Times New Roman" w:cs="Times New Roman"/>
                <w:sz w:val="21"/>
                <w:szCs w:val="21"/>
                <w:lang w:val="en-US"/>
              </w:rPr>
              <w:t>进行批量导入，各种标准的模板和表</w:t>
            </w:r>
            <w:r>
              <w:rPr>
                <w:rFonts w:ascii="Times New Roman" w:eastAsia="方正仿宋_GBK" w:hAnsi="Times New Roman" w:cs="Times New Roman"/>
                <w:sz w:val="21"/>
                <w:szCs w:val="21"/>
                <w:lang w:val="en-US"/>
              </w:rPr>
              <w:t>格且可简单操作资源新建、定制和修改。</w:t>
            </w:r>
          </w:p>
          <w:p w14:paraId="03B5291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）单线原理图，电气系统规划工具利用了电气零部件和互连线路的简化图示。</w:t>
            </w:r>
          </w:p>
          <w:p w14:paraId="57F6635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）多线原理图，传统的原理图创建工具，带有简化的用户界面，可简化重复性任务。</w:t>
            </w:r>
          </w:p>
          <w:p w14:paraId="224D265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）动态接头工具，强大且易于使用的接头向导，可帮助简化电气接头的创建、设计和使用。</w:t>
            </w:r>
          </w:p>
          <w:p w14:paraId="04C3CFF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）原理图设计分析，提供了大量实时工具和基于报告的工具，可用于设计验证和电气性能验证。</w:t>
            </w:r>
          </w:p>
          <w:p w14:paraId="670ED93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）混合原理图，在同一原理图上将单线和多线工程</w:t>
            </w:r>
            <w:proofErr w:type="gramStart"/>
            <w:r>
              <w:rPr>
                <w:rFonts w:ascii="Times New Roman" w:eastAsia="方正仿宋_GBK" w:hAnsi="Times New Roman" w:cs="Times New Roman"/>
                <w:sz w:val="21"/>
                <w:szCs w:val="21"/>
                <w:lang w:val="en-US"/>
              </w:rPr>
              <w:t>图结合</w:t>
            </w:r>
            <w:proofErr w:type="gramEnd"/>
            <w:r>
              <w:rPr>
                <w:rFonts w:ascii="Times New Roman" w:eastAsia="方正仿宋_GBK" w:hAnsi="Times New Roman" w:cs="Times New Roman"/>
                <w:sz w:val="21"/>
                <w:szCs w:val="21"/>
                <w:lang w:val="en-US"/>
              </w:rPr>
              <w:t>起来并保持关联性。</w:t>
            </w:r>
          </w:p>
          <w:p w14:paraId="3FB0686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）自动交互参考并实时更新，自动生成线路间、图纸间和关联符号间的交叉</w:t>
            </w:r>
            <w:r>
              <w:rPr>
                <w:rFonts w:ascii="Times New Roman" w:eastAsia="方正仿宋_GBK" w:hAnsi="Times New Roman" w:cs="Times New Roman"/>
                <w:sz w:val="21"/>
                <w:szCs w:val="21"/>
                <w:lang w:val="en-US"/>
              </w:rPr>
              <w:t>参考图形</w:t>
            </w:r>
          </w:p>
          <w:p w14:paraId="6DA110B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）设备自动命名、编号、设备符号，在放置的同时会自动命名及编号，也可根据需要进行编号更新</w:t>
            </w:r>
          </w:p>
          <w:p w14:paraId="570A9D7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9</w:t>
            </w:r>
            <w:r>
              <w:rPr>
                <w:rFonts w:ascii="Times New Roman" w:eastAsia="方正仿宋_GBK" w:hAnsi="Times New Roman" w:cs="Times New Roman"/>
                <w:sz w:val="21"/>
                <w:szCs w:val="21"/>
                <w:lang w:val="en-US"/>
              </w:rPr>
              <w:t>）智能错误检查，当图纸中出现一些错误，如设备重名、正负电线短接等智能提</w:t>
            </w:r>
            <w:r>
              <w:rPr>
                <w:rFonts w:ascii="Times New Roman" w:eastAsia="方正仿宋_GBK" w:hAnsi="Times New Roman" w:cs="Times New Roman"/>
                <w:sz w:val="21"/>
                <w:szCs w:val="21"/>
                <w:lang w:val="en-US"/>
              </w:rPr>
              <w:lastRenderedPageBreak/>
              <w:t>示错误。</w:t>
            </w:r>
          </w:p>
          <w:p w14:paraId="4D478A3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）部件智能选型，元器件智能进行功能比对，匹配适合自己的部件。采用</w:t>
            </w:r>
            <w:r>
              <w:rPr>
                <w:rFonts w:ascii="Times New Roman" w:eastAsia="方正仿宋_GBK" w:hAnsi="Times New Roman" w:cs="Times New Roman"/>
                <w:sz w:val="21"/>
                <w:szCs w:val="21"/>
                <w:lang w:val="en-US"/>
              </w:rPr>
              <w:t>SQL</w:t>
            </w:r>
            <w:r>
              <w:rPr>
                <w:rFonts w:ascii="Times New Roman" w:eastAsia="方正仿宋_GBK" w:hAnsi="Times New Roman" w:cs="Times New Roman"/>
                <w:sz w:val="21"/>
                <w:szCs w:val="21"/>
                <w:lang w:val="en-US"/>
              </w:rPr>
              <w:t>数据库进行管理，运行速度快。</w:t>
            </w:r>
          </w:p>
          <w:p w14:paraId="4C8E2B5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11</w:t>
            </w:r>
            <w:r>
              <w:rPr>
                <w:rFonts w:ascii="Times New Roman" w:eastAsia="方正仿宋_GBK" w:hAnsi="Times New Roman" w:cs="Times New Roman"/>
                <w:sz w:val="21"/>
                <w:szCs w:val="21"/>
                <w:lang w:val="en-US"/>
              </w:rPr>
              <w:t>）宏功能，将标准的符号或功能回路等图形数据库完整保存，利用宏功能，简单操作即可重复调用，特别是能够重复利用的图纸，这样大大加快工程设计的进度。</w:t>
            </w:r>
          </w:p>
          <w:p w14:paraId="052237E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12</w:t>
            </w:r>
            <w:r>
              <w:rPr>
                <w:rFonts w:ascii="Times New Roman" w:eastAsia="方正仿宋_GBK" w:hAnsi="Times New Roman" w:cs="Times New Roman"/>
                <w:sz w:val="21"/>
                <w:szCs w:val="21"/>
                <w:lang w:val="en-US"/>
              </w:rPr>
              <w:t>）自动编线号，我们可以设定不同线型使用不同的编号规则，选择不同的范围进行一键式编号。</w:t>
            </w:r>
          </w:p>
          <w:p w14:paraId="0CC827D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13</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预规划</w:t>
            </w:r>
            <w:proofErr w:type="gramEnd"/>
            <w:r>
              <w:rPr>
                <w:rFonts w:ascii="Times New Roman" w:eastAsia="方正仿宋_GBK" w:hAnsi="Times New Roman" w:cs="Times New Roman"/>
                <w:sz w:val="21"/>
                <w:szCs w:val="21"/>
                <w:lang w:val="en-US"/>
              </w:rPr>
              <w:t>设计，可以在导航器中预先添加项目设备，生成项目材料清单进行采购，再进行设计。</w:t>
            </w:r>
          </w:p>
          <w:p w14:paraId="75ADF59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14</w:t>
            </w:r>
            <w:r>
              <w:rPr>
                <w:rFonts w:ascii="Times New Roman" w:eastAsia="方正仿宋_GBK" w:hAnsi="Times New Roman" w:cs="Times New Roman"/>
                <w:sz w:val="21"/>
                <w:szCs w:val="21"/>
                <w:lang w:val="en-US"/>
              </w:rPr>
              <w:t>）导航管理器，按照不同功能进行分类管理、编辑，并可以同原理图之间实现跳转，方便查找。</w:t>
            </w:r>
          </w:p>
          <w:p w14:paraId="2DB2A2E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15</w:t>
            </w:r>
            <w:r>
              <w:rPr>
                <w:rFonts w:ascii="Times New Roman" w:eastAsia="方正仿宋_GBK" w:hAnsi="Times New Roman" w:cs="Times New Roman"/>
                <w:sz w:val="21"/>
                <w:szCs w:val="21"/>
                <w:lang w:val="en-US"/>
              </w:rPr>
              <w:t>）高级公式管理器，从电线命名到项目名称公式，包含增强的公式功能。</w:t>
            </w:r>
          </w:p>
          <w:p w14:paraId="392143A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16</w:t>
            </w:r>
            <w:r>
              <w:rPr>
                <w:rFonts w:ascii="Times New Roman" w:eastAsia="方正仿宋_GBK" w:hAnsi="Times New Roman" w:cs="Times New Roman"/>
                <w:sz w:val="21"/>
                <w:szCs w:val="21"/>
                <w:lang w:val="en-US"/>
              </w:rPr>
              <w:t>）连接线类型，我们可以在软件界面下自定义连接线的样式颜色等（如</w:t>
            </w:r>
            <w:r>
              <w:rPr>
                <w:rFonts w:ascii="Times New Roman" w:eastAsia="方正仿宋_GBK" w:hAnsi="Times New Roman" w:cs="Times New Roman"/>
                <w:sz w:val="21"/>
                <w:szCs w:val="21"/>
                <w:lang w:val="en-US"/>
              </w:rPr>
              <w:t>12V</w:t>
            </w:r>
            <w:r>
              <w:rPr>
                <w:rFonts w:ascii="Times New Roman" w:eastAsia="方正仿宋_GBK" w:hAnsi="Times New Roman" w:cs="Times New Roman"/>
                <w:sz w:val="21"/>
                <w:szCs w:val="21"/>
                <w:lang w:val="en-US"/>
              </w:rPr>
              <w:t>的红色电线）。</w:t>
            </w:r>
          </w:p>
          <w:p w14:paraId="4C2C2FA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17</w:t>
            </w:r>
            <w:r>
              <w:rPr>
                <w:rFonts w:ascii="Times New Roman" w:eastAsia="方正仿宋_GBK" w:hAnsi="Times New Roman" w:cs="Times New Roman"/>
                <w:sz w:val="21"/>
                <w:szCs w:val="21"/>
                <w:lang w:val="en-US"/>
              </w:rPr>
              <w:t>）部件库的应用，包含全球知名品牌，方便我们的设计。当然我们也可以通过</w:t>
            </w:r>
            <w:r>
              <w:rPr>
                <w:rFonts w:ascii="Times New Roman" w:eastAsia="方正仿宋_GBK" w:hAnsi="Times New Roman" w:cs="Times New Roman"/>
                <w:sz w:val="21"/>
                <w:szCs w:val="21"/>
                <w:lang w:val="en-US"/>
              </w:rPr>
              <w:t>自由的新建和</w:t>
            </w:r>
            <w:r>
              <w:rPr>
                <w:rFonts w:ascii="Times New Roman" w:eastAsia="方正仿宋_GBK" w:hAnsi="Times New Roman" w:cs="Times New Roman"/>
                <w:sz w:val="21"/>
                <w:szCs w:val="21"/>
                <w:lang w:val="en-US"/>
              </w:rPr>
              <w:t>CSV</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TXT</w:t>
            </w:r>
            <w:r>
              <w:rPr>
                <w:rFonts w:ascii="Times New Roman" w:eastAsia="方正仿宋_GBK" w:hAnsi="Times New Roman" w:cs="Times New Roman"/>
                <w:sz w:val="21"/>
                <w:szCs w:val="21"/>
                <w:lang w:val="en-US"/>
              </w:rPr>
              <w:t>等多种文件格式批量导入，方便的定制和扩充自己的部件库；而且我们拥有全球最大的</w:t>
            </w:r>
            <w:r>
              <w:rPr>
                <w:rFonts w:ascii="Times New Roman" w:eastAsia="方正仿宋_GBK" w:hAnsi="Times New Roman" w:cs="Times New Roman"/>
                <w:sz w:val="21"/>
                <w:szCs w:val="21"/>
                <w:lang w:val="en-US"/>
              </w:rPr>
              <w:t>2D\3D</w:t>
            </w:r>
            <w:r>
              <w:rPr>
                <w:rFonts w:ascii="Times New Roman" w:eastAsia="方正仿宋_GBK" w:hAnsi="Times New Roman" w:cs="Times New Roman"/>
                <w:sz w:val="21"/>
                <w:szCs w:val="21"/>
                <w:lang w:val="en-US"/>
              </w:rPr>
              <w:t>在线部件库，包括电器、机械等并免费。</w:t>
            </w:r>
          </w:p>
          <w:p w14:paraId="562E2F4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18</w:t>
            </w:r>
            <w:r>
              <w:rPr>
                <w:rFonts w:ascii="Times New Roman" w:eastAsia="方正仿宋_GBK" w:hAnsi="Times New Roman" w:cs="Times New Roman"/>
                <w:sz w:val="21"/>
                <w:szCs w:val="21"/>
                <w:lang w:val="en-US"/>
              </w:rPr>
              <w:t>）电缆设计，通过电缆管理工具，有效管理项目中使用的电缆及电缆走向和接线状况。</w:t>
            </w:r>
          </w:p>
          <w:p w14:paraId="44D7B2E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19</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设计，自定义</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输入</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输出数据，导出</w:t>
            </w:r>
            <w:r>
              <w:rPr>
                <w:rFonts w:ascii="Times New Roman" w:eastAsia="方正仿宋_GBK" w:hAnsi="Times New Roman" w:cs="Times New Roman"/>
                <w:sz w:val="21"/>
                <w:szCs w:val="21"/>
                <w:lang w:val="en-US"/>
              </w:rPr>
              <w:t>EXCEL</w:t>
            </w:r>
            <w:r>
              <w:rPr>
                <w:rFonts w:ascii="Times New Roman" w:eastAsia="方正仿宋_GBK" w:hAnsi="Times New Roman" w:cs="Times New Roman"/>
                <w:sz w:val="21"/>
                <w:szCs w:val="21"/>
                <w:lang w:val="en-US"/>
              </w:rPr>
              <w:t>文件；自定义</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图形显示方式和格式；根据</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输入</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输出等信息，自动生成</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原理图，管理工具可自动执行很多</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布线设计任务并能导入</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数据和标签，变得顺畅。</w:t>
            </w:r>
          </w:p>
          <w:p w14:paraId="21F7C73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20</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2D</w:t>
            </w:r>
            <w:r>
              <w:rPr>
                <w:rFonts w:ascii="Times New Roman" w:eastAsia="方正仿宋_GBK" w:hAnsi="Times New Roman" w:cs="Times New Roman"/>
                <w:sz w:val="21"/>
                <w:szCs w:val="21"/>
                <w:lang w:val="en-US"/>
              </w:rPr>
              <w:t>安装板设计，实时与原理图元件一致，</w:t>
            </w:r>
            <w:r>
              <w:rPr>
                <w:rFonts w:ascii="Times New Roman" w:eastAsia="方正仿宋_GBK" w:hAnsi="Times New Roman" w:cs="Times New Roman"/>
                <w:sz w:val="21"/>
                <w:szCs w:val="21"/>
                <w:lang w:val="en-US"/>
              </w:rPr>
              <w:t>2D</w:t>
            </w:r>
            <w:r>
              <w:rPr>
                <w:rFonts w:ascii="Times New Roman" w:eastAsia="方正仿宋_GBK" w:hAnsi="Times New Roman" w:cs="Times New Roman"/>
                <w:sz w:val="21"/>
                <w:szCs w:val="21"/>
                <w:lang w:val="en-US"/>
              </w:rPr>
              <w:t>环境下快速完成机柜布局，尺寸标注，并根据元器件实际布置位置，优化元器件接线。</w:t>
            </w:r>
          </w:p>
          <w:p w14:paraId="39A1C39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21</w:t>
            </w:r>
            <w:r>
              <w:rPr>
                <w:rFonts w:ascii="Times New Roman" w:eastAsia="方正仿宋_GBK" w:hAnsi="Times New Roman" w:cs="Times New Roman"/>
                <w:sz w:val="21"/>
                <w:szCs w:val="21"/>
                <w:lang w:val="en-US"/>
              </w:rPr>
              <w:t>）自动生成报表，一键式生成多类工程报表，可设定在不同的位置生成；并可简单灵活定制报表模板；报表可导出为</w:t>
            </w:r>
            <w:r>
              <w:rPr>
                <w:rFonts w:ascii="Times New Roman" w:eastAsia="方正仿宋_GBK" w:hAnsi="Times New Roman" w:cs="Times New Roman"/>
                <w:sz w:val="21"/>
                <w:szCs w:val="21"/>
                <w:lang w:val="en-US"/>
              </w:rPr>
              <w:t>DWG</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EXCEL</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TXT</w:t>
            </w:r>
            <w:r>
              <w:rPr>
                <w:rFonts w:ascii="Times New Roman" w:eastAsia="方正仿宋_GBK" w:hAnsi="Times New Roman" w:cs="Times New Roman"/>
                <w:sz w:val="21"/>
                <w:szCs w:val="21"/>
                <w:lang w:val="en-US"/>
              </w:rPr>
              <w:t>等文件格式，方便用户交流。</w:t>
            </w:r>
          </w:p>
          <w:p w14:paraId="0DD996C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22</w:t>
            </w:r>
            <w:r>
              <w:rPr>
                <w:rFonts w:ascii="Times New Roman" w:eastAsia="方正仿宋_GBK" w:hAnsi="Times New Roman" w:cs="Times New Roman"/>
                <w:sz w:val="21"/>
                <w:szCs w:val="21"/>
                <w:lang w:val="en-US"/>
              </w:rPr>
              <w:t>）输入</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输出，原有的</w:t>
            </w:r>
            <w:r>
              <w:rPr>
                <w:rFonts w:ascii="Times New Roman" w:eastAsia="方正仿宋_GBK" w:hAnsi="Times New Roman" w:cs="Times New Roman"/>
                <w:sz w:val="21"/>
                <w:szCs w:val="21"/>
                <w:lang w:val="en-US"/>
              </w:rPr>
              <w:t>DWG</w:t>
            </w:r>
            <w:r>
              <w:rPr>
                <w:rFonts w:ascii="Times New Roman" w:eastAsia="方正仿宋_GBK" w:hAnsi="Times New Roman" w:cs="Times New Roman"/>
                <w:sz w:val="21"/>
                <w:szCs w:val="21"/>
                <w:lang w:val="en-US"/>
              </w:rPr>
              <w:t>图纸可以方便的导入到软件中并赋予电气属性，反之项目也可以导出为</w:t>
            </w:r>
            <w:r>
              <w:rPr>
                <w:rFonts w:ascii="Times New Roman" w:eastAsia="方正仿宋_GBK" w:hAnsi="Times New Roman" w:cs="Times New Roman"/>
                <w:sz w:val="21"/>
                <w:szCs w:val="21"/>
                <w:lang w:val="en-US"/>
              </w:rPr>
              <w:t>DWG\PDF</w:t>
            </w:r>
            <w:r>
              <w:rPr>
                <w:rFonts w:ascii="Times New Roman" w:eastAsia="方正仿宋_GBK" w:hAnsi="Times New Roman" w:cs="Times New Roman"/>
                <w:sz w:val="21"/>
                <w:szCs w:val="21"/>
                <w:lang w:val="en-US"/>
              </w:rPr>
              <w:t>格式。</w:t>
            </w:r>
          </w:p>
          <w:p w14:paraId="6F7A341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23</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ERP/PLM</w:t>
            </w:r>
            <w:r>
              <w:rPr>
                <w:rFonts w:ascii="Times New Roman" w:eastAsia="方正仿宋_GBK" w:hAnsi="Times New Roman" w:cs="Times New Roman"/>
                <w:sz w:val="21"/>
                <w:szCs w:val="21"/>
                <w:lang w:val="en-US"/>
              </w:rPr>
              <w:t>集成，与</w:t>
            </w:r>
            <w:r>
              <w:rPr>
                <w:rFonts w:ascii="Times New Roman" w:eastAsia="方正仿宋_GBK" w:hAnsi="Times New Roman" w:cs="Times New Roman"/>
                <w:sz w:val="21"/>
                <w:szCs w:val="21"/>
                <w:lang w:val="en-US"/>
              </w:rPr>
              <w:t>ERP/PLM</w:t>
            </w:r>
            <w:r>
              <w:rPr>
                <w:rFonts w:ascii="Times New Roman" w:eastAsia="方正仿宋_GBK" w:hAnsi="Times New Roman" w:cs="Times New Roman"/>
                <w:sz w:val="21"/>
                <w:szCs w:val="21"/>
                <w:lang w:val="en-US"/>
              </w:rPr>
              <w:t>管理工具数据集成功能，允许将外部数据</w:t>
            </w:r>
            <w:proofErr w:type="gramStart"/>
            <w:r>
              <w:rPr>
                <w:rFonts w:ascii="Times New Roman" w:eastAsia="方正仿宋_GBK" w:hAnsi="Times New Roman" w:cs="Times New Roman"/>
                <w:sz w:val="21"/>
                <w:szCs w:val="21"/>
                <w:lang w:val="en-US"/>
              </w:rPr>
              <w:t>批量与</w:t>
            </w:r>
            <w:proofErr w:type="gramEnd"/>
            <w:r>
              <w:rPr>
                <w:rFonts w:ascii="Times New Roman" w:eastAsia="方正仿宋_GBK" w:hAnsi="Times New Roman" w:cs="Times New Roman"/>
                <w:sz w:val="21"/>
                <w:szCs w:val="21"/>
                <w:lang w:val="en-US"/>
              </w:rPr>
              <w:t>电气软件数据共享。</w:t>
            </w:r>
          </w:p>
          <w:p w14:paraId="3E2D7AD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24</w:t>
            </w:r>
            <w:r>
              <w:rPr>
                <w:rFonts w:ascii="Times New Roman" w:eastAsia="方正仿宋_GBK" w:hAnsi="Times New Roman" w:cs="Times New Roman"/>
                <w:sz w:val="21"/>
                <w:szCs w:val="21"/>
                <w:lang w:val="en-US"/>
              </w:rPr>
              <w:t>）与</w:t>
            </w:r>
            <w:r>
              <w:rPr>
                <w:rFonts w:ascii="Times New Roman" w:eastAsia="方正仿宋_GBK" w:hAnsi="Times New Roman" w:cs="Times New Roman"/>
                <w:sz w:val="21"/>
                <w:szCs w:val="21"/>
                <w:lang w:val="en-US"/>
              </w:rPr>
              <w:t>PDM</w:t>
            </w:r>
            <w:r>
              <w:rPr>
                <w:rFonts w:ascii="Times New Roman" w:eastAsia="方正仿宋_GBK" w:hAnsi="Times New Roman" w:cs="Times New Roman"/>
                <w:sz w:val="21"/>
                <w:szCs w:val="21"/>
                <w:lang w:val="en-US"/>
              </w:rPr>
              <w:t>平台集成，与</w:t>
            </w:r>
            <w:r>
              <w:rPr>
                <w:rFonts w:ascii="Times New Roman" w:eastAsia="方正仿宋_GBK" w:hAnsi="Times New Roman" w:cs="Times New Roman"/>
                <w:sz w:val="21"/>
                <w:szCs w:val="21"/>
                <w:lang w:val="en-US"/>
              </w:rPr>
              <w:t>PDM</w:t>
            </w:r>
            <w:r>
              <w:rPr>
                <w:rFonts w:ascii="Times New Roman" w:eastAsia="方正仿宋_GBK" w:hAnsi="Times New Roman" w:cs="Times New Roman"/>
                <w:sz w:val="21"/>
                <w:szCs w:val="21"/>
                <w:lang w:val="en-US"/>
              </w:rPr>
              <w:t>完全集成，可自动发布原理图数据。</w:t>
            </w:r>
          </w:p>
          <w:p w14:paraId="71CDBF1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25</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2D\3D</w:t>
            </w:r>
            <w:r>
              <w:rPr>
                <w:rFonts w:ascii="Times New Roman" w:eastAsia="方正仿宋_GBK" w:hAnsi="Times New Roman" w:cs="Times New Roman"/>
                <w:sz w:val="21"/>
                <w:szCs w:val="21"/>
                <w:lang w:val="en-US"/>
              </w:rPr>
              <w:t>统一平台数据一致性，</w:t>
            </w:r>
            <w:r>
              <w:rPr>
                <w:rFonts w:ascii="Times New Roman" w:eastAsia="方正仿宋_GBK" w:hAnsi="Times New Roman" w:cs="Times New Roman"/>
                <w:sz w:val="21"/>
                <w:szCs w:val="21"/>
                <w:lang w:val="en-US"/>
              </w:rPr>
              <w:t>2D</w:t>
            </w:r>
            <w:r>
              <w:rPr>
                <w:rFonts w:ascii="Times New Roman" w:eastAsia="方正仿宋_GBK" w:hAnsi="Times New Roman" w:cs="Times New Roman"/>
                <w:sz w:val="21"/>
                <w:szCs w:val="21"/>
                <w:lang w:val="en-US"/>
              </w:rPr>
              <w:t>和</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使用同一个数据库，每一个设备都是唯一的。</w:t>
            </w:r>
          </w:p>
          <w:p w14:paraId="7D29291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26</w:t>
            </w:r>
            <w:r>
              <w:rPr>
                <w:rFonts w:ascii="Times New Roman" w:eastAsia="方正仿宋_GBK" w:hAnsi="Times New Roman" w:cs="Times New Roman"/>
                <w:sz w:val="21"/>
                <w:szCs w:val="21"/>
                <w:lang w:val="en-US"/>
              </w:rPr>
              <w:t>）机电一体化</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机柜布局，根据显示电气零部件的电气原理图生成</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机柜表示。</w:t>
            </w:r>
          </w:p>
          <w:p w14:paraId="2F1AB09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27</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模型视图转换</w:t>
            </w:r>
            <w:r>
              <w:rPr>
                <w:rFonts w:ascii="Times New Roman" w:eastAsia="方正仿宋_GBK" w:hAnsi="Times New Roman" w:cs="Times New Roman"/>
                <w:sz w:val="21"/>
                <w:szCs w:val="21"/>
                <w:lang w:val="en-US"/>
              </w:rPr>
              <w:t>2D</w:t>
            </w:r>
            <w:r>
              <w:rPr>
                <w:rFonts w:ascii="Times New Roman" w:eastAsia="方正仿宋_GBK" w:hAnsi="Times New Roman" w:cs="Times New Roman"/>
                <w:sz w:val="21"/>
                <w:szCs w:val="21"/>
                <w:lang w:val="en-US"/>
              </w:rPr>
              <w:t>工程图，可将</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布局转成</w:t>
            </w:r>
            <w:r>
              <w:rPr>
                <w:rFonts w:ascii="Times New Roman" w:eastAsia="方正仿宋_GBK" w:hAnsi="Times New Roman" w:cs="Times New Roman"/>
                <w:sz w:val="21"/>
                <w:szCs w:val="21"/>
                <w:lang w:val="en-US"/>
              </w:rPr>
              <w:t>2D</w:t>
            </w:r>
            <w:r>
              <w:rPr>
                <w:rFonts w:ascii="Times New Roman" w:eastAsia="方正仿宋_GBK" w:hAnsi="Times New Roman" w:cs="Times New Roman"/>
                <w:sz w:val="21"/>
                <w:szCs w:val="21"/>
                <w:lang w:val="en-US"/>
              </w:rPr>
              <w:t>工程图，且相互关联。</w:t>
            </w:r>
          </w:p>
          <w:p w14:paraId="2DF4C10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28</w:t>
            </w:r>
            <w:r>
              <w:rPr>
                <w:rFonts w:ascii="Times New Roman" w:eastAsia="方正仿宋_GBK" w:hAnsi="Times New Roman" w:cs="Times New Roman"/>
                <w:sz w:val="21"/>
                <w:szCs w:val="21"/>
                <w:lang w:val="en-US"/>
              </w:rPr>
              <w:t>）线槽导轨长度自由配装，我们可以任意的调整线槽和导轨的长度。</w:t>
            </w:r>
          </w:p>
          <w:p w14:paraId="219F252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29</w:t>
            </w:r>
            <w:r>
              <w:rPr>
                <w:rFonts w:ascii="Times New Roman" w:eastAsia="方正仿宋_GBK" w:hAnsi="Times New Roman" w:cs="Times New Roman"/>
                <w:sz w:val="21"/>
                <w:szCs w:val="21"/>
                <w:lang w:val="en-US"/>
              </w:rPr>
              <w:t>）自动</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布线，根据导线截面积和颜色，根据路线最短原则自动布线并</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导线显示，也可以手动更改布线路径。</w:t>
            </w:r>
          </w:p>
          <w:p w14:paraId="7160442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30</w:t>
            </w:r>
            <w:r>
              <w:rPr>
                <w:rFonts w:ascii="Times New Roman" w:eastAsia="方正仿宋_GBK" w:hAnsi="Times New Roman" w:cs="Times New Roman"/>
                <w:sz w:val="21"/>
                <w:szCs w:val="21"/>
                <w:lang w:val="en-US"/>
              </w:rPr>
              <w:t>）线槽填充</w:t>
            </w:r>
            <w:r>
              <w:rPr>
                <w:rFonts w:ascii="Times New Roman" w:eastAsia="方正仿宋_GBK" w:hAnsi="Times New Roman" w:cs="Times New Roman"/>
                <w:sz w:val="21"/>
                <w:szCs w:val="21"/>
                <w:lang w:val="en-US"/>
              </w:rPr>
              <w:t>率的设定，显示线槽的饱满度，避免爆槽的错误发生。</w:t>
            </w:r>
          </w:p>
          <w:p w14:paraId="1524160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31</w:t>
            </w:r>
            <w:r>
              <w:rPr>
                <w:rFonts w:ascii="Times New Roman" w:eastAsia="方正仿宋_GBK" w:hAnsi="Times New Roman" w:cs="Times New Roman"/>
                <w:sz w:val="21"/>
                <w:szCs w:val="21"/>
                <w:lang w:val="en-US"/>
              </w:rPr>
              <w:t>）路径避让及管理，设定让不同线型走不同的线槽，从而避免不必要的电气干扰。</w:t>
            </w:r>
          </w:p>
          <w:p w14:paraId="246D5C9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32</w:t>
            </w:r>
            <w:r>
              <w:rPr>
                <w:rFonts w:ascii="Times New Roman" w:eastAsia="方正仿宋_GBK" w:hAnsi="Times New Roman" w:cs="Times New Roman"/>
                <w:sz w:val="21"/>
                <w:szCs w:val="21"/>
                <w:lang w:val="en-US"/>
              </w:rPr>
              <w:t>）布线长度自动计算，自动计算每根电线和电缆的长度，并计算总长，对价格做一个预估算。</w:t>
            </w:r>
          </w:p>
          <w:p w14:paraId="1286BF9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33</w:t>
            </w:r>
            <w:r>
              <w:rPr>
                <w:rFonts w:ascii="Times New Roman" w:eastAsia="方正仿宋_GBK" w:hAnsi="Times New Roman" w:cs="Times New Roman"/>
                <w:sz w:val="21"/>
                <w:szCs w:val="21"/>
                <w:lang w:val="en-US"/>
              </w:rPr>
              <w:t>）线束设计，可以生成线束，且能生成平展图。</w:t>
            </w:r>
          </w:p>
          <w:p w14:paraId="5671B5F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34</w:t>
            </w:r>
            <w:r>
              <w:rPr>
                <w:rFonts w:ascii="Times New Roman" w:eastAsia="方正仿宋_GBK" w:hAnsi="Times New Roman" w:cs="Times New Roman"/>
                <w:sz w:val="21"/>
                <w:szCs w:val="21"/>
                <w:lang w:val="en-US"/>
              </w:rPr>
              <w:t>）项目管理，平台是基于项目管理的电气设计软件。在机电一体化平台中，所有的项目全部存储于</w:t>
            </w:r>
            <w:r>
              <w:rPr>
                <w:rFonts w:ascii="Times New Roman" w:eastAsia="方正仿宋_GBK" w:hAnsi="Times New Roman" w:cs="Times New Roman"/>
                <w:sz w:val="21"/>
                <w:szCs w:val="21"/>
                <w:lang w:val="en-US"/>
              </w:rPr>
              <w:t>SQL</w:t>
            </w:r>
            <w:r>
              <w:rPr>
                <w:rFonts w:ascii="Times New Roman" w:eastAsia="方正仿宋_GBK" w:hAnsi="Times New Roman" w:cs="Times New Roman"/>
                <w:sz w:val="21"/>
                <w:szCs w:val="21"/>
                <w:lang w:val="en-US"/>
              </w:rPr>
              <w:t>数据库中，能够清晰表达工程信息以及页面信息等。</w:t>
            </w:r>
          </w:p>
          <w:p w14:paraId="635D921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35</w:t>
            </w:r>
            <w:r>
              <w:rPr>
                <w:rFonts w:ascii="Times New Roman" w:eastAsia="方正仿宋_GBK" w:hAnsi="Times New Roman" w:cs="Times New Roman"/>
                <w:sz w:val="21"/>
                <w:szCs w:val="21"/>
                <w:lang w:val="en-US"/>
              </w:rPr>
              <w:t>）图纸设计的高效性，准确性和安全性，拥有专业的设计工具，标准的数据库，让图纸间的信息关联，</w:t>
            </w:r>
            <w:r>
              <w:rPr>
                <w:rFonts w:ascii="Times New Roman" w:eastAsia="方正仿宋_GBK" w:hAnsi="Times New Roman" w:cs="Times New Roman"/>
                <w:sz w:val="21"/>
                <w:szCs w:val="21"/>
                <w:lang w:val="en-US"/>
              </w:rPr>
              <w:t>智能化的逻辑判断能力。</w:t>
            </w:r>
          </w:p>
          <w:p w14:paraId="17BAC81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w:t>
            </w:r>
            <w:r>
              <w:rPr>
                <w:rFonts w:ascii="Times New Roman" w:eastAsia="方正仿宋_GBK" w:hAnsi="Times New Roman" w:cs="Times New Roman"/>
                <w:sz w:val="21"/>
                <w:szCs w:val="21"/>
                <w:lang w:val="en-US"/>
              </w:rPr>
              <w:t>36</w:t>
            </w:r>
            <w:r>
              <w:rPr>
                <w:rFonts w:ascii="Times New Roman" w:eastAsia="方正仿宋_GBK" w:hAnsi="Times New Roman" w:cs="Times New Roman"/>
                <w:sz w:val="21"/>
                <w:szCs w:val="21"/>
                <w:lang w:val="en-US"/>
              </w:rPr>
              <w:t>）设计报表的自动统计，可以根据用户的需求定制清单模板和一键式自动生成，数据可即时更新且准确无误，还可将清单内容进行</w:t>
            </w:r>
            <w:r>
              <w:rPr>
                <w:rFonts w:ascii="Times New Roman" w:eastAsia="方正仿宋_GBK" w:hAnsi="Times New Roman" w:cs="Times New Roman"/>
                <w:sz w:val="21"/>
                <w:szCs w:val="21"/>
                <w:lang w:val="en-US"/>
              </w:rPr>
              <w:t>Excel</w:t>
            </w:r>
            <w:r>
              <w:rPr>
                <w:rFonts w:ascii="Times New Roman" w:eastAsia="方正仿宋_GBK" w:hAnsi="Times New Roman" w:cs="Times New Roman"/>
                <w:sz w:val="21"/>
                <w:szCs w:val="21"/>
                <w:lang w:val="en-US"/>
              </w:rPr>
              <w:t>格式导出。</w:t>
            </w:r>
          </w:p>
          <w:p w14:paraId="739AC94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37</w:t>
            </w:r>
            <w:r>
              <w:rPr>
                <w:rFonts w:ascii="Times New Roman" w:eastAsia="方正仿宋_GBK" w:hAnsi="Times New Roman" w:cs="Times New Roman"/>
                <w:sz w:val="21"/>
                <w:szCs w:val="21"/>
                <w:lang w:val="en-US"/>
              </w:rPr>
              <w:t>）机电一体化设计，基于</w:t>
            </w:r>
            <w:r>
              <w:rPr>
                <w:rFonts w:ascii="Times New Roman" w:eastAsia="方正仿宋_GBK" w:hAnsi="Times New Roman" w:cs="Times New Roman"/>
                <w:sz w:val="21"/>
                <w:szCs w:val="21"/>
                <w:lang w:val="en-US"/>
              </w:rPr>
              <w:t>SQL</w:t>
            </w:r>
            <w:r>
              <w:rPr>
                <w:rFonts w:ascii="Times New Roman" w:eastAsia="方正仿宋_GBK" w:hAnsi="Times New Roman" w:cs="Times New Roman"/>
                <w:sz w:val="21"/>
                <w:szCs w:val="21"/>
                <w:lang w:val="en-US"/>
              </w:rPr>
              <w:t>数据库使</w:t>
            </w:r>
            <w:r>
              <w:rPr>
                <w:rFonts w:ascii="Times New Roman" w:eastAsia="方正仿宋_GBK" w:hAnsi="Times New Roman" w:cs="Times New Roman"/>
                <w:sz w:val="21"/>
                <w:szCs w:val="21"/>
                <w:lang w:val="en-US"/>
              </w:rPr>
              <w:t>2D</w:t>
            </w:r>
            <w:r>
              <w:rPr>
                <w:rFonts w:ascii="Times New Roman" w:eastAsia="方正仿宋_GBK" w:hAnsi="Times New Roman" w:cs="Times New Roman"/>
                <w:sz w:val="21"/>
                <w:szCs w:val="21"/>
                <w:lang w:val="en-US"/>
              </w:rPr>
              <w:t>和</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进行数据共享，兼容上做到了无缝集成。</w:t>
            </w:r>
          </w:p>
          <w:p w14:paraId="1427DDF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38</w:t>
            </w:r>
            <w:r>
              <w:rPr>
                <w:rFonts w:ascii="Times New Roman" w:eastAsia="方正仿宋_GBK" w:hAnsi="Times New Roman" w:cs="Times New Roman"/>
                <w:sz w:val="21"/>
                <w:szCs w:val="21"/>
                <w:lang w:val="en-US"/>
              </w:rPr>
              <w:t>）指导装配，机电一体化</w:t>
            </w:r>
            <w:r>
              <w:rPr>
                <w:rFonts w:ascii="Times New Roman" w:eastAsia="方正仿宋_GBK" w:hAnsi="Times New Roman" w:cs="Times New Roman"/>
                <w:sz w:val="21"/>
                <w:szCs w:val="21"/>
                <w:lang w:val="en-US"/>
              </w:rPr>
              <w:t>2D</w:t>
            </w:r>
            <w:r>
              <w:rPr>
                <w:rFonts w:ascii="Times New Roman" w:eastAsia="方正仿宋_GBK" w:hAnsi="Times New Roman" w:cs="Times New Roman"/>
                <w:sz w:val="21"/>
                <w:szCs w:val="21"/>
                <w:lang w:val="en-US"/>
              </w:rPr>
              <w:t>机柜布局装配图纸，指导现场装配，布局中的所有设备信息都与原理图中的设备信息是一一对应同步关联的，</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模块中的工程图还可生成零件的开孔图。</w:t>
            </w:r>
          </w:p>
          <w:p w14:paraId="587A2ED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39</w:t>
            </w:r>
            <w:r>
              <w:rPr>
                <w:rFonts w:ascii="Times New Roman" w:eastAsia="方正仿宋_GBK" w:hAnsi="Times New Roman" w:cs="Times New Roman"/>
                <w:sz w:val="21"/>
                <w:szCs w:val="21"/>
                <w:lang w:val="en-US"/>
              </w:rPr>
              <w:t>）指导布线生产，根据生成的清单，对应装配图，以及原理图中的相关数据信息，可以完成</w:t>
            </w:r>
            <w:r>
              <w:rPr>
                <w:rFonts w:ascii="Times New Roman" w:eastAsia="方正仿宋_GBK" w:hAnsi="Times New Roman" w:cs="Times New Roman"/>
                <w:sz w:val="21"/>
                <w:szCs w:val="21"/>
                <w:lang w:val="en-US"/>
              </w:rPr>
              <w:t>指导工人现场接线，甚至无需工人有任何的电气知识背景，按照</w:t>
            </w:r>
            <w:r>
              <w:rPr>
                <w:rFonts w:ascii="Times New Roman" w:eastAsia="方正仿宋_GBK" w:hAnsi="Times New Roman" w:cs="Times New Roman"/>
                <w:sz w:val="21"/>
                <w:szCs w:val="21"/>
                <w:lang w:val="en-US"/>
              </w:rPr>
              <w:t>BOM</w:t>
            </w:r>
            <w:r>
              <w:rPr>
                <w:rFonts w:ascii="Times New Roman" w:eastAsia="方正仿宋_GBK" w:hAnsi="Times New Roman" w:cs="Times New Roman"/>
                <w:sz w:val="21"/>
                <w:szCs w:val="21"/>
                <w:lang w:val="en-US"/>
              </w:rPr>
              <w:t>中的数据对应连接点，对应三维装配图，完成线缆的装配。</w:t>
            </w:r>
          </w:p>
          <w:p w14:paraId="62646C4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40</w:t>
            </w:r>
            <w:r>
              <w:rPr>
                <w:rFonts w:ascii="Times New Roman" w:eastAsia="方正仿宋_GBK" w:hAnsi="Times New Roman" w:cs="Times New Roman"/>
                <w:sz w:val="21"/>
                <w:szCs w:val="21"/>
                <w:lang w:val="en-US"/>
              </w:rPr>
              <w:t>）三维模型库、轻松自建。已有的零件，通过向导便可轻松的实现自定义零件符号的标准化定制，对于常用件，可从机电一体化平台网络库中下载</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零件模型，减轻企业设计人员的工作量。还可将</w:t>
            </w:r>
            <w:r>
              <w:rPr>
                <w:rFonts w:ascii="Times New Roman" w:eastAsia="方正仿宋_GBK" w:hAnsi="Times New Roman" w:cs="Times New Roman"/>
                <w:sz w:val="21"/>
                <w:szCs w:val="21"/>
                <w:lang w:val="en-US"/>
              </w:rPr>
              <w:t>PRO/E</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UG</w:t>
            </w:r>
            <w:r>
              <w:rPr>
                <w:rFonts w:ascii="Times New Roman" w:eastAsia="方正仿宋_GBK" w:hAnsi="Times New Roman" w:cs="Times New Roman"/>
                <w:sz w:val="21"/>
                <w:szCs w:val="21"/>
                <w:lang w:val="en-US"/>
              </w:rPr>
              <w:t>所建的模型，直接导入进来，只需做很少的编辑就能直接使用。</w:t>
            </w:r>
          </w:p>
          <w:p w14:paraId="419A24F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41</w:t>
            </w:r>
            <w:r>
              <w:rPr>
                <w:rFonts w:ascii="Times New Roman" w:eastAsia="方正仿宋_GBK" w:hAnsi="Times New Roman" w:cs="Times New Roman"/>
                <w:sz w:val="21"/>
                <w:szCs w:val="21"/>
                <w:lang w:val="en-US"/>
              </w:rPr>
              <w:t>）协同设计，机电一体化平台为电气设计人员提供了多人协同设计模式包括：</w:t>
            </w:r>
            <w:r>
              <w:rPr>
                <w:rFonts w:ascii="Times New Roman" w:eastAsia="方正仿宋_GBK" w:hAnsi="Times New Roman" w:cs="Times New Roman"/>
                <w:sz w:val="21"/>
                <w:szCs w:val="21"/>
                <w:lang w:val="en-US"/>
              </w:rPr>
              <w:t>2D-2D</w:t>
            </w:r>
            <w:r>
              <w:rPr>
                <w:rFonts w:ascii="Times New Roman" w:eastAsia="方正仿宋_GBK" w:hAnsi="Times New Roman" w:cs="Times New Roman"/>
                <w:sz w:val="21"/>
                <w:szCs w:val="21"/>
                <w:lang w:val="en-US"/>
              </w:rPr>
              <w:t>协同、</w:t>
            </w:r>
            <w:r>
              <w:rPr>
                <w:rFonts w:ascii="Times New Roman" w:eastAsia="方正仿宋_GBK" w:hAnsi="Times New Roman" w:cs="Times New Roman"/>
                <w:sz w:val="21"/>
                <w:szCs w:val="21"/>
                <w:lang w:val="en-US"/>
              </w:rPr>
              <w:t>2D-3D</w:t>
            </w:r>
            <w:r>
              <w:rPr>
                <w:rFonts w:ascii="Times New Roman" w:eastAsia="方正仿宋_GBK" w:hAnsi="Times New Roman" w:cs="Times New Roman"/>
                <w:sz w:val="21"/>
                <w:szCs w:val="21"/>
                <w:lang w:val="en-US"/>
              </w:rPr>
              <w:t>协同、</w:t>
            </w:r>
            <w:r>
              <w:rPr>
                <w:rFonts w:ascii="Times New Roman" w:eastAsia="方正仿宋_GBK" w:hAnsi="Times New Roman" w:cs="Times New Roman"/>
                <w:sz w:val="21"/>
                <w:szCs w:val="21"/>
                <w:lang w:val="en-US"/>
              </w:rPr>
              <w:t>3D-3D</w:t>
            </w:r>
            <w:r>
              <w:rPr>
                <w:rFonts w:ascii="Times New Roman" w:eastAsia="方正仿宋_GBK" w:hAnsi="Times New Roman" w:cs="Times New Roman"/>
                <w:sz w:val="21"/>
                <w:szCs w:val="21"/>
                <w:lang w:val="en-US"/>
              </w:rPr>
              <w:t>协同。</w:t>
            </w:r>
          </w:p>
          <w:p w14:paraId="51894E1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加工编程模块</w:t>
            </w:r>
          </w:p>
          <w:p w14:paraId="1B863FF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本模块与产品设计模块深度集成，提供了真正的基于知识库的加工能力。在自动可加工特征识别（</w:t>
            </w:r>
            <w:r>
              <w:rPr>
                <w:rFonts w:ascii="Times New Roman" w:eastAsia="方正仿宋_GBK" w:hAnsi="Times New Roman" w:cs="Times New Roman"/>
                <w:sz w:val="21"/>
                <w:szCs w:val="21"/>
                <w:lang w:val="en-US"/>
              </w:rPr>
              <w:t>AFR</w:t>
            </w:r>
            <w:r>
              <w:rPr>
                <w:rFonts w:ascii="Times New Roman" w:eastAsia="方正仿宋_GBK" w:hAnsi="Times New Roman" w:cs="Times New Roman"/>
                <w:sz w:val="21"/>
                <w:szCs w:val="21"/>
                <w:lang w:val="en-US"/>
              </w:rPr>
              <w:t>）以及交互特征识别（</w:t>
            </w:r>
            <w:r>
              <w:rPr>
                <w:rFonts w:ascii="Times New Roman" w:eastAsia="方正仿宋_GBK" w:hAnsi="Times New Roman" w:cs="Times New Roman"/>
                <w:sz w:val="21"/>
                <w:szCs w:val="21"/>
                <w:lang w:val="en-US"/>
              </w:rPr>
              <w:t>IFR</w:t>
            </w:r>
            <w:r>
              <w:rPr>
                <w:rFonts w:ascii="Times New Roman" w:eastAsia="方正仿宋_GBK" w:hAnsi="Times New Roman" w:cs="Times New Roman"/>
                <w:sz w:val="21"/>
                <w:szCs w:val="21"/>
                <w:lang w:val="en-US"/>
              </w:rPr>
              <w:t>）方面处于国际领先地位。本模块还提供了真正跟随设计模型变化的加工自动关联，消除了设计更新后重新进行编程上的时间浪费。</w:t>
            </w:r>
          </w:p>
          <w:p w14:paraId="0851D97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基于特征的实体加工</w:t>
            </w:r>
            <w:r>
              <w:rPr>
                <w:rFonts w:ascii="Times New Roman" w:eastAsia="方正仿宋_GBK" w:hAnsi="Times New Roman" w:cs="Times New Roman"/>
                <w:sz w:val="21"/>
                <w:szCs w:val="21"/>
                <w:lang w:val="en-US"/>
              </w:rPr>
              <w:tab/>
            </w:r>
            <w:r>
              <w:rPr>
                <w:rFonts w:ascii="Times New Roman" w:eastAsia="方正仿宋_GBK" w:hAnsi="Times New Roman" w:cs="Times New Roman"/>
                <w:sz w:val="21"/>
                <w:szCs w:val="21"/>
                <w:lang w:val="en-US"/>
              </w:rPr>
              <w:t>在三维实体模型的环境里完成</w:t>
            </w:r>
            <w:r>
              <w:rPr>
                <w:rFonts w:ascii="Times New Roman" w:eastAsia="方正仿宋_GBK" w:hAnsi="Times New Roman" w:cs="Times New Roman"/>
                <w:sz w:val="21"/>
                <w:szCs w:val="21"/>
                <w:lang w:val="en-US"/>
              </w:rPr>
              <w:t>3D CAD</w:t>
            </w:r>
            <w:r>
              <w:rPr>
                <w:rFonts w:ascii="Times New Roman" w:eastAsia="方正仿宋_GBK" w:hAnsi="Times New Roman" w:cs="Times New Roman"/>
                <w:sz w:val="21"/>
                <w:szCs w:val="21"/>
                <w:lang w:val="en-US"/>
              </w:rPr>
              <w:t>的造型（或其它</w:t>
            </w:r>
            <w:r>
              <w:rPr>
                <w:rFonts w:ascii="Times New Roman" w:eastAsia="方正仿宋_GBK" w:hAnsi="Times New Roman" w:cs="Times New Roman"/>
                <w:sz w:val="21"/>
                <w:szCs w:val="21"/>
                <w:lang w:val="en-US"/>
              </w:rPr>
              <w:t>CAD</w:t>
            </w:r>
            <w:r>
              <w:rPr>
                <w:rFonts w:ascii="Times New Roman" w:eastAsia="方正仿宋_GBK" w:hAnsi="Times New Roman" w:cs="Times New Roman"/>
                <w:sz w:val="21"/>
                <w:szCs w:val="21"/>
                <w:lang w:val="en-US"/>
              </w:rPr>
              <w:t>模型数据导入），直接对设计的实体模型进行切削和加工模拟，实体模型仍然是完全可编辑的，刀具轨迹直接显示在实体上，</w:t>
            </w:r>
            <w:r>
              <w:rPr>
                <w:rFonts w:ascii="Times New Roman" w:eastAsia="方正仿宋_GBK" w:hAnsi="Times New Roman" w:cs="Times New Roman"/>
                <w:sz w:val="21"/>
                <w:szCs w:val="21"/>
                <w:lang w:val="en-US"/>
              </w:rPr>
              <w:t>G</w:t>
            </w:r>
            <w:r>
              <w:rPr>
                <w:rFonts w:ascii="Times New Roman" w:eastAsia="方正仿宋_GBK" w:hAnsi="Times New Roman" w:cs="Times New Roman"/>
                <w:sz w:val="21"/>
                <w:szCs w:val="21"/>
                <w:lang w:val="en-US"/>
              </w:rPr>
              <w:t>代码的生成也不脱离设计环境。</w:t>
            </w:r>
          </w:p>
          <w:p w14:paraId="4710EDD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）特征识别模块，满足</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设计可以提供自动辨识多种加工</w:t>
            </w:r>
            <w:r>
              <w:rPr>
                <w:rFonts w:ascii="Times New Roman" w:eastAsia="方正仿宋_GBK" w:hAnsi="Times New Roman" w:cs="Times New Roman"/>
                <w:sz w:val="21"/>
                <w:szCs w:val="21"/>
                <w:lang w:val="en-US"/>
              </w:rPr>
              <w:t>特征能力。自动特征辨识（</w:t>
            </w:r>
            <w:r>
              <w:rPr>
                <w:rFonts w:ascii="Times New Roman" w:eastAsia="方正仿宋_GBK" w:hAnsi="Times New Roman" w:cs="Times New Roman"/>
                <w:sz w:val="21"/>
                <w:szCs w:val="21"/>
                <w:lang w:val="en-US"/>
              </w:rPr>
              <w:t>AFR</w:t>
            </w:r>
            <w:r>
              <w:rPr>
                <w:rFonts w:ascii="Times New Roman" w:eastAsia="方正仿宋_GBK" w:hAnsi="Times New Roman" w:cs="Times New Roman"/>
                <w:sz w:val="21"/>
                <w:szCs w:val="21"/>
                <w:lang w:val="en-US"/>
              </w:rPr>
              <w:t>），分析实体几何模型，并区分铣削，特征，如孔、开放槽、槽孔、</w:t>
            </w:r>
            <w:proofErr w:type="gramStart"/>
            <w:r>
              <w:rPr>
                <w:rFonts w:ascii="Times New Roman" w:eastAsia="方正仿宋_GBK" w:hAnsi="Times New Roman" w:cs="Times New Roman"/>
                <w:sz w:val="21"/>
                <w:szCs w:val="21"/>
                <w:lang w:val="en-US"/>
              </w:rPr>
              <w:t>凸</w:t>
            </w:r>
            <w:proofErr w:type="gramEnd"/>
            <w:r>
              <w:rPr>
                <w:rFonts w:ascii="Times New Roman" w:eastAsia="方正仿宋_GBK" w:hAnsi="Times New Roman" w:cs="Times New Roman"/>
                <w:sz w:val="21"/>
                <w:szCs w:val="21"/>
                <w:lang w:val="en-US"/>
              </w:rPr>
              <w:t>台。</w:t>
            </w:r>
          </w:p>
          <w:p w14:paraId="6F82419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）操作计划生成模块，能够根据特征属性，一键自动生成所需要的操作计划。</w:t>
            </w:r>
          </w:p>
          <w:p w14:paraId="731B969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）基于知识的自动化编程，利用基于模型的定义（</w:t>
            </w:r>
            <w:r>
              <w:rPr>
                <w:rFonts w:ascii="Times New Roman" w:eastAsia="方正仿宋_GBK" w:hAnsi="Times New Roman" w:cs="Times New Roman"/>
                <w:sz w:val="21"/>
                <w:szCs w:val="21"/>
                <w:lang w:val="en-US"/>
              </w:rPr>
              <w:t>MBD</w:t>
            </w:r>
            <w:r>
              <w:rPr>
                <w:rFonts w:ascii="Times New Roman" w:eastAsia="方正仿宋_GBK" w:hAnsi="Times New Roman" w:cs="Times New Roman"/>
                <w:sz w:val="21"/>
                <w:szCs w:val="21"/>
                <w:lang w:val="en-US"/>
              </w:rPr>
              <w:t>）以确保基于公差规格自动调整加工策略，读取公差和表面粗糙度，并做出有关如何制造产品的决策，自动应用想要使用的最佳制造策略。</w:t>
            </w:r>
          </w:p>
          <w:p w14:paraId="046E3E5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）基于技术数据库的加工，运用了基于知识经验的加工技术</w:t>
            </w:r>
            <w:r>
              <w:rPr>
                <w:rFonts w:ascii="Times New Roman" w:eastAsia="方正仿宋_GBK" w:hAnsi="Times New Roman" w:cs="Times New Roman"/>
                <w:sz w:val="21"/>
                <w:szCs w:val="21"/>
                <w:lang w:val="en-US"/>
              </w:rPr>
              <w:t>KBM</w:t>
            </w:r>
            <w:r>
              <w:rPr>
                <w:rFonts w:ascii="Times New Roman" w:eastAsia="方正仿宋_GBK" w:hAnsi="Times New Roman" w:cs="Times New Roman"/>
                <w:sz w:val="21"/>
                <w:szCs w:val="21"/>
                <w:lang w:val="en-US"/>
              </w:rPr>
              <w:t>，明显地减少了编制加工流程所需要的人员经验和时间，本模块的技术数据库</w:t>
            </w:r>
            <w:r>
              <w:rPr>
                <w:rFonts w:ascii="Times New Roman" w:eastAsia="方正仿宋_GBK" w:hAnsi="Times New Roman" w:cs="Times New Roman"/>
                <w:sz w:val="21"/>
                <w:szCs w:val="21"/>
                <w:lang w:val="en-US"/>
              </w:rPr>
              <w:t>TechDB</w:t>
            </w:r>
            <w:r>
              <w:rPr>
                <w:rFonts w:ascii="Times New Roman" w:eastAsia="方正仿宋_GBK" w:hAnsi="Times New Roman" w:cs="Times New Roman"/>
                <w:sz w:val="21"/>
                <w:szCs w:val="21"/>
                <w:lang w:val="en-US"/>
              </w:rPr>
              <w:t>，提供各种机床类型、</w:t>
            </w:r>
            <w:r>
              <w:rPr>
                <w:rFonts w:ascii="Times New Roman" w:eastAsia="方正仿宋_GBK" w:hAnsi="Times New Roman" w:cs="Times New Roman"/>
                <w:sz w:val="21"/>
                <w:szCs w:val="21"/>
                <w:lang w:val="en-US"/>
              </w:rPr>
              <w:t>预先设定的工序序列、主轴转速、进给速度、加工材料等多数参数组合，均可以修改，以反映用户的特定工序，特定的加工参数也可以由用户定义，对于每项特征，数据库会分配加工作业、工具和加工参数，包括主轴转速和进给值。</w:t>
            </w:r>
          </w:p>
          <w:p w14:paraId="145A245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联合加工，本模块采用了特征历史树和联合加工技术，将不同的加工工序组成逻辑组，排列成树状结构，图形化界面供检查和编辑，简化了复杂刀具路径的变化，明显缩短了特征改变以后对刀具路径重新编排的时间。</w:t>
            </w:r>
          </w:p>
          <w:p w14:paraId="6131C35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）后处理模块，可根据设备类型生成相应的代码。</w:t>
            </w:r>
          </w:p>
          <w:p w14:paraId="4D1F223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三维渲染模块</w:t>
            </w:r>
          </w:p>
          <w:p w14:paraId="3E6F7FE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三维渲染模块是一种利用</w:t>
            </w:r>
            <w:r>
              <w:rPr>
                <w:rFonts w:ascii="Times New Roman" w:eastAsia="方正仿宋_GBK" w:hAnsi="Times New Roman" w:cs="Times New Roman"/>
                <w:sz w:val="21"/>
                <w:szCs w:val="21"/>
                <w:lang w:val="en-US"/>
              </w:rPr>
              <w:t xml:space="preserve">3D </w:t>
            </w:r>
            <w:r>
              <w:rPr>
                <w:rFonts w:ascii="Times New Roman" w:eastAsia="方正仿宋_GBK" w:hAnsi="Times New Roman" w:cs="Times New Roman"/>
                <w:sz w:val="21"/>
                <w:szCs w:val="21"/>
                <w:lang w:val="en-US"/>
              </w:rPr>
              <w:t>CAD</w:t>
            </w:r>
            <w:r>
              <w:rPr>
                <w:rFonts w:ascii="Times New Roman" w:eastAsia="方正仿宋_GBK" w:hAnsi="Times New Roman" w:cs="Times New Roman"/>
                <w:sz w:val="21"/>
                <w:szCs w:val="21"/>
                <w:lang w:val="en-US"/>
              </w:rPr>
              <w:t>数据生成专业级的产品图片，用于在产品宣传、市场推广、课程</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资源</w:t>
            </w:r>
            <w:proofErr w:type="gramStart"/>
            <w:r>
              <w:rPr>
                <w:rFonts w:ascii="Times New Roman" w:eastAsia="方正仿宋_GBK" w:hAnsi="Times New Roman" w:cs="Times New Roman"/>
                <w:sz w:val="21"/>
                <w:szCs w:val="21"/>
                <w:lang w:val="en-US"/>
              </w:rPr>
              <w:t>渲染高</w:t>
            </w:r>
            <w:proofErr w:type="gramEnd"/>
            <w:r>
              <w:rPr>
                <w:rFonts w:ascii="Times New Roman" w:eastAsia="方正仿宋_GBK" w:hAnsi="Times New Roman" w:cs="Times New Roman"/>
                <w:sz w:val="21"/>
                <w:szCs w:val="21"/>
                <w:lang w:val="en-US"/>
              </w:rPr>
              <w:t>清图等应用本模块，可实现同步性（与产品设计模块中文件同步自动更新）、智能降噪器（渲染效率的</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倍提升）、应用产品设计模块中模型材质（无需重复添加）、应用产品设计模块中模型动画、发布多种格式（高清图片、网页、</w:t>
            </w:r>
            <w:r>
              <w:rPr>
                <w:rFonts w:ascii="Times New Roman" w:eastAsia="方正仿宋_GBK" w:hAnsi="Times New Roman" w:cs="Times New Roman"/>
                <w:sz w:val="21"/>
                <w:szCs w:val="21"/>
                <w:lang w:val="en-US"/>
              </w:rPr>
              <w:t>VR</w:t>
            </w:r>
            <w:r>
              <w:rPr>
                <w:rFonts w:ascii="Times New Roman" w:eastAsia="方正仿宋_GBK" w:hAnsi="Times New Roman" w:cs="Times New Roman"/>
                <w:sz w:val="21"/>
                <w:szCs w:val="21"/>
                <w:lang w:val="en-US"/>
              </w:rPr>
              <w:t>等）、无需</w:t>
            </w:r>
            <w:r>
              <w:rPr>
                <w:rFonts w:ascii="Times New Roman" w:eastAsia="方正仿宋_GBK" w:hAnsi="Times New Roman" w:cs="Times New Roman"/>
                <w:sz w:val="21"/>
                <w:szCs w:val="21"/>
                <w:lang w:val="en-US"/>
              </w:rPr>
              <w:t>CAD</w:t>
            </w:r>
            <w:r>
              <w:rPr>
                <w:rFonts w:ascii="Times New Roman" w:eastAsia="方正仿宋_GBK" w:hAnsi="Times New Roman" w:cs="Times New Roman"/>
                <w:sz w:val="21"/>
                <w:szCs w:val="21"/>
                <w:lang w:val="en-US"/>
              </w:rPr>
              <w:t>基础（低学习曲线）。</w:t>
            </w:r>
          </w:p>
          <w:p w14:paraId="5689988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）交互式</w:t>
            </w:r>
            <w:r>
              <w:rPr>
                <w:rFonts w:ascii="Times New Roman" w:eastAsia="方正仿宋_GBK" w:hAnsi="Times New Roman" w:cs="Times New Roman"/>
                <w:sz w:val="21"/>
                <w:szCs w:val="21"/>
                <w:lang w:val="en-US"/>
              </w:rPr>
              <w:t>VR</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VR</w:t>
            </w:r>
            <w:r>
              <w:rPr>
                <w:rFonts w:ascii="Times New Roman" w:eastAsia="方正仿宋_GBK" w:hAnsi="Times New Roman" w:cs="Times New Roman"/>
                <w:sz w:val="21"/>
                <w:szCs w:val="21"/>
                <w:lang w:val="en-US"/>
              </w:rPr>
              <w:t>输出可渲染由用户指定数量的模型周边图像，并将其缝合到一起以便从所有角度查看模型，从而围绕模型创造真正的交互式体验。</w:t>
            </w:r>
          </w:p>
          <w:p w14:paraId="77AE53C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）全景输出，全景输出可将多个渲染图像缝合到一起，以围绕活动相机形成</w:t>
            </w:r>
            <w:r>
              <w:rPr>
                <w:rFonts w:ascii="Times New Roman" w:eastAsia="方正仿宋_GBK" w:hAnsi="Times New Roman" w:cs="Times New Roman"/>
                <w:sz w:val="21"/>
                <w:szCs w:val="21"/>
                <w:lang w:val="en-US"/>
              </w:rPr>
              <w:t>360</w:t>
            </w:r>
            <w:r>
              <w:rPr>
                <w:rFonts w:ascii="Times New Roman" w:eastAsia="方正仿宋_GBK" w:hAnsi="Times New Roman" w:cs="Times New Roman"/>
                <w:sz w:val="21"/>
                <w:szCs w:val="21"/>
                <w:lang w:val="en-US"/>
              </w:rPr>
              <w:t>度全景。创建后，活动相机将作为中心点，通过该点您可进行转动和缩放以浏览环境。</w:t>
            </w:r>
            <w:r>
              <w:rPr>
                <w:rFonts w:ascii="Times New Roman" w:eastAsia="方正仿宋_GBK" w:hAnsi="Times New Roman" w:cs="Times New Roman"/>
                <w:sz w:val="21"/>
                <w:szCs w:val="21"/>
                <w:lang w:val="en-US"/>
              </w:rPr>
              <w:lastRenderedPageBreak/>
              <w:t>全景输出方便用于内部空间，并且可利用所有渲染模式（预览、快速、精确）。</w:t>
            </w:r>
          </w:p>
          <w:p w14:paraId="75D1E5F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）配置，在单个三维渲染模块项目文件中，迅速生成多个设计变型、产品变型、材料选项、环境、相机角度等，然后单击一个按钮即可一次性自动渲染所有配置，适用于具有多个零件</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材料选项的项目。</w:t>
            </w:r>
          </w:p>
          <w:p w14:paraId="107036B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）完整动画套件，仅需单击即可生成</w:t>
            </w:r>
            <w:r>
              <w:rPr>
                <w:rFonts w:ascii="Times New Roman" w:eastAsia="方正仿宋_GBK" w:hAnsi="Times New Roman" w:cs="Times New Roman"/>
                <w:sz w:val="21"/>
                <w:szCs w:val="21"/>
                <w:lang w:val="en-US"/>
              </w:rPr>
              <w:t>360</w:t>
            </w:r>
            <w:r>
              <w:rPr>
                <w:rFonts w:ascii="Times New Roman" w:eastAsia="方正仿宋_GBK" w:hAnsi="Times New Roman" w:cs="Times New Roman"/>
                <w:sz w:val="21"/>
                <w:szCs w:val="21"/>
                <w:lang w:val="en-US"/>
              </w:rPr>
              <w:t>度转盘动画，使此类输出变得轻而易举。零件</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组</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模型动画适用于动</w:t>
            </w:r>
            <w:r>
              <w:rPr>
                <w:rFonts w:ascii="Times New Roman" w:eastAsia="方正仿宋_GBK" w:hAnsi="Times New Roman" w:cs="Times New Roman"/>
                <w:sz w:val="21"/>
                <w:szCs w:val="21"/>
                <w:lang w:val="en-US"/>
              </w:rPr>
              <w:t>画爆炸视图、序列动画等，可解释复杂机械运动和详细设计。带有独特的动画功能区的相机动画，可直观</w:t>
            </w:r>
            <w:r>
              <w:rPr>
                <w:rFonts w:ascii="Times New Roman" w:eastAsia="方正仿宋_GBK" w:hAnsi="Times New Roman" w:cs="Times New Roman"/>
                <w:sz w:val="21"/>
                <w:szCs w:val="21"/>
                <w:lang w:val="en-US"/>
              </w:rPr>
              <w:t>3D</w:t>
            </w:r>
            <w:r>
              <w:rPr>
                <w:rFonts w:ascii="Times New Roman" w:eastAsia="方正仿宋_GBK" w:hAnsi="Times New Roman" w:cs="Times New Roman"/>
                <w:sz w:val="21"/>
                <w:szCs w:val="21"/>
                <w:lang w:val="en-US"/>
              </w:rPr>
              <w:t>展示相机如何在场景中移动，便于创建相机飞行轨迹。日光算例输出类型允许三维渲染模块用户查看模型中一整天光线的变化。</w:t>
            </w:r>
          </w:p>
          <w:p w14:paraId="3BF0837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）自定义相机后处理，利用可定制的相机滤镜和全新的</w:t>
            </w:r>
            <w:r>
              <w:rPr>
                <w:rFonts w:ascii="Times New Roman" w:eastAsia="方正仿宋_GBK" w:hAnsi="Times New Roman" w:cs="Times New Roman"/>
                <w:sz w:val="21"/>
                <w:szCs w:val="21"/>
                <w:lang w:val="en-US"/>
              </w:rPr>
              <w:t>Bloom Filter</w:t>
            </w:r>
            <w:r>
              <w:rPr>
                <w:rFonts w:ascii="Times New Roman" w:eastAsia="方正仿宋_GBK" w:hAnsi="Times New Roman" w:cs="Times New Roman"/>
                <w:sz w:val="21"/>
                <w:szCs w:val="21"/>
                <w:lang w:val="en-US"/>
              </w:rPr>
              <w:t>，可以充分</w:t>
            </w:r>
            <w:proofErr w:type="gramStart"/>
            <w:r>
              <w:rPr>
                <w:rFonts w:ascii="Times New Roman" w:eastAsia="方正仿宋_GBK" w:hAnsi="Times New Roman" w:cs="Times New Roman"/>
                <w:sz w:val="21"/>
                <w:szCs w:val="21"/>
                <w:lang w:val="en-US"/>
              </w:rPr>
              <w:t>发挥您</w:t>
            </w:r>
            <w:proofErr w:type="gramEnd"/>
            <w:r>
              <w:rPr>
                <w:rFonts w:ascii="Times New Roman" w:eastAsia="方正仿宋_GBK" w:hAnsi="Times New Roman" w:cs="Times New Roman"/>
                <w:sz w:val="21"/>
                <w:szCs w:val="21"/>
                <w:lang w:val="en-US"/>
              </w:rPr>
              <w:t>的创造力，并为您的可视化内容添加额外的效果，非常适合发光的</w:t>
            </w:r>
            <w:r>
              <w:rPr>
                <w:rFonts w:ascii="Times New Roman" w:eastAsia="方正仿宋_GBK" w:hAnsi="Times New Roman" w:cs="Times New Roman"/>
                <w:sz w:val="21"/>
                <w:szCs w:val="21"/>
                <w:lang w:val="en-US"/>
              </w:rPr>
              <w:t>LED</w:t>
            </w:r>
            <w:r>
              <w:rPr>
                <w:rFonts w:ascii="Times New Roman" w:eastAsia="方正仿宋_GBK" w:hAnsi="Times New Roman" w:cs="Times New Roman"/>
                <w:sz w:val="21"/>
                <w:szCs w:val="21"/>
                <w:lang w:val="en-US"/>
              </w:rPr>
              <w:t>，灯光和太阳亮点。</w:t>
            </w:r>
          </w:p>
          <w:p w14:paraId="14F05CC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）渲染队列，类似于打印机队列，叠加渲染作业以便一次性全部发送，例如，在一天结束时这么做，可保持工作时间的工作效率，然后隔夜</w:t>
            </w:r>
            <w:r>
              <w:rPr>
                <w:rFonts w:ascii="Times New Roman" w:eastAsia="方正仿宋_GBK" w:hAnsi="Times New Roman" w:cs="Times New Roman"/>
                <w:sz w:val="21"/>
                <w:szCs w:val="21"/>
                <w:lang w:val="en-US"/>
              </w:rPr>
              <w:t>进行所有渲染。集成的渲染队列将立刻提升渲染效果。</w:t>
            </w:r>
          </w:p>
          <w:p w14:paraId="18D1111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）网络渲染包，网络渲染包是三维渲染模块的一个新的附加功，可以立即提高渲染速度和可视化内容生产效率。允许用户将渲染作业发送到局域网的其他机器，从而释放本地机器。</w:t>
            </w:r>
          </w:p>
        </w:tc>
        <w:tc>
          <w:tcPr>
            <w:tcW w:w="469" w:type="dxa"/>
          </w:tcPr>
          <w:p w14:paraId="264C3AEE"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100</w:t>
            </w:r>
          </w:p>
        </w:tc>
        <w:tc>
          <w:tcPr>
            <w:tcW w:w="471" w:type="dxa"/>
          </w:tcPr>
          <w:p w14:paraId="557D8E95" w14:textId="77777777" w:rsidR="0017000D" w:rsidRDefault="0017000D">
            <w:pPr>
              <w:jc w:val="center"/>
              <w:rPr>
                <w:rFonts w:ascii="Times New Roman" w:eastAsia="方正仿宋_GBK" w:hAnsi="Times New Roman" w:cs="Times New Roman"/>
                <w:sz w:val="21"/>
                <w:szCs w:val="21"/>
                <w:lang w:val="en-US"/>
              </w:rPr>
            </w:pPr>
          </w:p>
        </w:tc>
      </w:tr>
      <w:tr w:rsidR="0017000D" w14:paraId="481066B6" w14:textId="77777777">
        <w:trPr>
          <w:trHeight w:val="772"/>
          <w:jc w:val="center"/>
        </w:trPr>
        <w:tc>
          <w:tcPr>
            <w:tcW w:w="400" w:type="dxa"/>
            <w:vMerge/>
          </w:tcPr>
          <w:p w14:paraId="1E6E999F"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13CEABCF"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2A391D18"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数字孪生系统开发平台</w:t>
            </w:r>
          </w:p>
        </w:tc>
        <w:tc>
          <w:tcPr>
            <w:tcW w:w="7938" w:type="dxa"/>
          </w:tcPr>
          <w:p w14:paraId="55DBD368"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数字孪生系统开发平台要求</w:t>
            </w:r>
          </w:p>
          <w:p w14:paraId="66B226D8"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）要求数字孪生系统开发平台是国产自主可控基于</w:t>
            </w:r>
            <w:r>
              <w:rPr>
                <w:rFonts w:ascii="Times New Roman" w:eastAsia="方正仿宋_GBK" w:hAnsi="Times New Roman" w:cs="Times New Roman"/>
                <w:sz w:val="21"/>
                <w:szCs w:val="21"/>
                <w:lang w:val="en-US" w:bidi="ar"/>
              </w:rPr>
              <w:t>B/S</w:t>
            </w:r>
            <w:r>
              <w:rPr>
                <w:rFonts w:ascii="Times New Roman" w:eastAsia="方正仿宋_GBK" w:hAnsi="Times New Roman" w:cs="Times New Roman"/>
                <w:sz w:val="21"/>
                <w:szCs w:val="21"/>
                <w:lang w:val="en-US" w:bidi="ar"/>
              </w:rPr>
              <w:t>架构开发的软件系统，能够在校园网内私有化部署全部服务，实现内网运行；</w:t>
            </w:r>
          </w:p>
          <w:p w14:paraId="73072096"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2</w:t>
            </w:r>
            <w:r>
              <w:rPr>
                <w:rFonts w:ascii="Times New Roman" w:eastAsia="方正仿宋_GBK" w:hAnsi="Times New Roman" w:cs="Times New Roman"/>
                <w:sz w:val="21"/>
                <w:szCs w:val="21"/>
                <w:lang w:val="en-US" w:bidi="ar"/>
              </w:rPr>
              <w:t>）要求后端服务基于</w:t>
            </w:r>
            <w:proofErr w:type="gramStart"/>
            <w:r>
              <w:rPr>
                <w:rFonts w:ascii="Times New Roman" w:eastAsia="方正仿宋_GBK" w:hAnsi="Times New Roman" w:cs="Times New Roman"/>
                <w:sz w:val="21"/>
                <w:szCs w:val="21"/>
                <w:lang w:val="en-US" w:bidi="ar"/>
              </w:rPr>
              <w:t>微服务</w:t>
            </w:r>
            <w:proofErr w:type="gramEnd"/>
            <w:r>
              <w:rPr>
                <w:rFonts w:ascii="Times New Roman" w:eastAsia="方正仿宋_GBK" w:hAnsi="Times New Roman" w:cs="Times New Roman"/>
                <w:sz w:val="21"/>
                <w:szCs w:val="21"/>
                <w:lang w:val="en-US" w:bidi="ar"/>
              </w:rPr>
              <w:t>架构，支持跨平台分布式部署；</w:t>
            </w:r>
          </w:p>
          <w:p w14:paraId="7CBF94B2"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3</w:t>
            </w:r>
            <w:r>
              <w:rPr>
                <w:rFonts w:ascii="Times New Roman" w:eastAsia="方正仿宋_GBK" w:hAnsi="Times New Roman" w:cs="Times New Roman"/>
                <w:sz w:val="21"/>
                <w:szCs w:val="21"/>
                <w:lang w:val="en-US" w:bidi="ar"/>
              </w:rPr>
              <w:t>）系统要求支持项目在线搭建以及发布功能。发布的项目支持第三方集成并可以进行二次开发；</w:t>
            </w:r>
          </w:p>
          <w:p w14:paraId="025360B7"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4</w:t>
            </w:r>
            <w:r>
              <w:rPr>
                <w:rFonts w:ascii="Times New Roman" w:eastAsia="方正仿宋_GBK" w:hAnsi="Times New Roman" w:cs="Times New Roman"/>
                <w:sz w:val="21"/>
                <w:szCs w:val="21"/>
                <w:lang w:val="en-US" w:bidi="ar"/>
              </w:rPr>
              <w:t>）支持主流桌面端浏览器、移动端浏览器登录平台；</w:t>
            </w:r>
          </w:p>
          <w:p w14:paraId="1B42F8D1"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5</w:t>
            </w:r>
            <w:r>
              <w:rPr>
                <w:rFonts w:ascii="Times New Roman" w:eastAsia="方正仿宋_GBK" w:hAnsi="Times New Roman" w:cs="Times New Roman"/>
                <w:sz w:val="21"/>
                <w:szCs w:val="21"/>
                <w:lang w:val="en-US" w:bidi="ar"/>
              </w:rPr>
              <w:t>）接口通信：支持</w:t>
            </w:r>
            <w:r>
              <w:rPr>
                <w:rFonts w:ascii="Times New Roman" w:eastAsia="方正仿宋_GBK" w:hAnsi="Times New Roman" w:cs="Times New Roman"/>
                <w:sz w:val="21"/>
                <w:szCs w:val="21"/>
                <w:lang w:val="en-US" w:bidi="ar"/>
              </w:rPr>
              <w:t>TCP/UDP</w:t>
            </w: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Http/Https</w:t>
            </w: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OPC-UA</w:t>
            </w:r>
            <w:r>
              <w:rPr>
                <w:rFonts w:ascii="Times New Roman" w:eastAsia="方正仿宋_GBK" w:hAnsi="Times New Roman" w:cs="Times New Roman"/>
                <w:sz w:val="21"/>
                <w:szCs w:val="21"/>
                <w:lang w:val="en-US" w:bidi="ar"/>
              </w:rPr>
              <w:t>等方式；</w:t>
            </w:r>
          </w:p>
          <w:p w14:paraId="56E06C82"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6</w:t>
            </w:r>
            <w:r>
              <w:rPr>
                <w:rFonts w:ascii="Times New Roman" w:eastAsia="方正仿宋_GBK" w:hAnsi="Times New Roman" w:cs="Times New Roman"/>
                <w:sz w:val="21"/>
                <w:szCs w:val="21"/>
                <w:lang w:val="en-US" w:bidi="ar"/>
              </w:rPr>
              <w:t>）平台支持蓝图编辑功能，实现设备模型之间信号关联与接口连接；</w:t>
            </w:r>
          </w:p>
          <w:p w14:paraId="3D45919B"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7</w:t>
            </w:r>
            <w:r>
              <w:rPr>
                <w:rFonts w:ascii="Times New Roman" w:eastAsia="方正仿宋_GBK" w:hAnsi="Times New Roman" w:cs="Times New Roman"/>
                <w:sz w:val="21"/>
                <w:szCs w:val="21"/>
                <w:lang w:val="en-US" w:bidi="ar"/>
              </w:rPr>
              <w:t>）平台提供模型库、设备资源库、渲染素材库，并支持用户扩展和管理；</w:t>
            </w:r>
          </w:p>
          <w:p w14:paraId="76FEEBCC"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8</w:t>
            </w:r>
            <w:r>
              <w:rPr>
                <w:rFonts w:ascii="Times New Roman" w:eastAsia="方正仿宋_GBK" w:hAnsi="Times New Roman" w:cs="Times New Roman"/>
                <w:sz w:val="21"/>
                <w:szCs w:val="21"/>
                <w:lang w:val="en-US" w:bidi="ar"/>
              </w:rPr>
              <w:t>）平台具备团队管理和项目管理功能，支持对用户账号进行权限配置，允许用户以小组为单位共同合作开发数字孪生项目；</w:t>
            </w:r>
          </w:p>
          <w:p w14:paraId="0BFB95B9"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2.</w:t>
            </w:r>
            <w:r>
              <w:rPr>
                <w:rFonts w:ascii="Times New Roman" w:eastAsia="方正仿宋_GBK" w:hAnsi="Times New Roman" w:cs="Times New Roman"/>
                <w:sz w:val="21"/>
                <w:szCs w:val="21"/>
                <w:lang w:val="en-US" w:bidi="ar"/>
              </w:rPr>
              <w:t>模型库要求</w:t>
            </w:r>
          </w:p>
          <w:p w14:paraId="2FDE0BBB"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）基础模型库：包含六关节机器人、协</w:t>
            </w:r>
            <w:r>
              <w:rPr>
                <w:rFonts w:ascii="Times New Roman" w:eastAsia="方正仿宋_GBK" w:hAnsi="Times New Roman" w:cs="Times New Roman"/>
                <w:sz w:val="21"/>
                <w:szCs w:val="21"/>
                <w:lang w:val="en-US" w:bidi="ar"/>
              </w:rPr>
              <w:t>作机器人、</w:t>
            </w:r>
            <w:r>
              <w:rPr>
                <w:rFonts w:ascii="Times New Roman" w:eastAsia="方正仿宋_GBK" w:hAnsi="Times New Roman" w:cs="Times New Roman"/>
                <w:sz w:val="21"/>
                <w:szCs w:val="21"/>
                <w:lang w:val="en-US" w:bidi="ar"/>
              </w:rPr>
              <w:t>Scara</w:t>
            </w:r>
            <w:r>
              <w:rPr>
                <w:rFonts w:ascii="Times New Roman" w:eastAsia="方正仿宋_GBK" w:hAnsi="Times New Roman" w:cs="Times New Roman"/>
                <w:sz w:val="21"/>
                <w:szCs w:val="21"/>
                <w:lang w:val="en-US" w:bidi="ar"/>
              </w:rPr>
              <w:t>机器人、数控机床、桁架机械手、</w:t>
            </w:r>
            <w:r>
              <w:rPr>
                <w:rFonts w:ascii="Times New Roman" w:eastAsia="方正仿宋_GBK" w:hAnsi="Times New Roman" w:cs="Times New Roman"/>
                <w:sz w:val="21"/>
                <w:szCs w:val="21"/>
                <w:lang w:val="en-US" w:bidi="ar"/>
              </w:rPr>
              <w:t>AGV</w:t>
            </w:r>
            <w:r>
              <w:rPr>
                <w:rFonts w:ascii="Times New Roman" w:eastAsia="方正仿宋_GBK" w:hAnsi="Times New Roman" w:cs="Times New Roman"/>
                <w:sz w:val="21"/>
                <w:szCs w:val="21"/>
                <w:lang w:val="en-US" w:bidi="ar"/>
              </w:rPr>
              <w:t>、输送带、伺服直线导轨等常用工艺仿真模型；</w:t>
            </w:r>
          </w:p>
          <w:p w14:paraId="44250D28"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2</w:t>
            </w:r>
            <w:r>
              <w:rPr>
                <w:rFonts w:ascii="Times New Roman" w:eastAsia="方正仿宋_GBK" w:hAnsi="Times New Roman" w:cs="Times New Roman"/>
                <w:sz w:val="21"/>
                <w:szCs w:val="21"/>
                <w:lang w:val="en-US" w:bidi="ar"/>
              </w:rPr>
              <w:t>）制造模型库：支持用户自主上传资源，通过平台在线制作模型。</w:t>
            </w:r>
          </w:p>
          <w:p w14:paraId="0AB80B97"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3.</w:t>
            </w:r>
            <w:r>
              <w:rPr>
                <w:rFonts w:ascii="Times New Roman" w:eastAsia="方正仿宋_GBK" w:hAnsi="Times New Roman" w:cs="Times New Roman"/>
                <w:sz w:val="21"/>
                <w:szCs w:val="21"/>
                <w:lang w:val="en-US" w:bidi="ar"/>
              </w:rPr>
              <w:t>三维布局要求</w:t>
            </w:r>
          </w:p>
          <w:p w14:paraId="3044BEAC"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）布局工具：包括但不限于移动、复制、粘贴、阵列、测量、捕捉、附加、分离、拼合等；</w:t>
            </w:r>
          </w:p>
          <w:p w14:paraId="14F068FC"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2</w:t>
            </w:r>
            <w:r>
              <w:rPr>
                <w:rFonts w:ascii="Times New Roman" w:eastAsia="方正仿宋_GBK" w:hAnsi="Times New Roman" w:cs="Times New Roman"/>
                <w:sz w:val="21"/>
                <w:szCs w:val="21"/>
                <w:lang w:val="en-US" w:bidi="ar"/>
              </w:rPr>
              <w:t>）支持从模型库中拖拽三维模型至</w:t>
            </w:r>
            <w:r>
              <w:rPr>
                <w:rFonts w:ascii="Times New Roman" w:eastAsia="方正仿宋_GBK" w:hAnsi="Times New Roman" w:cs="Times New Roman"/>
                <w:sz w:val="21"/>
                <w:szCs w:val="21"/>
                <w:lang w:val="en-US" w:bidi="ar"/>
              </w:rPr>
              <w:t>3D</w:t>
            </w:r>
            <w:r>
              <w:rPr>
                <w:rFonts w:ascii="Times New Roman" w:eastAsia="方正仿宋_GBK" w:hAnsi="Times New Roman" w:cs="Times New Roman"/>
                <w:sz w:val="21"/>
                <w:szCs w:val="21"/>
                <w:lang w:val="en-US" w:bidi="ar"/>
              </w:rPr>
              <w:t>空间，结合布局工具进行</w:t>
            </w:r>
            <w:proofErr w:type="gramStart"/>
            <w:r>
              <w:rPr>
                <w:rFonts w:ascii="Times New Roman" w:eastAsia="方正仿宋_GBK" w:hAnsi="Times New Roman" w:cs="Times New Roman"/>
                <w:sz w:val="21"/>
                <w:szCs w:val="21"/>
                <w:lang w:val="en-US" w:bidi="ar"/>
              </w:rPr>
              <w:t>产线搭建</w:t>
            </w:r>
            <w:proofErr w:type="gramEnd"/>
            <w:r>
              <w:rPr>
                <w:rFonts w:ascii="Times New Roman" w:eastAsia="方正仿宋_GBK" w:hAnsi="Times New Roman" w:cs="Times New Roman"/>
                <w:sz w:val="21"/>
                <w:szCs w:val="21"/>
                <w:lang w:val="en-US" w:bidi="ar"/>
              </w:rPr>
              <w:t>；</w:t>
            </w:r>
          </w:p>
          <w:p w14:paraId="5DE12715"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3</w:t>
            </w:r>
            <w:r>
              <w:rPr>
                <w:rFonts w:ascii="Times New Roman" w:eastAsia="方正仿宋_GBK" w:hAnsi="Times New Roman" w:cs="Times New Roman"/>
                <w:sz w:val="21"/>
                <w:szCs w:val="21"/>
                <w:lang w:val="en-US" w:bidi="ar"/>
              </w:rPr>
              <w:t>）支持场景地板网格颜色大小等参数调整</w:t>
            </w:r>
          </w:p>
          <w:p w14:paraId="6E35082B"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4.</w:t>
            </w:r>
            <w:r>
              <w:rPr>
                <w:rFonts w:ascii="Times New Roman" w:eastAsia="方正仿宋_GBK" w:hAnsi="Times New Roman" w:cs="Times New Roman"/>
                <w:sz w:val="21"/>
                <w:szCs w:val="21"/>
                <w:lang w:val="en-US" w:bidi="ar"/>
              </w:rPr>
              <w:t>渲染要求：</w:t>
            </w:r>
          </w:p>
          <w:p w14:paraId="251DA6B1"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）渲染工具：支持法线贴图、纹理贴图、环境贴图、渲染质量、金属度、粗糙度等修改；</w:t>
            </w:r>
          </w:p>
          <w:p w14:paraId="4A702CED"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2</w:t>
            </w:r>
            <w:r>
              <w:rPr>
                <w:rFonts w:ascii="Times New Roman" w:eastAsia="方正仿宋_GBK" w:hAnsi="Times New Roman" w:cs="Times New Roman"/>
                <w:sz w:val="21"/>
                <w:szCs w:val="21"/>
                <w:lang w:val="en-US" w:bidi="ar"/>
              </w:rPr>
              <w:t>）贴图库：包含系统贴图库和用户贴图库，</w:t>
            </w:r>
            <w:r>
              <w:rPr>
                <w:rFonts w:ascii="Times New Roman" w:eastAsia="方正仿宋_GBK" w:hAnsi="Times New Roman" w:cs="Times New Roman"/>
                <w:sz w:val="21"/>
                <w:szCs w:val="21"/>
                <w:lang w:val="en-US" w:bidi="ar"/>
              </w:rPr>
              <w:t>并支持</w:t>
            </w:r>
            <w:proofErr w:type="gramStart"/>
            <w:r>
              <w:rPr>
                <w:rFonts w:ascii="Times New Roman" w:eastAsia="方正仿宋_GBK" w:hAnsi="Times New Roman" w:cs="Times New Roman"/>
                <w:sz w:val="21"/>
                <w:szCs w:val="21"/>
                <w:lang w:val="en-US" w:bidi="ar"/>
              </w:rPr>
              <w:t>用户本地</w:t>
            </w:r>
            <w:proofErr w:type="gramEnd"/>
            <w:r>
              <w:rPr>
                <w:rFonts w:ascii="Times New Roman" w:eastAsia="方正仿宋_GBK" w:hAnsi="Times New Roman" w:cs="Times New Roman"/>
                <w:sz w:val="21"/>
                <w:szCs w:val="21"/>
                <w:lang w:val="en-US" w:bidi="ar"/>
              </w:rPr>
              <w:t>上传贴图。</w:t>
            </w:r>
          </w:p>
          <w:p w14:paraId="7B0E945D"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5.</w:t>
            </w:r>
            <w:r>
              <w:rPr>
                <w:rFonts w:ascii="Times New Roman" w:eastAsia="方正仿宋_GBK" w:hAnsi="Times New Roman" w:cs="Times New Roman"/>
                <w:sz w:val="21"/>
                <w:szCs w:val="21"/>
                <w:lang w:val="en-US" w:bidi="ar"/>
              </w:rPr>
              <w:t>设备模拟仿真要求：</w:t>
            </w:r>
          </w:p>
          <w:p w14:paraId="79B00ECD"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）支持距离传感器、</w:t>
            </w:r>
            <w:r>
              <w:rPr>
                <w:rFonts w:ascii="Times New Roman" w:eastAsia="方正仿宋_GBK" w:hAnsi="Times New Roman" w:cs="Times New Roman"/>
                <w:sz w:val="21"/>
                <w:szCs w:val="21"/>
                <w:lang w:val="en-US" w:bidi="ar"/>
              </w:rPr>
              <w:t>RFID</w:t>
            </w:r>
            <w:r>
              <w:rPr>
                <w:rFonts w:ascii="Times New Roman" w:eastAsia="方正仿宋_GBK" w:hAnsi="Times New Roman" w:cs="Times New Roman"/>
                <w:sz w:val="21"/>
                <w:szCs w:val="21"/>
                <w:lang w:val="en-US" w:bidi="ar"/>
              </w:rPr>
              <w:t>读写传感器的传感器仿真；</w:t>
            </w:r>
          </w:p>
          <w:p w14:paraId="05811D08"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2</w:t>
            </w:r>
            <w:r>
              <w:rPr>
                <w:rFonts w:ascii="Times New Roman" w:eastAsia="方正仿宋_GBK" w:hAnsi="Times New Roman" w:cs="Times New Roman"/>
                <w:sz w:val="21"/>
                <w:szCs w:val="21"/>
                <w:lang w:val="en-US" w:bidi="ar"/>
              </w:rPr>
              <w:t>）支持变速传送带的仿真；</w:t>
            </w:r>
          </w:p>
          <w:p w14:paraId="5BD36E8D"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3</w:t>
            </w:r>
            <w:r>
              <w:rPr>
                <w:rFonts w:ascii="Times New Roman" w:eastAsia="方正仿宋_GBK" w:hAnsi="Times New Roman" w:cs="Times New Roman"/>
                <w:sz w:val="21"/>
                <w:szCs w:val="21"/>
                <w:lang w:val="en-US" w:bidi="ar"/>
              </w:rPr>
              <w:t>）机器人模拟仿真：实现关节机器人、协作机器人、</w:t>
            </w:r>
            <w:r>
              <w:rPr>
                <w:rFonts w:ascii="Times New Roman" w:eastAsia="方正仿宋_GBK" w:hAnsi="Times New Roman" w:cs="Times New Roman"/>
                <w:sz w:val="21"/>
                <w:szCs w:val="21"/>
                <w:lang w:val="en-US" w:bidi="ar"/>
              </w:rPr>
              <w:t>Scara</w:t>
            </w:r>
            <w:r>
              <w:rPr>
                <w:rFonts w:ascii="Times New Roman" w:eastAsia="方正仿宋_GBK" w:hAnsi="Times New Roman" w:cs="Times New Roman"/>
                <w:sz w:val="21"/>
                <w:szCs w:val="21"/>
                <w:lang w:val="en-US" w:bidi="ar"/>
              </w:rPr>
              <w:t>机器人、桁架机器人的运动仿真、路径规划和可达性分析；</w:t>
            </w:r>
          </w:p>
          <w:p w14:paraId="656EC6B6"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4</w:t>
            </w: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AGV</w:t>
            </w:r>
            <w:r>
              <w:rPr>
                <w:rFonts w:ascii="Times New Roman" w:eastAsia="方正仿宋_GBK" w:hAnsi="Times New Roman" w:cs="Times New Roman"/>
                <w:sz w:val="21"/>
                <w:szCs w:val="21"/>
                <w:lang w:val="en-US" w:bidi="ar"/>
              </w:rPr>
              <w:t>模拟仿真：实现</w:t>
            </w:r>
            <w:r>
              <w:rPr>
                <w:rFonts w:ascii="Times New Roman" w:eastAsia="方正仿宋_GBK" w:hAnsi="Times New Roman" w:cs="Times New Roman"/>
                <w:sz w:val="21"/>
                <w:szCs w:val="21"/>
                <w:lang w:val="en-US" w:bidi="ar"/>
              </w:rPr>
              <w:t>AGV</w:t>
            </w:r>
            <w:r>
              <w:rPr>
                <w:rFonts w:ascii="Times New Roman" w:eastAsia="方正仿宋_GBK" w:hAnsi="Times New Roman" w:cs="Times New Roman"/>
                <w:sz w:val="21"/>
                <w:szCs w:val="21"/>
                <w:lang w:val="en-US" w:bidi="ar"/>
              </w:rPr>
              <w:t>小车路径规划、自动寻路等仿真；</w:t>
            </w:r>
          </w:p>
          <w:p w14:paraId="5126E21D"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lastRenderedPageBreak/>
              <w:t>5</w:t>
            </w:r>
            <w:r>
              <w:rPr>
                <w:rFonts w:ascii="Times New Roman" w:eastAsia="方正仿宋_GBK" w:hAnsi="Times New Roman" w:cs="Times New Roman"/>
                <w:sz w:val="21"/>
                <w:szCs w:val="21"/>
                <w:lang w:val="en-US" w:bidi="ar"/>
              </w:rPr>
              <w:t>）生产线仿真数据：包括机器人关节数据和设备状态信息，如运行、停止、故障，以及运行时间、停止时间、故障时间等基础数据，结合</w:t>
            </w:r>
            <w:r>
              <w:rPr>
                <w:rFonts w:ascii="Times New Roman" w:eastAsia="方正仿宋_GBK" w:hAnsi="Times New Roman" w:cs="Times New Roman"/>
                <w:sz w:val="21"/>
                <w:szCs w:val="21"/>
                <w:lang w:val="en-US" w:bidi="ar"/>
              </w:rPr>
              <w:t>3D</w:t>
            </w:r>
            <w:r>
              <w:rPr>
                <w:rFonts w:ascii="Times New Roman" w:eastAsia="方正仿宋_GBK" w:hAnsi="Times New Roman" w:cs="Times New Roman"/>
                <w:sz w:val="21"/>
                <w:szCs w:val="21"/>
                <w:lang w:val="en-US" w:bidi="ar"/>
              </w:rPr>
              <w:t>悬浮看板呈现数据。</w:t>
            </w:r>
          </w:p>
          <w:p w14:paraId="66388F60"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6.</w:t>
            </w:r>
            <w:r>
              <w:rPr>
                <w:rFonts w:ascii="Times New Roman" w:eastAsia="方正仿宋_GBK" w:hAnsi="Times New Roman" w:cs="Times New Roman"/>
                <w:sz w:val="21"/>
                <w:szCs w:val="21"/>
                <w:lang w:val="en-US" w:bidi="ar"/>
              </w:rPr>
              <w:t>人机操作交互要求：</w:t>
            </w:r>
          </w:p>
          <w:p w14:paraId="722326D0"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）支持第一人称操作及第三人称操作；</w:t>
            </w:r>
          </w:p>
          <w:p w14:paraId="3A35E395"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2</w:t>
            </w:r>
            <w:r>
              <w:rPr>
                <w:rFonts w:ascii="Times New Roman" w:eastAsia="方正仿宋_GBK" w:hAnsi="Times New Roman" w:cs="Times New Roman"/>
                <w:sz w:val="21"/>
                <w:szCs w:val="21"/>
                <w:lang w:val="en-US" w:bidi="ar"/>
              </w:rPr>
              <w:t>）支持模型在屏幕中移动、缩放、透视等操作；</w:t>
            </w:r>
          </w:p>
          <w:p w14:paraId="6176278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3</w:t>
            </w:r>
            <w:r>
              <w:rPr>
                <w:rFonts w:ascii="Times New Roman" w:eastAsia="方正仿宋_GBK" w:hAnsi="Times New Roman" w:cs="Times New Roman"/>
                <w:sz w:val="21"/>
                <w:szCs w:val="21"/>
                <w:lang w:val="en-US" w:bidi="ar"/>
              </w:rPr>
              <w:t>）支持设备添加单击、双击、右击等交互事件。</w:t>
            </w:r>
          </w:p>
        </w:tc>
        <w:tc>
          <w:tcPr>
            <w:tcW w:w="469" w:type="dxa"/>
          </w:tcPr>
          <w:p w14:paraId="653558CC"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lastRenderedPageBreak/>
              <w:t>31</w:t>
            </w:r>
          </w:p>
        </w:tc>
        <w:tc>
          <w:tcPr>
            <w:tcW w:w="471" w:type="dxa"/>
          </w:tcPr>
          <w:p w14:paraId="1D85FBE5" w14:textId="77777777" w:rsidR="0017000D" w:rsidRDefault="0017000D">
            <w:pPr>
              <w:jc w:val="center"/>
              <w:rPr>
                <w:rFonts w:ascii="Times New Roman" w:eastAsia="方正仿宋_GBK" w:hAnsi="Times New Roman" w:cs="Times New Roman"/>
                <w:sz w:val="21"/>
                <w:szCs w:val="21"/>
                <w:lang w:val="en-US"/>
              </w:rPr>
            </w:pPr>
          </w:p>
        </w:tc>
      </w:tr>
      <w:tr w:rsidR="0017000D" w14:paraId="775FE5CE" w14:textId="77777777">
        <w:trPr>
          <w:trHeight w:val="90"/>
          <w:jc w:val="center"/>
        </w:trPr>
        <w:tc>
          <w:tcPr>
            <w:tcW w:w="400" w:type="dxa"/>
            <w:vMerge/>
          </w:tcPr>
          <w:p w14:paraId="1B3AFB9B"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1EB12929"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56075ABB"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生产制造执行开发平台</w:t>
            </w:r>
          </w:p>
        </w:tc>
        <w:tc>
          <w:tcPr>
            <w:tcW w:w="7938" w:type="dxa"/>
          </w:tcPr>
          <w:p w14:paraId="79D8F5F9"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平台功能描述</w:t>
            </w:r>
          </w:p>
          <w:p w14:paraId="6146565C"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）工厂建模描述</w:t>
            </w:r>
          </w:p>
          <w:p w14:paraId="79B0E28F"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）可视化的设计界面：平台提供直观的可视化图形设计界面，用户可以通过拖拽和放置来创建和配置各种对象</w:t>
            </w:r>
          </w:p>
          <w:p w14:paraId="09F2EFC2"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2</w:t>
            </w:r>
            <w:r>
              <w:rPr>
                <w:rFonts w:ascii="Times New Roman" w:eastAsia="方正仿宋_GBK" w:hAnsi="Times New Roman" w:cs="Times New Roman"/>
                <w:sz w:val="21"/>
                <w:szCs w:val="21"/>
                <w:lang w:val="en-US" w:bidi="ar"/>
              </w:rPr>
              <w:t>）支可自定义对象属性及模型属性；根据需求，图形化编程配置工厂管理的业务实体模型，平台自动进行后台编译，并创建数据库</w:t>
            </w:r>
          </w:p>
          <w:p w14:paraId="51C6F313"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3</w:t>
            </w:r>
            <w:r>
              <w:rPr>
                <w:rFonts w:ascii="Times New Roman" w:eastAsia="方正仿宋_GBK" w:hAnsi="Times New Roman" w:cs="Times New Roman"/>
                <w:sz w:val="21"/>
                <w:szCs w:val="21"/>
                <w:lang w:val="en-US" w:bidi="ar"/>
              </w:rPr>
              <w:t>）自定义属性和字段：用户可以为每个图形对象自定义属性和字段</w:t>
            </w:r>
          </w:p>
          <w:p w14:paraId="6D3CB3EB"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4</w:t>
            </w:r>
            <w:r>
              <w:rPr>
                <w:rFonts w:ascii="Times New Roman" w:eastAsia="方正仿宋_GBK" w:hAnsi="Times New Roman" w:cs="Times New Roman"/>
                <w:sz w:val="21"/>
                <w:szCs w:val="21"/>
                <w:lang w:val="en-US" w:bidi="ar"/>
              </w:rPr>
              <w:t>）关联和关系建模：支持用户定义和建模对象间关系，支持图形化编程，无需代码开发</w:t>
            </w:r>
          </w:p>
          <w:p w14:paraId="1056D9B5"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5</w:t>
            </w:r>
            <w:r>
              <w:rPr>
                <w:rFonts w:ascii="Times New Roman" w:eastAsia="方正仿宋_GBK" w:hAnsi="Times New Roman" w:cs="Times New Roman"/>
                <w:sz w:val="21"/>
                <w:szCs w:val="21"/>
                <w:lang w:val="en-US" w:bidi="ar"/>
              </w:rPr>
              <w:t>）表单和界面定制：支持创建自定义表单和视图，用于展示和编辑对象的数据流程设计</w:t>
            </w:r>
          </w:p>
          <w:p w14:paraId="59C7F324"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2</w:t>
            </w:r>
            <w:r>
              <w:rPr>
                <w:rFonts w:ascii="Times New Roman" w:eastAsia="方正仿宋_GBK" w:hAnsi="Times New Roman" w:cs="Times New Roman"/>
                <w:sz w:val="21"/>
                <w:szCs w:val="21"/>
                <w:lang w:val="en-US" w:bidi="ar"/>
              </w:rPr>
              <w:t>）流程设计描述</w:t>
            </w:r>
          </w:p>
          <w:p w14:paraId="512A31F1"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）可视化的流程设计器：具备，</w:t>
            </w:r>
            <w:proofErr w:type="gramStart"/>
            <w:r>
              <w:rPr>
                <w:rFonts w:ascii="Times New Roman" w:eastAsia="方正仿宋_GBK" w:hAnsi="Times New Roman" w:cs="Times New Roman"/>
                <w:sz w:val="21"/>
                <w:szCs w:val="21"/>
                <w:lang w:val="en-US" w:bidi="ar"/>
              </w:rPr>
              <w:t>并内嵌</w:t>
            </w:r>
            <w:proofErr w:type="gramEnd"/>
            <w:r>
              <w:rPr>
                <w:rFonts w:ascii="Times New Roman" w:eastAsia="方正仿宋_GBK" w:hAnsi="Times New Roman" w:cs="Times New Roman"/>
                <w:sz w:val="21"/>
                <w:szCs w:val="21"/>
                <w:lang w:val="en-US" w:bidi="ar"/>
              </w:rPr>
              <w:t>了流程引擎</w:t>
            </w:r>
          </w:p>
          <w:p w14:paraId="69A7EE2F"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2</w:t>
            </w:r>
            <w:r>
              <w:rPr>
                <w:rFonts w:ascii="Times New Roman" w:eastAsia="方正仿宋_GBK" w:hAnsi="Times New Roman" w:cs="Times New Roman"/>
                <w:sz w:val="21"/>
                <w:szCs w:val="21"/>
                <w:lang w:val="en-US" w:bidi="ar"/>
              </w:rPr>
              <w:t>）流程建模界面：支持开发各自功能的流程节点，并通过拖放元素、连接节点等方式设计流程</w:t>
            </w:r>
          </w:p>
          <w:p w14:paraId="179AB6A8"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3</w:t>
            </w: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BPMN</w:t>
            </w:r>
            <w:r>
              <w:rPr>
                <w:rFonts w:ascii="Times New Roman" w:eastAsia="方正仿宋_GBK" w:hAnsi="Times New Roman" w:cs="Times New Roman"/>
                <w:sz w:val="21"/>
                <w:szCs w:val="21"/>
                <w:lang w:val="en-US" w:bidi="ar"/>
              </w:rPr>
              <w:t>标准支持：支持</w:t>
            </w:r>
            <w:r>
              <w:rPr>
                <w:rFonts w:ascii="Times New Roman" w:eastAsia="方正仿宋_GBK" w:hAnsi="Times New Roman" w:cs="Times New Roman"/>
                <w:sz w:val="21"/>
                <w:szCs w:val="21"/>
                <w:lang w:val="en-US" w:bidi="ar"/>
              </w:rPr>
              <w:t>BPMN</w:t>
            </w:r>
            <w:r>
              <w:rPr>
                <w:rFonts w:ascii="Times New Roman" w:eastAsia="方正仿宋_GBK" w:hAnsi="Times New Roman" w:cs="Times New Roman"/>
                <w:sz w:val="21"/>
                <w:szCs w:val="21"/>
                <w:lang w:val="en-US" w:bidi="ar"/>
              </w:rPr>
              <w:t>标准中定义的各种流程元素和符号，支持根据需求构建流程逻辑</w:t>
            </w:r>
          </w:p>
          <w:p w14:paraId="71A13171"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4</w:t>
            </w:r>
            <w:r>
              <w:rPr>
                <w:rFonts w:ascii="Times New Roman" w:eastAsia="方正仿宋_GBK" w:hAnsi="Times New Roman" w:cs="Times New Roman"/>
                <w:sz w:val="21"/>
                <w:szCs w:val="21"/>
                <w:lang w:val="en-US" w:bidi="ar"/>
              </w:rPr>
              <w:t>）支持流程模板和预置组件</w:t>
            </w:r>
          </w:p>
          <w:p w14:paraId="69FEDE75"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5</w:t>
            </w:r>
            <w:r>
              <w:rPr>
                <w:rFonts w:ascii="Times New Roman" w:eastAsia="方正仿宋_GBK" w:hAnsi="Times New Roman" w:cs="Times New Roman"/>
                <w:sz w:val="21"/>
                <w:szCs w:val="21"/>
                <w:lang w:val="en-US" w:bidi="ar"/>
              </w:rPr>
              <w:t>）实时状态：支持实时查看流程状态，动态获知流程实例运行节点及流程全部信息</w:t>
            </w:r>
          </w:p>
          <w:p w14:paraId="3502EAF5"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6</w:t>
            </w:r>
            <w:r>
              <w:rPr>
                <w:rFonts w:ascii="Times New Roman" w:eastAsia="方正仿宋_GBK" w:hAnsi="Times New Roman" w:cs="Times New Roman"/>
                <w:sz w:val="21"/>
                <w:szCs w:val="21"/>
                <w:lang w:val="en-US" w:bidi="ar"/>
              </w:rPr>
              <w:t>）支持二次开发，通过可视化图形流程设计实现流程的自动化执行和管理</w:t>
            </w:r>
          </w:p>
          <w:p w14:paraId="0B4D2703"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3</w:t>
            </w:r>
            <w:r>
              <w:rPr>
                <w:rFonts w:ascii="Times New Roman" w:eastAsia="方正仿宋_GBK" w:hAnsi="Times New Roman" w:cs="Times New Roman"/>
                <w:sz w:val="21"/>
                <w:szCs w:val="21"/>
                <w:lang w:val="en-US" w:bidi="ar"/>
              </w:rPr>
              <w:t>）页面设计</w:t>
            </w:r>
          </w:p>
          <w:p w14:paraId="4055B0C3"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）具备拖拽式界面设计工具，支持通过拖拽组件、控件、布局等方式快速构建页面并与数据模型对接，实现数据的展示、</w:t>
            </w:r>
            <w:proofErr w:type="gramStart"/>
            <w:r>
              <w:rPr>
                <w:rFonts w:ascii="Times New Roman" w:eastAsia="方正仿宋_GBK" w:hAnsi="Times New Roman" w:cs="Times New Roman"/>
                <w:sz w:val="21"/>
                <w:szCs w:val="21"/>
                <w:lang w:val="en-US" w:bidi="ar"/>
              </w:rPr>
              <w:t>交互和</w:t>
            </w:r>
            <w:proofErr w:type="gramEnd"/>
            <w:r>
              <w:rPr>
                <w:rFonts w:ascii="Times New Roman" w:eastAsia="方正仿宋_GBK" w:hAnsi="Times New Roman" w:cs="Times New Roman"/>
                <w:sz w:val="21"/>
                <w:szCs w:val="21"/>
                <w:lang w:val="en-US" w:bidi="ar"/>
              </w:rPr>
              <w:t>处理</w:t>
            </w:r>
          </w:p>
          <w:p w14:paraId="1FB08C1E"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2</w:t>
            </w:r>
            <w:r>
              <w:rPr>
                <w:rFonts w:ascii="Times New Roman" w:eastAsia="方正仿宋_GBK" w:hAnsi="Times New Roman" w:cs="Times New Roman"/>
                <w:sz w:val="21"/>
                <w:szCs w:val="21"/>
                <w:lang w:val="en-US" w:bidi="ar"/>
              </w:rPr>
              <w:t>）支持自定义组件和模板</w:t>
            </w:r>
          </w:p>
          <w:p w14:paraId="5897B312"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3</w:t>
            </w:r>
            <w:r>
              <w:rPr>
                <w:rFonts w:ascii="Times New Roman" w:eastAsia="方正仿宋_GBK" w:hAnsi="Times New Roman" w:cs="Times New Roman"/>
                <w:sz w:val="21"/>
                <w:szCs w:val="21"/>
                <w:lang w:val="en-US" w:bidi="ar"/>
              </w:rPr>
              <w:t>）支持页面与数据模型对接</w:t>
            </w:r>
          </w:p>
          <w:p w14:paraId="3FD2D72E"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4</w:t>
            </w:r>
            <w:r>
              <w:rPr>
                <w:rFonts w:ascii="Times New Roman" w:eastAsia="方正仿宋_GBK" w:hAnsi="Times New Roman" w:cs="Times New Roman"/>
                <w:sz w:val="21"/>
                <w:szCs w:val="21"/>
                <w:lang w:val="en-US" w:bidi="ar"/>
              </w:rPr>
              <w:t>）具备页面控件库，包括表格、表单、图表、地图等常用控件</w:t>
            </w:r>
          </w:p>
          <w:p w14:paraId="37EA68E3"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5</w:t>
            </w:r>
            <w:r>
              <w:rPr>
                <w:rFonts w:ascii="Times New Roman" w:eastAsia="方正仿宋_GBK" w:hAnsi="Times New Roman" w:cs="Times New Roman"/>
                <w:sz w:val="21"/>
                <w:szCs w:val="21"/>
                <w:lang w:val="en-US" w:bidi="ar"/>
              </w:rPr>
              <w:t>）支持脚本编辑器</w:t>
            </w:r>
          </w:p>
          <w:p w14:paraId="5CC7883B"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2.</w:t>
            </w:r>
            <w:r>
              <w:rPr>
                <w:rFonts w:ascii="Times New Roman" w:eastAsia="方正仿宋_GBK" w:hAnsi="Times New Roman" w:cs="Times New Roman"/>
                <w:sz w:val="21"/>
                <w:szCs w:val="21"/>
                <w:lang w:val="en-US" w:bidi="ar"/>
              </w:rPr>
              <w:t>基本功能描述</w:t>
            </w:r>
          </w:p>
          <w:p w14:paraId="3B8DFB9F"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）业务建模管理模块对象图功能：业务建模管理模块以对象图的形式展现对象</w:t>
            </w:r>
            <w:r>
              <w:rPr>
                <w:rFonts w:ascii="Times New Roman" w:eastAsia="方正仿宋_GBK" w:hAnsi="Times New Roman" w:cs="Times New Roman"/>
                <w:sz w:val="21"/>
                <w:szCs w:val="21"/>
                <w:lang w:val="en-US" w:bidi="ar"/>
              </w:rPr>
              <w:t>模型，支持在对象图中直观地进行属性与方法编辑，实现对象模型的灵活扩展与定制，支持二次开发。</w:t>
            </w:r>
          </w:p>
          <w:p w14:paraId="77EAA925"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2</w:t>
            </w:r>
            <w:r>
              <w:rPr>
                <w:rFonts w:ascii="Times New Roman" w:eastAsia="方正仿宋_GBK" w:hAnsi="Times New Roman" w:cs="Times New Roman"/>
                <w:sz w:val="21"/>
                <w:szCs w:val="21"/>
                <w:lang w:val="en-US" w:bidi="ar"/>
              </w:rPr>
              <w:t>）状态策略模块状态转换表功能：状态策略模块支持以状态转换表形式管理状态迁移及其转换规则，支持二次开发。</w:t>
            </w:r>
          </w:p>
          <w:p w14:paraId="24D3117F"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3</w:t>
            </w:r>
            <w:r>
              <w:rPr>
                <w:rFonts w:ascii="Times New Roman" w:eastAsia="方正仿宋_GBK" w:hAnsi="Times New Roman" w:cs="Times New Roman"/>
                <w:sz w:val="21"/>
                <w:szCs w:val="21"/>
                <w:lang w:val="en-US" w:bidi="ar"/>
              </w:rPr>
              <w:t>）大屏看板图形组件编辑与拖拽式布局设计：大屏看板支持展示图形组件编辑与拖拽式布局设计，可灵活配置展示页面的结构与内容，支持二次开发。</w:t>
            </w:r>
          </w:p>
          <w:p w14:paraId="56AA6888"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4</w:t>
            </w:r>
            <w:r>
              <w:rPr>
                <w:rFonts w:ascii="Times New Roman" w:eastAsia="方正仿宋_GBK" w:hAnsi="Times New Roman" w:cs="Times New Roman"/>
                <w:sz w:val="21"/>
                <w:szCs w:val="21"/>
                <w:lang w:val="en-US" w:bidi="ar"/>
              </w:rPr>
              <w:t>）节点数据管理与数据隔离功能：每个节点具备独立数据管理的功能，拥有独立权限与数据隔离，不同学生间的数据互不干涉。每个节点具备独立控制</w:t>
            </w: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数字孪生系统开发平台</w:t>
            </w: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中不同虚拟产线下单能</w:t>
            </w:r>
            <w:r>
              <w:rPr>
                <w:rFonts w:ascii="Times New Roman" w:eastAsia="方正仿宋_GBK" w:hAnsi="Times New Roman" w:cs="Times New Roman"/>
                <w:sz w:val="21"/>
                <w:szCs w:val="21"/>
                <w:lang w:val="en-US" w:bidi="ar"/>
              </w:rPr>
              <w:t>力，支持对新建</w:t>
            </w:r>
            <w:proofErr w:type="gramStart"/>
            <w:r>
              <w:rPr>
                <w:rFonts w:ascii="Times New Roman" w:eastAsia="方正仿宋_GBK" w:hAnsi="Times New Roman" w:cs="Times New Roman"/>
                <w:sz w:val="21"/>
                <w:szCs w:val="21"/>
                <w:lang w:val="en-US" w:bidi="ar"/>
              </w:rPr>
              <w:t>的产线模型</w:t>
            </w:r>
            <w:proofErr w:type="gramEnd"/>
            <w:r>
              <w:rPr>
                <w:rFonts w:ascii="Times New Roman" w:eastAsia="方正仿宋_GBK" w:hAnsi="Times New Roman" w:cs="Times New Roman"/>
                <w:sz w:val="21"/>
                <w:szCs w:val="21"/>
                <w:lang w:val="en-US" w:bidi="ar"/>
              </w:rPr>
              <w:t>进行工艺路径的图形化流程定义与配置。</w:t>
            </w:r>
          </w:p>
          <w:p w14:paraId="5A094280" w14:textId="77777777" w:rsidR="0017000D" w:rsidRDefault="003E7EEA">
            <w:pPr>
              <w:adjustRightInd w:val="0"/>
              <w:snapToGrid w:val="0"/>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5</w:t>
            </w:r>
            <w:r>
              <w:rPr>
                <w:rFonts w:ascii="Times New Roman" w:eastAsia="方正仿宋_GBK" w:hAnsi="Times New Roman" w:cs="Times New Roman"/>
                <w:sz w:val="21"/>
                <w:szCs w:val="21"/>
                <w:lang w:val="en-US" w:bidi="ar"/>
              </w:rPr>
              <w:t>）业务组件</w:t>
            </w:r>
            <w:proofErr w:type="gramStart"/>
            <w:r>
              <w:rPr>
                <w:rFonts w:ascii="Times New Roman" w:eastAsia="方正仿宋_GBK" w:hAnsi="Times New Roman" w:cs="Times New Roman"/>
                <w:sz w:val="21"/>
                <w:szCs w:val="21"/>
                <w:lang w:val="en-US" w:bidi="ar"/>
              </w:rPr>
              <w:t>的低码编辑</w:t>
            </w:r>
            <w:proofErr w:type="gramEnd"/>
            <w:r>
              <w:rPr>
                <w:rFonts w:ascii="Times New Roman" w:eastAsia="方正仿宋_GBK" w:hAnsi="Times New Roman" w:cs="Times New Roman"/>
                <w:sz w:val="21"/>
                <w:szCs w:val="21"/>
                <w:lang w:val="en-US" w:bidi="ar"/>
              </w:rPr>
              <w:t>功能：系统页面支持业务组件</w:t>
            </w:r>
            <w:proofErr w:type="gramStart"/>
            <w:r>
              <w:rPr>
                <w:rFonts w:ascii="Times New Roman" w:eastAsia="方正仿宋_GBK" w:hAnsi="Times New Roman" w:cs="Times New Roman"/>
                <w:sz w:val="21"/>
                <w:szCs w:val="21"/>
                <w:lang w:val="en-US" w:bidi="ar"/>
              </w:rPr>
              <w:t>的低码编辑</w:t>
            </w:r>
            <w:proofErr w:type="gramEnd"/>
            <w:r>
              <w:rPr>
                <w:rFonts w:ascii="Times New Roman" w:eastAsia="方正仿宋_GBK" w:hAnsi="Times New Roman" w:cs="Times New Roman"/>
                <w:sz w:val="21"/>
                <w:szCs w:val="21"/>
                <w:lang w:val="en-US" w:bidi="ar"/>
              </w:rPr>
              <w:t>以快速响应客户需求进行灵活调整，无需复杂部署流程实现快速上线。</w:t>
            </w:r>
          </w:p>
          <w:p w14:paraId="0AA434B3"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6</w:t>
            </w:r>
            <w:r>
              <w:rPr>
                <w:rFonts w:ascii="Times New Roman" w:eastAsia="方正仿宋_GBK" w:hAnsi="Times New Roman" w:cs="Times New Roman"/>
                <w:sz w:val="21"/>
                <w:szCs w:val="21"/>
                <w:lang w:val="en-US" w:bidi="ar"/>
              </w:rPr>
              <w:t>）提供源代码。</w:t>
            </w:r>
          </w:p>
          <w:p w14:paraId="7CB74D29"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3.</w:t>
            </w:r>
            <w:r>
              <w:rPr>
                <w:rFonts w:ascii="Times New Roman" w:eastAsia="方正仿宋_GBK" w:hAnsi="Times New Roman" w:cs="Times New Roman"/>
                <w:sz w:val="21"/>
                <w:szCs w:val="21"/>
                <w:lang w:val="en-US" w:bidi="ar"/>
              </w:rPr>
              <w:t>数据接入功能要求</w:t>
            </w:r>
          </w:p>
          <w:p w14:paraId="4E7F99F3" w14:textId="77777777" w:rsidR="0017000D" w:rsidRDefault="003E7EEA">
            <w:pPr>
              <w:adjustRightInd w:val="0"/>
              <w:snapToGrid w:val="0"/>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bidi="ar"/>
              </w:rPr>
              <w:lastRenderedPageBreak/>
              <w:t>1</w:t>
            </w: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支持基于</w:t>
            </w:r>
            <w:r>
              <w:rPr>
                <w:rFonts w:ascii="Times New Roman" w:eastAsia="方正仿宋_GBK" w:hAnsi="Times New Roman" w:cs="Times New Roman"/>
                <w:sz w:val="21"/>
                <w:szCs w:val="21"/>
                <w:lang w:val="en-US" w:bidi="ar"/>
              </w:rPr>
              <w:t>HTTP/HTTPS</w:t>
            </w:r>
            <w:r>
              <w:rPr>
                <w:rFonts w:ascii="Times New Roman" w:eastAsia="方正仿宋_GBK" w:hAnsi="Times New Roman" w:cs="Times New Roman"/>
                <w:sz w:val="21"/>
                <w:szCs w:val="21"/>
                <w:lang w:val="en-US" w:bidi="ar"/>
              </w:rPr>
              <w:t>的</w:t>
            </w:r>
            <w:r>
              <w:rPr>
                <w:rFonts w:ascii="Times New Roman" w:eastAsia="方正仿宋_GBK" w:hAnsi="Times New Roman" w:cs="Times New Roman"/>
                <w:sz w:val="21"/>
                <w:szCs w:val="21"/>
                <w:lang w:val="en-US" w:bidi="ar"/>
              </w:rPr>
              <w:t>Restful API</w:t>
            </w:r>
            <w:r>
              <w:rPr>
                <w:rFonts w:ascii="Times New Roman" w:eastAsia="方正仿宋_GBK" w:hAnsi="Times New Roman" w:cs="Times New Roman"/>
                <w:sz w:val="21"/>
                <w:szCs w:val="21"/>
                <w:lang w:val="en-US" w:bidi="ar"/>
              </w:rPr>
              <w:t>接入（提供具有</w:t>
            </w:r>
            <w:r>
              <w:rPr>
                <w:rFonts w:ascii="Times New Roman" w:eastAsia="方正仿宋_GBK" w:hAnsi="Times New Roman" w:cs="Times New Roman"/>
                <w:sz w:val="21"/>
                <w:szCs w:val="21"/>
                <w:lang w:val="en-US" w:bidi="ar"/>
              </w:rPr>
              <w:t>CMA</w:t>
            </w:r>
            <w:r>
              <w:rPr>
                <w:rFonts w:ascii="Times New Roman" w:eastAsia="方正仿宋_GBK" w:hAnsi="Times New Roman" w:cs="Times New Roman"/>
                <w:sz w:val="21"/>
                <w:szCs w:val="21"/>
                <w:lang w:val="en-US" w:bidi="ar"/>
              </w:rPr>
              <w:t>标识的检测报告复印件且加盖</w:t>
            </w:r>
            <w:r>
              <w:rPr>
                <w:rFonts w:ascii="Times New Roman" w:eastAsia="方正仿宋_GBK" w:hAnsi="Times New Roman" w:cs="Times New Roman"/>
                <w:sz w:val="21"/>
                <w:szCs w:val="21"/>
                <w:lang w:val="en-US" w:eastAsia="zh" w:bidi="ar"/>
              </w:rPr>
              <w:t>投标人</w:t>
            </w:r>
            <w:r>
              <w:rPr>
                <w:rFonts w:ascii="Times New Roman" w:eastAsia="方正仿宋_GBK" w:hAnsi="Times New Roman" w:cs="Times New Roman"/>
                <w:sz w:val="21"/>
                <w:szCs w:val="21"/>
                <w:lang w:val="en-US" w:bidi="ar"/>
              </w:rPr>
              <w:t>公章）</w:t>
            </w:r>
            <w:r>
              <w:rPr>
                <w:rFonts w:ascii="Times New Roman" w:eastAsia="方正仿宋_GBK" w:hAnsi="Times New Roman" w:cs="Times New Roman"/>
                <w:sz w:val="21"/>
                <w:szCs w:val="21"/>
                <w:lang w:val="en-US" w:eastAsia="zh" w:bidi="ar"/>
              </w:rPr>
              <w:t>。</w:t>
            </w:r>
          </w:p>
          <w:p w14:paraId="6DB18D43"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2</w:t>
            </w:r>
            <w:r>
              <w:rPr>
                <w:rFonts w:ascii="Times New Roman" w:eastAsia="方正仿宋_GBK" w:hAnsi="Times New Roman" w:cs="Times New Roman"/>
                <w:sz w:val="21"/>
                <w:szCs w:val="21"/>
                <w:lang w:val="en-US" w:bidi="ar"/>
              </w:rPr>
              <w:t>）支持基于中间表的数据同步接入</w:t>
            </w:r>
          </w:p>
          <w:p w14:paraId="1D9200C0"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3</w:t>
            </w:r>
            <w:r>
              <w:rPr>
                <w:rFonts w:ascii="Times New Roman" w:eastAsia="方正仿宋_GBK" w:hAnsi="Times New Roman" w:cs="Times New Roman"/>
                <w:sz w:val="21"/>
                <w:szCs w:val="21"/>
                <w:lang w:val="en-US" w:bidi="ar"/>
              </w:rPr>
              <w:t>）支持基于对象存储的文件数据接入</w:t>
            </w:r>
          </w:p>
          <w:p w14:paraId="54E49DBE"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4.</w:t>
            </w:r>
            <w:r>
              <w:rPr>
                <w:rFonts w:ascii="Times New Roman" w:eastAsia="方正仿宋_GBK" w:hAnsi="Times New Roman" w:cs="Times New Roman"/>
                <w:sz w:val="21"/>
                <w:szCs w:val="21"/>
                <w:lang w:val="en-US" w:bidi="ar"/>
              </w:rPr>
              <w:t>算法封装嵌入功能：</w:t>
            </w:r>
          </w:p>
          <w:p w14:paraId="1504BA85"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）支持嵌入第三方算法模块，通过模块化和接口化实现算法与</w:t>
            </w:r>
            <w:r>
              <w:rPr>
                <w:rFonts w:ascii="Times New Roman" w:eastAsia="方正仿宋_GBK" w:hAnsi="Times New Roman" w:cs="Times New Roman"/>
                <w:sz w:val="21"/>
                <w:szCs w:val="21"/>
                <w:lang w:val="en-US" w:bidi="ar"/>
              </w:rPr>
              <w:t>MES</w:t>
            </w:r>
            <w:r>
              <w:rPr>
                <w:rFonts w:ascii="Times New Roman" w:eastAsia="方正仿宋_GBK" w:hAnsi="Times New Roman" w:cs="Times New Roman"/>
                <w:sz w:val="21"/>
                <w:szCs w:val="21"/>
                <w:lang w:val="en-US" w:bidi="ar"/>
              </w:rPr>
              <w:t>核心流程的无缝集成</w:t>
            </w:r>
          </w:p>
          <w:p w14:paraId="579D2ADE" w14:textId="77777777" w:rsidR="0017000D" w:rsidRDefault="003E7EEA">
            <w:pPr>
              <w:adjustRightInd w:val="0"/>
              <w:snapToGrid w:val="0"/>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bidi="ar"/>
              </w:rPr>
              <w:t>2</w:t>
            </w: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w:t>
            </w:r>
            <w:r>
              <w:rPr>
                <w:rFonts w:ascii="Times New Roman" w:eastAsia="方正仿宋_GBK" w:hAnsi="Times New Roman" w:cs="Times New Roman"/>
                <w:sz w:val="21"/>
                <w:szCs w:val="21"/>
                <w:lang w:val="en-US" w:bidi="ar"/>
              </w:rPr>
              <w:t>通过</w:t>
            </w:r>
            <w:r>
              <w:rPr>
                <w:rFonts w:ascii="Times New Roman" w:eastAsia="方正仿宋_GBK" w:hAnsi="Times New Roman" w:cs="Times New Roman"/>
                <w:sz w:val="21"/>
                <w:szCs w:val="21"/>
                <w:lang w:val="en-US" w:bidi="ar"/>
              </w:rPr>
              <w:t>RESTful API</w:t>
            </w:r>
            <w:r>
              <w:rPr>
                <w:rFonts w:ascii="Times New Roman" w:eastAsia="方正仿宋_GBK" w:hAnsi="Times New Roman" w:cs="Times New Roman"/>
                <w:sz w:val="21"/>
                <w:szCs w:val="21"/>
                <w:lang w:val="en-US" w:bidi="ar"/>
              </w:rPr>
              <w:t>或数据同步方案与</w:t>
            </w:r>
            <w:r>
              <w:rPr>
                <w:rFonts w:ascii="Times New Roman" w:eastAsia="方正仿宋_GBK" w:hAnsi="Times New Roman" w:cs="Times New Roman"/>
                <w:sz w:val="21"/>
                <w:szCs w:val="21"/>
                <w:lang w:val="en-US" w:bidi="ar"/>
              </w:rPr>
              <w:t>MES</w:t>
            </w:r>
            <w:r>
              <w:rPr>
                <w:rFonts w:ascii="Times New Roman" w:eastAsia="方正仿宋_GBK" w:hAnsi="Times New Roman" w:cs="Times New Roman"/>
                <w:sz w:val="21"/>
                <w:szCs w:val="21"/>
                <w:lang w:val="en-US" w:bidi="ar"/>
              </w:rPr>
              <w:t>系统实现数据集成（提供具有</w:t>
            </w:r>
            <w:r>
              <w:rPr>
                <w:rFonts w:ascii="Times New Roman" w:eastAsia="方正仿宋_GBK" w:hAnsi="Times New Roman" w:cs="Times New Roman"/>
                <w:sz w:val="21"/>
                <w:szCs w:val="21"/>
                <w:lang w:val="en-US" w:bidi="ar"/>
              </w:rPr>
              <w:t>CMA</w:t>
            </w:r>
            <w:r>
              <w:rPr>
                <w:rFonts w:ascii="Times New Roman" w:eastAsia="方正仿宋_GBK" w:hAnsi="Times New Roman" w:cs="Times New Roman"/>
                <w:sz w:val="21"/>
                <w:szCs w:val="21"/>
                <w:lang w:val="en-US" w:bidi="ar"/>
              </w:rPr>
              <w:t>标识的检测报告复印件且加盖</w:t>
            </w:r>
            <w:r>
              <w:rPr>
                <w:rFonts w:ascii="Times New Roman" w:eastAsia="方正仿宋_GBK" w:hAnsi="Times New Roman" w:cs="Times New Roman"/>
                <w:sz w:val="21"/>
                <w:szCs w:val="21"/>
                <w:lang w:val="en-US" w:eastAsia="zh" w:bidi="ar"/>
              </w:rPr>
              <w:t>投标人</w:t>
            </w:r>
            <w:r>
              <w:rPr>
                <w:rFonts w:ascii="Times New Roman" w:eastAsia="方正仿宋_GBK" w:hAnsi="Times New Roman" w:cs="Times New Roman"/>
                <w:sz w:val="21"/>
                <w:szCs w:val="21"/>
                <w:lang w:val="en-US" w:bidi="ar"/>
              </w:rPr>
              <w:t>公章）</w:t>
            </w:r>
            <w:r>
              <w:rPr>
                <w:rFonts w:ascii="Times New Roman" w:eastAsia="方正仿宋_GBK" w:hAnsi="Times New Roman" w:cs="Times New Roman"/>
                <w:sz w:val="21"/>
                <w:szCs w:val="21"/>
                <w:lang w:val="en-US" w:eastAsia="zh" w:bidi="ar"/>
              </w:rPr>
              <w:t>。</w:t>
            </w:r>
          </w:p>
          <w:p w14:paraId="5B6C8E77"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3</w:t>
            </w:r>
            <w:r>
              <w:rPr>
                <w:rFonts w:ascii="Times New Roman" w:eastAsia="方正仿宋_GBK" w:hAnsi="Times New Roman" w:cs="Times New Roman"/>
                <w:sz w:val="21"/>
                <w:szCs w:val="21"/>
                <w:lang w:val="en-US" w:bidi="ar"/>
              </w:rPr>
              <w:t>）在生产制造执行系统的业务流程管理（</w:t>
            </w:r>
            <w:r>
              <w:rPr>
                <w:rFonts w:ascii="Times New Roman" w:eastAsia="方正仿宋_GBK" w:hAnsi="Times New Roman" w:cs="Times New Roman"/>
                <w:sz w:val="21"/>
                <w:szCs w:val="21"/>
                <w:lang w:val="en-US" w:bidi="ar"/>
              </w:rPr>
              <w:t>BPM</w:t>
            </w:r>
            <w:r>
              <w:rPr>
                <w:rFonts w:ascii="Times New Roman" w:eastAsia="方正仿宋_GBK" w:hAnsi="Times New Roman" w:cs="Times New Roman"/>
                <w:sz w:val="21"/>
                <w:szCs w:val="21"/>
                <w:lang w:val="en-US" w:bidi="ar"/>
              </w:rPr>
              <w:t>）或生产流程控制中，嵌入算法处理节，以完成工作流节点嵌入</w:t>
            </w:r>
          </w:p>
          <w:p w14:paraId="0FC9FD34"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4</w:t>
            </w:r>
            <w:r>
              <w:rPr>
                <w:rFonts w:ascii="Times New Roman" w:eastAsia="方正仿宋_GBK" w:hAnsi="Times New Roman" w:cs="Times New Roman"/>
                <w:sz w:val="21"/>
                <w:szCs w:val="21"/>
                <w:lang w:val="en-US" w:bidi="ar"/>
              </w:rPr>
              <w:t>）采用缓存机制与异步调用模式，确保算法调用在高并发场景下的实时响应；数据传递采用结构化格式（如</w:t>
            </w:r>
            <w:r>
              <w:rPr>
                <w:rFonts w:ascii="Times New Roman" w:eastAsia="方正仿宋_GBK" w:hAnsi="Times New Roman" w:cs="Times New Roman"/>
                <w:sz w:val="21"/>
                <w:szCs w:val="21"/>
                <w:lang w:val="en-US" w:bidi="ar"/>
              </w:rPr>
              <w:t>JSON</w:t>
            </w:r>
            <w:r>
              <w:rPr>
                <w:rFonts w:ascii="Times New Roman" w:eastAsia="方正仿宋_GBK" w:hAnsi="Times New Roman" w:cs="Times New Roman"/>
                <w:sz w:val="21"/>
                <w:szCs w:val="21"/>
                <w:lang w:val="en-US" w:bidi="ar"/>
              </w:rPr>
              <w:t>或</w:t>
            </w:r>
            <w:r>
              <w:rPr>
                <w:rFonts w:ascii="Times New Roman" w:eastAsia="方正仿宋_GBK" w:hAnsi="Times New Roman" w:cs="Times New Roman"/>
                <w:sz w:val="21"/>
                <w:szCs w:val="21"/>
                <w:lang w:val="en-US" w:bidi="ar"/>
              </w:rPr>
              <w:t>XML</w:t>
            </w:r>
            <w:r>
              <w:rPr>
                <w:rFonts w:ascii="Times New Roman" w:eastAsia="方正仿宋_GBK" w:hAnsi="Times New Roman" w:cs="Times New Roman"/>
                <w:sz w:val="21"/>
                <w:szCs w:val="21"/>
                <w:lang w:val="en-US" w:bidi="ar"/>
              </w:rPr>
              <w:t>）</w:t>
            </w:r>
          </w:p>
          <w:p w14:paraId="7B51F872"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5</w:t>
            </w:r>
            <w:r>
              <w:rPr>
                <w:rFonts w:ascii="Times New Roman" w:eastAsia="方正仿宋_GBK" w:hAnsi="Times New Roman" w:cs="Times New Roman"/>
                <w:sz w:val="21"/>
                <w:szCs w:val="21"/>
                <w:lang w:val="en-US" w:bidi="ar"/>
              </w:rPr>
              <w:t>）具备算法一键导入按钮。</w:t>
            </w:r>
          </w:p>
          <w:p w14:paraId="03601F17"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5.</w:t>
            </w:r>
            <w:r>
              <w:rPr>
                <w:rFonts w:ascii="Times New Roman" w:eastAsia="方正仿宋_GBK" w:hAnsi="Times New Roman" w:cs="Times New Roman"/>
                <w:sz w:val="21"/>
                <w:szCs w:val="21"/>
                <w:lang w:val="en-US" w:bidi="ar"/>
              </w:rPr>
              <w:t>核心功能模块描述：</w:t>
            </w:r>
          </w:p>
          <w:p w14:paraId="35998162"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）工厂建模：根据物理对象和逻辑对象对工厂进行模型抽象，建立工厂模型。模型包含物理模型、逻辑模型、业务流程模型和产品工艺模型等</w:t>
            </w:r>
          </w:p>
          <w:p w14:paraId="2AE066AE"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2</w:t>
            </w:r>
            <w:r>
              <w:rPr>
                <w:rFonts w:ascii="Times New Roman" w:eastAsia="方正仿宋_GBK" w:hAnsi="Times New Roman" w:cs="Times New Roman"/>
                <w:sz w:val="21"/>
                <w:szCs w:val="21"/>
                <w:lang w:val="en-US" w:bidi="ar"/>
              </w:rPr>
              <w:t>）工艺路线管理：工艺管理模块用于管理产品的工艺流程和工艺参数，包括工艺路线的设计、工艺参数的设定和工艺流程的跟踪等功能</w:t>
            </w:r>
          </w:p>
          <w:p w14:paraId="6809DFCE"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3</w:t>
            </w:r>
            <w:r>
              <w:rPr>
                <w:rFonts w:ascii="Times New Roman" w:eastAsia="方正仿宋_GBK" w:hAnsi="Times New Roman" w:cs="Times New Roman"/>
                <w:sz w:val="21"/>
                <w:szCs w:val="21"/>
                <w:lang w:val="en-US" w:bidi="ar"/>
              </w:rPr>
              <w:t>）计划和调度：根据订单和产品要求生成生产计划，确定生产时间和资源分配</w:t>
            </w:r>
          </w:p>
          <w:p w14:paraId="20F21396"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4</w:t>
            </w:r>
            <w:r>
              <w:rPr>
                <w:rFonts w:ascii="Times New Roman" w:eastAsia="方正仿宋_GBK" w:hAnsi="Times New Roman" w:cs="Times New Roman"/>
                <w:sz w:val="21"/>
                <w:szCs w:val="21"/>
                <w:lang w:val="en-US" w:bidi="ar"/>
              </w:rPr>
              <w:t>）工单管理：</w:t>
            </w:r>
            <w:r>
              <w:rPr>
                <w:rFonts w:ascii="Times New Roman" w:eastAsia="方正仿宋_GBK" w:hAnsi="Times New Roman" w:cs="Times New Roman"/>
                <w:sz w:val="21"/>
                <w:szCs w:val="21"/>
                <w:lang w:val="en-US" w:bidi="ar"/>
              </w:rPr>
              <w:t>MES</w:t>
            </w:r>
            <w:r>
              <w:rPr>
                <w:rFonts w:ascii="Times New Roman" w:eastAsia="方正仿宋_GBK" w:hAnsi="Times New Roman" w:cs="Times New Roman"/>
                <w:sz w:val="21"/>
                <w:szCs w:val="21"/>
                <w:lang w:val="en-US" w:bidi="ar"/>
              </w:rPr>
              <w:t>通过工单来管理生产执行。工单状态有：创建、下达、执行、完成、取消</w:t>
            </w:r>
          </w:p>
          <w:p w14:paraId="06B69F2B"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5</w:t>
            </w:r>
            <w:r>
              <w:rPr>
                <w:rFonts w:ascii="Times New Roman" w:eastAsia="方正仿宋_GBK" w:hAnsi="Times New Roman" w:cs="Times New Roman"/>
                <w:sz w:val="21"/>
                <w:szCs w:val="21"/>
                <w:lang w:val="en-US" w:bidi="ar"/>
              </w:rPr>
              <w:t>）物料管理：物料管理模块用于管理生产过程中所需的物料信息，包括物料领用、缴库、和</w:t>
            </w:r>
            <w:proofErr w:type="gramStart"/>
            <w:r>
              <w:rPr>
                <w:rFonts w:ascii="Times New Roman" w:eastAsia="方正仿宋_GBK" w:hAnsi="Times New Roman" w:cs="Times New Roman"/>
                <w:sz w:val="21"/>
                <w:szCs w:val="21"/>
                <w:lang w:val="en-US" w:bidi="ar"/>
              </w:rPr>
              <w:t>超市线</w:t>
            </w:r>
            <w:proofErr w:type="gramEnd"/>
            <w:r>
              <w:rPr>
                <w:rFonts w:ascii="Times New Roman" w:eastAsia="方正仿宋_GBK" w:hAnsi="Times New Roman" w:cs="Times New Roman"/>
                <w:sz w:val="21"/>
                <w:szCs w:val="21"/>
                <w:lang w:val="en-US" w:bidi="ar"/>
              </w:rPr>
              <w:t>边物料管理等功能</w:t>
            </w:r>
          </w:p>
          <w:p w14:paraId="4ADCAC92"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6</w:t>
            </w:r>
            <w:r>
              <w:rPr>
                <w:rFonts w:ascii="Times New Roman" w:eastAsia="方正仿宋_GBK" w:hAnsi="Times New Roman" w:cs="Times New Roman"/>
                <w:sz w:val="21"/>
                <w:szCs w:val="21"/>
                <w:lang w:val="en-US" w:bidi="ar"/>
              </w:rPr>
              <w:t>）质量管理：支持实时监测生产过程中的各项指标，如产品的尺寸、重量、温度等，并与预设的标准进行比较，及时发现和纠正异常</w:t>
            </w:r>
          </w:p>
          <w:p w14:paraId="34F701AE"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7</w:t>
            </w:r>
            <w:r>
              <w:rPr>
                <w:rFonts w:ascii="Times New Roman" w:eastAsia="方正仿宋_GBK" w:hAnsi="Times New Roman" w:cs="Times New Roman"/>
                <w:sz w:val="21"/>
                <w:szCs w:val="21"/>
                <w:lang w:val="en-US" w:bidi="ar"/>
              </w:rPr>
              <w:t>）设备管理：支持对设备进行精细化的管理，包括设备基础数据管理、设备基准管理、设备保养预警、设备停机管理、日常维保管理、维修管理、设备效能分析及备品备件管理等</w:t>
            </w:r>
          </w:p>
          <w:p w14:paraId="3EB85ABE"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8</w:t>
            </w:r>
            <w:r>
              <w:rPr>
                <w:rFonts w:ascii="Times New Roman" w:eastAsia="方正仿宋_GBK" w:hAnsi="Times New Roman" w:cs="Times New Roman"/>
                <w:sz w:val="21"/>
                <w:szCs w:val="21"/>
                <w:lang w:val="en-US" w:bidi="ar"/>
              </w:rPr>
              <w:t>）生产过程监控：设备运行监控</w:t>
            </w:r>
            <w:r>
              <w:rPr>
                <w:rFonts w:ascii="Times New Roman" w:eastAsia="方正仿宋_GBK" w:hAnsi="Times New Roman" w:cs="Times New Roman"/>
                <w:sz w:val="21"/>
                <w:szCs w:val="21"/>
                <w:lang w:val="en-US" w:bidi="ar"/>
              </w:rPr>
              <w:t>SCADA</w:t>
            </w:r>
            <w:r>
              <w:rPr>
                <w:rFonts w:ascii="Times New Roman" w:eastAsia="方正仿宋_GBK" w:hAnsi="Times New Roman" w:cs="Times New Roman"/>
                <w:sz w:val="21"/>
                <w:szCs w:val="21"/>
                <w:lang w:val="en-US" w:bidi="ar"/>
              </w:rPr>
              <w:t>系统包含数据采集、设备报警管理、综合看板管理，看板显示内容包括生产综合现况、品质综合现况、设备综合现况、物料消耗状况等。监控系统能够在设备因故障而停机时对相关人员进行提示，</w:t>
            </w:r>
            <w:r>
              <w:rPr>
                <w:rFonts w:ascii="Times New Roman" w:eastAsia="方正仿宋_GBK" w:hAnsi="Times New Roman" w:cs="Times New Roman"/>
                <w:sz w:val="21"/>
                <w:szCs w:val="21"/>
                <w:lang w:val="en-US" w:bidi="ar"/>
              </w:rPr>
              <w:t>MES</w:t>
            </w:r>
            <w:r>
              <w:rPr>
                <w:rFonts w:ascii="Times New Roman" w:eastAsia="方正仿宋_GBK" w:hAnsi="Times New Roman" w:cs="Times New Roman"/>
                <w:sz w:val="21"/>
                <w:szCs w:val="21"/>
                <w:lang w:val="en-US" w:bidi="ar"/>
              </w:rPr>
              <w:t>系统自动记录</w:t>
            </w:r>
            <w:r>
              <w:rPr>
                <w:rFonts w:ascii="Times New Roman" w:eastAsia="方正仿宋_GBK" w:hAnsi="Times New Roman" w:cs="Times New Roman"/>
                <w:sz w:val="21"/>
                <w:szCs w:val="21"/>
                <w:lang w:val="en-US" w:bidi="ar"/>
              </w:rPr>
              <w:t>各个设备在各个班次停机次数及停机原因</w:t>
            </w:r>
          </w:p>
          <w:p w14:paraId="52E932B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9</w:t>
            </w:r>
            <w:r>
              <w:rPr>
                <w:rFonts w:ascii="Times New Roman" w:eastAsia="方正仿宋_GBK" w:hAnsi="Times New Roman" w:cs="Times New Roman"/>
                <w:sz w:val="21"/>
                <w:szCs w:val="21"/>
                <w:lang w:val="en-US" w:bidi="ar"/>
              </w:rPr>
              <w:t>）报表管理：通过报表的开发实现计划管理、生产执行、设备管理和质量管理的统计和分析报表</w:t>
            </w:r>
          </w:p>
        </w:tc>
        <w:tc>
          <w:tcPr>
            <w:tcW w:w="469" w:type="dxa"/>
          </w:tcPr>
          <w:p w14:paraId="59D3734C"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lastRenderedPageBreak/>
              <w:t>31</w:t>
            </w:r>
          </w:p>
        </w:tc>
        <w:tc>
          <w:tcPr>
            <w:tcW w:w="471" w:type="dxa"/>
          </w:tcPr>
          <w:p w14:paraId="49E89108" w14:textId="77777777" w:rsidR="0017000D" w:rsidRDefault="0017000D">
            <w:pPr>
              <w:jc w:val="center"/>
              <w:rPr>
                <w:rFonts w:ascii="Times New Roman" w:eastAsia="方正仿宋_GBK" w:hAnsi="Times New Roman" w:cs="Times New Roman"/>
                <w:sz w:val="21"/>
                <w:szCs w:val="21"/>
                <w:lang w:val="en-US"/>
              </w:rPr>
            </w:pPr>
          </w:p>
        </w:tc>
      </w:tr>
      <w:tr w:rsidR="0017000D" w14:paraId="2A90332C" w14:textId="77777777">
        <w:trPr>
          <w:trHeight w:val="90"/>
          <w:jc w:val="center"/>
        </w:trPr>
        <w:tc>
          <w:tcPr>
            <w:tcW w:w="400" w:type="dxa"/>
            <w:vMerge/>
          </w:tcPr>
          <w:p w14:paraId="36209668"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1B36D4D2"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218F493E"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模块化自动生产线教学系统</w:t>
            </w:r>
          </w:p>
        </w:tc>
        <w:tc>
          <w:tcPr>
            <w:tcW w:w="7938" w:type="dxa"/>
          </w:tcPr>
          <w:p w14:paraId="3DCD430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一、产品要求</w:t>
            </w:r>
          </w:p>
          <w:p w14:paraId="711A48E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本产品需由供料传输工作站、机械手工作站、加工工作站、搬运工作站、装配工作站、检测分拣工作站等六个基本单元等组成。本产品仿真工业自动化生产线的生产过程，为学生提供了综合训练的实验环境。</w:t>
            </w:r>
          </w:p>
          <w:p w14:paraId="186C2D6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本产品综合应用了现代机械技术、自动控制、计算机控制、传感器、气动控制等多种技术，是典型的机电一体化控制装置。该装置有助于学生对机械设计、自动控制、计算机技术、传感器与检测技术、气动控制技术等知识的学习，对可编程控制器的程序设计、电机控制、传感器检测等技术的应用能够得到实际的训练，提高学生的机电控制系统的设计、装配、调试的综合能力。</w:t>
            </w:r>
          </w:p>
          <w:p w14:paraId="4A8A51F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二、技术参数要求</w:t>
            </w:r>
          </w:p>
          <w:p w14:paraId="7D51193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输入电源：</w:t>
            </w:r>
            <w:r>
              <w:rPr>
                <w:rFonts w:ascii="Times New Roman" w:eastAsia="方正仿宋_GBK" w:hAnsi="Times New Roman" w:cs="Times New Roman"/>
                <w:sz w:val="21"/>
                <w:szCs w:val="21"/>
                <w:lang w:val="en-US"/>
              </w:rPr>
              <w:t>AC220V±10%</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50Hz</w:t>
            </w:r>
            <w:r>
              <w:rPr>
                <w:rFonts w:ascii="Times New Roman" w:eastAsia="方正仿宋_GBK" w:hAnsi="Times New Roman" w:cs="Times New Roman"/>
                <w:sz w:val="21"/>
                <w:szCs w:val="21"/>
                <w:lang w:val="en-US"/>
              </w:rPr>
              <w:t>；</w:t>
            </w:r>
          </w:p>
          <w:p w14:paraId="2B41D02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整机功率：</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eastAsia="zh"/>
              </w:rPr>
              <w:t>5</w:t>
            </w:r>
            <w:r>
              <w:rPr>
                <w:rFonts w:ascii="Times New Roman" w:eastAsia="方正仿宋_GBK" w:hAnsi="Times New Roman" w:cs="Times New Roman"/>
                <w:sz w:val="21"/>
                <w:szCs w:val="21"/>
                <w:lang w:val="en-US"/>
              </w:rPr>
              <w:t>kVA</w:t>
            </w:r>
            <w:r>
              <w:rPr>
                <w:rFonts w:ascii="Times New Roman" w:eastAsia="方正仿宋_GBK" w:hAnsi="Times New Roman" w:cs="Times New Roman"/>
                <w:sz w:val="21"/>
                <w:szCs w:val="21"/>
                <w:lang w:val="en-US"/>
              </w:rPr>
              <w:t>；</w:t>
            </w:r>
          </w:p>
          <w:p w14:paraId="16DBAC1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气源要求：</w:t>
            </w:r>
            <w:r>
              <w:rPr>
                <w:rFonts w:ascii="Times New Roman" w:eastAsia="方正仿宋_GBK" w:hAnsi="Times New Roman" w:cs="Times New Roman"/>
                <w:sz w:val="21"/>
                <w:szCs w:val="21"/>
                <w:lang w:val="en-US"/>
              </w:rPr>
              <w:t>0.4-0.6MPa</w:t>
            </w:r>
            <w:r>
              <w:rPr>
                <w:rFonts w:ascii="Times New Roman" w:eastAsia="方正仿宋_GBK" w:hAnsi="Times New Roman" w:cs="Times New Roman"/>
                <w:sz w:val="21"/>
                <w:szCs w:val="21"/>
                <w:lang w:val="en-US"/>
              </w:rPr>
              <w:t>（压力），</w:t>
            </w:r>
            <w:r>
              <w:rPr>
                <w:rFonts w:ascii="Times New Roman" w:eastAsia="方正仿宋_GBK" w:hAnsi="Times New Roman" w:cs="Times New Roman"/>
                <w:sz w:val="21"/>
                <w:szCs w:val="21"/>
                <w:lang w:val="en-US"/>
              </w:rPr>
              <w:t>55L/MIN</w:t>
            </w:r>
            <w:r>
              <w:rPr>
                <w:rFonts w:ascii="Times New Roman" w:eastAsia="方正仿宋_GBK" w:hAnsi="Times New Roman" w:cs="Times New Roman"/>
                <w:sz w:val="21"/>
                <w:szCs w:val="21"/>
                <w:lang w:val="en-US"/>
              </w:rPr>
              <w:t>（流量）；</w:t>
            </w:r>
          </w:p>
          <w:p w14:paraId="0466614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产品尺寸：</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长</w:t>
            </w:r>
            <w:r>
              <w:rPr>
                <w:rFonts w:ascii="Times New Roman" w:eastAsia="方正仿宋_GBK" w:hAnsi="Times New Roman" w:cs="Times New Roman"/>
                <w:sz w:val="21"/>
                <w:szCs w:val="21"/>
                <w:lang w:val="en-US"/>
              </w:rPr>
              <w:t>2500mm×</w:t>
            </w:r>
            <w:r>
              <w:rPr>
                <w:rFonts w:ascii="Times New Roman" w:eastAsia="方正仿宋_GBK" w:hAnsi="Times New Roman" w:cs="Times New Roman"/>
                <w:sz w:val="21"/>
                <w:szCs w:val="21"/>
                <w:lang w:val="en-US"/>
              </w:rPr>
              <w:t>宽</w:t>
            </w:r>
            <w:r>
              <w:rPr>
                <w:rFonts w:ascii="Times New Roman" w:eastAsia="方正仿宋_GBK" w:hAnsi="Times New Roman" w:cs="Times New Roman"/>
                <w:sz w:val="21"/>
                <w:szCs w:val="21"/>
                <w:lang w:val="en-US"/>
              </w:rPr>
              <w:t>1650mm×</w:t>
            </w:r>
            <w:r>
              <w:rPr>
                <w:rFonts w:ascii="Times New Roman" w:eastAsia="方正仿宋_GBK" w:hAnsi="Times New Roman" w:cs="Times New Roman"/>
                <w:sz w:val="21"/>
                <w:szCs w:val="21"/>
                <w:lang w:val="en-US"/>
              </w:rPr>
              <w:t>高</w:t>
            </w:r>
            <w:r>
              <w:rPr>
                <w:rFonts w:ascii="Times New Roman" w:eastAsia="方正仿宋_GBK" w:hAnsi="Times New Roman" w:cs="Times New Roman"/>
                <w:sz w:val="21"/>
                <w:szCs w:val="21"/>
                <w:lang w:val="en-US"/>
              </w:rPr>
              <w:t>1250mm</w:t>
            </w:r>
            <w:r>
              <w:rPr>
                <w:rFonts w:ascii="Times New Roman" w:eastAsia="方正仿宋_GBK" w:hAnsi="Times New Roman" w:cs="Times New Roman"/>
                <w:sz w:val="21"/>
                <w:szCs w:val="21"/>
                <w:lang w:val="en-US"/>
              </w:rPr>
              <w:t>；</w:t>
            </w:r>
          </w:p>
          <w:p w14:paraId="66AE8F9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5.</w:t>
            </w:r>
            <w:r>
              <w:rPr>
                <w:rFonts w:ascii="Times New Roman" w:eastAsia="方正仿宋_GBK" w:hAnsi="Times New Roman" w:cs="Times New Roman"/>
                <w:sz w:val="21"/>
                <w:szCs w:val="21"/>
                <w:lang w:val="en-US"/>
              </w:rPr>
              <w:t>安全保护措施：具有过载、短路、漏电保护等功能；</w:t>
            </w:r>
          </w:p>
          <w:p w14:paraId="37A9F11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产品重量：</w:t>
            </w:r>
            <w:r>
              <w:rPr>
                <w:rFonts w:ascii="Times New Roman" w:eastAsia="方正仿宋_GBK" w:hAnsi="Times New Roman" w:cs="Times New Roman"/>
                <w:sz w:val="21"/>
                <w:szCs w:val="21"/>
                <w:lang w:val="en-US"/>
              </w:rPr>
              <w:t>≤200Kg</w:t>
            </w:r>
            <w:r>
              <w:rPr>
                <w:rFonts w:ascii="Times New Roman" w:eastAsia="方正仿宋_GBK" w:hAnsi="Times New Roman" w:cs="Times New Roman"/>
                <w:sz w:val="21"/>
                <w:szCs w:val="21"/>
                <w:lang w:val="en-US"/>
              </w:rPr>
              <w:t>。</w:t>
            </w:r>
          </w:p>
          <w:p w14:paraId="0D93F37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三、产品部件要求</w:t>
            </w:r>
          </w:p>
          <w:p w14:paraId="7B146547" w14:textId="77777777" w:rsidR="0017000D" w:rsidRDefault="003E7EEA">
            <w:pPr>
              <w:rPr>
                <w:rFonts w:ascii="Times New Roman" w:eastAsia="方正仿宋_GBK" w:hAnsi="Times New Roman" w:cs="Times New Roman"/>
                <w:sz w:val="21"/>
                <w:szCs w:val="21"/>
                <w:lang w:val="en-US"/>
              </w:rPr>
            </w:pPr>
            <w:bookmarkStart w:id="10" w:name="_Toc28475"/>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供料传输工作站</w:t>
            </w:r>
            <w:bookmarkEnd w:id="10"/>
          </w:p>
          <w:p w14:paraId="3671404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供料传输工作站需要由铝合金型材基体、料仓、推料气缸、传输带、光电传感器、</w:t>
            </w:r>
            <w:r>
              <w:rPr>
                <w:rFonts w:ascii="Times New Roman" w:eastAsia="方正仿宋_GBK" w:hAnsi="Times New Roman" w:cs="Times New Roman"/>
                <w:sz w:val="21"/>
                <w:szCs w:val="21"/>
                <w:lang w:val="en-US" w:eastAsia="zh"/>
              </w:rPr>
              <w:t>磁性开关</w:t>
            </w:r>
            <w:r>
              <w:rPr>
                <w:rFonts w:ascii="Times New Roman" w:eastAsia="方正仿宋_GBK" w:hAnsi="Times New Roman" w:cs="Times New Roman"/>
                <w:sz w:val="21"/>
                <w:szCs w:val="21"/>
                <w:lang w:val="en-US"/>
              </w:rPr>
              <w:t>、电磁阀及控制系统等组成。当供料传输</w:t>
            </w:r>
            <w:proofErr w:type="gramStart"/>
            <w:r>
              <w:rPr>
                <w:rFonts w:ascii="Times New Roman" w:eastAsia="方正仿宋_GBK" w:hAnsi="Times New Roman" w:cs="Times New Roman"/>
                <w:sz w:val="21"/>
                <w:szCs w:val="21"/>
                <w:lang w:val="en-US"/>
              </w:rPr>
              <w:t>单元的料仓工件</w:t>
            </w:r>
            <w:proofErr w:type="gramEnd"/>
            <w:r>
              <w:rPr>
                <w:rFonts w:ascii="Times New Roman" w:eastAsia="方正仿宋_GBK" w:hAnsi="Times New Roman" w:cs="Times New Roman"/>
                <w:sz w:val="21"/>
                <w:szCs w:val="21"/>
                <w:lang w:val="en-US"/>
              </w:rPr>
              <w:t>传感器检测到料仓内有毛坯零件时，推料气缸动作，活塞杆伸出，将毛坯零件从仓内推到传输带上，传输</w:t>
            </w:r>
            <w:proofErr w:type="gramStart"/>
            <w:r>
              <w:rPr>
                <w:rFonts w:ascii="Times New Roman" w:eastAsia="方正仿宋_GBK" w:hAnsi="Times New Roman" w:cs="Times New Roman"/>
                <w:sz w:val="21"/>
                <w:szCs w:val="21"/>
                <w:lang w:val="en-US"/>
              </w:rPr>
              <w:t>带开始</w:t>
            </w:r>
            <w:proofErr w:type="gramEnd"/>
            <w:r>
              <w:rPr>
                <w:rFonts w:ascii="Times New Roman" w:eastAsia="方正仿宋_GBK" w:hAnsi="Times New Roman" w:cs="Times New Roman"/>
                <w:sz w:val="21"/>
                <w:szCs w:val="21"/>
                <w:lang w:val="en-US"/>
              </w:rPr>
              <w:t>运行，同时推料气缸活塞杆收回，准备从仓内推出下个毛坯零件。传输带将毛坯零件送到末端阻挡机构，阻挡机构处的传感器检测到毛坯零件时，发信号给机械手工作站。</w:t>
            </w:r>
          </w:p>
          <w:p w14:paraId="63CCEE7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）供料装置</w:t>
            </w:r>
          </w:p>
          <w:p w14:paraId="47E57AF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由铝型材基体、料仓、推料气缸等组成。</w:t>
            </w:r>
          </w:p>
          <w:p w14:paraId="49AA210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）传输带</w:t>
            </w:r>
          </w:p>
          <w:p w14:paraId="1EC0F8B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由铝型材基体、定位挡板</w:t>
            </w:r>
            <w:proofErr w:type="gramStart"/>
            <w:r>
              <w:rPr>
                <w:rFonts w:ascii="Times New Roman" w:eastAsia="方正仿宋_GBK" w:hAnsi="Times New Roman" w:cs="Times New Roman"/>
                <w:sz w:val="21"/>
                <w:szCs w:val="21"/>
                <w:lang w:val="en-US"/>
              </w:rPr>
              <w:t>及挡块</w:t>
            </w:r>
            <w:proofErr w:type="gramEnd"/>
            <w:r>
              <w:rPr>
                <w:rFonts w:ascii="Times New Roman" w:eastAsia="方正仿宋_GBK" w:hAnsi="Times New Roman" w:cs="Times New Roman"/>
                <w:sz w:val="21"/>
                <w:szCs w:val="21"/>
                <w:lang w:val="en-US"/>
              </w:rPr>
              <w:t>、主动带轮、被动带</w:t>
            </w:r>
            <w:proofErr w:type="gramStart"/>
            <w:r>
              <w:rPr>
                <w:rFonts w:ascii="Times New Roman" w:eastAsia="方正仿宋_GBK" w:hAnsi="Times New Roman" w:cs="Times New Roman"/>
                <w:sz w:val="21"/>
                <w:szCs w:val="21"/>
                <w:lang w:val="en-US"/>
              </w:rPr>
              <w:t>轮以及</w:t>
            </w:r>
            <w:proofErr w:type="gramEnd"/>
            <w:r>
              <w:rPr>
                <w:rFonts w:ascii="Times New Roman" w:eastAsia="方正仿宋_GBK" w:hAnsi="Times New Roman" w:cs="Times New Roman"/>
                <w:sz w:val="21"/>
                <w:szCs w:val="21"/>
                <w:lang w:val="en-US"/>
              </w:rPr>
              <w:t>皮带等组成。</w:t>
            </w:r>
          </w:p>
          <w:p w14:paraId="6C120D5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）气动元件</w:t>
            </w:r>
          </w:p>
          <w:p w14:paraId="0B95ED4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手动阀</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个，过滤减压阀</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个，电磁阀</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个、节流阀</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个、快接头及气管若干</w:t>
            </w:r>
            <w:r>
              <w:rPr>
                <w:rFonts w:ascii="Times New Roman" w:eastAsia="方正仿宋_GBK" w:hAnsi="Times New Roman" w:cs="Times New Roman"/>
                <w:sz w:val="21"/>
                <w:szCs w:val="21"/>
                <w:lang w:val="en-US"/>
              </w:rPr>
              <w:t>等组成。</w:t>
            </w:r>
          </w:p>
          <w:p w14:paraId="11BC018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）控制盒</w:t>
            </w:r>
          </w:p>
          <w:p w14:paraId="749357E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含启动、停止、自动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手动、联机、复位、急停等按钮。</w:t>
            </w:r>
          </w:p>
          <w:p w14:paraId="539F49A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）实训桌</w:t>
            </w:r>
          </w:p>
          <w:p w14:paraId="20D9495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尺寸：</w:t>
            </w:r>
            <w:r>
              <w:rPr>
                <w:rFonts w:ascii="Times New Roman" w:eastAsia="方正仿宋_GBK" w:hAnsi="Times New Roman" w:cs="Times New Roman"/>
                <w:sz w:val="21"/>
                <w:szCs w:val="21"/>
                <w:lang w:val="en-US"/>
              </w:rPr>
              <w:t>500mm×810mm×750</w:t>
            </w:r>
            <w:r>
              <w:rPr>
                <w:rFonts w:ascii="Times New Roman" w:eastAsia="方正仿宋_GBK" w:hAnsi="Times New Roman" w:cs="Times New Roman"/>
                <w:sz w:val="21"/>
                <w:szCs w:val="21"/>
                <w:lang w:val="en-US"/>
              </w:rPr>
              <w:t>，铝型材加工，含网孔板</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块，带转向轮。</w:t>
            </w:r>
          </w:p>
          <w:p w14:paraId="4ADF2E8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）三相交流电机</w:t>
            </w:r>
          </w:p>
          <w:p w14:paraId="6F08B30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电压：三相</w:t>
            </w:r>
            <w:r>
              <w:rPr>
                <w:rFonts w:ascii="Times New Roman" w:eastAsia="方正仿宋_GBK" w:hAnsi="Times New Roman" w:cs="Times New Roman"/>
                <w:sz w:val="21"/>
                <w:szCs w:val="21"/>
                <w:lang w:val="en-US"/>
              </w:rPr>
              <w:t>AC220V 50HZ</w:t>
            </w:r>
            <w:r>
              <w:rPr>
                <w:rFonts w:ascii="Times New Roman" w:eastAsia="方正仿宋_GBK" w:hAnsi="Times New Roman" w:cs="Times New Roman"/>
                <w:sz w:val="21"/>
                <w:szCs w:val="21"/>
                <w:lang w:val="en-US"/>
              </w:rPr>
              <w:t>功率：</w:t>
            </w:r>
            <w:r>
              <w:rPr>
                <w:rFonts w:ascii="Times New Roman" w:eastAsia="方正仿宋_GBK" w:hAnsi="Times New Roman" w:cs="Times New Roman"/>
                <w:sz w:val="21"/>
                <w:szCs w:val="21"/>
                <w:lang w:val="en-US"/>
              </w:rPr>
              <w:t>25W</w:t>
            </w:r>
            <w:r>
              <w:rPr>
                <w:rFonts w:ascii="Times New Roman" w:eastAsia="方正仿宋_GBK" w:hAnsi="Times New Roman" w:cs="Times New Roman"/>
                <w:sz w:val="21"/>
                <w:szCs w:val="21"/>
                <w:lang w:val="en-US"/>
              </w:rPr>
              <w:t>速比：</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p>
          <w:p w14:paraId="3BC9FAE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）磁性开关（数量：</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w:t>
            </w:r>
          </w:p>
          <w:p w14:paraId="4EAB291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安装在推料气缸上，和气缸配套。</w:t>
            </w:r>
          </w:p>
          <w:p w14:paraId="1754218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控制器</w:t>
            </w:r>
          </w:p>
          <w:p w14:paraId="119757D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CPU 1214C</w:t>
            </w:r>
            <w:r>
              <w:rPr>
                <w:rFonts w:ascii="Times New Roman" w:eastAsia="方正仿宋_GBK" w:hAnsi="Times New Roman" w:cs="Times New Roman"/>
                <w:sz w:val="21"/>
                <w:szCs w:val="21"/>
                <w:lang w:val="en-US"/>
              </w:rPr>
              <w:t>，紧凑型</w:t>
            </w:r>
            <w:r>
              <w:rPr>
                <w:rFonts w:ascii="Times New Roman" w:eastAsia="方正仿宋_GBK" w:hAnsi="Times New Roman" w:cs="Times New Roman"/>
                <w:sz w:val="21"/>
                <w:szCs w:val="21"/>
                <w:lang w:val="en-US"/>
              </w:rPr>
              <w:t>CPU</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DC/DC/DC</w:t>
            </w:r>
            <w:r>
              <w:rPr>
                <w:rFonts w:ascii="Times New Roman" w:eastAsia="方正仿宋_GBK" w:hAnsi="Times New Roman" w:cs="Times New Roman"/>
                <w:sz w:val="21"/>
                <w:szCs w:val="21"/>
                <w:lang w:val="en-US"/>
              </w:rPr>
              <w:t>，机载</w:t>
            </w:r>
            <w:r>
              <w:rPr>
                <w:rFonts w:ascii="Times New Roman" w:eastAsia="方正仿宋_GBK" w:hAnsi="Times New Roman" w:cs="Times New Roman"/>
                <w:sz w:val="21"/>
                <w:szCs w:val="21"/>
                <w:lang w:val="en-US"/>
              </w:rPr>
              <w:t>I/O</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14</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24V DC</w:t>
            </w:r>
            <w:r>
              <w:rPr>
                <w:rFonts w:ascii="Times New Roman" w:eastAsia="方正仿宋_GBK" w:hAnsi="Times New Roman" w:cs="Times New Roman"/>
                <w:sz w:val="21"/>
                <w:szCs w:val="21"/>
                <w:lang w:val="en-US"/>
              </w:rPr>
              <w:t>数字输入；</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24VDC</w:t>
            </w:r>
            <w:r>
              <w:rPr>
                <w:rFonts w:ascii="Times New Roman" w:eastAsia="方正仿宋_GBK" w:hAnsi="Times New Roman" w:cs="Times New Roman"/>
                <w:sz w:val="21"/>
                <w:szCs w:val="21"/>
                <w:lang w:val="en-US"/>
              </w:rPr>
              <w:t>数字输出；</w:t>
            </w:r>
            <w:r>
              <w:rPr>
                <w:rFonts w:ascii="Times New Roman" w:eastAsia="方正仿宋_GBK" w:hAnsi="Times New Roman" w:cs="Times New Roman"/>
                <w:sz w:val="21"/>
                <w:szCs w:val="21"/>
                <w:lang w:val="en-US"/>
              </w:rPr>
              <w:t>2AI 0-10V DC</w:t>
            </w:r>
            <w:r>
              <w:rPr>
                <w:rFonts w:ascii="Times New Roman" w:eastAsia="方正仿宋_GBK" w:hAnsi="Times New Roman" w:cs="Times New Roman"/>
                <w:sz w:val="21"/>
                <w:szCs w:val="21"/>
                <w:lang w:val="en-US"/>
              </w:rPr>
              <w:t>，电源：</w:t>
            </w:r>
            <w:r>
              <w:rPr>
                <w:rFonts w:ascii="Times New Roman" w:eastAsia="方正仿宋_GBK" w:hAnsi="Times New Roman" w:cs="Times New Roman"/>
                <w:sz w:val="21"/>
                <w:szCs w:val="21"/>
                <w:lang w:val="en-US"/>
              </w:rPr>
              <w:t>DC20.4-28.8VDC</w:t>
            </w:r>
            <w:r>
              <w:rPr>
                <w:rFonts w:ascii="Times New Roman" w:eastAsia="方正仿宋_GBK" w:hAnsi="Times New Roman" w:cs="Times New Roman"/>
                <w:sz w:val="21"/>
                <w:szCs w:val="21"/>
                <w:lang w:val="en-US"/>
              </w:rPr>
              <w:t>，程序存储器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数据</w:t>
            </w:r>
            <w:r>
              <w:rPr>
                <w:rFonts w:ascii="Times New Roman" w:eastAsia="方正仿宋_GBK" w:hAnsi="Times New Roman" w:cs="Times New Roman"/>
                <w:sz w:val="21"/>
                <w:szCs w:val="21"/>
                <w:lang w:val="en-US"/>
              </w:rPr>
              <w:t>存储器</w:t>
            </w:r>
            <w:r>
              <w:rPr>
                <w:rFonts w:ascii="Times New Roman" w:eastAsia="方正仿宋_GBK" w:hAnsi="Times New Roman" w:cs="Times New Roman"/>
                <w:sz w:val="21"/>
                <w:szCs w:val="21"/>
                <w:lang w:val="en-US"/>
              </w:rPr>
              <w:t>150 KB</w:t>
            </w:r>
            <w:r>
              <w:rPr>
                <w:rFonts w:ascii="Times New Roman" w:eastAsia="方正仿宋_GBK" w:hAnsi="Times New Roman" w:cs="Times New Roman"/>
                <w:sz w:val="21"/>
                <w:szCs w:val="21"/>
                <w:lang w:val="en-US"/>
              </w:rPr>
              <w:t>。</w:t>
            </w:r>
          </w:p>
          <w:p w14:paraId="7612A3F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9</w:t>
            </w:r>
            <w:r>
              <w:rPr>
                <w:rFonts w:ascii="Times New Roman" w:eastAsia="方正仿宋_GBK" w:hAnsi="Times New Roman" w:cs="Times New Roman"/>
                <w:sz w:val="21"/>
                <w:szCs w:val="21"/>
                <w:lang w:val="en-US"/>
              </w:rPr>
              <w:t>）变频器</w:t>
            </w:r>
          </w:p>
          <w:p w14:paraId="1B4D6F0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电压范围：</w:t>
            </w:r>
            <w:r>
              <w:rPr>
                <w:rFonts w:ascii="Times New Roman" w:eastAsia="方正仿宋_GBK" w:hAnsi="Times New Roman" w:cs="Times New Roman"/>
                <w:sz w:val="21"/>
                <w:szCs w:val="21"/>
                <w:lang w:val="en-US"/>
              </w:rPr>
              <w:t>200 V</w:t>
            </w:r>
            <w:r>
              <w:rPr>
                <w:rFonts w:ascii="Times New Roman" w:eastAsia="方正仿宋_GBK" w:hAnsi="Times New Roman" w:cs="Times New Roman"/>
                <w:sz w:val="21"/>
                <w:szCs w:val="21"/>
                <w:lang w:val="en-US"/>
              </w:rPr>
              <w:t>至</w:t>
            </w:r>
            <w:r>
              <w:rPr>
                <w:rFonts w:ascii="Times New Roman" w:eastAsia="方正仿宋_GBK" w:hAnsi="Times New Roman" w:cs="Times New Roman"/>
                <w:sz w:val="21"/>
                <w:szCs w:val="21"/>
                <w:lang w:val="en-US"/>
              </w:rPr>
              <w:t>240 V AC</w:t>
            </w:r>
            <w:r>
              <w:rPr>
                <w:rFonts w:ascii="Times New Roman" w:eastAsia="方正仿宋_GBK" w:hAnsi="Times New Roman" w:cs="Times New Roman"/>
                <w:sz w:val="21"/>
                <w:szCs w:val="21"/>
                <w:lang w:val="en-US"/>
              </w:rPr>
              <w:t>（公差：</w:t>
            </w:r>
            <w:r>
              <w:rPr>
                <w:rFonts w:ascii="Times New Roman" w:eastAsia="方正仿宋_GBK" w:hAnsi="Times New Roman" w:cs="Times New Roman"/>
                <w:sz w:val="21"/>
                <w:szCs w:val="21"/>
                <w:lang w:val="en-US"/>
              </w:rPr>
              <w:t>-15%</w:t>
            </w:r>
            <w:r>
              <w:rPr>
                <w:rFonts w:ascii="Times New Roman" w:eastAsia="方正仿宋_GBK" w:hAnsi="Times New Roman" w:cs="Times New Roman"/>
                <w:sz w:val="21"/>
                <w:szCs w:val="21"/>
                <w:lang w:val="en-US"/>
              </w:rPr>
              <w:t>至</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47 Hz</w:t>
            </w:r>
            <w:r>
              <w:rPr>
                <w:rFonts w:ascii="Times New Roman" w:eastAsia="方正仿宋_GBK" w:hAnsi="Times New Roman" w:cs="Times New Roman"/>
                <w:sz w:val="21"/>
                <w:szCs w:val="21"/>
                <w:lang w:val="en-US"/>
              </w:rPr>
              <w:t>至</w:t>
            </w:r>
            <w:r>
              <w:rPr>
                <w:rFonts w:ascii="Times New Roman" w:eastAsia="方正仿宋_GBK" w:hAnsi="Times New Roman" w:cs="Times New Roman"/>
                <w:sz w:val="21"/>
                <w:szCs w:val="21"/>
                <w:lang w:val="en-US"/>
              </w:rPr>
              <w:t>63 Hz</w:t>
            </w:r>
            <w:r>
              <w:rPr>
                <w:rFonts w:ascii="Times New Roman" w:eastAsia="方正仿宋_GBK" w:hAnsi="Times New Roman" w:cs="Times New Roman"/>
                <w:sz w:val="21"/>
                <w:szCs w:val="21"/>
                <w:lang w:val="en-US"/>
              </w:rPr>
              <w:t>；过载电流：</w:t>
            </w:r>
            <w:r>
              <w:rPr>
                <w:rFonts w:ascii="Times New Roman" w:eastAsia="方正仿宋_GBK" w:hAnsi="Times New Roman" w:cs="Times New Roman"/>
                <w:sz w:val="21"/>
                <w:szCs w:val="21"/>
                <w:lang w:val="en-US"/>
              </w:rPr>
              <w:t>150%</w:t>
            </w:r>
            <w:r>
              <w:rPr>
                <w:rFonts w:ascii="Times New Roman" w:eastAsia="方正仿宋_GBK" w:hAnsi="Times New Roman" w:cs="Times New Roman"/>
                <w:sz w:val="21"/>
                <w:szCs w:val="21"/>
                <w:lang w:val="en-US"/>
              </w:rPr>
              <w:t>额定电流，持续时间</w:t>
            </w:r>
            <w:r>
              <w:rPr>
                <w:rFonts w:ascii="Times New Roman" w:eastAsia="方正仿宋_GBK" w:hAnsi="Times New Roman" w:cs="Times New Roman"/>
                <w:sz w:val="21"/>
                <w:szCs w:val="21"/>
                <w:lang w:val="en-US"/>
              </w:rPr>
              <w:t>60</w:t>
            </w:r>
            <w:r>
              <w:rPr>
                <w:rFonts w:ascii="Times New Roman" w:eastAsia="方正仿宋_GBK" w:hAnsi="Times New Roman" w:cs="Times New Roman"/>
                <w:sz w:val="21"/>
                <w:szCs w:val="21"/>
                <w:lang w:val="en-US"/>
              </w:rPr>
              <w:t>秒；环境温度：－</w:t>
            </w:r>
            <w:r>
              <w:rPr>
                <w:rFonts w:ascii="Times New Roman" w:eastAsia="方正仿宋_GBK" w:hAnsi="Times New Roman" w:cs="Times New Roman"/>
                <w:sz w:val="21"/>
                <w:szCs w:val="21"/>
                <w:lang w:val="en-US"/>
              </w:rPr>
              <w:t>10°C</w:t>
            </w:r>
            <w:r>
              <w:rPr>
                <w:rFonts w:ascii="Times New Roman" w:eastAsia="方正仿宋_GBK" w:hAnsi="Times New Roman" w:cs="Times New Roman"/>
                <w:sz w:val="21"/>
                <w:szCs w:val="21"/>
                <w:lang w:val="en-US"/>
              </w:rPr>
              <w:t>至</w:t>
            </w:r>
            <w:r>
              <w:rPr>
                <w:rFonts w:ascii="Times New Roman" w:eastAsia="方正仿宋_GBK" w:hAnsi="Times New Roman" w:cs="Times New Roman"/>
                <w:sz w:val="21"/>
                <w:szCs w:val="21"/>
                <w:lang w:val="en-US"/>
              </w:rPr>
              <w:t>40°C</w:t>
            </w:r>
            <w:r>
              <w:rPr>
                <w:rFonts w:ascii="Times New Roman" w:eastAsia="方正仿宋_GBK" w:hAnsi="Times New Roman" w:cs="Times New Roman"/>
                <w:sz w:val="21"/>
                <w:szCs w:val="21"/>
                <w:lang w:val="en-US"/>
              </w:rPr>
              <w:t>：无降额，</w:t>
            </w:r>
            <w:r>
              <w:rPr>
                <w:rFonts w:ascii="Times New Roman" w:eastAsia="方正仿宋_GBK" w:hAnsi="Times New Roman" w:cs="Times New Roman"/>
                <w:sz w:val="21"/>
                <w:szCs w:val="21"/>
                <w:lang w:val="en-US"/>
              </w:rPr>
              <w:t>40℃</w:t>
            </w:r>
            <w:r>
              <w:rPr>
                <w:rFonts w:ascii="Times New Roman" w:eastAsia="方正仿宋_GBK" w:hAnsi="Times New Roman" w:cs="Times New Roman"/>
                <w:sz w:val="21"/>
                <w:szCs w:val="21"/>
                <w:lang w:val="en-US"/>
              </w:rPr>
              <w:t>至</w:t>
            </w:r>
            <w:r>
              <w:rPr>
                <w:rFonts w:ascii="Times New Roman" w:eastAsia="方正仿宋_GBK" w:hAnsi="Times New Roman" w:cs="Times New Roman"/>
                <w:sz w:val="21"/>
                <w:szCs w:val="21"/>
                <w:lang w:val="en-US"/>
              </w:rPr>
              <w:t>60℃</w:t>
            </w:r>
            <w:r>
              <w:rPr>
                <w:rFonts w:ascii="Times New Roman" w:eastAsia="方正仿宋_GBK" w:hAnsi="Times New Roman" w:cs="Times New Roman"/>
                <w:sz w:val="21"/>
                <w:szCs w:val="21"/>
                <w:lang w:val="en-US"/>
              </w:rPr>
              <w:t>：有降额；存放温度：－</w:t>
            </w:r>
            <w:r>
              <w:rPr>
                <w:rFonts w:ascii="Times New Roman" w:eastAsia="方正仿宋_GBK" w:hAnsi="Times New Roman" w:cs="Times New Roman"/>
                <w:sz w:val="21"/>
                <w:szCs w:val="21"/>
                <w:lang w:val="en-US"/>
              </w:rPr>
              <w:t>40°C</w:t>
            </w:r>
            <w:r>
              <w:rPr>
                <w:rFonts w:ascii="Times New Roman" w:eastAsia="方正仿宋_GBK" w:hAnsi="Times New Roman" w:cs="Times New Roman"/>
                <w:sz w:val="21"/>
                <w:szCs w:val="21"/>
                <w:lang w:val="en-US"/>
              </w:rPr>
              <w:t>至</w:t>
            </w:r>
            <w:r>
              <w:rPr>
                <w:rFonts w:ascii="Times New Roman" w:eastAsia="方正仿宋_GBK" w:hAnsi="Times New Roman" w:cs="Times New Roman"/>
                <w:sz w:val="21"/>
                <w:szCs w:val="21"/>
                <w:lang w:val="en-US"/>
              </w:rPr>
              <w:t>+70°C</w:t>
            </w:r>
            <w:r>
              <w:rPr>
                <w:rFonts w:ascii="Times New Roman" w:eastAsia="方正仿宋_GBK" w:hAnsi="Times New Roman" w:cs="Times New Roman"/>
                <w:sz w:val="21"/>
                <w:szCs w:val="21"/>
                <w:lang w:val="en-US"/>
              </w:rPr>
              <w:t>；额定功率：</w:t>
            </w:r>
            <w:r>
              <w:rPr>
                <w:rFonts w:ascii="Times New Roman" w:eastAsia="方正仿宋_GBK" w:hAnsi="Times New Roman" w:cs="Times New Roman"/>
                <w:sz w:val="21"/>
                <w:szCs w:val="21"/>
                <w:lang w:val="en-US"/>
              </w:rPr>
              <w:t>0.55kW</w:t>
            </w:r>
            <w:r>
              <w:rPr>
                <w:rFonts w:ascii="Times New Roman" w:eastAsia="方正仿宋_GBK" w:hAnsi="Times New Roman" w:cs="Times New Roman"/>
                <w:sz w:val="21"/>
                <w:szCs w:val="21"/>
                <w:lang w:val="en-US"/>
              </w:rPr>
              <w:t>；防护等级：</w:t>
            </w:r>
            <w:r>
              <w:rPr>
                <w:rFonts w:ascii="Times New Roman" w:eastAsia="方正仿宋_GBK" w:hAnsi="Times New Roman" w:cs="Times New Roman"/>
                <w:sz w:val="21"/>
                <w:szCs w:val="21"/>
                <w:lang w:val="en-US"/>
              </w:rPr>
              <w:t>IP20</w:t>
            </w:r>
            <w:r>
              <w:rPr>
                <w:rFonts w:ascii="Times New Roman" w:eastAsia="方正仿宋_GBK" w:hAnsi="Times New Roman" w:cs="Times New Roman"/>
                <w:sz w:val="21"/>
                <w:szCs w:val="21"/>
                <w:lang w:val="en-US"/>
              </w:rPr>
              <w:t>；内置基本操作面板（</w:t>
            </w:r>
            <w:r>
              <w:rPr>
                <w:rFonts w:ascii="Times New Roman" w:eastAsia="方正仿宋_GBK" w:hAnsi="Times New Roman" w:cs="Times New Roman"/>
                <w:sz w:val="21"/>
                <w:szCs w:val="21"/>
                <w:lang w:val="en-US"/>
              </w:rPr>
              <w:t>BOP</w:t>
            </w:r>
            <w:r>
              <w:rPr>
                <w:rFonts w:ascii="Times New Roman" w:eastAsia="方正仿宋_GBK" w:hAnsi="Times New Roman" w:cs="Times New Roman"/>
                <w:sz w:val="21"/>
                <w:szCs w:val="21"/>
                <w:lang w:val="en-US"/>
              </w:rPr>
              <w:t>）。</w:t>
            </w:r>
          </w:p>
          <w:p w14:paraId="31BCCEAC" w14:textId="77777777" w:rsidR="0017000D" w:rsidRDefault="003E7EEA">
            <w:pPr>
              <w:rPr>
                <w:rFonts w:ascii="Times New Roman" w:eastAsia="方正仿宋_GBK" w:hAnsi="Times New Roman" w:cs="Times New Roman"/>
                <w:sz w:val="21"/>
                <w:szCs w:val="21"/>
                <w:lang w:val="en-US"/>
              </w:rPr>
            </w:pPr>
            <w:bookmarkStart w:id="11" w:name="_Toc30129"/>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机械手工作站</w:t>
            </w:r>
            <w:bookmarkEnd w:id="11"/>
          </w:p>
          <w:p w14:paraId="4E99B56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机械手工作站需要由铝合金型材基体、</w:t>
            </w:r>
            <w:proofErr w:type="gramStart"/>
            <w:r>
              <w:rPr>
                <w:rFonts w:ascii="Times New Roman" w:eastAsia="方正仿宋_GBK" w:hAnsi="Times New Roman" w:cs="Times New Roman"/>
                <w:sz w:val="21"/>
                <w:szCs w:val="21"/>
                <w:lang w:val="en-US"/>
              </w:rPr>
              <w:t>无杆气缸</w:t>
            </w:r>
            <w:proofErr w:type="gramEnd"/>
            <w:r>
              <w:rPr>
                <w:rFonts w:ascii="Times New Roman" w:eastAsia="方正仿宋_GBK" w:hAnsi="Times New Roman" w:cs="Times New Roman"/>
                <w:sz w:val="21"/>
                <w:szCs w:val="21"/>
                <w:lang w:val="en-US"/>
              </w:rPr>
              <w:t>、气爪、</w:t>
            </w:r>
            <w:r>
              <w:rPr>
                <w:rFonts w:ascii="Times New Roman" w:eastAsia="方正仿宋_GBK" w:hAnsi="Times New Roman" w:cs="Times New Roman"/>
                <w:sz w:val="21"/>
                <w:szCs w:val="21"/>
                <w:lang w:val="en-US" w:eastAsia="zh"/>
              </w:rPr>
              <w:t>磁性开关</w:t>
            </w:r>
            <w:r>
              <w:rPr>
                <w:rFonts w:ascii="Times New Roman" w:eastAsia="方正仿宋_GBK" w:hAnsi="Times New Roman" w:cs="Times New Roman"/>
                <w:sz w:val="21"/>
                <w:szCs w:val="21"/>
                <w:lang w:val="en-US"/>
              </w:rPr>
              <w:t>、控制系统等组成。当机械手工作站接到供料传输工作站发出的取毛胚零件信息后，机械手机构动作，</w:t>
            </w:r>
            <w:r>
              <w:rPr>
                <w:rFonts w:ascii="Times New Roman" w:eastAsia="方正仿宋_GBK" w:hAnsi="Times New Roman" w:cs="Times New Roman"/>
                <w:sz w:val="21"/>
                <w:szCs w:val="21"/>
                <w:lang w:val="en-US"/>
              </w:rPr>
              <w:t>X</w:t>
            </w:r>
            <w:r>
              <w:rPr>
                <w:rFonts w:ascii="Times New Roman" w:eastAsia="方正仿宋_GBK" w:hAnsi="Times New Roman" w:cs="Times New Roman"/>
                <w:sz w:val="21"/>
                <w:szCs w:val="21"/>
                <w:lang w:val="en-US"/>
              </w:rPr>
              <w:t>轴向</w:t>
            </w:r>
            <w:r>
              <w:rPr>
                <w:rFonts w:ascii="Times New Roman" w:eastAsia="方正仿宋_GBK" w:hAnsi="Times New Roman" w:cs="Times New Roman"/>
                <w:sz w:val="21"/>
                <w:szCs w:val="21"/>
                <w:lang w:val="en-US"/>
              </w:rPr>
              <w:t>供料传输工作站的传输带末端移动，到毛坯零件垂直上方时，</w:t>
            </w:r>
            <w:r>
              <w:rPr>
                <w:rFonts w:ascii="Times New Roman" w:eastAsia="方正仿宋_GBK" w:hAnsi="Times New Roman" w:cs="Times New Roman"/>
                <w:sz w:val="21"/>
                <w:szCs w:val="21"/>
                <w:lang w:val="en-US"/>
              </w:rPr>
              <w:t>Z</w:t>
            </w:r>
            <w:r>
              <w:rPr>
                <w:rFonts w:ascii="Times New Roman" w:eastAsia="方正仿宋_GBK" w:hAnsi="Times New Roman" w:cs="Times New Roman"/>
                <w:sz w:val="21"/>
                <w:szCs w:val="21"/>
                <w:lang w:val="en-US"/>
              </w:rPr>
              <w:t>轴动作，</w:t>
            </w:r>
            <w:r>
              <w:rPr>
                <w:rFonts w:ascii="Times New Roman" w:eastAsia="方正仿宋_GBK" w:hAnsi="Times New Roman" w:cs="Times New Roman"/>
                <w:sz w:val="21"/>
                <w:szCs w:val="21"/>
                <w:lang w:val="en-US"/>
              </w:rPr>
              <w:t>Z</w:t>
            </w:r>
            <w:r>
              <w:rPr>
                <w:rFonts w:ascii="Times New Roman" w:eastAsia="方正仿宋_GBK" w:hAnsi="Times New Roman" w:cs="Times New Roman"/>
                <w:sz w:val="21"/>
                <w:szCs w:val="21"/>
                <w:lang w:val="en-US"/>
              </w:rPr>
              <w:t>轴下降，</w:t>
            </w:r>
            <w:proofErr w:type="gramStart"/>
            <w:r>
              <w:rPr>
                <w:rFonts w:ascii="Times New Roman" w:eastAsia="方正仿宋_GBK" w:hAnsi="Times New Roman" w:cs="Times New Roman"/>
                <w:sz w:val="21"/>
                <w:szCs w:val="21"/>
                <w:lang w:val="en-US"/>
              </w:rPr>
              <w:t>气爪动作</w:t>
            </w:r>
            <w:proofErr w:type="gramEnd"/>
            <w:r>
              <w:rPr>
                <w:rFonts w:ascii="Times New Roman" w:eastAsia="方正仿宋_GBK" w:hAnsi="Times New Roman" w:cs="Times New Roman"/>
                <w:sz w:val="21"/>
                <w:szCs w:val="21"/>
                <w:lang w:val="en-US"/>
              </w:rPr>
              <w:t>抓取毛坯零件，然后</w:t>
            </w:r>
            <w:r>
              <w:rPr>
                <w:rFonts w:ascii="Times New Roman" w:eastAsia="方正仿宋_GBK" w:hAnsi="Times New Roman" w:cs="Times New Roman"/>
                <w:sz w:val="21"/>
                <w:szCs w:val="21"/>
                <w:lang w:val="en-US"/>
              </w:rPr>
              <w:t>Z</w:t>
            </w:r>
            <w:r>
              <w:rPr>
                <w:rFonts w:ascii="Times New Roman" w:eastAsia="方正仿宋_GBK" w:hAnsi="Times New Roman" w:cs="Times New Roman"/>
                <w:sz w:val="21"/>
                <w:szCs w:val="21"/>
                <w:lang w:val="en-US"/>
              </w:rPr>
              <w:t>轴上升，接着</w:t>
            </w:r>
            <w:r>
              <w:rPr>
                <w:rFonts w:ascii="Times New Roman" w:eastAsia="方正仿宋_GBK" w:hAnsi="Times New Roman" w:cs="Times New Roman"/>
                <w:sz w:val="21"/>
                <w:szCs w:val="21"/>
                <w:lang w:val="en-US"/>
              </w:rPr>
              <w:t>X</w:t>
            </w:r>
            <w:r>
              <w:rPr>
                <w:rFonts w:ascii="Times New Roman" w:eastAsia="方正仿宋_GBK" w:hAnsi="Times New Roman" w:cs="Times New Roman"/>
                <w:sz w:val="21"/>
                <w:szCs w:val="21"/>
                <w:lang w:val="en-US"/>
              </w:rPr>
              <w:t>轴向加工工作站的四工位转台的进料工位端移动，到四工位转台的进料工位垂直上方时，</w:t>
            </w:r>
            <w:r>
              <w:rPr>
                <w:rFonts w:ascii="Times New Roman" w:eastAsia="方正仿宋_GBK" w:hAnsi="Times New Roman" w:cs="Times New Roman"/>
                <w:sz w:val="21"/>
                <w:szCs w:val="21"/>
                <w:lang w:val="en-US"/>
              </w:rPr>
              <w:t>Z</w:t>
            </w:r>
            <w:proofErr w:type="gramStart"/>
            <w:r>
              <w:rPr>
                <w:rFonts w:ascii="Times New Roman" w:eastAsia="方正仿宋_GBK" w:hAnsi="Times New Roman" w:cs="Times New Roman"/>
                <w:sz w:val="21"/>
                <w:szCs w:val="21"/>
                <w:lang w:val="en-US"/>
              </w:rPr>
              <w:t>轴模组</w:t>
            </w:r>
            <w:proofErr w:type="gramEnd"/>
            <w:r>
              <w:rPr>
                <w:rFonts w:ascii="Times New Roman" w:eastAsia="方正仿宋_GBK" w:hAnsi="Times New Roman" w:cs="Times New Roman"/>
                <w:sz w:val="21"/>
                <w:szCs w:val="21"/>
                <w:lang w:val="en-US"/>
              </w:rPr>
              <w:t>下降，</w:t>
            </w:r>
            <w:proofErr w:type="gramStart"/>
            <w:r>
              <w:rPr>
                <w:rFonts w:ascii="Times New Roman" w:eastAsia="方正仿宋_GBK" w:hAnsi="Times New Roman" w:cs="Times New Roman"/>
                <w:sz w:val="21"/>
                <w:szCs w:val="21"/>
                <w:lang w:val="en-US"/>
              </w:rPr>
              <w:t>气爪动作</w:t>
            </w:r>
            <w:proofErr w:type="gramEnd"/>
            <w:r>
              <w:rPr>
                <w:rFonts w:ascii="Times New Roman" w:eastAsia="方正仿宋_GBK" w:hAnsi="Times New Roman" w:cs="Times New Roman"/>
                <w:sz w:val="21"/>
                <w:szCs w:val="21"/>
                <w:lang w:val="en-US"/>
              </w:rPr>
              <w:t>释放毛坯零件，然后机械手回原位，准备搬运下个毛坯零件。</w:t>
            </w:r>
          </w:p>
          <w:p w14:paraId="52D9C89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）机械手</w:t>
            </w:r>
          </w:p>
          <w:p w14:paraId="07F2214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由铝型材支架、</w:t>
            </w:r>
            <w:proofErr w:type="gramStart"/>
            <w:r>
              <w:rPr>
                <w:rFonts w:ascii="Times New Roman" w:eastAsia="方正仿宋_GBK" w:hAnsi="Times New Roman" w:cs="Times New Roman"/>
                <w:sz w:val="21"/>
                <w:szCs w:val="21"/>
                <w:lang w:val="en-US"/>
              </w:rPr>
              <w:t>无杆气缸</w:t>
            </w:r>
            <w:proofErr w:type="gramEnd"/>
            <w:r>
              <w:rPr>
                <w:rFonts w:ascii="Times New Roman" w:eastAsia="方正仿宋_GBK" w:hAnsi="Times New Roman" w:cs="Times New Roman"/>
                <w:sz w:val="21"/>
                <w:szCs w:val="21"/>
                <w:lang w:val="en-US"/>
              </w:rPr>
              <w:t>、升降气缸、</w:t>
            </w:r>
            <w:proofErr w:type="gramStart"/>
            <w:r>
              <w:rPr>
                <w:rFonts w:ascii="Times New Roman" w:eastAsia="方正仿宋_GBK" w:hAnsi="Times New Roman" w:cs="Times New Roman"/>
                <w:sz w:val="21"/>
                <w:szCs w:val="21"/>
                <w:lang w:val="en-US"/>
              </w:rPr>
              <w:t>气爪等</w:t>
            </w:r>
            <w:proofErr w:type="gramEnd"/>
            <w:r>
              <w:rPr>
                <w:rFonts w:ascii="Times New Roman" w:eastAsia="方正仿宋_GBK" w:hAnsi="Times New Roman" w:cs="Times New Roman"/>
                <w:sz w:val="21"/>
                <w:szCs w:val="21"/>
                <w:lang w:val="en-US"/>
              </w:rPr>
              <w:t>组成。</w:t>
            </w:r>
          </w:p>
          <w:p w14:paraId="6EF460E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）气动元件</w:t>
            </w:r>
          </w:p>
          <w:p w14:paraId="3035BD1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手动阀</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个，过滤减压阀</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eastAsia="zh"/>
              </w:rPr>
              <w:t>个、消</w:t>
            </w:r>
            <w:r>
              <w:rPr>
                <w:rFonts w:ascii="Times New Roman" w:eastAsia="方正仿宋_GBK" w:hAnsi="Times New Roman" w:cs="Times New Roman"/>
                <w:sz w:val="21"/>
                <w:szCs w:val="21"/>
                <w:lang w:val="en-US"/>
              </w:rPr>
              <w:t>声器</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个、节流阀</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个、快接头及气管若干，电磁阀</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个、气路板</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块等组成。</w:t>
            </w:r>
          </w:p>
          <w:p w14:paraId="18A48A2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）控制盒</w:t>
            </w:r>
          </w:p>
          <w:p w14:paraId="7B54CFB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含启动、停止、自动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手动、联机、复位、急停等按钮。</w:t>
            </w:r>
          </w:p>
          <w:p w14:paraId="7FB249C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）实训桌</w:t>
            </w:r>
          </w:p>
          <w:p w14:paraId="75C4E8C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尺寸：</w:t>
            </w:r>
            <w:r>
              <w:rPr>
                <w:rFonts w:ascii="Times New Roman" w:eastAsia="方正仿宋_GBK" w:hAnsi="Times New Roman" w:cs="Times New Roman"/>
                <w:sz w:val="21"/>
                <w:szCs w:val="21"/>
                <w:lang w:val="en-US"/>
              </w:rPr>
              <w:t>500mm×810mm×750</w:t>
            </w:r>
            <w:r>
              <w:rPr>
                <w:rFonts w:ascii="Times New Roman" w:eastAsia="方正仿宋_GBK" w:hAnsi="Times New Roman" w:cs="Times New Roman"/>
                <w:sz w:val="21"/>
                <w:szCs w:val="21"/>
                <w:lang w:val="en-US"/>
              </w:rPr>
              <w:t>，铝型材加工，含网孔板</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块，带转向轮。</w:t>
            </w:r>
          </w:p>
          <w:p w14:paraId="1E21F40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控制器</w:t>
            </w:r>
          </w:p>
          <w:p w14:paraId="179B882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CPU 1214C</w:t>
            </w:r>
            <w:r>
              <w:rPr>
                <w:rFonts w:ascii="Times New Roman" w:eastAsia="方正仿宋_GBK" w:hAnsi="Times New Roman" w:cs="Times New Roman"/>
                <w:sz w:val="21"/>
                <w:szCs w:val="21"/>
                <w:lang w:val="en-US"/>
              </w:rPr>
              <w:t>，紧凑型</w:t>
            </w:r>
            <w:r>
              <w:rPr>
                <w:rFonts w:ascii="Times New Roman" w:eastAsia="方正仿宋_GBK" w:hAnsi="Times New Roman" w:cs="Times New Roman"/>
                <w:sz w:val="21"/>
                <w:szCs w:val="21"/>
                <w:lang w:val="en-US"/>
              </w:rPr>
              <w:t>CPU</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DC/DC/DC</w:t>
            </w:r>
            <w:r>
              <w:rPr>
                <w:rFonts w:ascii="Times New Roman" w:eastAsia="方正仿宋_GBK" w:hAnsi="Times New Roman" w:cs="Times New Roman"/>
                <w:sz w:val="21"/>
                <w:szCs w:val="21"/>
                <w:lang w:val="en-US"/>
              </w:rPr>
              <w:t>，机载</w:t>
            </w:r>
            <w:r>
              <w:rPr>
                <w:rFonts w:ascii="Times New Roman" w:eastAsia="方正仿宋_GBK" w:hAnsi="Times New Roman" w:cs="Times New Roman"/>
                <w:sz w:val="21"/>
                <w:szCs w:val="21"/>
                <w:lang w:val="en-US"/>
              </w:rPr>
              <w:t>I/O</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14</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24V DC</w:t>
            </w:r>
            <w:r>
              <w:rPr>
                <w:rFonts w:ascii="Times New Roman" w:eastAsia="方正仿宋_GBK" w:hAnsi="Times New Roman" w:cs="Times New Roman"/>
                <w:sz w:val="21"/>
                <w:szCs w:val="21"/>
                <w:lang w:val="en-US"/>
              </w:rPr>
              <w:t>数字输入；</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24VDC</w:t>
            </w:r>
            <w:r>
              <w:rPr>
                <w:rFonts w:ascii="Times New Roman" w:eastAsia="方正仿宋_GBK" w:hAnsi="Times New Roman" w:cs="Times New Roman"/>
                <w:sz w:val="21"/>
                <w:szCs w:val="21"/>
                <w:lang w:val="en-US"/>
              </w:rPr>
              <w:t>数字输出；</w:t>
            </w:r>
            <w:r>
              <w:rPr>
                <w:rFonts w:ascii="Times New Roman" w:eastAsia="方正仿宋_GBK" w:hAnsi="Times New Roman" w:cs="Times New Roman"/>
                <w:sz w:val="21"/>
                <w:szCs w:val="21"/>
                <w:lang w:val="en-US"/>
              </w:rPr>
              <w:t>2AI 0-10V DC</w:t>
            </w:r>
            <w:r>
              <w:rPr>
                <w:rFonts w:ascii="Times New Roman" w:eastAsia="方正仿宋_GBK" w:hAnsi="Times New Roman" w:cs="Times New Roman"/>
                <w:sz w:val="21"/>
                <w:szCs w:val="21"/>
                <w:lang w:val="en-US"/>
              </w:rPr>
              <w:t>，电源：</w:t>
            </w:r>
            <w:r>
              <w:rPr>
                <w:rFonts w:ascii="Times New Roman" w:eastAsia="方正仿宋_GBK" w:hAnsi="Times New Roman" w:cs="Times New Roman"/>
                <w:sz w:val="21"/>
                <w:szCs w:val="21"/>
                <w:lang w:val="en-US"/>
              </w:rPr>
              <w:t>DC20.4-28.8VDC</w:t>
            </w:r>
            <w:r>
              <w:rPr>
                <w:rFonts w:ascii="Times New Roman" w:eastAsia="方正仿宋_GBK" w:hAnsi="Times New Roman" w:cs="Times New Roman"/>
                <w:sz w:val="21"/>
                <w:szCs w:val="21"/>
                <w:lang w:val="en-US"/>
              </w:rPr>
              <w:t>，程序存储器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数据存储器</w:t>
            </w:r>
            <w:r>
              <w:rPr>
                <w:rFonts w:ascii="Times New Roman" w:eastAsia="方正仿宋_GBK" w:hAnsi="Times New Roman" w:cs="Times New Roman"/>
                <w:sz w:val="21"/>
                <w:szCs w:val="21"/>
                <w:lang w:val="en-US"/>
              </w:rPr>
              <w:t>150 KB</w:t>
            </w:r>
            <w:r>
              <w:rPr>
                <w:rFonts w:ascii="Times New Roman" w:eastAsia="方正仿宋_GBK" w:hAnsi="Times New Roman" w:cs="Times New Roman"/>
                <w:sz w:val="21"/>
                <w:szCs w:val="21"/>
                <w:lang w:val="en-US"/>
              </w:rPr>
              <w:t>。</w:t>
            </w:r>
          </w:p>
          <w:p w14:paraId="44C2672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）开关电源</w:t>
            </w:r>
          </w:p>
          <w:p w14:paraId="1F8BD79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输入</w:t>
            </w:r>
            <w:r>
              <w:rPr>
                <w:rFonts w:ascii="Times New Roman" w:eastAsia="方正仿宋_GBK" w:hAnsi="Times New Roman" w:cs="Times New Roman"/>
                <w:sz w:val="21"/>
                <w:szCs w:val="21"/>
                <w:lang w:val="en-US"/>
              </w:rPr>
              <w:t>AC220V</w:t>
            </w:r>
            <w:r>
              <w:rPr>
                <w:rFonts w:ascii="Times New Roman" w:eastAsia="方正仿宋_GBK" w:hAnsi="Times New Roman" w:cs="Times New Roman"/>
                <w:sz w:val="21"/>
                <w:szCs w:val="21"/>
                <w:lang w:val="en-US"/>
              </w:rPr>
              <w:t>，输出</w:t>
            </w:r>
            <w:r>
              <w:rPr>
                <w:rFonts w:ascii="Times New Roman" w:eastAsia="方正仿宋_GBK" w:hAnsi="Times New Roman" w:cs="Times New Roman"/>
                <w:sz w:val="21"/>
                <w:szCs w:val="21"/>
                <w:lang w:val="en-US"/>
              </w:rPr>
              <w:t>DC24V</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5A</w:t>
            </w:r>
            <w:r>
              <w:rPr>
                <w:rFonts w:ascii="Times New Roman" w:eastAsia="方正仿宋_GBK" w:hAnsi="Times New Roman" w:cs="Times New Roman"/>
                <w:sz w:val="21"/>
                <w:szCs w:val="21"/>
                <w:lang w:val="en-US"/>
              </w:rPr>
              <w:t>，导轨安装。</w:t>
            </w:r>
          </w:p>
          <w:p w14:paraId="50383B50" w14:textId="77777777" w:rsidR="0017000D" w:rsidRDefault="003E7EEA">
            <w:pPr>
              <w:rPr>
                <w:rFonts w:ascii="Times New Roman" w:eastAsia="方正仿宋_GBK" w:hAnsi="Times New Roman" w:cs="Times New Roman"/>
                <w:sz w:val="21"/>
                <w:szCs w:val="21"/>
                <w:lang w:val="en-US"/>
              </w:rPr>
            </w:pPr>
            <w:bookmarkStart w:id="12" w:name="_Toc8178"/>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加工工作站</w:t>
            </w:r>
            <w:bookmarkEnd w:id="12"/>
          </w:p>
          <w:p w14:paraId="62E3BC7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加工工作站需要由铝合金型材基体、模拟钻台、升降气缸、夹紧气缸、视觉检测、四工位转台（转台转动应用槽轮传动定</w:t>
            </w:r>
            <w:r>
              <w:rPr>
                <w:rFonts w:ascii="Times New Roman" w:eastAsia="方正仿宋_GBK" w:hAnsi="Times New Roman" w:cs="Times New Roman"/>
                <w:sz w:val="21"/>
                <w:szCs w:val="21"/>
                <w:lang w:val="en-US"/>
              </w:rPr>
              <w:t>位机构，具有定位精确、效率高等优点）、光电传感器、电感式传感器、</w:t>
            </w:r>
            <w:r>
              <w:rPr>
                <w:rFonts w:ascii="Times New Roman" w:eastAsia="方正仿宋_GBK" w:hAnsi="Times New Roman" w:cs="Times New Roman"/>
                <w:sz w:val="21"/>
                <w:szCs w:val="21"/>
                <w:lang w:val="en-US" w:eastAsia="zh"/>
              </w:rPr>
              <w:t>磁性开关</w:t>
            </w:r>
            <w:r>
              <w:rPr>
                <w:rFonts w:ascii="Times New Roman" w:eastAsia="方正仿宋_GBK" w:hAnsi="Times New Roman" w:cs="Times New Roman"/>
                <w:sz w:val="21"/>
                <w:szCs w:val="21"/>
                <w:lang w:val="en-US"/>
              </w:rPr>
              <w:t>、电磁阀及</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控制系统等组成。当加工工作站四工位转台的传感器检测到有毛坯零件时，四工位转台的驱动槽轮机构工作，旋转</w:t>
            </w:r>
            <w:r>
              <w:rPr>
                <w:rFonts w:ascii="Times New Roman" w:eastAsia="方正仿宋_GBK" w:hAnsi="Times New Roman" w:cs="Times New Roman"/>
                <w:sz w:val="21"/>
                <w:szCs w:val="21"/>
                <w:lang w:val="en-US"/>
              </w:rPr>
              <w:t>90º</w:t>
            </w:r>
            <w:r>
              <w:rPr>
                <w:rFonts w:ascii="Times New Roman" w:eastAsia="方正仿宋_GBK" w:hAnsi="Times New Roman" w:cs="Times New Roman"/>
                <w:sz w:val="21"/>
                <w:szCs w:val="21"/>
                <w:lang w:val="en-US"/>
              </w:rPr>
              <w:t>，将毛坯零件送到</w:t>
            </w:r>
            <w:proofErr w:type="gramStart"/>
            <w:r>
              <w:rPr>
                <w:rFonts w:ascii="Times New Roman" w:eastAsia="方正仿宋_GBK" w:hAnsi="Times New Roman" w:cs="Times New Roman"/>
                <w:sz w:val="21"/>
                <w:szCs w:val="21"/>
                <w:lang w:val="en-US"/>
              </w:rPr>
              <w:t>钻削加工</w:t>
            </w:r>
            <w:proofErr w:type="gramEnd"/>
            <w:r>
              <w:rPr>
                <w:rFonts w:ascii="Times New Roman" w:eastAsia="方正仿宋_GBK" w:hAnsi="Times New Roman" w:cs="Times New Roman"/>
                <w:sz w:val="21"/>
                <w:szCs w:val="21"/>
                <w:lang w:val="en-US"/>
              </w:rPr>
              <w:t>工位，夹紧气缸动作，活塞杆伸出将毛坯零件夹紧，升降气缸动作，活塞杆伸出钻台下降，钻头转动做模拟钻孔加工，加工结束后，升降气缸活塞杆收回钻台</w:t>
            </w:r>
            <w:proofErr w:type="gramStart"/>
            <w:r>
              <w:rPr>
                <w:rFonts w:ascii="Times New Roman" w:eastAsia="方正仿宋_GBK" w:hAnsi="Times New Roman" w:cs="Times New Roman"/>
                <w:sz w:val="21"/>
                <w:szCs w:val="21"/>
                <w:lang w:val="en-US"/>
              </w:rPr>
              <w:t>上升回</w:t>
            </w:r>
            <w:proofErr w:type="gramEnd"/>
            <w:r>
              <w:rPr>
                <w:rFonts w:ascii="Times New Roman" w:eastAsia="方正仿宋_GBK" w:hAnsi="Times New Roman" w:cs="Times New Roman"/>
                <w:sz w:val="21"/>
                <w:szCs w:val="21"/>
                <w:lang w:val="en-US"/>
              </w:rPr>
              <w:t>原位，准备对下个毛坯零件</w:t>
            </w:r>
            <w:proofErr w:type="gramStart"/>
            <w:r>
              <w:rPr>
                <w:rFonts w:ascii="Times New Roman" w:eastAsia="方正仿宋_GBK" w:hAnsi="Times New Roman" w:cs="Times New Roman"/>
                <w:sz w:val="21"/>
                <w:szCs w:val="21"/>
                <w:lang w:val="en-US"/>
              </w:rPr>
              <w:t>进行钻削加工</w:t>
            </w:r>
            <w:proofErr w:type="gramEnd"/>
            <w:r>
              <w:rPr>
                <w:rFonts w:ascii="Times New Roman" w:eastAsia="方正仿宋_GBK" w:hAnsi="Times New Roman" w:cs="Times New Roman"/>
                <w:sz w:val="21"/>
                <w:szCs w:val="21"/>
                <w:lang w:val="en-US"/>
              </w:rPr>
              <w:t>。夹紧气缸活塞杆收回松开已加工好的工件，接着四工位转台再旋转</w:t>
            </w:r>
            <w:r>
              <w:rPr>
                <w:rFonts w:ascii="Times New Roman" w:eastAsia="方正仿宋_GBK" w:hAnsi="Times New Roman" w:cs="Times New Roman"/>
                <w:sz w:val="21"/>
                <w:szCs w:val="21"/>
                <w:lang w:val="en-US"/>
              </w:rPr>
              <w:t>90º</w:t>
            </w:r>
            <w:r>
              <w:rPr>
                <w:rFonts w:ascii="Times New Roman" w:eastAsia="方正仿宋_GBK" w:hAnsi="Times New Roman" w:cs="Times New Roman"/>
                <w:sz w:val="21"/>
                <w:szCs w:val="21"/>
                <w:lang w:val="en-US"/>
              </w:rPr>
              <w:t>，将已加工好的工件送到视觉检测工位，对工件的直径</w:t>
            </w:r>
            <w:r>
              <w:rPr>
                <w:rFonts w:ascii="Times New Roman" w:eastAsia="方正仿宋_GBK" w:hAnsi="Times New Roman" w:cs="Times New Roman"/>
                <w:sz w:val="21"/>
                <w:szCs w:val="21"/>
                <w:lang w:val="en-US"/>
              </w:rPr>
              <w:t>进行测量，并将检测结果告诉搬运工作站。接着四工位转台再顺时针旋转</w:t>
            </w:r>
            <w:r>
              <w:rPr>
                <w:rFonts w:ascii="Times New Roman" w:eastAsia="方正仿宋_GBK" w:hAnsi="Times New Roman" w:cs="Times New Roman"/>
                <w:sz w:val="21"/>
                <w:szCs w:val="21"/>
                <w:lang w:val="en-US"/>
              </w:rPr>
              <w:t>90º</w:t>
            </w:r>
            <w:r>
              <w:rPr>
                <w:rFonts w:ascii="Times New Roman" w:eastAsia="方正仿宋_GBK" w:hAnsi="Times New Roman" w:cs="Times New Roman"/>
                <w:sz w:val="21"/>
                <w:szCs w:val="21"/>
                <w:lang w:val="en-US"/>
              </w:rPr>
              <w:t>，将已测过孔径的工件送到出料工位。</w:t>
            </w:r>
          </w:p>
          <w:p w14:paraId="6C5500A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钻削加工</w:t>
            </w:r>
            <w:proofErr w:type="gramEnd"/>
            <w:r>
              <w:rPr>
                <w:rFonts w:ascii="Times New Roman" w:eastAsia="方正仿宋_GBK" w:hAnsi="Times New Roman" w:cs="Times New Roman"/>
                <w:sz w:val="21"/>
                <w:szCs w:val="21"/>
                <w:lang w:val="en-US"/>
              </w:rPr>
              <w:t>装置</w:t>
            </w:r>
          </w:p>
          <w:p w14:paraId="1406C46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由铝型材支架、模拟电钻、升降气缸等组成。</w:t>
            </w:r>
          </w:p>
          <w:p w14:paraId="62A9BD6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）孔深度检测装置</w:t>
            </w:r>
          </w:p>
          <w:p w14:paraId="24D3AFF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由铝型材支架、孔深测量视觉等组成。</w:t>
            </w:r>
          </w:p>
          <w:p w14:paraId="6811B21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）四工位转台</w:t>
            </w:r>
          </w:p>
          <w:p w14:paraId="09EA6B7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由四工位转台、夹紧气缸等组成。</w:t>
            </w:r>
          </w:p>
          <w:p w14:paraId="0129437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）气动元件</w:t>
            </w:r>
          </w:p>
          <w:p w14:paraId="270D1B0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手动阀</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个，过滤减压阀</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个，电磁阀</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个、气路板</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块、消声器</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个、节流阀</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个、快接头及气管若干等组成。</w:t>
            </w:r>
          </w:p>
          <w:p w14:paraId="3CD267E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）控制盒</w:t>
            </w:r>
          </w:p>
          <w:p w14:paraId="6EE9137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含启动、停止、自动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手动、单机</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联网、复位、急停等按钮。</w:t>
            </w:r>
          </w:p>
          <w:p w14:paraId="7E9DD9F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）实训桌</w:t>
            </w:r>
          </w:p>
          <w:p w14:paraId="08C0734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尺寸：</w:t>
            </w:r>
            <w:r>
              <w:rPr>
                <w:rFonts w:ascii="Times New Roman" w:eastAsia="方正仿宋_GBK" w:hAnsi="Times New Roman" w:cs="Times New Roman"/>
                <w:sz w:val="21"/>
                <w:szCs w:val="21"/>
                <w:lang w:val="en-US"/>
              </w:rPr>
              <w:t>500mm×810mm×750</w:t>
            </w:r>
            <w:r>
              <w:rPr>
                <w:rFonts w:ascii="Times New Roman" w:eastAsia="方正仿宋_GBK" w:hAnsi="Times New Roman" w:cs="Times New Roman"/>
                <w:sz w:val="21"/>
                <w:szCs w:val="21"/>
                <w:lang w:val="en-US"/>
              </w:rPr>
              <w:t>，铝型材</w:t>
            </w:r>
            <w:r>
              <w:rPr>
                <w:rFonts w:ascii="Times New Roman" w:eastAsia="方正仿宋_GBK" w:hAnsi="Times New Roman" w:cs="Times New Roman"/>
                <w:sz w:val="21"/>
                <w:szCs w:val="21"/>
                <w:lang w:val="en-US"/>
              </w:rPr>
              <w:t>加工，含网孔板</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块，带转向轮。</w:t>
            </w:r>
          </w:p>
          <w:p w14:paraId="5A13902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）光电传感器</w:t>
            </w:r>
          </w:p>
          <w:p w14:paraId="3B8E4A2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漫反射型检测距离</w:t>
            </w:r>
            <w:r>
              <w:rPr>
                <w:rFonts w:ascii="Times New Roman" w:eastAsia="方正仿宋_GBK" w:hAnsi="Times New Roman" w:cs="Times New Roman"/>
                <w:sz w:val="21"/>
                <w:szCs w:val="21"/>
                <w:lang w:val="en-US"/>
              </w:rPr>
              <w:t>100mm</w:t>
            </w:r>
            <w:r>
              <w:rPr>
                <w:rFonts w:ascii="Times New Roman" w:eastAsia="方正仿宋_GBK" w:hAnsi="Times New Roman" w:cs="Times New Roman"/>
                <w:sz w:val="21"/>
                <w:szCs w:val="21"/>
                <w:lang w:val="en-US"/>
              </w:rPr>
              <w:t>可检测不透明体和半透明体直流</w:t>
            </w:r>
            <w:r>
              <w:rPr>
                <w:rFonts w:ascii="Times New Roman" w:eastAsia="方正仿宋_GBK" w:hAnsi="Times New Roman" w:cs="Times New Roman"/>
                <w:sz w:val="21"/>
                <w:szCs w:val="21"/>
                <w:lang w:val="en-US"/>
              </w:rPr>
              <w:t>24V</w:t>
            </w:r>
            <w:r>
              <w:rPr>
                <w:rFonts w:ascii="Times New Roman" w:eastAsia="方正仿宋_GBK" w:hAnsi="Times New Roman" w:cs="Times New Roman"/>
                <w:sz w:val="21"/>
                <w:szCs w:val="21"/>
                <w:lang w:val="en-US"/>
              </w:rPr>
              <w:t>。</w:t>
            </w:r>
          </w:p>
          <w:p w14:paraId="5CBFFBD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控制器</w:t>
            </w:r>
          </w:p>
          <w:p w14:paraId="4C2DEF2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紧凑型</w:t>
            </w:r>
            <w:r>
              <w:rPr>
                <w:rFonts w:ascii="Times New Roman" w:eastAsia="方正仿宋_GBK" w:hAnsi="Times New Roman" w:cs="Times New Roman"/>
                <w:sz w:val="21"/>
                <w:szCs w:val="21"/>
                <w:lang w:val="en-US"/>
              </w:rPr>
              <w:t>CPU</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DC/DC/DC</w:t>
            </w:r>
            <w:r>
              <w:rPr>
                <w:rFonts w:ascii="Times New Roman" w:eastAsia="方正仿宋_GBK" w:hAnsi="Times New Roman" w:cs="Times New Roman"/>
                <w:sz w:val="21"/>
                <w:szCs w:val="21"/>
                <w:lang w:val="en-US"/>
              </w:rPr>
              <w:t>，机载</w:t>
            </w:r>
            <w:r>
              <w:rPr>
                <w:rFonts w:ascii="Times New Roman" w:eastAsia="方正仿宋_GBK" w:hAnsi="Times New Roman" w:cs="Times New Roman"/>
                <w:sz w:val="21"/>
                <w:szCs w:val="21"/>
                <w:lang w:val="en-US"/>
              </w:rPr>
              <w:t>I/O</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14</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24V DC</w:t>
            </w:r>
            <w:r>
              <w:rPr>
                <w:rFonts w:ascii="Times New Roman" w:eastAsia="方正仿宋_GBK" w:hAnsi="Times New Roman" w:cs="Times New Roman"/>
                <w:sz w:val="21"/>
                <w:szCs w:val="21"/>
                <w:lang w:val="en-US"/>
              </w:rPr>
              <w:t>数字输入；</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24VDC</w:t>
            </w:r>
            <w:r>
              <w:rPr>
                <w:rFonts w:ascii="Times New Roman" w:eastAsia="方正仿宋_GBK" w:hAnsi="Times New Roman" w:cs="Times New Roman"/>
                <w:sz w:val="21"/>
                <w:szCs w:val="21"/>
                <w:lang w:val="en-US"/>
              </w:rPr>
              <w:t>数字输出；</w:t>
            </w:r>
            <w:r>
              <w:rPr>
                <w:rFonts w:ascii="Times New Roman" w:eastAsia="方正仿宋_GBK" w:hAnsi="Times New Roman" w:cs="Times New Roman"/>
                <w:sz w:val="21"/>
                <w:szCs w:val="21"/>
                <w:lang w:val="en-US"/>
              </w:rPr>
              <w:t>2AI 0-10V DC</w:t>
            </w:r>
            <w:r>
              <w:rPr>
                <w:rFonts w:ascii="Times New Roman" w:eastAsia="方正仿宋_GBK" w:hAnsi="Times New Roman" w:cs="Times New Roman"/>
                <w:sz w:val="21"/>
                <w:szCs w:val="21"/>
                <w:lang w:val="en-US"/>
              </w:rPr>
              <w:t>，电源：</w:t>
            </w:r>
            <w:r>
              <w:rPr>
                <w:rFonts w:ascii="Times New Roman" w:eastAsia="方正仿宋_GBK" w:hAnsi="Times New Roman" w:cs="Times New Roman"/>
                <w:sz w:val="21"/>
                <w:szCs w:val="21"/>
                <w:lang w:val="en-US"/>
              </w:rPr>
              <w:t>DC20.4-28.8VDC</w:t>
            </w:r>
            <w:r>
              <w:rPr>
                <w:rFonts w:ascii="Times New Roman" w:eastAsia="方正仿宋_GBK" w:hAnsi="Times New Roman" w:cs="Times New Roman"/>
                <w:sz w:val="21"/>
                <w:szCs w:val="21"/>
                <w:lang w:val="en-US"/>
              </w:rPr>
              <w:t>，程序存储器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数据存储器</w:t>
            </w:r>
            <w:r>
              <w:rPr>
                <w:rFonts w:ascii="Times New Roman" w:eastAsia="方正仿宋_GBK" w:hAnsi="Times New Roman" w:cs="Times New Roman"/>
                <w:sz w:val="21"/>
                <w:szCs w:val="21"/>
                <w:lang w:val="en-US"/>
              </w:rPr>
              <w:t>150 KB</w:t>
            </w:r>
            <w:r>
              <w:rPr>
                <w:rFonts w:ascii="Times New Roman" w:eastAsia="方正仿宋_GBK" w:hAnsi="Times New Roman" w:cs="Times New Roman"/>
                <w:sz w:val="21"/>
                <w:szCs w:val="21"/>
                <w:lang w:val="en-US"/>
              </w:rPr>
              <w:t>。</w:t>
            </w:r>
          </w:p>
          <w:p w14:paraId="193C88E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9</w:t>
            </w:r>
            <w:r>
              <w:rPr>
                <w:rFonts w:ascii="Times New Roman" w:eastAsia="方正仿宋_GBK" w:hAnsi="Times New Roman" w:cs="Times New Roman"/>
                <w:sz w:val="21"/>
                <w:szCs w:val="21"/>
                <w:lang w:val="en-US"/>
              </w:rPr>
              <w:t>）开关电源</w:t>
            </w:r>
          </w:p>
          <w:p w14:paraId="59DC0A2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输入</w:t>
            </w:r>
            <w:r>
              <w:rPr>
                <w:rFonts w:ascii="Times New Roman" w:eastAsia="方正仿宋_GBK" w:hAnsi="Times New Roman" w:cs="Times New Roman"/>
                <w:sz w:val="21"/>
                <w:szCs w:val="21"/>
                <w:lang w:val="en-US"/>
              </w:rPr>
              <w:t>AC220V</w:t>
            </w:r>
            <w:r>
              <w:rPr>
                <w:rFonts w:ascii="Times New Roman" w:eastAsia="方正仿宋_GBK" w:hAnsi="Times New Roman" w:cs="Times New Roman"/>
                <w:sz w:val="21"/>
                <w:szCs w:val="21"/>
                <w:lang w:val="en-US"/>
              </w:rPr>
              <w:t>，输出</w:t>
            </w:r>
            <w:r>
              <w:rPr>
                <w:rFonts w:ascii="Times New Roman" w:eastAsia="方正仿宋_GBK" w:hAnsi="Times New Roman" w:cs="Times New Roman"/>
                <w:sz w:val="21"/>
                <w:szCs w:val="21"/>
                <w:lang w:val="en-US"/>
              </w:rPr>
              <w:t>DC24V</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5A</w:t>
            </w:r>
            <w:r>
              <w:rPr>
                <w:rFonts w:ascii="Times New Roman" w:eastAsia="方正仿宋_GBK" w:hAnsi="Times New Roman" w:cs="Times New Roman"/>
                <w:sz w:val="21"/>
                <w:szCs w:val="21"/>
                <w:lang w:val="en-US"/>
              </w:rPr>
              <w:t>，导轨安装。</w:t>
            </w:r>
          </w:p>
          <w:p w14:paraId="630E19F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搬运工作站</w:t>
            </w:r>
          </w:p>
          <w:p w14:paraId="20A3F44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搬运工作站需要由铝合金型材基体、步进驱动系统、伸缩气缸、升降气缸、</w:t>
            </w:r>
            <w:proofErr w:type="gramStart"/>
            <w:r>
              <w:rPr>
                <w:rFonts w:ascii="Times New Roman" w:eastAsia="方正仿宋_GBK" w:hAnsi="Times New Roman" w:cs="Times New Roman"/>
                <w:sz w:val="21"/>
                <w:szCs w:val="21"/>
                <w:lang w:val="en-US"/>
              </w:rPr>
              <w:t>气爪机构</w:t>
            </w:r>
            <w:proofErr w:type="gramEnd"/>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eastAsia="zh"/>
              </w:rPr>
              <w:t>磁性开关</w:t>
            </w:r>
            <w:r>
              <w:rPr>
                <w:rFonts w:ascii="Times New Roman" w:eastAsia="方正仿宋_GBK" w:hAnsi="Times New Roman" w:cs="Times New Roman"/>
                <w:sz w:val="21"/>
                <w:szCs w:val="21"/>
                <w:lang w:val="en-US"/>
              </w:rPr>
              <w:t>、电磁阀及</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控</w:t>
            </w:r>
            <w:r>
              <w:rPr>
                <w:rFonts w:ascii="Times New Roman" w:eastAsia="方正仿宋_GBK" w:hAnsi="Times New Roman" w:cs="Times New Roman"/>
                <w:sz w:val="21"/>
                <w:szCs w:val="21"/>
                <w:lang w:val="en-US"/>
              </w:rPr>
              <w:t>制系统等组成。当加工工作站将已加工和检测过的工件送到出料工位时，搬运工作站机械手开始工作，步进转动机构转动，机械手摆臂摆至加工工作站的出料工位，接着伸缩气缸活塞杆伸出至出料工位工件垂直上方，升降气缸动作，活塞杆伸出（下降），</w:t>
            </w:r>
            <w:proofErr w:type="gramStart"/>
            <w:r>
              <w:rPr>
                <w:rFonts w:ascii="Times New Roman" w:eastAsia="方正仿宋_GBK" w:hAnsi="Times New Roman" w:cs="Times New Roman"/>
                <w:sz w:val="21"/>
                <w:szCs w:val="21"/>
                <w:lang w:val="en-US"/>
              </w:rPr>
              <w:t>气爪动作</w:t>
            </w:r>
            <w:proofErr w:type="gramEnd"/>
            <w:r>
              <w:rPr>
                <w:rFonts w:ascii="Times New Roman" w:eastAsia="方正仿宋_GBK" w:hAnsi="Times New Roman" w:cs="Times New Roman"/>
                <w:sz w:val="21"/>
                <w:szCs w:val="21"/>
                <w:lang w:val="en-US"/>
              </w:rPr>
              <w:t>抓取已加工和检测的工件，然后升降气缸活塞杆收回（上升），伸缩气缸活塞杆收回。步进转动机构转动，机械手摆臂则摆至装配工作站的装配平台位置，，将工件搬到装配工作站的装配平台上，然后机械手回到等待位置，待工件</w:t>
            </w:r>
            <w:proofErr w:type="gramStart"/>
            <w:r>
              <w:rPr>
                <w:rFonts w:ascii="Times New Roman" w:eastAsia="方正仿宋_GBK" w:hAnsi="Times New Roman" w:cs="Times New Roman"/>
                <w:sz w:val="21"/>
                <w:szCs w:val="21"/>
                <w:lang w:val="en-US"/>
              </w:rPr>
              <w:t>装销完成</w:t>
            </w:r>
            <w:proofErr w:type="gramEnd"/>
            <w:r>
              <w:rPr>
                <w:rFonts w:ascii="Times New Roman" w:eastAsia="方正仿宋_GBK" w:hAnsi="Times New Roman" w:cs="Times New Roman"/>
                <w:sz w:val="21"/>
                <w:szCs w:val="21"/>
                <w:lang w:val="en-US"/>
              </w:rPr>
              <w:t>后，机械手将已装上销子的工件从装配平台上取下，步进转动机构转动，机械手</w:t>
            </w:r>
            <w:r>
              <w:rPr>
                <w:rFonts w:ascii="Times New Roman" w:eastAsia="方正仿宋_GBK" w:hAnsi="Times New Roman" w:cs="Times New Roman"/>
                <w:sz w:val="21"/>
                <w:szCs w:val="21"/>
                <w:lang w:val="en-US"/>
              </w:rPr>
              <w:t>摆臂摆至分拣单元的传输带起始端位置，将已装上销子的工件送到分拣工作站进行分拣处理。</w:t>
            </w:r>
          </w:p>
          <w:p w14:paraId="6B6F5CC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）机械手</w:t>
            </w:r>
          </w:p>
          <w:p w14:paraId="2A477AD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由铝型材支架、摆臂摆动驱动机构，伸缩气缸（导杆气缸）、升降气缸、</w:t>
            </w:r>
            <w:proofErr w:type="gramStart"/>
            <w:r>
              <w:rPr>
                <w:rFonts w:ascii="Times New Roman" w:eastAsia="方正仿宋_GBK" w:hAnsi="Times New Roman" w:cs="Times New Roman"/>
                <w:sz w:val="21"/>
                <w:szCs w:val="21"/>
                <w:lang w:val="en-US"/>
              </w:rPr>
              <w:t>气爪等</w:t>
            </w:r>
            <w:proofErr w:type="gramEnd"/>
            <w:r>
              <w:rPr>
                <w:rFonts w:ascii="Times New Roman" w:eastAsia="方正仿宋_GBK" w:hAnsi="Times New Roman" w:cs="Times New Roman"/>
                <w:sz w:val="21"/>
                <w:szCs w:val="21"/>
                <w:lang w:val="en-US"/>
              </w:rPr>
              <w:t>组成。</w:t>
            </w:r>
          </w:p>
          <w:p w14:paraId="133F57B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）气动元件</w:t>
            </w:r>
          </w:p>
          <w:p w14:paraId="00145B9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手动阀</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个，过滤减压阀</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个，电磁阀</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个、气路板</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块、消声器</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个、节流阀</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个、快接头及气管若干等组成。</w:t>
            </w:r>
          </w:p>
          <w:p w14:paraId="2809DF4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）控制盒</w:t>
            </w:r>
          </w:p>
          <w:p w14:paraId="1DC8A96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含启动、停止、自动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手动、联机、复位、急停等按钮。</w:t>
            </w:r>
          </w:p>
          <w:p w14:paraId="361885E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）实训桌</w:t>
            </w:r>
          </w:p>
          <w:p w14:paraId="65D5B77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尺寸：</w:t>
            </w:r>
            <w:r>
              <w:rPr>
                <w:rFonts w:ascii="Times New Roman" w:eastAsia="方正仿宋_GBK" w:hAnsi="Times New Roman" w:cs="Times New Roman"/>
                <w:sz w:val="21"/>
                <w:szCs w:val="21"/>
                <w:lang w:val="en-US"/>
              </w:rPr>
              <w:t>500mm×810mm×750</w:t>
            </w:r>
            <w:r>
              <w:rPr>
                <w:rFonts w:ascii="Times New Roman" w:eastAsia="方正仿宋_GBK" w:hAnsi="Times New Roman" w:cs="Times New Roman"/>
                <w:sz w:val="21"/>
                <w:szCs w:val="21"/>
                <w:lang w:val="en-US"/>
              </w:rPr>
              <w:t>，铝型材加工，含网孔板</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块，带转向轮。</w:t>
            </w:r>
          </w:p>
          <w:p w14:paraId="52EB8A0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控制器</w:t>
            </w:r>
          </w:p>
          <w:p w14:paraId="311ADA7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紧凑型</w:t>
            </w:r>
            <w:r>
              <w:rPr>
                <w:rFonts w:ascii="Times New Roman" w:eastAsia="方正仿宋_GBK" w:hAnsi="Times New Roman" w:cs="Times New Roman"/>
                <w:sz w:val="21"/>
                <w:szCs w:val="21"/>
                <w:lang w:val="en-US"/>
              </w:rPr>
              <w:t>CPU</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DC/DC/DC</w:t>
            </w:r>
            <w:r>
              <w:rPr>
                <w:rFonts w:ascii="Times New Roman" w:eastAsia="方正仿宋_GBK" w:hAnsi="Times New Roman" w:cs="Times New Roman"/>
                <w:sz w:val="21"/>
                <w:szCs w:val="21"/>
                <w:lang w:val="en-US"/>
              </w:rPr>
              <w:t>，机载</w:t>
            </w:r>
            <w:r>
              <w:rPr>
                <w:rFonts w:ascii="Times New Roman" w:eastAsia="方正仿宋_GBK" w:hAnsi="Times New Roman" w:cs="Times New Roman"/>
                <w:sz w:val="21"/>
                <w:szCs w:val="21"/>
                <w:lang w:val="en-US"/>
              </w:rPr>
              <w:t>I/O</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14</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24V DC</w:t>
            </w:r>
            <w:r>
              <w:rPr>
                <w:rFonts w:ascii="Times New Roman" w:eastAsia="方正仿宋_GBK" w:hAnsi="Times New Roman" w:cs="Times New Roman"/>
                <w:sz w:val="21"/>
                <w:szCs w:val="21"/>
                <w:lang w:val="en-US"/>
              </w:rPr>
              <w:t>数字输入；</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24VDC</w:t>
            </w:r>
            <w:r>
              <w:rPr>
                <w:rFonts w:ascii="Times New Roman" w:eastAsia="方正仿宋_GBK" w:hAnsi="Times New Roman" w:cs="Times New Roman"/>
                <w:sz w:val="21"/>
                <w:szCs w:val="21"/>
                <w:lang w:val="en-US"/>
              </w:rPr>
              <w:t>数字输出；</w:t>
            </w:r>
            <w:r>
              <w:rPr>
                <w:rFonts w:ascii="Times New Roman" w:eastAsia="方正仿宋_GBK" w:hAnsi="Times New Roman" w:cs="Times New Roman"/>
                <w:sz w:val="21"/>
                <w:szCs w:val="21"/>
                <w:lang w:val="en-US"/>
              </w:rPr>
              <w:t>2AI 0-10V DC</w:t>
            </w:r>
            <w:r>
              <w:rPr>
                <w:rFonts w:ascii="Times New Roman" w:eastAsia="方正仿宋_GBK" w:hAnsi="Times New Roman" w:cs="Times New Roman"/>
                <w:sz w:val="21"/>
                <w:szCs w:val="21"/>
                <w:lang w:val="en-US"/>
              </w:rPr>
              <w:t>，电源：</w:t>
            </w:r>
            <w:r>
              <w:rPr>
                <w:rFonts w:ascii="Times New Roman" w:eastAsia="方正仿宋_GBK" w:hAnsi="Times New Roman" w:cs="Times New Roman"/>
                <w:sz w:val="21"/>
                <w:szCs w:val="21"/>
                <w:lang w:val="en-US"/>
              </w:rPr>
              <w:t>DC20.4-28.8VDC</w:t>
            </w:r>
            <w:r>
              <w:rPr>
                <w:rFonts w:ascii="Times New Roman" w:eastAsia="方正仿宋_GBK" w:hAnsi="Times New Roman" w:cs="Times New Roman"/>
                <w:sz w:val="21"/>
                <w:szCs w:val="21"/>
                <w:lang w:val="en-US"/>
              </w:rPr>
              <w:t>，程序存储器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数据存储器</w:t>
            </w:r>
            <w:r>
              <w:rPr>
                <w:rFonts w:ascii="Times New Roman" w:eastAsia="方正仿宋_GBK" w:hAnsi="Times New Roman" w:cs="Times New Roman"/>
                <w:sz w:val="21"/>
                <w:szCs w:val="21"/>
                <w:lang w:val="en-US"/>
              </w:rPr>
              <w:t>150 KB</w:t>
            </w:r>
            <w:r>
              <w:rPr>
                <w:rFonts w:ascii="Times New Roman" w:eastAsia="方正仿宋_GBK" w:hAnsi="Times New Roman" w:cs="Times New Roman"/>
                <w:sz w:val="21"/>
                <w:szCs w:val="21"/>
                <w:lang w:val="en-US"/>
              </w:rPr>
              <w:t>。</w:t>
            </w:r>
          </w:p>
          <w:p w14:paraId="6E3B588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）开关电源</w:t>
            </w:r>
          </w:p>
          <w:p w14:paraId="75C0ECD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输入</w:t>
            </w:r>
            <w:r>
              <w:rPr>
                <w:rFonts w:ascii="Times New Roman" w:eastAsia="方正仿宋_GBK" w:hAnsi="Times New Roman" w:cs="Times New Roman"/>
                <w:sz w:val="21"/>
                <w:szCs w:val="21"/>
                <w:lang w:val="en-US"/>
              </w:rPr>
              <w:t>AC220V</w:t>
            </w:r>
            <w:r>
              <w:rPr>
                <w:rFonts w:ascii="Times New Roman" w:eastAsia="方正仿宋_GBK" w:hAnsi="Times New Roman" w:cs="Times New Roman"/>
                <w:sz w:val="21"/>
                <w:szCs w:val="21"/>
                <w:lang w:val="en-US"/>
              </w:rPr>
              <w:t>，输出</w:t>
            </w:r>
            <w:r>
              <w:rPr>
                <w:rFonts w:ascii="Times New Roman" w:eastAsia="方正仿宋_GBK" w:hAnsi="Times New Roman" w:cs="Times New Roman"/>
                <w:sz w:val="21"/>
                <w:szCs w:val="21"/>
                <w:lang w:val="en-US"/>
              </w:rPr>
              <w:t>DC24V</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5A</w:t>
            </w:r>
            <w:r>
              <w:rPr>
                <w:rFonts w:ascii="Times New Roman" w:eastAsia="方正仿宋_GBK" w:hAnsi="Times New Roman" w:cs="Times New Roman"/>
                <w:sz w:val="21"/>
                <w:szCs w:val="21"/>
                <w:lang w:val="en-US"/>
              </w:rPr>
              <w:t>，导轨安装。</w:t>
            </w:r>
          </w:p>
          <w:p w14:paraId="054AE93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）伺服驱动器</w:t>
            </w:r>
          </w:p>
          <w:p w14:paraId="25E1DF9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SINAMICS V90</w:t>
            </w:r>
            <w:r>
              <w:rPr>
                <w:rFonts w:ascii="Times New Roman" w:eastAsia="方正仿宋_GBK" w:hAnsi="Times New Roman" w:cs="Times New Roman"/>
                <w:sz w:val="21"/>
                <w:szCs w:val="21"/>
                <w:lang w:val="en-US"/>
              </w:rPr>
              <w:t>，带</w:t>
            </w:r>
            <w:r>
              <w:rPr>
                <w:rFonts w:ascii="Times New Roman" w:eastAsia="方正仿宋_GBK" w:hAnsi="Times New Roman" w:cs="Times New Roman"/>
                <w:sz w:val="21"/>
                <w:szCs w:val="21"/>
                <w:lang w:val="en-US"/>
              </w:rPr>
              <w:t>PROFINET</w:t>
            </w:r>
            <w:r>
              <w:rPr>
                <w:rFonts w:ascii="Times New Roman" w:eastAsia="方正仿宋_GBK" w:hAnsi="Times New Roman" w:cs="Times New Roman"/>
                <w:sz w:val="21"/>
                <w:szCs w:val="21"/>
                <w:lang w:val="en-US"/>
              </w:rPr>
              <w:t>，输入电压：单相</w:t>
            </w:r>
            <w:r>
              <w:rPr>
                <w:rFonts w:ascii="Times New Roman" w:eastAsia="方正仿宋_GBK" w:hAnsi="Times New Roman" w:cs="Times New Roman"/>
                <w:sz w:val="21"/>
                <w:szCs w:val="21"/>
                <w:lang w:val="en-US"/>
              </w:rPr>
              <w:t>200</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240V</w:t>
            </w:r>
            <w:r>
              <w:rPr>
                <w:rFonts w:ascii="Times New Roman" w:eastAsia="方正仿宋_GBK" w:hAnsi="Times New Roman" w:cs="Times New Roman"/>
                <w:sz w:val="21"/>
                <w:szCs w:val="21"/>
                <w:lang w:val="en-US"/>
              </w:rPr>
              <w:t>，输出电压：</w:t>
            </w:r>
            <w:r>
              <w:rPr>
                <w:rFonts w:ascii="Times New Roman" w:eastAsia="方正仿宋_GBK" w:hAnsi="Times New Roman" w:cs="Times New Roman"/>
                <w:sz w:val="21"/>
                <w:szCs w:val="21"/>
                <w:lang w:val="en-US"/>
              </w:rPr>
              <w:t>0–220V</w:t>
            </w:r>
            <w:r>
              <w:rPr>
                <w:rFonts w:ascii="Times New Roman" w:eastAsia="方正仿宋_GBK" w:hAnsi="Times New Roman" w:cs="Times New Roman"/>
                <w:sz w:val="21"/>
                <w:szCs w:val="21"/>
                <w:lang w:val="en-US"/>
              </w:rPr>
              <w:t>，电流</w:t>
            </w:r>
            <w:r>
              <w:rPr>
                <w:rFonts w:ascii="Times New Roman" w:eastAsia="方正仿宋_GBK" w:hAnsi="Times New Roman" w:cs="Times New Roman"/>
                <w:sz w:val="21"/>
                <w:szCs w:val="21"/>
                <w:lang w:val="en-US"/>
              </w:rPr>
              <w:t>2.6A</w:t>
            </w:r>
            <w:r>
              <w:rPr>
                <w:rFonts w:ascii="Times New Roman" w:eastAsia="方正仿宋_GBK" w:hAnsi="Times New Roman" w:cs="Times New Roman"/>
                <w:sz w:val="21"/>
                <w:szCs w:val="21"/>
                <w:lang w:val="en-US"/>
              </w:rPr>
              <w:t>功率：</w:t>
            </w:r>
            <w:r>
              <w:rPr>
                <w:rFonts w:ascii="Times New Roman" w:eastAsia="方正仿宋_GBK" w:hAnsi="Times New Roman" w:cs="Times New Roman"/>
                <w:sz w:val="21"/>
                <w:szCs w:val="21"/>
                <w:lang w:val="en-US"/>
              </w:rPr>
              <w:t>0.4kW</w:t>
            </w:r>
            <w:r>
              <w:rPr>
                <w:rFonts w:ascii="Times New Roman" w:eastAsia="方正仿宋_GBK" w:hAnsi="Times New Roman" w:cs="Times New Roman"/>
                <w:sz w:val="21"/>
                <w:szCs w:val="21"/>
                <w:lang w:val="en-US"/>
              </w:rPr>
              <w:t>。</w:t>
            </w:r>
          </w:p>
          <w:p w14:paraId="654B59F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）伺服电机</w:t>
            </w:r>
          </w:p>
          <w:p w14:paraId="5A2D9BF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工作电压</w:t>
            </w:r>
            <w:r>
              <w:rPr>
                <w:rFonts w:ascii="Times New Roman" w:eastAsia="方正仿宋_GBK" w:hAnsi="Times New Roman" w:cs="Times New Roman"/>
                <w:sz w:val="21"/>
                <w:szCs w:val="21"/>
                <w:lang w:val="en-US"/>
              </w:rPr>
              <w:t>230 V</w:t>
            </w:r>
            <w:r>
              <w:rPr>
                <w:rFonts w:ascii="Times New Roman" w:eastAsia="方正仿宋_GBK" w:hAnsi="Times New Roman" w:cs="Times New Roman"/>
                <w:sz w:val="21"/>
                <w:szCs w:val="21"/>
                <w:lang w:val="en-US"/>
              </w:rPr>
              <w:t>，三相交流</w:t>
            </w:r>
            <w:r>
              <w:rPr>
                <w:rFonts w:ascii="Times New Roman" w:eastAsia="方正仿宋_GBK" w:hAnsi="Times New Roman" w:cs="Times New Roman"/>
                <w:sz w:val="21"/>
                <w:szCs w:val="21"/>
                <w:lang w:val="en-US"/>
              </w:rPr>
              <w:t>PN=0.4 kW</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NN=3000 U/min M0=1</w:t>
            </w:r>
            <w:r>
              <w:rPr>
                <w:rFonts w:ascii="Times New Roman" w:eastAsia="方正仿宋_GBK" w:hAnsi="Times New Roman" w:cs="Times New Roman"/>
                <w:sz w:val="21"/>
                <w:szCs w:val="21"/>
                <w:lang w:val="en-US"/>
              </w:rPr>
              <w:t>.27 Nm</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MN=1.27 Nm</w:t>
            </w:r>
            <w:proofErr w:type="gramStart"/>
            <w:r>
              <w:rPr>
                <w:rFonts w:ascii="Times New Roman" w:eastAsia="方正仿宋_GBK" w:hAnsi="Times New Roman" w:cs="Times New Roman"/>
                <w:sz w:val="21"/>
                <w:szCs w:val="21"/>
                <w:lang w:val="en-US"/>
              </w:rPr>
              <w:t>轴高度</w:t>
            </w:r>
            <w:proofErr w:type="gramEnd"/>
            <w:r>
              <w:rPr>
                <w:rFonts w:ascii="Times New Roman" w:eastAsia="方正仿宋_GBK" w:hAnsi="Times New Roman" w:cs="Times New Roman"/>
                <w:sz w:val="21"/>
                <w:szCs w:val="21"/>
                <w:lang w:val="en-US"/>
              </w:rPr>
              <w:t>30 mm</w:t>
            </w:r>
            <w:r>
              <w:rPr>
                <w:rFonts w:ascii="Times New Roman" w:eastAsia="方正仿宋_GBK" w:hAnsi="Times New Roman" w:cs="Times New Roman"/>
                <w:sz w:val="21"/>
                <w:szCs w:val="21"/>
                <w:lang w:val="en-US"/>
              </w:rPr>
              <w:t>增量编码器</w:t>
            </w:r>
            <w:r>
              <w:rPr>
                <w:rFonts w:ascii="Times New Roman" w:eastAsia="方正仿宋_GBK" w:hAnsi="Times New Roman" w:cs="Times New Roman"/>
                <w:sz w:val="21"/>
                <w:szCs w:val="21"/>
                <w:lang w:val="en-US"/>
              </w:rPr>
              <w:t>TTL 2500</w:t>
            </w:r>
            <w:r>
              <w:rPr>
                <w:rFonts w:ascii="Times New Roman" w:eastAsia="方正仿宋_GBK" w:hAnsi="Times New Roman" w:cs="Times New Roman"/>
                <w:sz w:val="21"/>
                <w:szCs w:val="21"/>
                <w:lang w:val="en-US"/>
              </w:rPr>
              <w:t>增量</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转带滑键。含</w:t>
            </w:r>
            <w:r>
              <w:rPr>
                <w:rFonts w:ascii="Times New Roman" w:eastAsia="方正仿宋_GBK" w:hAnsi="Times New Roman" w:cs="Times New Roman"/>
                <w:sz w:val="21"/>
                <w:szCs w:val="21"/>
                <w:lang w:val="en-US"/>
              </w:rPr>
              <w:t>3M</w:t>
            </w:r>
            <w:r>
              <w:rPr>
                <w:rFonts w:ascii="Times New Roman" w:eastAsia="方正仿宋_GBK" w:hAnsi="Times New Roman" w:cs="Times New Roman"/>
                <w:sz w:val="21"/>
                <w:szCs w:val="21"/>
                <w:lang w:val="en-US"/>
              </w:rPr>
              <w:t>电缆。</w:t>
            </w:r>
          </w:p>
          <w:p w14:paraId="5815918C" w14:textId="77777777" w:rsidR="0017000D" w:rsidRDefault="003E7EEA">
            <w:pPr>
              <w:rPr>
                <w:rFonts w:ascii="Times New Roman" w:eastAsia="方正仿宋_GBK" w:hAnsi="Times New Roman" w:cs="Times New Roman"/>
                <w:sz w:val="21"/>
                <w:szCs w:val="21"/>
                <w:lang w:val="en-US"/>
              </w:rPr>
            </w:pPr>
            <w:bookmarkStart w:id="13" w:name="_Toc11393"/>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装配工作站</w:t>
            </w:r>
            <w:bookmarkEnd w:id="13"/>
          </w:p>
          <w:p w14:paraId="06713CE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装配工作站需要由铝合金型材基体、翻转台、旋转气缸、推出定位气缸、</w:t>
            </w:r>
            <w:proofErr w:type="gramStart"/>
            <w:r>
              <w:rPr>
                <w:rFonts w:ascii="Times New Roman" w:eastAsia="方正仿宋_GBK" w:hAnsi="Times New Roman" w:cs="Times New Roman"/>
                <w:sz w:val="21"/>
                <w:szCs w:val="21"/>
                <w:lang w:val="en-US"/>
              </w:rPr>
              <w:t>装配料仓及</w:t>
            </w:r>
            <w:proofErr w:type="gramEnd"/>
            <w:r>
              <w:rPr>
                <w:rFonts w:ascii="Times New Roman" w:eastAsia="方正仿宋_GBK" w:hAnsi="Times New Roman" w:cs="Times New Roman"/>
                <w:sz w:val="21"/>
                <w:szCs w:val="21"/>
                <w:lang w:val="en-US"/>
              </w:rPr>
              <w:t>推销装配气缸、</w:t>
            </w:r>
            <w:r>
              <w:rPr>
                <w:rFonts w:ascii="Times New Roman" w:eastAsia="方正仿宋_GBK" w:hAnsi="Times New Roman" w:cs="Times New Roman"/>
                <w:sz w:val="21"/>
                <w:szCs w:val="21"/>
                <w:lang w:val="en-US" w:eastAsia="zh"/>
              </w:rPr>
              <w:t>磁性开关</w:t>
            </w:r>
            <w:r>
              <w:rPr>
                <w:rFonts w:ascii="Times New Roman" w:eastAsia="方正仿宋_GBK" w:hAnsi="Times New Roman" w:cs="Times New Roman"/>
                <w:sz w:val="21"/>
                <w:szCs w:val="21"/>
                <w:lang w:val="en-US"/>
              </w:rPr>
              <w:t>、电磁阀、</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控制系统等组成。当搬运工作站机械手将已加工和检测过的合格工件，搬到装配工作站的装配平台上时，转动气缸动作，装配平台旋转</w:t>
            </w:r>
            <w:r>
              <w:rPr>
                <w:rFonts w:ascii="Times New Roman" w:eastAsia="方正仿宋_GBK" w:hAnsi="Times New Roman" w:cs="Times New Roman"/>
                <w:sz w:val="21"/>
                <w:szCs w:val="21"/>
                <w:lang w:val="en-US"/>
              </w:rPr>
              <w:t>90º</w:t>
            </w:r>
            <w:r>
              <w:rPr>
                <w:rFonts w:ascii="Times New Roman" w:eastAsia="方正仿宋_GBK" w:hAnsi="Times New Roman" w:cs="Times New Roman"/>
                <w:sz w:val="21"/>
                <w:szCs w:val="21"/>
                <w:lang w:val="en-US"/>
              </w:rPr>
              <w:t>，装配平台的定位气缸动作，活塞杆伸出，使工件上表面与供销</w:t>
            </w:r>
            <w:proofErr w:type="gramStart"/>
            <w:r>
              <w:rPr>
                <w:rFonts w:ascii="Times New Roman" w:eastAsia="方正仿宋_GBK" w:hAnsi="Times New Roman" w:cs="Times New Roman"/>
                <w:sz w:val="21"/>
                <w:szCs w:val="21"/>
                <w:lang w:val="en-US"/>
              </w:rPr>
              <w:t>机构料仓的</w:t>
            </w:r>
            <w:proofErr w:type="gramEnd"/>
            <w:r>
              <w:rPr>
                <w:rFonts w:ascii="Times New Roman" w:eastAsia="方正仿宋_GBK" w:hAnsi="Times New Roman" w:cs="Times New Roman"/>
                <w:sz w:val="21"/>
                <w:szCs w:val="21"/>
                <w:lang w:val="en-US"/>
              </w:rPr>
              <w:t>有机玻璃板紧贴，且供料仓内最下面的一个销子、</w:t>
            </w:r>
            <w:proofErr w:type="gramStart"/>
            <w:r>
              <w:rPr>
                <w:rFonts w:ascii="Times New Roman" w:eastAsia="方正仿宋_GBK" w:hAnsi="Times New Roman" w:cs="Times New Roman"/>
                <w:sz w:val="21"/>
                <w:szCs w:val="21"/>
                <w:lang w:val="en-US"/>
              </w:rPr>
              <w:t>出销孔与</w:t>
            </w:r>
            <w:proofErr w:type="gramEnd"/>
            <w:r>
              <w:rPr>
                <w:rFonts w:ascii="Times New Roman" w:eastAsia="方正仿宋_GBK" w:hAnsi="Times New Roman" w:cs="Times New Roman"/>
                <w:sz w:val="21"/>
                <w:szCs w:val="21"/>
                <w:lang w:val="en-US"/>
              </w:rPr>
              <w:t>工件</w:t>
            </w:r>
            <w:proofErr w:type="gramStart"/>
            <w:r>
              <w:rPr>
                <w:rFonts w:ascii="Times New Roman" w:eastAsia="方正仿宋_GBK" w:hAnsi="Times New Roman" w:cs="Times New Roman"/>
                <w:sz w:val="21"/>
                <w:szCs w:val="21"/>
                <w:lang w:val="en-US"/>
              </w:rPr>
              <w:t>装销孔</w:t>
            </w:r>
            <w:proofErr w:type="gramEnd"/>
            <w:r>
              <w:rPr>
                <w:rFonts w:ascii="Times New Roman" w:eastAsia="方正仿宋_GBK" w:hAnsi="Times New Roman" w:cs="Times New Roman"/>
                <w:sz w:val="21"/>
                <w:szCs w:val="21"/>
                <w:lang w:val="en-US"/>
              </w:rPr>
              <w:t>的圆心恰好保持在同一条直线</w:t>
            </w:r>
            <w:r>
              <w:rPr>
                <w:rFonts w:ascii="Times New Roman" w:eastAsia="方正仿宋_GBK" w:hAnsi="Times New Roman" w:cs="Times New Roman"/>
                <w:sz w:val="21"/>
                <w:szCs w:val="21"/>
                <w:lang w:val="en-US"/>
              </w:rPr>
              <w:t>上，推料气缸活塞杆伸出，将料仓内最下面的一个销子推进工件的中心孔内。然后推料气缸活塞杆收回，料仓内的倒数第二个销子自动落到最下面，推料气缸准备推下个销子，同时装配平台的定位气缸活塞杆收回，使工件上表面与供销</w:t>
            </w:r>
            <w:proofErr w:type="gramStart"/>
            <w:r>
              <w:rPr>
                <w:rFonts w:ascii="Times New Roman" w:eastAsia="方正仿宋_GBK" w:hAnsi="Times New Roman" w:cs="Times New Roman"/>
                <w:sz w:val="21"/>
                <w:szCs w:val="21"/>
                <w:lang w:val="en-US"/>
              </w:rPr>
              <w:t>机构料仓的</w:t>
            </w:r>
            <w:proofErr w:type="gramEnd"/>
            <w:r>
              <w:rPr>
                <w:rFonts w:ascii="Times New Roman" w:eastAsia="方正仿宋_GBK" w:hAnsi="Times New Roman" w:cs="Times New Roman"/>
                <w:sz w:val="21"/>
                <w:szCs w:val="21"/>
                <w:lang w:val="en-US"/>
              </w:rPr>
              <w:t>有机玻璃板分离。接着转动气缸动作，装配平台反向旋转</w:t>
            </w:r>
            <w:r>
              <w:rPr>
                <w:rFonts w:ascii="Times New Roman" w:eastAsia="方正仿宋_GBK" w:hAnsi="Times New Roman" w:cs="Times New Roman"/>
                <w:sz w:val="21"/>
                <w:szCs w:val="21"/>
                <w:lang w:val="en-US"/>
              </w:rPr>
              <w:t>90º</w:t>
            </w:r>
            <w:r>
              <w:rPr>
                <w:rFonts w:ascii="Times New Roman" w:eastAsia="方正仿宋_GBK" w:hAnsi="Times New Roman" w:cs="Times New Roman"/>
                <w:sz w:val="21"/>
                <w:szCs w:val="21"/>
                <w:lang w:val="en-US"/>
              </w:rPr>
              <w:t>恢复常态，完成装配作业，待搬运工作站机械手来取装配平台上的工件。</w:t>
            </w:r>
          </w:p>
          <w:p w14:paraId="38B67C8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装配机构</w:t>
            </w:r>
          </w:p>
          <w:p w14:paraId="4BD4C5C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由铝型材支架、翻转台、旋转气缸、推出定位气缸、</w:t>
            </w:r>
            <w:proofErr w:type="gramStart"/>
            <w:r>
              <w:rPr>
                <w:rFonts w:ascii="Times New Roman" w:eastAsia="方正仿宋_GBK" w:hAnsi="Times New Roman" w:cs="Times New Roman"/>
                <w:sz w:val="21"/>
                <w:szCs w:val="21"/>
                <w:lang w:val="en-US"/>
              </w:rPr>
              <w:t>销子料仓及</w:t>
            </w:r>
            <w:proofErr w:type="gramEnd"/>
            <w:r>
              <w:rPr>
                <w:rFonts w:ascii="Times New Roman" w:eastAsia="方正仿宋_GBK" w:hAnsi="Times New Roman" w:cs="Times New Roman"/>
                <w:sz w:val="21"/>
                <w:szCs w:val="21"/>
                <w:lang w:val="en-US"/>
              </w:rPr>
              <w:t>推销装配气缸等组成。</w:t>
            </w:r>
          </w:p>
          <w:p w14:paraId="3CB5132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）气动元件</w:t>
            </w:r>
          </w:p>
          <w:p w14:paraId="09ABA1A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手动阀</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个，过滤减压阀</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个，电磁阀</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个、气路板</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块、消声器</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个、节流阀</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个、快接头及气管若干等组成。</w:t>
            </w:r>
          </w:p>
          <w:p w14:paraId="1865FE4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）控制盒</w:t>
            </w:r>
          </w:p>
          <w:p w14:paraId="1BD9C05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含启动、停止、自动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手动、联机、复位、急停等按钮。</w:t>
            </w:r>
          </w:p>
          <w:p w14:paraId="0BB59B5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）实训桌</w:t>
            </w:r>
          </w:p>
          <w:p w14:paraId="5113F24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尺寸：</w:t>
            </w:r>
            <w:r>
              <w:rPr>
                <w:rFonts w:ascii="Times New Roman" w:eastAsia="方正仿宋_GBK" w:hAnsi="Times New Roman" w:cs="Times New Roman"/>
                <w:sz w:val="21"/>
                <w:szCs w:val="21"/>
                <w:lang w:val="en-US"/>
              </w:rPr>
              <w:t>500mm×810mm×750</w:t>
            </w:r>
            <w:r>
              <w:rPr>
                <w:rFonts w:ascii="Times New Roman" w:eastAsia="方正仿宋_GBK" w:hAnsi="Times New Roman" w:cs="Times New Roman"/>
                <w:sz w:val="21"/>
                <w:szCs w:val="21"/>
                <w:lang w:val="en-US"/>
              </w:rPr>
              <w:t>，铝型材加工，含网孔板</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块，带转向轮。</w:t>
            </w:r>
          </w:p>
          <w:p w14:paraId="054259B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控制器</w:t>
            </w:r>
          </w:p>
          <w:p w14:paraId="5D77DB9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紧凑型</w:t>
            </w:r>
            <w:r>
              <w:rPr>
                <w:rFonts w:ascii="Times New Roman" w:eastAsia="方正仿宋_GBK" w:hAnsi="Times New Roman" w:cs="Times New Roman"/>
                <w:sz w:val="21"/>
                <w:szCs w:val="21"/>
                <w:lang w:val="en-US"/>
              </w:rPr>
              <w:t>CPU</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DC/DC/DC</w:t>
            </w:r>
            <w:r>
              <w:rPr>
                <w:rFonts w:ascii="Times New Roman" w:eastAsia="方正仿宋_GBK" w:hAnsi="Times New Roman" w:cs="Times New Roman"/>
                <w:sz w:val="21"/>
                <w:szCs w:val="21"/>
                <w:lang w:val="en-US"/>
              </w:rPr>
              <w:t>，机载</w:t>
            </w:r>
            <w:r>
              <w:rPr>
                <w:rFonts w:ascii="Times New Roman" w:eastAsia="方正仿宋_GBK" w:hAnsi="Times New Roman" w:cs="Times New Roman"/>
                <w:sz w:val="21"/>
                <w:szCs w:val="21"/>
                <w:lang w:val="en-US"/>
              </w:rPr>
              <w:t>I/O</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14</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24V DC</w:t>
            </w:r>
            <w:r>
              <w:rPr>
                <w:rFonts w:ascii="Times New Roman" w:eastAsia="方正仿宋_GBK" w:hAnsi="Times New Roman" w:cs="Times New Roman"/>
                <w:sz w:val="21"/>
                <w:szCs w:val="21"/>
                <w:lang w:val="en-US"/>
              </w:rPr>
              <w:t>数字输入；</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24VDC</w:t>
            </w:r>
            <w:r>
              <w:rPr>
                <w:rFonts w:ascii="Times New Roman" w:eastAsia="方正仿宋_GBK" w:hAnsi="Times New Roman" w:cs="Times New Roman"/>
                <w:sz w:val="21"/>
                <w:szCs w:val="21"/>
                <w:lang w:val="en-US"/>
              </w:rPr>
              <w:t>数字输出；</w:t>
            </w:r>
            <w:r>
              <w:rPr>
                <w:rFonts w:ascii="Times New Roman" w:eastAsia="方正仿宋_GBK" w:hAnsi="Times New Roman" w:cs="Times New Roman"/>
                <w:sz w:val="21"/>
                <w:szCs w:val="21"/>
                <w:lang w:val="en-US"/>
              </w:rPr>
              <w:t>2AI 0-10V DC</w:t>
            </w:r>
            <w:r>
              <w:rPr>
                <w:rFonts w:ascii="Times New Roman" w:eastAsia="方正仿宋_GBK" w:hAnsi="Times New Roman" w:cs="Times New Roman"/>
                <w:sz w:val="21"/>
                <w:szCs w:val="21"/>
                <w:lang w:val="en-US"/>
              </w:rPr>
              <w:t>，电源：</w:t>
            </w:r>
            <w:r>
              <w:rPr>
                <w:rFonts w:ascii="Times New Roman" w:eastAsia="方正仿宋_GBK" w:hAnsi="Times New Roman" w:cs="Times New Roman"/>
                <w:sz w:val="21"/>
                <w:szCs w:val="21"/>
                <w:lang w:val="en-US"/>
              </w:rPr>
              <w:t>DC20.4-28.8VDC</w:t>
            </w:r>
            <w:r>
              <w:rPr>
                <w:rFonts w:ascii="Times New Roman" w:eastAsia="方正仿宋_GBK" w:hAnsi="Times New Roman" w:cs="Times New Roman"/>
                <w:sz w:val="21"/>
                <w:szCs w:val="21"/>
                <w:lang w:val="en-US"/>
              </w:rPr>
              <w:t>，程序存储器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数据存储器</w:t>
            </w:r>
            <w:r>
              <w:rPr>
                <w:rFonts w:ascii="Times New Roman" w:eastAsia="方正仿宋_GBK" w:hAnsi="Times New Roman" w:cs="Times New Roman"/>
                <w:sz w:val="21"/>
                <w:szCs w:val="21"/>
                <w:lang w:val="en-US"/>
              </w:rPr>
              <w:t>150 KB</w:t>
            </w:r>
            <w:r>
              <w:rPr>
                <w:rFonts w:ascii="Times New Roman" w:eastAsia="方正仿宋_GBK" w:hAnsi="Times New Roman" w:cs="Times New Roman"/>
                <w:sz w:val="21"/>
                <w:szCs w:val="21"/>
                <w:lang w:val="en-US"/>
              </w:rPr>
              <w:t>。</w:t>
            </w:r>
          </w:p>
          <w:p w14:paraId="5A2F956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）开关电源</w:t>
            </w:r>
          </w:p>
          <w:p w14:paraId="33D0ABD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输入</w:t>
            </w:r>
            <w:r>
              <w:rPr>
                <w:rFonts w:ascii="Times New Roman" w:eastAsia="方正仿宋_GBK" w:hAnsi="Times New Roman" w:cs="Times New Roman"/>
                <w:sz w:val="21"/>
                <w:szCs w:val="21"/>
                <w:lang w:val="en-US"/>
              </w:rPr>
              <w:t>AC220V</w:t>
            </w:r>
            <w:r>
              <w:rPr>
                <w:rFonts w:ascii="Times New Roman" w:eastAsia="方正仿宋_GBK" w:hAnsi="Times New Roman" w:cs="Times New Roman"/>
                <w:sz w:val="21"/>
                <w:szCs w:val="21"/>
                <w:lang w:val="en-US"/>
              </w:rPr>
              <w:t>，输出</w:t>
            </w:r>
            <w:r>
              <w:rPr>
                <w:rFonts w:ascii="Times New Roman" w:eastAsia="方正仿宋_GBK" w:hAnsi="Times New Roman" w:cs="Times New Roman"/>
                <w:sz w:val="21"/>
                <w:szCs w:val="21"/>
                <w:lang w:val="en-US"/>
              </w:rPr>
              <w:t>DC24V</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5A</w:t>
            </w:r>
            <w:r>
              <w:rPr>
                <w:rFonts w:ascii="Times New Roman" w:eastAsia="方正仿宋_GBK" w:hAnsi="Times New Roman" w:cs="Times New Roman"/>
                <w:sz w:val="21"/>
                <w:szCs w:val="21"/>
                <w:lang w:val="en-US"/>
              </w:rPr>
              <w:t>，导轨安装。</w:t>
            </w:r>
          </w:p>
          <w:p w14:paraId="413A0425" w14:textId="77777777" w:rsidR="0017000D" w:rsidRDefault="003E7EEA">
            <w:pPr>
              <w:rPr>
                <w:rFonts w:ascii="Times New Roman" w:eastAsia="方正仿宋_GBK" w:hAnsi="Times New Roman" w:cs="Times New Roman"/>
                <w:sz w:val="21"/>
                <w:szCs w:val="21"/>
                <w:lang w:val="en-US"/>
              </w:rPr>
            </w:pPr>
            <w:bookmarkStart w:id="14" w:name="_Toc25160"/>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传输分拣工作站</w:t>
            </w:r>
            <w:bookmarkEnd w:id="14"/>
          </w:p>
          <w:p w14:paraId="2C8639E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传输分拣工作站需要由铝合金型材基体、导向气缸、输送带机构、滑槽、光电传感器、</w:t>
            </w:r>
            <w:r>
              <w:rPr>
                <w:rFonts w:ascii="Times New Roman" w:eastAsia="方正仿宋_GBK" w:hAnsi="Times New Roman" w:cs="Times New Roman"/>
                <w:sz w:val="21"/>
                <w:szCs w:val="21"/>
                <w:lang w:val="en-US" w:eastAsia="zh"/>
              </w:rPr>
              <w:t>磁性开关</w:t>
            </w:r>
            <w:r>
              <w:rPr>
                <w:rFonts w:ascii="Times New Roman" w:eastAsia="方正仿宋_GBK" w:hAnsi="Times New Roman" w:cs="Times New Roman"/>
                <w:sz w:val="21"/>
                <w:szCs w:val="21"/>
                <w:lang w:val="en-US"/>
              </w:rPr>
              <w:t>、电磁阀及</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控制系统等组成。当搬运工作站机械手将已装上销子的工件搬到本单元的传输带上时，传输</w:t>
            </w:r>
            <w:proofErr w:type="gramStart"/>
            <w:r>
              <w:rPr>
                <w:rFonts w:ascii="Times New Roman" w:eastAsia="方正仿宋_GBK" w:hAnsi="Times New Roman" w:cs="Times New Roman"/>
                <w:sz w:val="21"/>
                <w:szCs w:val="21"/>
                <w:lang w:val="en-US"/>
              </w:rPr>
              <w:t>带开始</w:t>
            </w:r>
            <w:proofErr w:type="gramEnd"/>
            <w:r>
              <w:rPr>
                <w:rFonts w:ascii="Times New Roman" w:eastAsia="方正仿宋_GBK" w:hAnsi="Times New Roman" w:cs="Times New Roman"/>
                <w:sz w:val="21"/>
                <w:szCs w:val="21"/>
                <w:lang w:val="en-US"/>
              </w:rPr>
              <w:t>运行。当工件经过传输带上的工件物理属性检测机构时，该机构的光电接近传感器对工件的颜色进行检测，如果工件为白色，则导向气缸动作，活塞杆伸出，挡料板旋转适当角度，工件传送至</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滑道口处，</w:t>
            </w:r>
            <w:proofErr w:type="gramStart"/>
            <w:r>
              <w:rPr>
                <w:rFonts w:ascii="Times New Roman" w:eastAsia="方正仿宋_GBK" w:hAnsi="Times New Roman" w:cs="Times New Roman"/>
                <w:sz w:val="21"/>
                <w:szCs w:val="21"/>
                <w:lang w:val="en-US"/>
              </w:rPr>
              <w:t>受挡料板</w:t>
            </w:r>
            <w:proofErr w:type="gramEnd"/>
            <w:r>
              <w:rPr>
                <w:rFonts w:ascii="Times New Roman" w:eastAsia="方正仿宋_GBK" w:hAnsi="Times New Roman" w:cs="Times New Roman"/>
                <w:sz w:val="21"/>
                <w:szCs w:val="21"/>
                <w:lang w:val="en-US"/>
              </w:rPr>
              <w:t>阻挡而滑入</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滑道，然后导向气缸活塞杆收回，准备将下个白色工件挡入</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滑道。</w:t>
            </w:r>
            <w:r>
              <w:rPr>
                <w:rFonts w:ascii="Times New Roman" w:eastAsia="方正仿宋_GBK" w:hAnsi="Times New Roman" w:cs="Times New Roman"/>
                <w:sz w:val="21"/>
                <w:szCs w:val="21"/>
                <w:lang w:val="en-US"/>
              </w:rPr>
              <w:lastRenderedPageBreak/>
              <w:t>如果工件为黑色，则导向气缸</w:t>
            </w:r>
            <w:proofErr w:type="gramStart"/>
            <w:r>
              <w:rPr>
                <w:rFonts w:ascii="Times New Roman" w:eastAsia="方正仿宋_GBK" w:hAnsi="Times New Roman" w:cs="Times New Roman"/>
                <w:sz w:val="21"/>
                <w:szCs w:val="21"/>
                <w:lang w:val="en-US"/>
              </w:rPr>
              <w:t>不</w:t>
            </w:r>
            <w:proofErr w:type="gramEnd"/>
            <w:r>
              <w:rPr>
                <w:rFonts w:ascii="Times New Roman" w:eastAsia="方正仿宋_GBK" w:hAnsi="Times New Roman" w:cs="Times New Roman"/>
                <w:sz w:val="21"/>
                <w:szCs w:val="21"/>
                <w:lang w:val="en-US"/>
              </w:rPr>
              <w:t>动作，工件传送至</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滑道口处，受</w:t>
            </w:r>
            <w:r>
              <w:rPr>
                <w:rFonts w:ascii="Times New Roman" w:eastAsia="方正仿宋_GBK" w:hAnsi="Times New Roman" w:cs="Times New Roman"/>
                <w:sz w:val="21"/>
                <w:szCs w:val="21"/>
                <w:lang w:val="en-US"/>
              </w:rPr>
              <w:t>传输带末端板阻挡而滑入</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滑道。</w:t>
            </w:r>
          </w:p>
          <w:p w14:paraId="7FAA64B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）检测分拣机构</w:t>
            </w:r>
          </w:p>
          <w:p w14:paraId="15F4553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主要由铝型材支架、工件物理属性检测装置、导向气缸、输送带机构、滑槽等组成。</w:t>
            </w:r>
          </w:p>
          <w:p w14:paraId="46E7367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）气动元件</w:t>
            </w:r>
          </w:p>
          <w:p w14:paraId="2F21800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手动阀</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个，过滤减压阀</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个，电磁阀</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个、气路板</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块、消声器</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个、节流阀</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个、快接头及气管若干等组成。</w:t>
            </w:r>
          </w:p>
          <w:p w14:paraId="3339254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）控制盒</w:t>
            </w:r>
          </w:p>
          <w:p w14:paraId="32579FA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含启动、停止、自动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手动、联机、复位、急停等按钮。</w:t>
            </w:r>
          </w:p>
          <w:p w14:paraId="6694D6D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）实训桌</w:t>
            </w:r>
          </w:p>
          <w:p w14:paraId="77028B4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尺寸：</w:t>
            </w:r>
            <w:r>
              <w:rPr>
                <w:rFonts w:ascii="Times New Roman" w:eastAsia="方正仿宋_GBK" w:hAnsi="Times New Roman" w:cs="Times New Roman"/>
                <w:sz w:val="21"/>
                <w:szCs w:val="21"/>
                <w:lang w:val="en-US"/>
              </w:rPr>
              <w:t>500mm×810mm×750</w:t>
            </w:r>
            <w:r>
              <w:rPr>
                <w:rFonts w:ascii="Times New Roman" w:eastAsia="方正仿宋_GBK" w:hAnsi="Times New Roman" w:cs="Times New Roman"/>
                <w:sz w:val="21"/>
                <w:szCs w:val="21"/>
                <w:lang w:val="en-US"/>
              </w:rPr>
              <w:t>，铝型材加工，含网孔板</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块，带转向轮。</w:t>
            </w:r>
          </w:p>
          <w:p w14:paraId="37A73F0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PLC</w:t>
            </w:r>
            <w:r>
              <w:rPr>
                <w:rFonts w:ascii="Times New Roman" w:eastAsia="方正仿宋_GBK" w:hAnsi="Times New Roman" w:cs="Times New Roman"/>
                <w:sz w:val="21"/>
                <w:szCs w:val="21"/>
                <w:lang w:val="en-US"/>
              </w:rPr>
              <w:t>控制器</w:t>
            </w:r>
          </w:p>
          <w:p w14:paraId="262A983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紧凑型</w:t>
            </w:r>
            <w:r>
              <w:rPr>
                <w:rFonts w:ascii="Times New Roman" w:eastAsia="方正仿宋_GBK" w:hAnsi="Times New Roman" w:cs="Times New Roman"/>
                <w:sz w:val="21"/>
                <w:szCs w:val="21"/>
                <w:lang w:val="en-US"/>
              </w:rPr>
              <w:t>CPU</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DC/DC/DC</w:t>
            </w:r>
            <w:r>
              <w:rPr>
                <w:rFonts w:ascii="Times New Roman" w:eastAsia="方正仿宋_GBK" w:hAnsi="Times New Roman" w:cs="Times New Roman"/>
                <w:sz w:val="21"/>
                <w:szCs w:val="21"/>
                <w:lang w:val="en-US"/>
              </w:rPr>
              <w:t>，机载</w:t>
            </w:r>
            <w:r>
              <w:rPr>
                <w:rFonts w:ascii="Times New Roman" w:eastAsia="方正仿宋_GBK" w:hAnsi="Times New Roman" w:cs="Times New Roman"/>
                <w:sz w:val="21"/>
                <w:szCs w:val="21"/>
                <w:lang w:val="en-US"/>
              </w:rPr>
              <w:t>I/O</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14</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 xml:space="preserve">24V </w:t>
            </w:r>
            <w:r>
              <w:rPr>
                <w:rFonts w:ascii="Times New Roman" w:eastAsia="方正仿宋_GBK" w:hAnsi="Times New Roman" w:cs="Times New Roman"/>
                <w:sz w:val="21"/>
                <w:szCs w:val="21"/>
                <w:lang w:val="en-US"/>
              </w:rPr>
              <w:t>DC</w:t>
            </w:r>
            <w:r>
              <w:rPr>
                <w:rFonts w:ascii="Times New Roman" w:eastAsia="方正仿宋_GBK" w:hAnsi="Times New Roman" w:cs="Times New Roman"/>
                <w:sz w:val="21"/>
                <w:szCs w:val="21"/>
                <w:lang w:val="en-US"/>
              </w:rPr>
              <w:t>数字输入；</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24VDC</w:t>
            </w:r>
            <w:r>
              <w:rPr>
                <w:rFonts w:ascii="Times New Roman" w:eastAsia="方正仿宋_GBK" w:hAnsi="Times New Roman" w:cs="Times New Roman"/>
                <w:sz w:val="21"/>
                <w:szCs w:val="21"/>
                <w:lang w:val="en-US"/>
              </w:rPr>
              <w:t>数字输出；</w:t>
            </w:r>
            <w:r>
              <w:rPr>
                <w:rFonts w:ascii="Times New Roman" w:eastAsia="方正仿宋_GBK" w:hAnsi="Times New Roman" w:cs="Times New Roman"/>
                <w:sz w:val="21"/>
                <w:szCs w:val="21"/>
                <w:lang w:val="en-US"/>
              </w:rPr>
              <w:t>2AI 0-10V DC</w:t>
            </w:r>
            <w:r>
              <w:rPr>
                <w:rFonts w:ascii="Times New Roman" w:eastAsia="方正仿宋_GBK" w:hAnsi="Times New Roman" w:cs="Times New Roman"/>
                <w:sz w:val="21"/>
                <w:szCs w:val="21"/>
                <w:lang w:val="en-US"/>
              </w:rPr>
              <w:t>，电源：</w:t>
            </w:r>
            <w:r>
              <w:rPr>
                <w:rFonts w:ascii="Times New Roman" w:eastAsia="方正仿宋_GBK" w:hAnsi="Times New Roman" w:cs="Times New Roman"/>
                <w:sz w:val="21"/>
                <w:szCs w:val="21"/>
                <w:lang w:val="en-US"/>
              </w:rPr>
              <w:t>DC20.4-28.8VDC</w:t>
            </w:r>
            <w:r>
              <w:rPr>
                <w:rFonts w:ascii="Times New Roman" w:eastAsia="方正仿宋_GBK" w:hAnsi="Times New Roman" w:cs="Times New Roman"/>
                <w:sz w:val="21"/>
                <w:szCs w:val="21"/>
                <w:lang w:val="en-US"/>
              </w:rPr>
              <w:t>，程序存储器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数据存储器</w:t>
            </w:r>
            <w:r>
              <w:rPr>
                <w:rFonts w:ascii="Times New Roman" w:eastAsia="方正仿宋_GBK" w:hAnsi="Times New Roman" w:cs="Times New Roman"/>
                <w:sz w:val="21"/>
                <w:szCs w:val="21"/>
                <w:lang w:val="en-US"/>
              </w:rPr>
              <w:t>150 KB</w:t>
            </w:r>
            <w:r>
              <w:rPr>
                <w:rFonts w:ascii="Times New Roman" w:eastAsia="方正仿宋_GBK" w:hAnsi="Times New Roman" w:cs="Times New Roman"/>
                <w:sz w:val="21"/>
                <w:szCs w:val="21"/>
                <w:lang w:val="en-US"/>
              </w:rPr>
              <w:t>。</w:t>
            </w:r>
          </w:p>
          <w:p w14:paraId="4B1D215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）开关电源</w:t>
            </w:r>
          </w:p>
          <w:p w14:paraId="3794A70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输入</w:t>
            </w:r>
            <w:r>
              <w:rPr>
                <w:rFonts w:ascii="Times New Roman" w:eastAsia="方正仿宋_GBK" w:hAnsi="Times New Roman" w:cs="Times New Roman"/>
                <w:sz w:val="21"/>
                <w:szCs w:val="21"/>
                <w:lang w:val="en-US"/>
              </w:rPr>
              <w:t>AC220V</w:t>
            </w:r>
            <w:r>
              <w:rPr>
                <w:rFonts w:ascii="Times New Roman" w:eastAsia="方正仿宋_GBK" w:hAnsi="Times New Roman" w:cs="Times New Roman"/>
                <w:sz w:val="21"/>
                <w:szCs w:val="21"/>
                <w:lang w:val="en-US"/>
              </w:rPr>
              <w:t>，输出</w:t>
            </w:r>
            <w:r>
              <w:rPr>
                <w:rFonts w:ascii="Times New Roman" w:eastAsia="方正仿宋_GBK" w:hAnsi="Times New Roman" w:cs="Times New Roman"/>
                <w:sz w:val="21"/>
                <w:szCs w:val="21"/>
                <w:lang w:val="en-US"/>
              </w:rPr>
              <w:t>DC24V</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5A</w:t>
            </w:r>
            <w:r>
              <w:rPr>
                <w:rFonts w:ascii="Times New Roman" w:eastAsia="方正仿宋_GBK" w:hAnsi="Times New Roman" w:cs="Times New Roman"/>
                <w:sz w:val="21"/>
                <w:szCs w:val="21"/>
                <w:lang w:val="en-US"/>
              </w:rPr>
              <w:t>，导轨安装。</w:t>
            </w:r>
          </w:p>
          <w:p w14:paraId="5CD96A2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）光电传感器</w:t>
            </w:r>
          </w:p>
          <w:p w14:paraId="1BCA182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镜面反射型检测距离</w:t>
            </w:r>
            <w:r>
              <w:rPr>
                <w:rFonts w:ascii="Times New Roman" w:eastAsia="方正仿宋_GBK" w:hAnsi="Times New Roman" w:cs="Times New Roman"/>
                <w:sz w:val="21"/>
                <w:szCs w:val="21"/>
                <w:lang w:val="en-US"/>
              </w:rPr>
              <w:t>0.1-2m DC24V PNP</w:t>
            </w:r>
            <w:r>
              <w:rPr>
                <w:rFonts w:ascii="Times New Roman" w:eastAsia="方正仿宋_GBK" w:hAnsi="Times New Roman" w:cs="Times New Roman"/>
                <w:sz w:val="21"/>
                <w:szCs w:val="21"/>
                <w:lang w:val="en-US"/>
              </w:rPr>
              <w:t>输出。</w:t>
            </w:r>
          </w:p>
          <w:p w14:paraId="330CB28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）光纤放大器（对射）</w:t>
            </w:r>
          </w:p>
          <w:p w14:paraId="10F997E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对射光纤和光纤放大器一组</w:t>
            </w:r>
            <w:proofErr w:type="gramStart"/>
            <w:r>
              <w:rPr>
                <w:rFonts w:ascii="Times New Roman" w:eastAsia="方正仿宋_GBK" w:hAnsi="Times New Roman" w:cs="Times New Roman"/>
                <w:sz w:val="21"/>
                <w:szCs w:val="21"/>
                <w:lang w:val="en-US"/>
              </w:rPr>
              <w:t>内置双</w:t>
            </w:r>
            <w:proofErr w:type="gramEnd"/>
            <w:r>
              <w:rPr>
                <w:rFonts w:ascii="Times New Roman" w:eastAsia="方正仿宋_GBK" w:hAnsi="Times New Roman" w:cs="Times New Roman"/>
                <w:sz w:val="21"/>
                <w:szCs w:val="21"/>
                <w:lang w:val="en-US"/>
              </w:rPr>
              <w:t>灵敏度调节型，光源红色</w:t>
            </w:r>
            <w:r>
              <w:rPr>
                <w:rFonts w:ascii="Times New Roman" w:eastAsia="方正仿宋_GBK" w:hAnsi="Times New Roman" w:cs="Times New Roman"/>
                <w:sz w:val="21"/>
                <w:szCs w:val="21"/>
                <w:lang w:val="en-US"/>
              </w:rPr>
              <w:t>LED</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660nm</w:t>
            </w:r>
            <w:r>
              <w:rPr>
                <w:rFonts w:ascii="Times New Roman" w:eastAsia="方正仿宋_GBK" w:hAnsi="Times New Roman" w:cs="Times New Roman"/>
                <w:sz w:val="21"/>
                <w:szCs w:val="21"/>
                <w:lang w:val="en-US"/>
              </w:rPr>
              <w:t>），响应时间</w:t>
            </w:r>
            <w:r>
              <w:rPr>
                <w:rFonts w:ascii="Times New Roman" w:eastAsia="方正仿宋_GBK" w:hAnsi="Times New Roman" w:cs="Times New Roman"/>
                <w:sz w:val="21"/>
                <w:szCs w:val="21"/>
                <w:lang w:val="en-US"/>
              </w:rPr>
              <w:t>Max.1ms PNP</w:t>
            </w:r>
            <w:r>
              <w:rPr>
                <w:rFonts w:ascii="Times New Roman" w:eastAsia="方正仿宋_GBK" w:hAnsi="Times New Roman" w:cs="Times New Roman"/>
                <w:sz w:val="21"/>
                <w:szCs w:val="21"/>
                <w:lang w:val="en-US"/>
              </w:rPr>
              <w:t>输出。</w:t>
            </w:r>
          </w:p>
          <w:p w14:paraId="4FE546E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7</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气源系统（数量：</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w:t>
            </w:r>
          </w:p>
          <w:p w14:paraId="231CA20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功率：</w:t>
            </w:r>
            <w:r>
              <w:rPr>
                <w:rFonts w:ascii="Times New Roman" w:eastAsia="方正仿宋_GBK" w:hAnsi="Times New Roman" w:cs="Times New Roman"/>
                <w:sz w:val="21"/>
                <w:szCs w:val="21"/>
                <w:lang w:val="en-US"/>
              </w:rPr>
              <w:t>600W</w:t>
            </w:r>
          </w:p>
          <w:p w14:paraId="029F669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容积：</w:t>
            </w:r>
            <w:r>
              <w:rPr>
                <w:rFonts w:ascii="Times New Roman" w:eastAsia="方正仿宋_GBK" w:hAnsi="Times New Roman" w:cs="Times New Roman"/>
                <w:sz w:val="21"/>
                <w:szCs w:val="21"/>
                <w:lang w:val="en-US"/>
              </w:rPr>
              <w:t xml:space="preserve">30L </w:t>
            </w:r>
            <w:r>
              <w:rPr>
                <w:rFonts w:ascii="Times New Roman" w:eastAsia="方正仿宋_GBK" w:hAnsi="Times New Roman" w:cs="Times New Roman"/>
                <w:sz w:val="21"/>
                <w:szCs w:val="21"/>
                <w:lang w:val="en-US"/>
              </w:rPr>
              <w:t>储气罐</w:t>
            </w:r>
          </w:p>
          <w:p w14:paraId="404D60B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排气量：约</w:t>
            </w:r>
            <w:r>
              <w:rPr>
                <w:rFonts w:ascii="Times New Roman" w:eastAsia="方正仿宋_GBK" w:hAnsi="Times New Roman" w:cs="Times New Roman"/>
                <w:sz w:val="21"/>
                <w:szCs w:val="21"/>
                <w:lang w:val="en-US"/>
              </w:rPr>
              <w:t xml:space="preserve"> 10L/min</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0.</w:t>
            </w:r>
            <w:r>
              <w:rPr>
                <w:rFonts w:ascii="Times New Roman" w:eastAsia="方正仿宋_GBK" w:hAnsi="Times New Roman" w:cs="Times New Roman"/>
                <w:sz w:val="21"/>
                <w:szCs w:val="21"/>
                <w:lang w:val="en-US"/>
              </w:rPr>
              <w:t>6m³/min</w:t>
            </w:r>
            <w:r>
              <w:rPr>
                <w:rFonts w:ascii="Times New Roman" w:eastAsia="方正仿宋_GBK" w:hAnsi="Times New Roman" w:cs="Times New Roman"/>
                <w:sz w:val="21"/>
                <w:szCs w:val="21"/>
                <w:lang w:val="en-US"/>
              </w:rPr>
              <w:t>）左右</w:t>
            </w:r>
          </w:p>
          <w:p w14:paraId="3F042A2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电压：</w:t>
            </w:r>
            <w:r>
              <w:rPr>
                <w:rFonts w:ascii="Times New Roman" w:eastAsia="方正仿宋_GBK" w:hAnsi="Times New Roman" w:cs="Times New Roman"/>
                <w:sz w:val="21"/>
                <w:szCs w:val="21"/>
                <w:lang w:val="en-US"/>
              </w:rPr>
              <w:t xml:space="preserve">220V </w:t>
            </w:r>
            <w:r>
              <w:rPr>
                <w:rFonts w:ascii="Times New Roman" w:eastAsia="方正仿宋_GBK" w:hAnsi="Times New Roman" w:cs="Times New Roman"/>
                <w:sz w:val="21"/>
                <w:szCs w:val="21"/>
                <w:lang w:val="en-US"/>
              </w:rPr>
              <w:t>单相</w:t>
            </w:r>
            <w:r>
              <w:rPr>
                <w:rFonts w:ascii="Times New Roman" w:eastAsia="方正仿宋_GBK" w:hAnsi="Times New Roman" w:cs="Times New Roman"/>
                <w:sz w:val="21"/>
                <w:szCs w:val="21"/>
                <w:lang w:val="en-US"/>
              </w:rPr>
              <w:t xml:space="preserve"> </w:t>
            </w:r>
          </w:p>
        </w:tc>
        <w:tc>
          <w:tcPr>
            <w:tcW w:w="469" w:type="dxa"/>
          </w:tcPr>
          <w:p w14:paraId="52456497"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1</w:t>
            </w:r>
          </w:p>
        </w:tc>
        <w:tc>
          <w:tcPr>
            <w:tcW w:w="471" w:type="dxa"/>
          </w:tcPr>
          <w:p w14:paraId="4B30CF5E" w14:textId="77777777" w:rsidR="0017000D" w:rsidRDefault="0017000D">
            <w:pPr>
              <w:jc w:val="center"/>
              <w:rPr>
                <w:rFonts w:ascii="Times New Roman" w:eastAsia="方正仿宋_GBK" w:hAnsi="Times New Roman" w:cs="Times New Roman"/>
                <w:sz w:val="21"/>
                <w:szCs w:val="21"/>
                <w:lang w:val="en-US"/>
              </w:rPr>
            </w:pPr>
          </w:p>
        </w:tc>
      </w:tr>
      <w:tr w:rsidR="0017000D" w14:paraId="2050C941" w14:textId="77777777">
        <w:trPr>
          <w:trHeight w:val="772"/>
          <w:jc w:val="center"/>
        </w:trPr>
        <w:tc>
          <w:tcPr>
            <w:tcW w:w="400" w:type="dxa"/>
            <w:vMerge w:val="restart"/>
          </w:tcPr>
          <w:p w14:paraId="6D33085A"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lastRenderedPageBreak/>
              <w:t>7</w:t>
            </w:r>
          </w:p>
        </w:tc>
        <w:tc>
          <w:tcPr>
            <w:tcW w:w="707" w:type="dxa"/>
            <w:vMerge w:val="restart"/>
          </w:tcPr>
          <w:p w14:paraId="59D45ED4"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t>智能装备与物联网实训室</w:t>
            </w:r>
          </w:p>
        </w:tc>
        <w:tc>
          <w:tcPr>
            <w:tcW w:w="650" w:type="dxa"/>
          </w:tcPr>
          <w:p w14:paraId="4346C7DA"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bidi="ar"/>
              </w:rPr>
              <w:t>现有硬件设备改造服务</w:t>
            </w:r>
          </w:p>
        </w:tc>
        <w:tc>
          <w:tcPr>
            <w:tcW w:w="7938" w:type="dxa"/>
          </w:tcPr>
          <w:p w14:paraId="0D6DD210"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一、自动仓储实训装置设备维修维护，数量</w:t>
            </w:r>
            <w:r>
              <w:rPr>
                <w:rFonts w:ascii="Times New Roman" w:eastAsia="方正仿宋_GBK" w:hAnsi="Times New Roman" w:cs="Times New Roman"/>
                <w:lang w:eastAsia="zh"/>
              </w:rPr>
              <w:t>4</w:t>
            </w:r>
            <w:r>
              <w:rPr>
                <w:rFonts w:ascii="Times New Roman" w:eastAsia="方正仿宋_GBK" w:hAnsi="Times New Roman" w:cs="Times New Roman"/>
                <w:lang w:eastAsia="zh"/>
              </w:rPr>
              <w:t>套</w:t>
            </w:r>
          </w:p>
          <w:p w14:paraId="4304E539"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需对设备以下相关部件或元件进行维修维护，并需设备功能调试，最终恢复为出厂状态，满足实训上课需求。</w:t>
            </w:r>
          </w:p>
          <w:p w14:paraId="703D9FE2"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1</w:t>
            </w:r>
            <w:r>
              <w:rPr>
                <w:rFonts w:ascii="Times New Roman" w:eastAsia="方正仿宋_GBK" w:hAnsi="Times New Roman" w:cs="Times New Roman"/>
              </w:rPr>
              <w:t>.</w:t>
            </w:r>
            <w:r>
              <w:rPr>
                <w:rFonts w:ascii="Times New Roman" w:eastAsia="方正仿宋_GBK" w:hAnsi="Times New Roman" w:cs="Times New Roman"/>
                <w:lang w:eastAsia="zh"/>
              </w:rPr>
              <w:t>立体库位（</w:t>
            </w:r>
            <w:r>
              <w:rPr>
                <w:rFonts w:ascii="Times New Roman" w:eastAsia="方正仿宋_GBK" w:hAnsi="Times New Roman" w:cs="Times New Roman"/>
                <w:lang w:eastAsia="zh"/>
              </w:rPr>
              <w:t>3</w:t>
            </w:r>
            <w:r>
              <w:rPr>
                <w:rFonts w:ascii="Times New Roman" w:eastAsia="方正仿宋_GBK" w:hAnsi="Times New Roman" w:cs="Times New Roman"/>
                <w:lang w:eastAsia="zh"/>
              </w:rPr>
              <w:t>行</w:t>
            </w:r>
            <w:r>
              <w:rPr>
                <w:rFonts w:ascii="Times New Roman" w:eastAsia="方正仿宋_GBK" w:hAnsi="Times New Roman" w:cs="Times New Roman"/>
                <w:lang w:eastAsia="zh"/>
              </w:rPr>
              <w:t>3</w:t>
            </w:r>
            <w:r>
              <w:rPr>
                <w:rFonts w:ascii="Times New Roman" w:eastAsia="方正仿宋_GBK" w:hAnsi="Times New Roman" w:cs="Times New Roman"/>
                <w:lang w:eastAsia="zh"/>
              </w:rPr>
              <w:t>列）组件进行维修维护，使其能够存放、检测工件；</w:t>
            </w:r>
          </w:p>
          <w:p w14:paraId="5200CC9C"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2</w:t>
            </w:r>
            <w:r>
              <w:rPr>
                <w:rFonts w:ascii="Times New Roman" w:eastAsia="方正仿宋_GBK" w:hAnsi="Times New Roman" w:cs="Times New Roman"/>
              </w:rPr>
              <w:t>.</w:t>
            </w:r>
            <w:r>
              <w:rPr>
                <w:rFonts w:ascii="Times New Roman" w:eastAsia="方正仿宋_GBK" w:hAnsi="Times New Roman" w:cs="Times New Roman"/>
                <w:lang w:eastAsia="zh"/>
              </w:rPr>
              <w:t>货叉（</w:t>
            </w:r>
            <w:r>
              <w:rPr>
                <w:rFonts w:ascii="Times New Roman" w:eastAsia="方正仿宋_GBK" w:hAnsi="Times New Roman" w:cs="Times New Roman"/>
                <w:lang w:eastAsia="zh"/>
              </w:rPr>
              <w:t>X</w:t>
            </w:r>
            <w:r>
              <w:rPr>
                <w:rFonts w:ascii="Times New Roman" w:eastAsia="方正仿宋_GBK" w:hAnsi="Times New Roman" w:cs="Times New Roman"/>
                <w:lang w:eastAsia="zh"/>
              </w:rPr>
              <w:t>轴</w:t>
            </w:r>
            <w:r>
              <w:rPr>
                <w:rFonts w:ascii="Times New Roman" w:eastAsia="方正仿宋_GBK" w:hAnsi="Times New Roman" w:cs="Times New Roman"/>
                <w:lang w:eastAsia="zh"/>
              </w:rPr>
              <w:t>+Z</w:t>
            </w:r>
            <w:r>
              <w:rPr>
                <w:rFonts w:ascii="Times New Roman" w:eastAsia="方正仿宋_GBK" w:hAnsi="Times New Roman" w:cs="Times New Roman"/>
                <w:lang w:eastAsia="zh"/>
              </w:rPr>
              <w:t>轴）组件进行维修维护，使其电机能正常运行，丝杠运行顺畅，原点</w:t>
            </w:r>
            <w:r>
              <w:rPr>
                <w:rFonts w:ascii="Times New Roman" w:eastAsia="方正仿宋_GBK" w:hAnsi="Times New Roman" w:cs="Times New Roman"/>
                <w:lang w:eastAsia="zh"/>
              </w:rPr>
              <w:t>/</w:t>
            </w:r>
            <w:r>
              <w:rPr>
                <w:rFonts w:ascii="Times New Roman" w:eastAsia="方正仿宋_GBK" w:hAnsi="Times New Roman" w:cs="Times New Roman"/>
                <w:lang w:eastAsia="zh"/>
              </w:rPr>
              <w:t>限位传感器能对运动机构进行实时检测；</w:t>
            </w:r>
          </w:p>
          <w:p w14:paraId="1FBEAECF"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3</w:t>
            </w:r>
            <w:r>
              <w:rPr>
                <w:rFonts w:ascii="Times New Roman" w:eastAsia="方正仿宋_GBK" w:hAnsi="Times New Roman" w:cs="Times New Roman"/>
              </w:rPr>
              <w:t>.</w:t>
            </w:r>
            <w:r>
              <w:rPr>
                <w:rFonts w:ascii="Times New Roman" w:eastAsia="方正仿宋_GBK" w:hAnsi="Times New Roman" w:cs="Times New Roman"/>
                <w:lang w:eastAsia="zh"/>
              </w:rPr>
              <w:t>抓手组件维修维护，使其能正常抓取放置工件；</w:t>
            </w:r>
          </w:p>
          <w:p w14:paraId="024A81BF"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4</w:t>
            </w:r>
            <w:r>
              <w:rPr>
                <w:rFonts w:ascii="Times New Roman" w:eastAsia="方正仿宋_GBK" w:hAnsi="Times New Roman" w:cs="Times New Roman"/>
              </w:rPr>
              <w:t>.</w:t>
            </w:r>
            <w:r>
              <w:rPr>
                <w:rFonts w:ascii="Times New Roman" w:eastAsia="方正仿宋_GBK" w:hAnsi="Times New Roman" w:cs="Times New Roman"/>
                <w:lang w:eastAsia="zh"/>
              </w:rPr>
              <w:t>气动元件（包含电磁阀、磁性开关、气源组件、气管等）检测、更换、维修，使其能正常工作；</w:t>
            </w:r>
          </w:p>
          <w:p w14:paraId="7959B8E6"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5</w:t>
            </w:r>
            <w:r>
              <w:rPr>
                <w:rFonts w:ascii="Times New Roman" w:eastAsia="方正仿宋_GBK" w:hAnsi="Times New Roman" w:cs="Times New Roman"/>
              </w:rPr>
              <w:t>.</w:t>
            </w:r>
            <w:r>
              <w:rPr>
                <w:rFonts w:ascii="Times New Roman" w:eastAsia="方正仿宋_GBK" w:hAnsi="Times New Roman" w:cs="Times New Roman"/>
                <w:lang w:eastAsia="zh"/>
              </w:rPr>
              <w:t>电控元件（包含空开、按钮指示灯、中间继电器、传感器、线缆、端子排、线槽等）检测、更换、维修，使其能正常工作；</w:t>
            </w:r>
          </w:p>
          <w:p w14:paraId="6068FD39"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6</w:t>
            </w:r>
            <w:r>
              <w:rPr>
                <w:rFonts w:ascii="Times New Roman" w:eastAsia="方正仿宋_GBK" w:hAnsi="Times New Roman" w:cs="Times New Roman"/>
              </w:rPr>
              <w:t>.</w:t>
            </w:r>
            <w:r>
              <w:rPr>
                <w:rFonts w:ascii="Times New Roman" w:eastAsia="方正仿宋_GBK" w:hAnsi="Times New Roman" w:cs="Times New Roman"/>
                <w:lang w:eastAsia="zh"/>
              </w:rPr>
              <w:t>设备台架维修，使其能安装相关功能模块。</w:t>
            </w:r>
          </w:p>
          <w:p w14:paraId="2A7886FC"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二、气动实验台设备维修维护，数量</w:t>
            </w:r>
            <w:r>
              <w:rPr>
                <w:rFonts w:ascii="Times New Roman" w:eastAsia="方正仿宋_GBK" w:hAnsi="Times New Roman" w:cs="Times New Roman"/>
                <w:lang w:eastAsia="zh"/>
              </w:rPr>
              <w:t>8</w:t>
            </w:r>
            <w:r>
              <w:rPr>
                <w:rFonts w:ascii="Times New Roman" w:eastAsia="方正仿宋_GBK" w:hAnsi="Times New Roman" w:cs="Times New Roman"/>
                <w:lang w:eastAsia="zh"/>
              </w:rPr>
              <w:t>套</w:t>
            </w:r>
          </w:p>
          <w:p w14:paraId="7A5B52FA"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需对设备以下相关部件或元件进行维修维护，并需设备功能调试，最终恢复为出厂状态，满足实训上课需求。</w:t>
            </w:r>
          </w:p>
          <w:p w14:paraId="4430D8B3"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1</w:t>
            </w:r>
            <w:r>
              <w:rPr>
                <w:rFonts w:ascii="Times New Roman" w:eastAsia="方正仿宋_GBK" w:hAnsi="Times New Roman" w:cs="Times New Roman"/>
              </w:rPr>
              <w:t>.</w:t>
            </w:r>
            <w:r>
              <w:rPr>
                <w:rFonts w:ascii="Times New Roman" w:eastAsia="方正仿宋_GBK" w:hAnsi="Times New Roman" w:cs="Times New Roman"/>
                <w:lang w:eastAsia="zh"/>
              </w:rPr>
              <w:t>气动元件（包含电磁阀、磁性开关、气源组件、气管等）检测、更换、维修，使其能正常工作；</w:t>
            </w:r>
          </w:p>
          <w:p w14:paraId="49972B06"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2</w:t>
            </w:r>
            <w:r>
              <w:rPr>
                <w:rFonts w:ascii="Times New Roman" w:eastAsia="方正仿宋_GBK" w:hAnsi="Times New Roman" w:cs="Times New Roman"/>
              </w:rPr>
              <w:t>.</w:t>
            </w:r>
            <w:r>
              <w:rPr>
                <w:rFonts w:ascii="Times New Roman" w:eastAsia="方正仿宋_GBK" w:hAnsi="Times New Roman" w:cs="Times New Roman"/>
                <w:lang w:eastAsia="zh"/>
              </w:rPr>
              <w:t>电源模块（包含空开、电表、指示灯、面板插座、线缆等）检测、更换、维修，使其能正常工作；</w:t>
            </w:r>
          </w:p>
          <w:p w14:paraId="14A0F617"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3</w:t>
            </w:r>
            <w:r>
              <w:rPr>
                <w:rFonts w:ascii="Times New Roman" w:eastAsia="方正仿宋_GBK" w:hAnsi="Times New Roman" w:cs="Times New Roman"/>
              </w:rPr>
              <w:t>.</w:t>
            </w:r>
            <w:r>
              <w:rPr>
                <w:rFonts w:ascii="Times New Roman" w:eastAsia="方正仿宋_GBK" w:hAnsi="Times New Roman" w:cs="Times New Roman"/>
                <w:lang w:eastAsia="zh"/>
              </w:rPr>
              <w:t>PLC</w:t>
            </w:r>
            <w:r>
              <w:rPr>
                <w:rFonts w:ascii="Times New Roman" w:eastAsia="方正仿宋_GBK" w:hAnsi="Times New Roman" w:cs="Times New Roman"/>
                <w:lang w:eastAsia="zh"/>
              </w:rPr>
              <w:t>模块（包含</w:t>
            </w:r>
            <w:r>
              <w:rPr>
                <w:rFonts w:ascii="Times New Roman" w:eastAsia="方正仿宋_GBK" w:hAnsi="Times New Roman" w:cs="Times New Roman"/>
                <w:lang w:eastAsia="zh"/>
              </w:rPr>
              <w:t>PLC</w:t>
            </w:r>
            <w:r>
              <w:rPr>
                <w:rFonts w:ascii="Times New Roman" w:eastAsia="方正仿宋_GBK" w:hAnsi="Times New Roman" w:cs="Times New Roman"/>
                <w:lang w:eastAsia="zh"/>
              </w:rPr>
              <w:t>、快接插座、线缆等）检测、更换、维修，使其能正常工作；</w:t>
            </w:r>
          </w:p>
          <w:p w14:paraId="11CA1EE4"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4</w:t>
            </w:r>
            <w:r>
              <w:rPr>
                <w:rFonts w:ascii="Times New Roman" w:eastAsia="方正仿宋_GBK" w:hAnsi="Times New Roman" w:cs="Times New Roman"/>
              </w:rPr>
              <w:t>.</w:t>
            </w:r>
            <w:r>
              <w:rPr>
                <w:rFonts w:ascii="Times New Roman" w:eastAsia="方正仿宋_GBK" w:hAnsi="Times New Roman" w:cs="Times New Roman"/>
                <w:lang w:eastAsia="zh"/>
              </w:rPr>
              <w:t>接线面板模块（包含按钮指示灯、快接插座、线缆等）检测、更换、维修，使其能正常工作。</w:t>
            </w:r>
          </w:p>
          <w:p w14:paraId="17D3BAB2"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5</w:t>
            </w:r>
            <w:r>
              <w:rPr>
                <w:rFonts w:ascii="Times New Roman" w:eastAsia="方正仿宋_GBK" w:hAnsi="Times New Roman" w:cs="Times New Roman"/>
                <w:lang w:eastAsia="zh"/>
              </w:rPr>
              <w:t>、设备台架维修，使其能安装相关功能模块。</w:t>
            </w:r>
          </w:p>
          <w:p w14:paraId="4FF3114A"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lastRenderedPageBreak/>
              <w:t>三、</w:t>
            </w:r>
            <w:r>
              <w:rPr>
                <w:rFonts w:ascii="Times New Roman" w:eastAsia="方正仿宋_GBK" w:hAnsi="Times New Roman" w:cs="Times New Roman"/>
                <w:lang w:eastAsia="zh"/>
              </w:rPr>
              <w:t>MPS</w:t>
            </w:r>
            <w:r>
              <w:rPr>
                <w:rFonts w:ascii="Times New Roman" w:eastAsia="方正仿宋_GBK" w:hAnsi="Times New Roman" w:cs="Times New Roman"/>
                <w:lang w:eastAsia="zh"/>
              </w:rPr>
              <w:t>实训系统设备维修维护，数量</w:t>
            </w:r>
            <w:r>
              <w:rPr>
                <w:rFonts w:ascii="Times New Roman" w:eastAsia="方正仿宋_GBK" w:hAnsi="Times New Roman" w:cs="Times New Roman"/>
                <w:lang w:eastAsia="zh"/>
              </w:rPr>
              <w:t>1</w:t>
            </w:r>
            <w:r>
              <w:rPr>
                <w:rFonts w:ascii="Times New Roman" w:eastAsia="方正仿宋_GBK" w:hAnsi="Times New Roman" w:cs="Times New Roman"/>
                <w:lang w:eastAsia="zh"/>
              </w:rPr>
              <w:t>套</w:t>
            </w:r>
          </w:p>
          <w:p w14:paraId="5D95C6BC"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需对设备以下单元的相关部件或元件进行维修维护，并需设备功能调试，最终恢复为出厂状态，满足实训上课需求。</w:t>
            </w:r>
          </w:p>
          <w:p w14:paraId="78F48BD1"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1</w:t>
            </w:r>
            <w:r>
              <w:rPr>
                <w:rFonts w:ascii="Times New Roman" w:eastAsia="方正仿宋_GBK" w:hAnsi="Times New Roman" w:cs="Times New Roman"/>
              </w:rPr>
              <w:t>.</w:t>
            </w:r>
            <w:r>
              <w:rPr>
                <w:rFonts w:ascii="Times New Roman" w:eastAsia="方正仿宋_GBK" w:hAnsi="Times New Roman" w:cs="Times New Roman"/>
                <w:lang w:eastAsia="zh"/>
              </w:rPr>
              <w:t>供料单元检测、更换、维修，使其能正常工作，主要包含料仓、供料</w:t>
            </w:r>
            <w:r>
              <w:rPr>
                <w:rFonts w:ascii="Times New Roman" w:eastAsia="方正仿宋_GBK" w:hAnsi="Times New Roman" w:cs="Times New Roman"/>
                <w:lang w:eastAsia="zh"/>
              </w:rPr>
              <w:t>机构、输送带、电控系统、气动元件、台架等；</w:t>
            </w:r>
          </w:p>
          <w:p w14:paraId="06327341"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2</w:t>
            </w:r>
            <w:r>
              <w:rPr>
                <w:rFonts w:ascii="Times New Roman" w:eastAsia="方正仿宋_GBK" w:hAnsi="Times New Roman" w:cs="Times New Roman"/>
              </w:rPr>
              <w:t>.</w:t>
            </w:r>
            <w:r>
              <w:rPr>
                <w:rFonts w:ascii="Times New Roman" w:eastAsia="方正仿宋_GBK" w:hAnsi="Times New Roman" w:cs="Times New Roman"/>
                <w:lang w:eastAsia="zh"/>
              </w:rPr>
              <w:t>机械手单元检测、更换、维修，使其能正常工作，主要包含气动机械手、电控系统、气动元件、台架等；</w:t>
            </w:r>
          </w:p>
          <w:p w14:paraId="679DBCB7"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3</w:t>
            </w:r>
            <w:r>
              <w:rPr>
                <w:rFonts w:ascii="Times New Roman" w:eastAsia="方正仿宋_GBK" w:hAnsi="Times New Roman" w:cs="Times New Roman"/>
              </w:rPr>
              <w:t>.</w:t>
            </w:r>
            <w:r>
              <w:rPr>
                <w:rFonts w:ascii="Times New Roman" w:eastAsia="方正仿宋_GBK" w:hAnsi="Times New Roman" w:cs="Times New Roman"/>
                <w:lang w:eastAsia="zh"/>
              </w:rPr>
              <w:t>加工单元检测、更换、维修，使其能正常工作，主要包含四工位转台机构、模拟钻孔机构、电控系统、气动元件、台架等；</w:t>
            </w:r>
          </w:p>
          <w:p w14:paraId="5CC056F1"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4</w:t>
            </w:r>
            <w:r>
              <w:rPr>
                <w:rFonts w:ascii="Times New Roman" w:eastAsia="方正仿宋_GBK" w:hAnsi="Times New Roman" w:cs="Times New Roman"/>
              </w:rPr>
              <w:t>.</w:t>
            </w:r>
            <w:r>
              <w:rPr>
                <w:rFonts w:ascii="Times New Roman" w:eastAsia="方正仿宋_GBK" w:hAnsi="Times New Roman" w:cs="Times New Roman"/>
                <w:lang w:eastAsia="zh"/>
              </w:rPr>
              <w:t>搬运单元检测、更换、维修，使其能正常工作，主要包含搬运机构、抓手机构、电控系统、气动元件、台架等；</w:t>
            </w:r>
          </w:p>
          <w:p w14:paraId="71FDB1D4"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5</w:t>
            </w:r>
            <w:r>
              <w:rPr>
                <w:rFonts w:ascii="Times New Roman" w:eastAsia="方正仿宋_GBK" w:hAnsi="Times New Roman" w:cs="Times New Roman"/>
              </w:rPr>
              <w:t>.</w:t>
            </w:r>
            <w:r>
              <w:rPr>
                <w:rFonts w:ascii="Times New Roman" w:eastAsia="方正仿宋_GBK" w:hAnsi="Times New Roman" w:cs="Times New Roman"/>
                <w:lang w:eastAsia="zh"/>
              </w:rPr>
              <w:t>分拣单元检测、更换、维修，使其能正常工作，主要包含搬分拣机构、废料盒、电控系统、气动元件、台架等；</w:t>
            </w:r>
          </w:p>
          <w:p w14:paraId="7646A2E3"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6</w:t>
            </w:r>
            <w:r>
              <w:rPr>
                <w:rFonts w:ascii="Times New Roman" w:eastAsia="方正仿宋_GBK" w:hAnsi="Times New Roman" w:cs="Times New Roman"/>
              </w:rPr>
              <w:t>.</w:t>
            </w:r>
            <w:r>
              <w:rPr>
                <w:rFonts w:ascii="Times New Roman" w:eastAsia="方正仿宋_GBK" w:hAnsi="Times New Roman" w:cs="Times New Roman"/>
                <w:lang w:eastAsia="zh"/>
              </w:rPr>
              <w:t>装配单元检测、更换、维修，使其能正常工作，主</w:t>
            </w:r>
            <w:r>
              <w:rPr>
                <w:rFonts w:ascii="Times New Roman" w:eastAsia="方正仿宋_GBK" w:hAnsi="Times New Roman" w:cs="Times New Roman"/>
                <w:lang w:eastAsia="zh"/>
              </w:rPr>
              <w:t>要包含装配构、电控系统、气动元件、台架等。</w:t>
            </w:r>
          </w:p>
          <w:p w14:paraId="340997A1"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四、机械手综合实训装置设备维修维护，数量</w:t>
            </w:r>
            <w:r>
              <w:rPr>
                <w:rFonts w:ascii="Times New Roman" w:eastAsia="方正仿宋_GBK" w:hAnsi="Times New Roman" w:cs="Times New Roman"/>
                <w:lang w:eastAsia="zh"/>
              </w:rPr>
              <w:t>4</w:t>
            </w:r>
            <w:r>
              <w:rPr>
                <w:rFonts w:ascii="Times New Roman" w:eastAsia="方正仿宋_GBK" w:hAnsi="Times New Roman" w:cs="Times New Roman"/>
                <w:lang w:eastAsia="zh"/>
              </w:rPr>
              <w:t>套</w:t>
            </w:r>
          </w:p>
          <w:p w14:paraId="5D8E57A4"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需对设备以下相关部件或元件进行维修维护，并需设备功能调试，最终恢复为出厂状态，满足实训上课需求。</w:t>
            </w:r>
          </w:p>
          <w:p w14:paraId="5AC3C1F9"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1</w:t>
            </w:r>
            <w:r>
              <w:rPr>
                <w:rFonts w:ascii="Times New Roman" w:eastAsia="方正仿宋_GBK" w:hAnsi="Times New Roman" w:cs="Times New Roman"/>
              </w:rPr>
              <w:t>.</w:t>
            </w:r>
            <w:r>
              <w:rPr>
                <w:rFonts w:ascii="Times New Roman" w:eastAsia="方正仿宋_GBK" w:hAnsi="Times New Roman" w:cs="Times New Roman"/>
                <w:lang w:eastAsia="zh"/>
              </w:rPr>
              <w:t>供料机构检测、更换、维修，使其能正常工作，主要包含料筒、供料机构、工件等；</w:t>
            </w:r>
          </w:p>
          <w:p w14:paraId="3346D3F3"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2</w:t>
            </w:r>
            <w:r>
              <w:rPr>
                <w:rFonts w:ascii="Times New Roman" w:eastAsia="方正仿宋_GBK" w:hAnsi="Times New Roman" w:cs="Times New Roman"/>
              </w:rPr>
              <w:t>.</w:t>
            </w:r>
            <w:r>
              <w:rPr>
                <w:rFonts w:ascii="Times New Roman" w:eastAsia="方正仿宋_GBK" w:hAnsi="Times New Roman" w:cs="Times New Roman"/>
                <w:lang w:eastAsia="zh"/>
              </w:rPr>
              <w:t>传输检测机构检测、更换、维修，使其能正常工作，主要包含皮带输送线、检测传感器等；</w:t>
            </w:r>
          </w:p>
          <w:p w14:paraId="7570E657"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3</w:t>
            </w:r>
            <w:r>
              <w:rPr>
                <w:rFonts w:ascii="Times New Roman" w:eastAsia="方正仿宋_GBK" w:hAnsi="Times New Roman" w:cs="Times New Roman"/>
              </w:rPr>
              <w:t>.</w:t>
            </w:r>
            <w:r>
              <w:rPr>
                <w:rFonts w:ascii="Times New Roman" w:eastAsia="方正仿宋_GBK" w:hAnsi="Times New Roman" w:cs="Times New Roman"/>
                <w:lang w:eastAsia="zh"/>
              </w:rPr>
              <w:t>气动机械手检测、更换、维修，使其能正常工作，主要包含旋转机构（步进电机驱动）、升降气缸、吸盘机构等；</w:t>
            </w:r>
          </w:p>
          <w:p w14:paraId="54BD67C5"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4</w:t>
            </w:r>
            <w:r>
              <w:rPr>
                <w:rFonts w:ascii="Times New Roman" w:eastAsia="方正仿宋_GBK" w:hAnsi="Times New Roman" w:cs="Times New Roman"/>
              </w:rPr>
              <w:t>.</w:t>
            </w:r>
            <w:r>
              <w:rPr>
                <w:rFonts w:ascii="Times New Roman" w:eastAsia="方正仿宋_GBK" w:hAnsi="Times New Roman" w:cs="Times New Roman"/>
                <w:lang w:eastAsia="zh"/>
              </w:rPr>
              <w:t>分拣料筒检测、更换、维修，使其能正常工作，主要包含</w:t>
            </w:r>
            <w:r>
              <w:rPr>
                <w:rFonts w:ascii="Times New Roman" w:eastAsia="方正仿宋_GBK" w:hAnsi="Times New Roman" w:cs="Times New Roman"/>
                <w:lang w:eastAsia="zh"/>
              </w:rPr>
              <w:t>2</w:t>
            </w:r>
            <w:r>
              <w:rPr>
                <w:rFonts w:ascii="Times New Roman" w:eastAsia="方正仿宋_GBK" w:hAnsi="Times New Roman" w:cs="Times New Roman"/>
                <w:lang w:eastAsia="zh"/>
              </w:rPr>
              <w:t>个放置工件料筒、以及相关检测传感器；</w:t>
            </w:r>
          </w:p>
          <w:p w14:paraId="4C7F15E9"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5</w:t>
            </w:r>
            <w:r>
              <w:rPr>
                <w:rFonts w:ascii="Times New Roman" w:eastAsia="方正仿宋_GBK" w:hAnsi="Times New Roman" w:cs="Times New Roman"/>
              </w:rPr>
              <w:t>.</w:t>
            </w:r>
            <w:r>
              <w:rPr>
                <w:rFonts w:ascii="Times New Roman" w:eastAsia="方正仿宋_GBK" w:hAnsi="Times New Roman" w:cs="Times New Roman"/>
                <w:lang w:eastAsia="zh"/>
              </w:rPr>
              <w:t>气动元件（包含电磁阀、磁性开关、气源组件、气管等）检测、更换、维修，使其能正常工作；</w:t>
            </w:r>
          </w:p>
          <w:p w14:paraId="30D6B950"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6</w:t>
            </w:r>
            <w:r>
              <w:rPr>
                <w:rFonts w:ascii="Times New Roman" w:eastAsia="方正仿宋_GBK" w:hAnsi="Times New Roman" w:cs="Times New Roman"/>
              </w:rPr>
              <w:t>.</w:t>
            </w:r>
            <w:r>
              <w:rPr>
                <w:rFonts w:ascii="Times New Roman" w:eastAsia="方正仿宋_GBK" w:hAnsi="Times New Roman" w:cs="Times New Roman"/>
                <w:lang w:eastAsia="zh"/>
              </w:rPr>
              <w:t>电控元件（包含空开、按钮指示灯、中间继电器、传感器、线缆、端子排、线槽等）检测、更换、维修，使其能正常工作；</w:t>
            </w:r>
          </w:p>
          <w:p w14:paraId="4D203039"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7</w:t>
            </w:r>
            <w:r>
              <w:rPr>
                <w:rFonts w:ascii="Times New Roman" w:eastAsia="方正仿宋_GBK" w:hAnsi="Times New Roman" w:cs="Times New Roman"/>
              </w:rPr>
              <w:t>.</w:t>
            </w:r>
            <w:r>
              <w:rPr>
                <w:rFonts w:ascii="Times New Roman" w:eastAsia="方正仿宋_GBK" w:hAnsi="Times New Roman" w:cs="Times New Roman"/>
                <w:lang w:eastAsia="zh"/>
              </w:rPr>
              <w:t>设备台架维修，使其能安装相关功能模块。</w:t>
            </w:r>
          </w:p>
          <w:p w14:paraId="59AED6DF"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五、颜色分拣实训装置设备维修维护，数量</w:t>
            </w:r>
            <w:r>
              <w:rPr>
                <w:rFonts w:ascii="Times New Roman" w:eastAsia="方正仿宋_GBK" w:hAnsi="Times New Roman" w:cs="Times New Roman"/>
                <w:lang w:eastAsia="zh"/>
              </w:rPr>
              <w:t>1</w:t>
            </w:r>
            <w:r>
              <w:rPr>
                <w:rFonts w:ascii="Times New Roman" w:eastAsia="方正仿宋_GBK" w:hAnsi="Times New Roman" w:cs="Times New Roman"/>
                <w:lang w:eastAsia="zh"/>
              </w:rPr>
              <w:t>套</w:t>
            </w:r>
          </w:p>
          <w:p w14:paraId="1631D610"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需对设备以下相关部件或元件进行维修维护，并需设备功能调试，最终恢复为出厂状态，满足实训上课需求。</w:t>
            </w:r>
          </w:p>
          <w:p w14:paraId="10DA930D"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1</w:t>
            </w:r>
            <w:r>
              <w:rPr>
                <w:rFonts w:ascii="Times New Roman" w:eastAsia="方正仿宋_GBK" w:hAnsi="Times New Roman" w:cs="Times New Roman"/>
              </w:rPr>
              <w:t>.</w:t>
            </w:r>
            <w:r>
              <w:rPr>
                <w:rFonts w:ascii="Times New Roman" w:eastAsia="方正仿宋_GBK" w:hAnsi="Times New Roman" w:cs="Times New Roman"/>
                <w:lang w:eastAsia="zh"/>
              </w:rPr>
              <w:t>供料机构检测、更换、维修，使</w:t>
            </w:r>
            <w:r>
              <w:rPr>
                <w:rFonts w:ascii="Times New Roman" w:eastAsia="方正仿宋_GBK" w:hAnsi="Times New Roman" w:cs="Times New Roman"/>
                <w:lang w:eastAsia="zh"/>
              </w:rPr>
              <w:t>其能正常工作，主要包含料筒、供料机构、工件等；</w:t>
            </w:r>
          </w:p>
          <w:p w14:paraId="1DE7D6B0"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2</w:t>
            </w:r>
            <w:r>
              <w:rPr>
                <w:rFonts w:ascii="Times New Roman" w:eastAsia="方正仿宋_GBK" w:hAnsi="Times New Roman" w:cs="Times New Roman"/>
              </w:rPr>
              <w:t>.</w:t>
            </w:r>
            <w:r>
              <w:rPr>
                <w:rFonts w:ascii="Times New Roman" w:eastAsia="方正仿宋_GBK" w:hAnsi="Times New Roman" w:cs="Times New Roman"/>
                <w:lang w:eastAsia="zh"/>
              </w:rPr>
              <w:t>传输机构检测、更换、维修，使其能正常工作，主要包含皮带输送线、检测传感器等；</w:t>
            </w:r>
          </w:p>
          <w:p w14:paraId="01F22C52"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3</w:t>
            </w:r>
            <w:r>
              <w:rPr>
                <w:rFonts w:ascii="Times New Roman" w:eastAsia="方正仿宋_GBK" w:hAnsi="Times New Roman" w:cs="Times New Roman"/>
              </w:rPr>
              <w:t>.</w:t>
            </w:r>
            <w:r>
              <w:rPr>
                <w:rFonts w:ascii="Times New Roman" w:eastAsia="方正仿宋_GBK" w:hAnsi="Times New Roman" w:cs="Times New Roman"/>
                <w:lang w:eastAsia="zh"/>
              </w:rPr>
              <w:t>分拣机构检测、更换、维修，使其能正常工作，主要包含分拣装置、分拣滑道料槽以及相关检测传感器；</w:t>
            </w:r>
          </w:p>
          <w:p w14:paraId="76968961"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4</w:t>
            </w:r>
            <w:r>
              <w:rPr>
                <w:rFonts w:ascii="Times New Roman" w:eastAsia="方正仿宋_GBK" w:hAnsi="Times New Roman" w:cs="Times New Roman"/>
              </w:rPr>
              <w:t>.</w:t>
            </w:r>
            <w:r>
              <w:rPr>
                <w:rFonts w:ascii="Times New Roman" w:eastAsia="方正仿宋_GBK" w:hAnsi="Times New Roman" w:cs="Times New Roman"/>
                <w:lang w:eastAsia="zh"/>
              </w:rPr>
              <w:t>气动元件（包含电磁阀、磁性开关、气源组件、气管等）检测、更换、维修，使其能正常工作；</w:t>
            </w:r>
          </w:p>
          <w:p w14:paraId="2CBA2A4F"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5</w:t>
            </w:r>
            <w:r>
              <w:rPr>
                <w:rFonts w:ascii="Times New Roman" w:eastAsia="方正仿宋_GBK" w:hAnsi="Times New Roman" w:cs="Times New Roman"/>
                <w:lang w:eastAsia="zh"/>
              </w:rPr>
              <w:t>、电控元件（包含空开、按钮指示灯、中间继电器、传感器、线缆、端子排、线槽等）检测、更换、维修，使其能正常工作；</w:t>
            </w:r>
          </w:p>
          <w:p w14:paraId="3445D574"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6</w:t>
            </w:r>
            <w:r>
              <w:rPr>
                <w:rFonts w:ascii="Times New Roman" w:eastAsia="方正仿宋_GBK" w:hAnsi="Times New Roman" w:cs="Times New Roman"/>
                <w:lang w:eastAsia="zh"/>
              </w:rPr>
              <w:t>、设备台架维修，使其能安装相关功能模块。</w:t>
            </w:r>
          </w:p>
          <w:p w14:paraId="688F087D"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六、气动实训台（含机构）设备维修维护，数量</w:t>
            </w:r>
            <w:r>
              <w:rPr>
                <w:rFonts w:ascii="Times New Roman" w:eastAsia="方正仿宋_GBK" w:hAnsi="Times New Roman" w:cs="Times New Roman"/>
                <w:lang w:eastAsia="zh"/>
              </w:rPr>
              <w:t>1</w:t>
            </w:r>
            <w:r>
              <w:rPr>
                <w:rFonts w:ascii="Times New Roman" w:eastAsia="方正仿宋_GBK" w:hAnsi="Times New Roman" w:cs="Times New Roman"/>
                <w:lang w:eastAsia="zh"/>
              </w:rPr>
              <w:t>套</w:t>
            </w:r>
          </w:p>
          <w:p w14:paraId="66607BEB"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需对设备以下相关部件或元件进行维修维护，并需设备功能调试，最终恢复为出厂状态，满足实训上课需求。</w:t>
            </w:r>
          </w:p>
          <w:p w14:paraId="4774D4C9"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1</w:t>
            </w:r>
            <w:r>
              <w:rPr>
                <w:rFonts w:ascii="Times New Roman" w:eastAsia="方正仿宋_GBK" w:hAnsi="Times New Roman" w:cs="Times New Roman"/>
              </w:rPr>
              <w:t>.</w:t>
            </w:r>
            <w:r>
              <w:rPr>
                <w:rFonts w:ascii="Times New Roman" w:eastAsia="方正仿宋_GBK" w:hAnsi="Times New Roman" w:cs="Times New Roman"/>
                <w:lang w:eastAsia="zh"/>
              </w:rPr>
              <w:t>机构模块的检测、更换、维修，使其能正常工作，主要包括模拟供料、搬运、传输、分拣等机构；</w:t>
            </w:r>
          </w:p>
          <w:p w14:paraId="02F9A469"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2</w:t>
            </w:r>
            <w:r>
              <w:rPr>
                <w:rFonts w:ascii="Times New Roman" w:eastAsia="方正仿宋_GBK" w:hAnsi="Times New Roman" w:cs="Times New Roman"/>
              </w:rPr>
              <w:t>.</w:t>
            </w:r>
            <w:r>
              <w:rPr>
                <w:rFonts w:ascii="Times New Roman" w:eastAsia="方正仿宋_GBK" w:hAnsi="Times New Roman" w:cs="Times New Roman"/>
                <w:lang w:eastAsia="zh"/>
              </w:rPr>
              <w:t>气动元件（包含电磁阀、磁性开关、气源组件、气管等）检测、更换、维修，使其</w:t>
            </w:r>
            <w:r>
              <w:rPr>
                <w:rFonts w:ascii="Times New Roman" w:eastAsia="方正仿宋_GBK" w:hAnsi="Times New Roman" w:cs="Times New Roman"/>
                <w:lang w:eastAsia="zh"/>
              </w:rPr>
              <w:lastRenderedPageBreak/>
              <w:t>能正常工作；</w:t>
            </w:r>
          </w:p>
          <w:p w14:paraId="42B19700"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3</w:t>
            </w:r>
            <w:r>
              <w:rPr>
                <w:rFonts w:ascii="Times New Roman" w:eastAsia="方正仿宋_GBK" w:hAnsi="Times New Roman" w:cs="Times New Roman"/>
              </w:rPr>
              <w:t>.</w:t>
            </w:r>
            <w:r>
              <w:rPr>
                <w:rFonts w:ascii="Times New Roman" w:eastAsia="方正仿宋_GBK" w:hAnsi="Times New Roman" w:cs="Times New Roman"/>
                <w:lang w:eastAsia="zh"/>
              </w:rPr>
              <w:t>电控元件（包含空开、按钮指示灯、传感器、线缆、端子排、线槽等）检测、更换、维修，使其能正常工作；</w:t>
            </w:r>
          </w:p>
          <w:p w14:paraId="0EC41D25"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4</w:t>
            </w:r>
            <w:r>
              <w:rPr>
                <w:rFonts w:ascii="Times New Roman" w:eastAsia="方正仿宋_GBK" w:hAnsi="Times New Roman" w:cs="Times New Roman"/>
              </w:rPr>
              <w:t>.</w:t>
            </w:r>
            <w:r>
              <w:rPr>
                <w:rFonts w:ascii="Times New Roman" w:eastAsia="方正仿宋_GBK" w:hAnsi="Times New Roman" w:cs="Times New Roman"/>
                <w:lang w:eastAsia="zh"/>
              </w:rPr>
              <w:t>设备台架维修，使其能安装相关功能模块。</w:t>
            </w:r>
          </w:p>
          <w:p w14:paraId="6EC55473"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七、六层电梯实训装置维修维护，数量</w:t>
            </w:r>
            <w:r>
              <w:rPr>
                <w:rFonts w:ascii="Times New Roman" w:eastAsia="方正仿宋_GBK" w:hAnsi="Times New Roman" w:cs="Times New Roman"/>
                <w:lang w:eastAsia="zh"/>
              </w:rPr>
              <w:t>2</w:t>
            </w:r>
            <w:r>
              <w:rPr>
                <w:rFonts w:ascii="Times New Roman" w:eastAsia="方正仿宋_GBK" w:hAnsi="Times New Roman" w:cs="Times New Roman"/>
                <w:lang w:eastAsia="zh"/>
              </w:rPr>
              <w:t>套</w:t>
            </w:r>
          </w:p>
          <w:p w14:paraId="2D365638"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需对设备以下相关部件或元件进行维修维护，并需设备功能调试，最终恢复为出厂状态，满足实训上课需求。</w:t>
            </w:r>
          </w:p>
          <w:p w14:paraId="328D5727"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1</w:t>
            </w:r>
            <w:r>
              <w:rPr>
                <w:rFonts w:ascii="Times New Roman" w:eastAsia="方正仿宋_GBK" w:hAnsi="Times New Roman" w:cs="Times New Roman"/>
              </w:rPr>
              <w:t>.</w:t>
            </w:r>
            <w:r>
              <w:rPr>
                <w:rFonts w:ascii="Times New Roman" w:eastAsia="方正仿宋_GBK" w:hAnsi="Times New Roman" w:cs="Times New Roman"/>
                <w:lang w:eastAsia="zh"/>
              </w:rPr>
              <w:t>六层电梯模型检测、更换、维修，使其能正常工作，主要包括模拟电梯机构、电梯门、梯控按钮；</w:t>
            </w:r>
          </w:p>
          <w:p w14:paraId="241FA080"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2</w:t>
            </w:r>
            <w:r>
              <w:rPr>
                <w:rFonts w:ascii="Times New Roman" w:eastAsia="方正仿宋_GBK" w:hAnsi="Times New Roman" w:cs="Times New Roman"/>
              </w:rPr>
              <w:t>.</w:t>
            </w:r>
            <w:r>
              <w:rPr>
                <w:rFonts w:ascii="Times New Roman" w:eastAsia="方正仿宋_GBK" w:hAnsi="Times New Roman" w:cs="Times New Roman"/>
                <w:lang w:eastAsia="zh"/>
              </w:rPr>
              <w:t>电控元件（空开、中间继电器、传感器、线缆、端子排、线槽等）检测、更换、维修，使其能正常工作；</w:t>
            </w:r>
          </w:p>
          <w:p w14:paraId="5C576E92"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3</w:t>
            </w:r>
            <w:r>
              <w:rPr>
                <w:rFonts w:ascii="Times New Roman" w:eastAsia="方正仿宋_GBK" w:hAnsi="Times New Roman" w:cs="Times New Roman"/>
                <w:lang w:eastAsia="zh"/>
              </w:rPr>
              <w:t>、设备台架维修，使其能安装相关功能模块。</w:t>
            </w:r>
          </w:p>
          <w:p w14:paraId="76525885"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八、气动装配实训台，数量</w:t>
            </w:r>
            <w:r>
              <w:rPr>
                <w:rFonts w:ascii="Times New Roman" w:eastAsia="方正仿宋_GBK" w:hAnsi="Times New Roman" w:cs="Times New Roman"/>
                <w:lang w:eastAsia="zh"/>
              </w:rPr>
              <w:t>1</w:t>
            </w:r>
            <w:r>
              <w:rPr>
                <w:rFonts w:ascii="Times New Roman" w:eastAsia="方正仿宋_GBK" w:hAnsi="Times New Roman" w:cs="Times New Roman"/>
                <w:lang w:eastAsia="zh"/>
              </w:rPr>
              <w:t>套</w:t>
            </w:r>
          </w:p>
          <w:p w14:paraId="524101F5"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需对设备以下相关部件或元件进行维修维护，并需设备功能调试，最终恢复为出厂状态，满足实训上课需求。</w:t>
            </w:r>
          </w:p>
          <w:p w14:paraId="085684B2"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1</w:t>
            </w:r>
            <w:r>
              <w:rPr>
                <w:rFonts w:ascii="Times New Roman" w:eastAsia="方正仿宋_GBK" w:hAnsi="Times New Roman" w:cs="Times New Roman"/>
              </w:rPr>
              <w:t>.</w:t>
            </w:r>
            <w:r>
              <w:rPr>
                <w:rFonts w:ascii="Times New Roman" w:eastAsia="方正仿宋_GBK" w:hAnsi="Times New Roman" w:cs="Times New Roman"/>
                <w:lang w:eastAsia="zh"/>
              </w:rPr>
              <w:t>料筒供料机构检测、更换、维修，使其能正常工作，主要包含料筒、供料机构、料筒工件等；</w:t>
            </w:r>
          </w:p>
          <w:p w14:paraId="5D5323FD"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2</w:t>
            </w:r>
            <w:r>
              <w:rPr>
                <w:rFonts w:ascii="Times New Roman" w:eastAsia="方正仿宋_GBK" w:hAnsi="Times New Roman" w:cs="Times New Roman"/>
              </w:rPr>
              <w:t>.</w:t>
            </w:r>
            <w:r>
              <w:rPr>
                <w:rFonts w:ascii="Times New Roman" w:eastAsia="方正仿宋_GBK" w:hAnsi="Times New Roman" w:cs="Times New Roman"/>
                <w:lang w:eastAsia="zh"/>
              </w:rPr>
              <w:t>料芯供料机构检测、更换、维修，使其能正常工作，主要包含料筒、供料机构、料芯工件等；</w:t>
            </w:r>
          </w:p>
          <w:p w14:paraId="53EA4608"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3</w:t>
            </w:r>
            <w:r>
              <w:rPr>
                <w:rFonts w:ascii="Times New Roman" w:eastAsia="方正仿宋_GBK" w:hAnsi="Times New Roman" w:cs="Times New Roman"/>
              </w:rPr>
              <w:t>.</w:t>
            </w:r>
            <w:r>
              <w:rPr>
                <w:rFonts w:ascii="Times New Roman" w:eastAsia="方正仿宋_GBK" w:hAnsi="Times New Roman" w:cs="Times New Roman"/>
                <w:lang w:eastAsia="zh"/>
              </w:rPr>
              <w:t>搬运机构检测、更换、维修，使其能正常工作，主要包含搬运旋转机构、升降机构、吸附机构等；</w:t>
            </w:r>
          </w:p>
          <w:p w14:paraId="355E9045"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4</w:t>
            </w:r>
            <w:r>
              <w:rPr>
                <w:rFonts w:ascii="Times New Roman" w:eastAsia="方正仿宋_GBK" w:hAnsi="Times New Roman" w:cs="Times New Roman"/>
              </w:rPr>
              <w:t>.</w:t>
            </w:r>
            <w:r>
              <w:rPr>
                <w:rFonts w:ascii="Times New Roman" w:eastAsia="方正仿宋_GBK" w:hAnsi="Times New Roman" w:cs="Times New Roman"/>
                <w:lang w:eastAsia="zh"/>
              </w:rPr>
              <w:t>气动元件（包含电磁阀、磁性开关、气源组件、气管等）检测、更换、维修，使其能正常工作；</w:t>
            </w:r>
          </w:p>
          <w:p w14:paraId="1553A89A"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5</w:t>
            </w:r>
            <w:r>
              <w:rPr>
                <w:rFonts w:ascii="Times New Roman" w:eastAsia="方正仿宋_GBK" w:hAnsi="Times New Roman" w:cs="Times New Roman"/>
              </w:rPr>
              <w:t>.</w:t>
            </w:r>
            <w:r>
              <w:rPr>
                <w:rFonts w:ascii="Times New Roman" w:eastAsia="方正仿宋_GBK" w:hAnsi="Times New Roman" w:cs="Times New Roman"/>
                <w:lang w:eastAsia="zh"/>
              </w:rPr>
              <w:t>电控元件（包含空开、按钮指示灯、传感器、线缆、端子排、线槽等）检测、更换、维修，使其能正常工作；</w:t>
            </w:r>
          </w:p>
          <w:p w14:paraId="1C75F1D9"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6</w:t>
            </w:r>
            <w:r>
              <w:rPr>
                <w:rFonts w:ascii="Times New Roman" w:eastAsia="方正仿宋_GBK" w:hAnsi="Times New Roman" w:cs="Times New Roman"/>
              </w:rPr>
              <w:t>.</w:t>
            </w:r>
            <w:r>
              <w:rPr>
                <w:rFonts w:ascii="Times New Roman" w:eastAsia="方正仿宋_GBK" w:hAnsi="Times New Roman" w:cs="Times New Roman"/>
                <w:lang w:eastAsia="zh"/>
              </w:rPr>
              <w:t>设备台架维修，使其能安装相关功能模块。</w:t>
            </w:r>
          </w:p>
          <w:p w14:paraId="334DCB40"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九、工业互联</w:t>
            </w:r>
            <w:r>
              <w:rPr>
                <w:rFonts w:ascii="Times New Roman" w:eastAsia="方正仿宋_GBK" w:hAnsi="Times New Roman" w:cs="Times New Roman"/>
                <w:lang w:eastAsia="zh"/>
              </w:rPr>
              <w:t>网云应用系统</w:t>
            </w:r>
          </w:p>
          <w:p w14:paraId="33A5786B"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通过该工业互联网云应用系统能采集检修维护设备的相关数据，并通过</w:t>
            </w:r>
            <w:r>
              <w:rPr>
                <w:rFonts w:ascii="Times New Roman" w:eastAsia="方正仿宋_GBK" w:hAnsi="Times New Roman" w:cs="Times New Roman"/>
                <w:lang w:eastAsia="zh"/>
              </w:rPr>
              <w:t>4G</w:t>
            </w:r>
            <w:r>
              <w:rPr>
                <w:rFonts w:ascii="Times New Roman" w:eastAsia="方正仿宋_GBK" w:hAnsi="Times New Roman" w:cs="Times New Roman"/>
                <w:lang w:eastAsia="zh"/>
              </w:rPr>
              <w:t>方式上传至云端，实现远程监控。</w:t>
            </w:r>
          </w:p>
          <w:p w14:paraId="745210BD"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1</w:t>
            </w:r>
            <w:r>
              <w:rPr>
                <w:rFonts w:ascii="Times New Roman" w:eastAsia="方正仿宋_GBK" w:hAnsi="Times New Roman" w:cs="Times New Roman"/>
              </w:rPr>
              <w:t>.</w:t>
            </w:r>
            <w:r>
              <w:rPr>
                <w:rFonts w:ascii="Times New Roman" w:eastAsia="方正仿宋_GBK" w:hAnsi="Times New Roman" w:cs="Times New Roman"/>
                <w:lang w:eastAsia="zh"/>
              </w:rPr>
              <w:t>工业互联网云平台</w:t>
            </w:r>
          </w:p>
          <w:p w14:paraId="46E11BEB"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包含物联云、教学云等功能模块，是一个集设备远程运维管理、在线教学资源库等功能于一体的云平台。</w:t>
            </w:r>
          </w:p>
          <w:p w14:paraId="38525F03"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1</w:t>
            </w:r>
            <w:r>
              <w:rPr>
                <w:rFonts w:ascii="Times New Roman" w:eastAsia="方正仿宋_GBK" w:hAnsi="Times New Roman" w:cs="Times New Roman"/>
                <w:lang w:eastAsia="zh"/>
              </w:rPr>
              <w:t>）物联云</w:t>
            </w:r>
          </w:p>
          <w:p w14:paraId="48959D89"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包含运营中心、设备中心、分析中心、组态中心、物联中心、用户中心、系统中心、消息中心和预测维护等功能。</w:t>
            </w:r>
          </w:p>
          <w:p w14:paraId="3BBDD8D0"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w:t>
            </w:r>
            <w:r>
              <w:rPr>
                <w:rFonts w:ascii="Times New Roman" w:eastAsia="方正仿宋_GBK" w:hAnsi="Times New Roman" w:cs="Times New Roman"/>
                <w:lang w:eastAsia="zh"/>
              </w:rPr>
              <w:t>1</w:t>
            </w:r>
            <w:r>
              <w:rPr>
                <w:rFonts w:ascii="Times New Roman" w:eastAsia="方正仿宋_GBK" w:hAnsi="Times New Roman" w:cs="Times New Roman"/>
                <w:lang w:eastAsia="zh"/>
              </w:rPr>
              <w:t>）运营中心含有运营驾驶舱，用于在云端展示报表、组态、设备地图监控等信息，实现远程设备监控；</w:t>
            </w:r>
          </w:p>
          <w:p w14:paraId="2C90D828"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w:t>
            </w:r>
            <w:r>
              <w:rPr>
                <w:rFonts w:ascii="Times New Roman" w:eastAsia="方正仿宋_GBK" w:hAnsi="Times New Roman" w:cs="Times New Roman"/>
                <w:lang w:eastAsia="zh"/>
              </w:rPr>
              <w:t>2</w:t>
            </w:r>
            <w:r>
              <w:rPr>
                <w:rFonts w:ascii="Times New Roman" w:eastAsia="方正仿宋_GBK" w:hAnsi="Times New Roman" w:cs="Times New Roman"/>
                <w:lang w:eastAsia="zh"/>
              </w:rPr>
              <w:t>）设备中心能够进行设备管理，并对设备的数据信息、报警信息等进行监控；</w:t>
            </w:r>
          </w:p>
          <w:p w14:paraId="064FD996"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w:t>
            </w:r>
            <w:r>
              <w:rPr>
                <w:rFonts w:ascii="Times New Roman" w:eastAsia="方正仿宋_GBK" w:hAnsi="Times New Roman" w:cs="Times New Roman"/>
                <w:lang w:eastAsia="zh"/>
              </w:rPr>
              <w:t>3</w:t>
            </w:r>
            <w:r>
              <w:rPr>
                <w:rFonts w:ascii="Times New Roman" w:eastAsia="方正仿宋_GBK" w:hAnsi="Times New Roman" w:cs="Times New Roman"/>
                <w:lang w:eastAsia="zh"/>
              </w:rPr>
              <w:t>）分析中心能够以图表的形式进行数据展示与分析，报表的类型有指标卡、表格、折线图、柱状图、饼图等；</w:t>
            </w:r>
          </w:p>
          <w:p w14:paraId="286576BD"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w:t>
            </w:r>
            <w:r>
              <w:rPr>
                <w:rFonts w:ascii="Times New Roman" w:eastAsia="方正仿宋_GBK" w:hAnsi="Times New Roman" w:cs="Times New Roman"/>
                <w:lang w:eastAsia="zh"/>
              </w:rPr>
              <w:t>4</w:t>
            </w:r>
            <w:r>
              <w:rPr>
                <w:rFonts w:ascii="Times New Roman" w:eastAsia="方正仿宋_GBK" w:hAnsi="Times New Roman" w:cs="Times New Roman"/>
                <w:lang w:eastAsia="zh"/>
              </w:rPr>
              <w:t>）组态中心具有云端组态编辑功能；</w:t>
            </w:r>
          </w:p>
          <w:p w14:paraId="5D366A02"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w:t>
            </w:r>
            <w:r>
              <w:rPr>
                <w:rFonts w:ascii="Times New Roman" w:eastAsia="方正仿宋_GBK" w:hAnsi="Times New Roman" w:cs="Times New Roman"/>
                <w:lang w:eastAsia="zh"/>
              </w:rPr>
              <w:t>5</w:t>
            </w:r>
            <w:r>
              <w:rPr>
                <w:rFonts w:ascii="Times New Roman" w:eastAsia="方正仿宋_GBK" w:hAnsi="Times New Roman" w:cs="Times New Roman"/>
                <w:lang w:eastAsia="zh"/>
              </w:rPr>
              <w:t>）物联中心支持物联管理，应能够进行数据模板管理、盒子管理和报警规则管理；</w:t>
            </w:r>
          </w:p>
          <w:p w14:paraId="79C1581E"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w:t>
            </w:r>
            <w:r>
              <w:rPr>
                <w:rFonts w:ascii="Times New Roman" w:eastAsia="方正仿宋_GBK" w:hAnsi="Times New Roman" w:cs="Times New Roman"/>
                <w:lang w:eastAsia="zh"/>
              </w:rPr>
              <w:t>6</w:t>
            </w:r>
            <w:r>
              <w:rPr>
                <w:rFonts w:ascii="Times New Roman" w:eastAsia="方正仿宋_GBK" w:hAnsi="Times New Roman" w:cs="Times New Roman"/>
                <w:lang w:eastAsia="zh"/>
              </w:rPr>
              <w:t>）用户中心用于用户账号管理以及用户权限设置；</w:t>
            </w:r>
          </w:p>
          <w:p w14:paraId="6C9874FA"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w:t>
            </w:r>
            <w:r>
              <w:rPr>
                <w:rFonts w:ascii="Times New Roman" w:eastAsia="方正仿宋_GBK" w:hAnsi="Times New Roman" w:cs="Times New Roman"/>
                <w:lang w:eastAsia="zh"/>
              </w:rPr>
              <w:t>7</w:t>
            </w:r>
            <w:r>
              <w:rPr>
                <w:rFonts w:ascii="Times New Roman" w:eastAsia="方正仿宋_GBK" w:hAnsi="Times New Roman" w:cs="Times New Roman"/>
                <w:lang w:eastAsia="zh"/>
              </w:rPr>
              <w:t>）系统中心用于设定个性化设置与存储配置；</w:t>
            </w:r>
          </w:p>
          <w:p w14:paraId="40482B95"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w:t>
            </w:r>
            <w:r>
              <w:rPr>
                <w:rFonts w:ascii="Times New Roman" w:eastAsia="方正仿宋_GBK" w:hAnsi="Times New Roman" w:cs="Times New Roman"/>
                <w:lang w:eastAsia="zh"/>
              </w:rPr>
              <w:t>8</w:t>
            </w:r>
            <w:r>
              <w:rPr>
                <w:rFonts w:ascii="Times New Roman" w:eastAsia="方正仿宋_GBK" w:hAnsi="Times New Roman" w:cs="Times New Roman"/>
                <w:lang w:eastAsia="zh"/>
              </w:rPr>
              <w:t>）消息中心能够查询到云平台的操作日志，对于操作人员、操作时间、操作地址进行查看；</w:t>
            </w:r>
          </w:p>
          <w:p w14:paraId="3EF7EE89"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w:t>
            </w:r>
            <w:r>
              <w:rPr>
                <w:rFonts w:ascii="Times New Roman" w:eastAsia="方正仿宋_GBK" w:hAnsi="Times New Roman" w:cs="Times New Roman"/>
                <w:lang w:eastAsia="zh"/>
              </w:rPr>
              <w:t>9</w:t>
            </w:r>
            <w:r>
              <w:rPr>
                <w:rFonts w:ascii="Times New Roman" w:eastAsia="方正仿宋_GBK" w:hAnsi="Times New Roman" w:cs="Times New Roman"/>
                <w:lang w:eastAsia="zh"/>
              </w:rPr>
              <w:t>）预测性维护：包含样本管理、模型管理、报警统计功能，其中样本管理支持手动采样和自动采样，可对样本进行创建、修</w:t>
            </w:r>
            <w:r>
              <w:rPr>
                <w:rFonts w:ascii="Times New Roman" w:eastAsia="方正仿宋_GBK" w:hAnsi="Times New Roman" w:cs="Times New Roman"/>
                <w:lang w:eastAsia="zh"/>
              </w:rPr>
              <w:t>改、查看、删除等操作。</w:t>
            </w:r>
          </w:p>
          <w:p w14:paraId="4D3DDB91"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2</w:t>
            </w:r>
            <w:r>
              <w:rPr>
                <w:rFonts w:ascii="Times New Roman" w:eastAsia="方正仿宋_GBK" w:hAnsi="Times New Roman" w:cs="Times New Roman"/>
                <w:lang w:eastAsia="zh"/>
              </w:rPr>
              <w:t>）教学云</w:t>
            </w:r>
          </w:p>
          <w:p w14:paraId="3CCD8869"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lastRenderedPageBreak/>
              <w:t>该教学云可通过账号登陆网页版的在线学习平台进行教学资源管理以及在线学习，该教学云平台包含：视频管理、文档管理、分组管理、学习教程等模块，具体功能如下：</w:t>
            </w:r>
          </w:p>
          <w:p w14:paraId="3DDB3BDA"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w:t>
            </w:r>
            <w:r>
              <w:rPr>
                <w:rFonts w:ascii="Times New Roman" w:eastAsia="方正仿宋_GBK" w:hAnsi="Times New Roman" w:cs="Times New Roman"/>
                <w:lang w:eastAsia="zh"/>
              </w:rPr>
              <w:t>1</w:t>
            </w:r>
            <w:r>
              <w:rPr>
                <w:rFonts w:ascii="Times New Roman" w:eastAsia="方正仿宋_GBK" w:hAnsi="Times New Roman" w:cs="Times New Roman"/>
                <w:lang w:eastAsia="zh"/>
              </w:rPr>
              <w:t>）视频管理能够新增上传教学视频作为学习资源，并可对该新增的视频资源的标题、描述、分组、标签等内容进行编辑或选择，同时还可对已上传的教学视频进行查看、删除、恢复等操作；</w:t>
            </w:r>
          </w:p>
          <w:p w14:paraId="7C986EAE"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w:t>
            </w:r>
            <w:r>
              <w:rPr>
                <w:rFonts w:ascii="Times New Roman" w:eastAsia="方正仿宋_GBK" w:hAnsi="Times New Roman" w:cs="Times New Roman"/>
                <w:lang w:eastAsia="zh"/>
              </w:rPr>
              <w:t>2</w:t>
            </w:r>
            <w:r>
              <w:rPr>
                <w:rFonts w:ascii="Times New Roman" w:eastAsia="方正仿宋_GBK" w:hAnsi="Times New Roman" w:cs="Times New Roman"/>
                <w:lang w:eastAsia="zh"/>
              </w:rPr>
              <w:t>）文档管理能够新增上传教学文档、视频作为学习资源，并可对该新增的文档、视频资源的标题、描述、分组、标签等内容进行编辑或选择，同时还可对已上传的教学文</w:t>
            </w:r>
            <w:r>
              <w:rPr>
                <w:rFonts w:ascii="Times New Roman" w:eastAsia="方正仿宋_GBK" w:hAnsi="Times New Roman" w:cs="Times New Roman"/>
                <w:lang w:eastAsia="zh"/>
              </w:rPr>
              <w:t>档进行查看、删除、恢复等操作；</w:t>
            </w:r>
            <w:r>
              <w:rPr>
                <w:rFonts w:ascii="Times New Roman" w:eastAsia="方正仿宋_GBK" w:hAnsi="Times New Roman" w:cs="Times New Roman"/>
                <w:lang w:eastAsia="zh"/>
              </w:rPr>
              <w:t xml:space="preserve"> </w:t>
            </w:r>
          </w:p>
          <w:p w14:paraId="586312F0"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w:t>
            </w:r>
            <w:r>
              <w:rPr>
                <w:rFonts w:ascii="Times New Roman" w:eastAsia="方正仿宋_GBK" w:hAnsi="Times New Roman" w:cs="Times New Roman"/>
                <w:lang w:eastAsia="zh"/>
              </w:rPr>
              <w:t>3</w:t>
            </w:r>
            <w:r>
              <w:rPr>
                <w:rFonts w:ascii="Times New Roman" w:eastAsia="方正仿宋_GBK" w:hAnsi="Times New Roman" w:cs="Times New Roman"/>
                <w:lang w:eastAsia="zh"/>
              </w:rPr>
              <w:t>）分组管理能够对平台上所有的教学资源（视频资源、文档资源）进行统一分类管理，可增加相关的分组名和分组描述；</w:t>
            </w:r>
          </w:p>
          <w:p w14:paraId="524A50F7"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w:t>
            </w:r>
            <w:r>
              <w:rPr>
                <w:rFonts w:ascii="Times New Roman" w:eastAsia="方正仿宋_GBK" w:hAnsi="Times New Roman" w:cs="Times New Roman"/>
                <w:lang w:eastAsia="zh"/>
              </w:rPr>
              <w:t>4</w:t>
            </w:r>
            <w:r>
              <w:rPr>
                <w:rFonts w:ascii="Times New Roman" w:eastAsia="方正仿宋_GBK" w:hAnsi="Times New Roman" w:cs="Times New Roman"/>
                <w:lang w:eastAsia="zh"/>
              </w:rPr>
              <w:t>）学习教程作为学生学习在线教学资源的入口，能够支持从不同的维度（如：资源的标题、筛选标签、上传时间、资源类型等）对相关教学资料类型进行筛选；</w:t>
            </w:r>
          </w:p>
          <w:p w14:paraId="0E2CBD18"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w:t>
            </w:r>
            <w:r>
              <w:rPr>
                <w:rFonts w:ascii="Times New Roman" w:eastAsia="方正仿宋_GBK" w:hAnsi="Times New Roman" w:cs="Times New Roman"/>
                <w:lang w:eastAsia="zh"/>
              </w:rPr>
              <w:t>5</w:t>
            </w:r>
            <w:r>
              <w:rPr>
                <w:rFonts w:ascii="Times New Roman" w:eastAsia="方正仿宋_GBK" w:hAnsi="Times New Roman" w:cs="Times New Roman"/>
                <w:lang w:eastAsia="zh"/>
              </w:rPr>
              <w:t>）支持在线查看相关系统数据，如：今日资源查看总量、今日视频播放次数、今日文档查看次数、今日访问总人次、今日新增资源数等相关数据。</w:t>
            </w:r>
          </w:p>
          <w:p w14:paraId="44047B19"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2</w:t>
            </w:r>
            <w:r>
              <w:rPr>
                <w:rFonts w:ascii="Times New Roman" w:eastAsia="方正仿宋_GBK" w:hAnsi="Times New Roman" w:cs="Times New Roman"/>
              </w:rPr>
              <w:t>.</w:t>
            </w:r>
            <w:r>
              <w:rPr>
                <w:rFonts w:ascii="Times New Roman" w:eastAsia="方正仿宋_GBK" w:hAnsi="Times New Roman" w:cs="Times New Roman"/>
                <w:lang w:eastAsia="zh"/>
              </w:rPr>
              <w:t>数据采集盒</w:t>
            </w:r>
          </w:p>
          <w:p w14:paraId="6B5A8CA8"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w:t>
            </w:r>
            <w:r>
              <w:rPr>
                <w:rFonts w:ascii="Times New Roman" w:eastAsia="方正仿宋_GBK" w:hAnsi="Times New Roman" w:cs="Times New Roman"/>
                <w:lang w:eastAsia="zh"/>
              </w:rPr>
              <w:t>1</w:t>
            </w:r>
            <w:r>
              <w:rPr>
                <w:rFonts w:ascii="Times New Roman" w:eastAsia="方正仿宋_GBK" w:hAnsi="Times New Roman" w:cs="Times New Roman"/>
                <w:lang w:eastAsia="zh"/>
              </w:rPr>
              <w:t>）联网方式：需支持</w:t>
            </w:r>
            <w:r>
              <w:rPr>
                <w:rFonts w:ascii="Times New Roman" w:eastAsia="方正仿宋_GBK" w:hAnsi="Times New Roman" w:cs="Times New Roman"/>
                <w:lang w:eastAsia="zh"/>
              </w:rPr>
              <w:t>4G</w:t>
            </w:r>
            <w:r>
              <w:rPr>
                <w:rFonts w:ascii="Times New Roman" w:eastAsia="方正仿宋_GBK" w:hAnsi="Times New Roman" w:cs="Times New Roman"/>
                <w:lang w:eastAsia="zh"/>
              </w:rPr>
              <w:t>、以太网方式；</w:t>
            </w:r>
          </w:p>
          <w:p w14:paraId="48610B8D"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w:t>
            </w:r>
            <w:r>
              <w:rPr>
                <w:rFonts w:ascii="Times New Roman" w:eastAsia="方正仿宋_GBK" w:hAnsi="Times New Roman" w:cs="Times New Roman"/>
                <w:lang w:eastAsia="zh"/>
              </w:rPr>
              <w:t>2</w:t>
            </w:r>
            <w:r>
              <w:rPr>
                <w:rFonts w:ascii="Times New Roman" w:eastAsia="方正仿宋_GBK" w:hAnsi="Times New Roman" w:cs="Times New Roman"/>
                <w:lang w:eastAsia="zh"/>
              </w:rPr>
              <w:t>）通讯接口：不少于</w:t>
            </w:r>
            <w:r>
              <w:rPr>
                <w:rFonts w:ascii="Times New Roman" w:eastAsia="方正仿宋_GBK" w:hAnsi="Times New Roman" w:cs="Times New Roman"/>
                <w:lang w:eastAsia="zh"/>
              </w:rPr>
              <w:t>1</w:t>
            </w:r>
            <w:r>
              <w:rPr>
                <w:rFonts w:ascii="Times New Roman" w:eastAsia="方正仿宋_GBK" w:hAnsi="Times New Roman" w:cs="Times New Roman"/>
                <w:lang w:eastAsia="zh"/>
              </w:rPr>
              <w:t>路</w:t>
            </w:r>
            <w:r>
              <w:rPr>
                <w:rFonts w:ascii="Times New Roman" w:eastAsia="方正仿宋_GBK" w:hAnsi="Times New Roman" w:cs="Times New Roman"/>
                <w:lang w:eastAsia="zh"/>
              </w:rPr>
              <w:t>RS485,1</w:t>
            </w:r>
            <w:r>
              <w:rPr>
                <w:rFonts w:ascii="Times New Roman" w:eastAsia="方正仿宋_GBK" w:hAnsi="Times New Roman" w:cs="Times New Roman"/>
                <w:lang w:eastAsia="zh"/>
              </w:rPr>
              <w:t>路</w:t>
            </w:r>
            <w:r>
              <w:rPr>
                <w:rFonts w:ascii="Times New Roman" w:eastAsia="方正仿宋_GBK" w:hAnsi="Times New Roman" w:cs="Times New Roman"/>
                <w:lang w:eastAsia="zh"/>
              </w:rPr>
              <w:t>RS232,1</w:t>
            </w:r>
            <w:r>
              <w:rPr>
                <w:rFonts w:ascii="Times New Roman" w:eastAsia="方正仿宋_GBK" w:hAnsi="Times New Roman" w:cs="Times New Roman"/>
                <w:lang w:eastAsia="zh"/>
              </w:rPr>
              <w:t>路以太网口；</w:t>
            </w:r>
          </w:p>
          <w:p w14:paraId="1B3AAF6B"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w:t>
            </w:r>
            <w:r>
              <w:rPr>
                <w:rFonts w:ascii="Times New Roman" w:eastAsia="方正仿宋_GBK" w:hAnsi="Times New Roman" w:cs="Times New Roman"/>
                <w:lang w:eastAsia="zh"/>
              </w:rPr>
              <w:t>3</w:t>
            </w:r>
            <w:r>
              <w:rPr>
                <w:rFonts w:ascii="Times New Roman" w:eastAsia="方正仿宋_GBK" w:hAnsi="Times New Roman" w:cs="Times New Roman"/>
                <w:lang w:eastAsia="zh"/>
              </w:rPr>
              <w:t>）点数容量上限：</w:t>
            </w:r>
            <w:r>
              <w:rPr>
                <w:rFonts w:ascii="Times New Roman" w:eastAsia="方正仿宋_GBK" w:hAnsi="Times New Roman" w:cs="Times New Roman"/>
                <w:lang w:eastAsia="zh"/>
              </w:rPr>
              <w:t>100</w:t>
            </w:r>
            <w:r>
              <w:rPr>
                <w:rFonts w:ascii="Times New Roman" w:eastAsia="方正仿宋_GBK" w:hAnsi="Times New Roman" w:cs="Times New Roman"/>
                <w:lang w:eastAsia="zh"/>
              </w:rPr>
              <w:t>点，支持定时上传或变化上传；</w:t>
            </w:r>
          </w:p>
          <w:p w14:paraId="08CFA67C"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w:t>
            </w:r>
            <w:r>
              <w:rPr>
                <w:rFonts w:ascii="Times New Roman" w:eastAsia="方正仿宋_GBK" w:hAnsi="Times New Roman" w:cs="Times New Roman"/>
                <w:lang w:eastAsia="zh"/>
              </w:rPr>
              <w:t>4</w:t>
            </w:r>
            <w:r>
              <w:rPr>
                <w:rFonts w:ascii="Times New Roman" w:eastAsia="方正仿宋_GBK" w:hAnsi="Times New Roman" w:cs="Times New Roman"/>
                <w:lang w:eastAsia="zh"/>
              </w:rPr>
              <w:t>）关键特性：通讯协议丰富，支持市场主流工业设备，需具有边缘计算、断点续传、远程透传、</w:t>
            </w:r>
            <w:r>
              <w:rPr>
                <w:rFonts w:ascii="Times New Roman" w:eastAsia="方正仿宋_GBK" w:hAnsi="Times New Roman" w:cs="Times New Roman"/>
                <w:lang w:eastAsia="zh"/>
              </w:rPr>
              <w:t>python</w:t>
            </w:r>
            <w:r>
              <w:rPr>
                <w:rFonts w:ascii="Times New Roman" w:eastAsia="方正仿宋_GBK" w:hAnsi="Times New Roman" w:cs="Times New Roman"/>
                <w:lang w:eastAsia="zh"/>
              </w:rPr>
              <w:t>脚本编程等功能；</w:t>
            </w:r>
          </w:p>
          <w:p w14:paraId="547D4EF5"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w:t>
            </w:r>
            <w:r>
              <w:rPr>
                <w:rFonts w:ascii="Times New Roman" w:eastAsia="方正仿宋_GBK" w:hAnsi="Times New Roman" w:cs="Times New Roman"/>
                <w:lang w:eastAsia="zh"/>
              </w:rPr>
              <w:t>5</w:t>
            </w:r>
            <w:r>
              <w:rPr>
                <w:rFonts w:ascii="Times New Roman" w:eastAsia="方正仿宋_GBK" w:hAnsi="Times New Roman" w:cs="Times New Roman"/>
                <w:lang w:eastAsia="zh"/>
              </w:rPr>
              <w:t>）本地配置：需支持管理工具本地配置；</w:t>
            </w:r>
          </w:p>
          <w:p w14:paraId="79EE28B6"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w:t>
            </w:r>
            <w:r>
              <w:rPr>
                <w:rFonts w:ascii="Times New Roman" w:eastAsia="方正仿宋_GBK" w:hAnsi="Times New Roman" w:cs="Times New Roman"/>
                <w:lang w:eastAsia="zh"/>
              </w:rPr>
              <w:t>6</w:t>
            </w:r>
            <w:r>
              <w:rPr>
                <w:rFonts w:ascii="Times New Roman" w:eastAsia="方正仿宋_GBK" w:hAnsi="Times New Roman" w:cs="Times New Roman"/>
                <w:lang w:eastAsia="zh"/>
              </w:rPr>
              <w:t>）云端配置：需支持云端图形化远程配置；</w:t>
            </w:r>
          </w:p>
          <w:p w14:paraId="73A25C4A" w14:textId="77777777" w:rsidR="0017000D" w:rsidRDefault="003E7EEA">
            <w:pPr>
              <w:pStyle w:val="NN"/>
              <w:adjustRightInd/>
              <w:snapToGrid/>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w:t>
            </w:r>
            <w:r>
              <w:rPr>
                <w:rFonts w:ascii="Times New Roman" w:eastAsia="方正仿宋_GBK" w:hAnsi="Times New Roman" w:cs="Times New Roman"/>
                <w:lang w:eastAsia="zh"/>
              </w:rPr>
              <w:t>7</w:t>
            </w:r>
            <w:r>
              <w:rPr>
                <w:rFonts w:ascii="Times New Roman" w:eastAsia="方正仿宋_GBK" w:hAnsi="Times New Roman" w:cs="Times New Roman"/>
                <w:lang w:eastAsia="zh"/>
              </w:rPr>
              <w:t>）主频：</w:t>
            </w:r>
            <w:r>
              <w:rPr>
                <w:rFonts w:ascii="Times New Roman" w:eastAsia="方正仿宋_GBK" w:hAnsi="Times New Roman" w:cs="Times New Roman"/>
                <w:lang w:eastAsia="zh"/>
              </w:rPr>
              <w:t>≥300MHz</w:t>
            </w:r>
            <w:r>
              <w:rPr>
                <w:rFonts w:ascii="Times New Roman" w:eastAsia="方正仿宋_GBK" w:hAnsi="Times New Roman" w:cs="Times New Roman"/>
                <w:lang w:eastAsia="zh"/>
              </w:rPr>
              <w:t>；内存：</w:t>
            </w:r>
            <w:r>
              <w:rPr>
                <w:rFonts w:ascii="Times New Roman" w:eastAsia="方正仿宋_GBK" w:hAnsi="Times New Roman" w:cs="Times New Roman"/>
                <w:lang w:eastAsia="zh"/>
              </w:rPr>
              <w:t>≥64MB</w:t>
            </w:r>
            <w:r>
              <w:rPr>
                <w:rFonts w:ascii="Times New Roman" w:eastAsia="方正仿宋_GBK" w:hAnsi="Times New Roman" w:cs="Times New Roman"/>
                <w:lang w:eastAsia="zh"/>
              </w:rPr>
              <w:t>；储存空间：</w:t>
            </w:r>
            <w:r>
              <w:rPr>
                <w:rFonts w:ascii="Times New Roman" w:eastAsia="方正仿宋_GBK" w:hAnsi="Times New Roman" w:cs="Times New Roman"/>
                <w:lang w:eastAsia="zh"/>
              </w:rPr>
              <w:t>≥256MB</w:t>
            </w:r>
            <w:r>
              <w:rPr>
                <w:rFonts w:ascii="Times New Roman" w:eastAsia="方正仿宋_GBK" w:hAnsi="Times New Roman" w:cs="Times New Roman"/>
                <w:lang w:eastAsia="zh"/>
              </w:rPr>
              <w:t>。</w:t>
            </w:r>
          </w:p>
        </w:tc>
        <w:tc>
          <w:tcPr>
            <w:tcW w:w="469" w:type="dxa"/>
          </w:tcPr>
          <w:p w14:paraId="49205773"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lastRenderedPageBreak/>
              <w:t>1</w:t>
            </w:r>
          </w:p>
        </w:tc>
        <w:tc>
          <w:tcPr>
            <w:tcW w:w="471" w:type="dxa"/>
          </w:tcPr>
          <w:p w14:paraId="78C7B3FC" w14:textId="77777777" w:rsidR="0017000D" w:rsidRDefault="0017000D">
            <w:pPr>
              <w:jc w:val="center"/>
              <w:rPr>
                <w:rFonts w:ascii="Times New Roman" w:eastAsia="方正仿宋_GBK" w:hAnsi="Times New Roman" w:cs="Times New Roman"/>
                <w:sz w:val="21"/>
                <w:szCs w:val="21"/>
                <w:lang w:val="en-US"/>
              </w:rPr>
            </w:pPr>
          </w:p>
        </w:tc>
      </w:tr>
      <w:tr w:rsidR="0017000D" w14:paraId="2BCE6F15" w14:textId="77777777">
        <w:trPr>
          <w:trHeight w:val="772"/>
          <w:jc w:val="center"/>
        </w:trPr>
        <w:tc>
          <w:tcPr>
            <w:tcW w:w="400" w:type="dxa"/>
            <w:vMerge/>
          </w:tcPr>
          <w:p w14:paraId="75293C89"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4A0449B5"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218C7B00"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日光蓄热温室智慧农业工业互联网实验平台</w:t>
            </w:r>
          </w:p>
        </w:tc>
        <w:tc>
          <w:tcPr>
            <w:tcW w:w="7938" w:type="dxa"/>
          </w:tcPr>
          <w:p w14:paraId="6008D6A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一、产品要求</w:t>
            </w:r>
          </w:p>
          <w:p w14:paraId="78C00FC8" w14:textId="77777777" w:rsidR="0017000D" w:rsidRDefault="003E7EEA">
            <w:pPr>
              <w:autoSpaceDE w:val="0"/>
              <w:rPr>
                <w:rFonts w:ascii="Times New Roman" w:eastAsia="方正仿宋_GBK" w:hAnsi="Times New Roman" w:cs="Times New Roman"/>
                <w:kern w:val="2"/>
                <w:sz w:val="21"/>
                <w:szCs w:val="21"/>
                <w:lang w:val="en-US" w:bidi="ar"/>
              </w:rPr>
            </w:pPr>
            <w:r>
              <w:rPr>
                <w:rFonts w:ascii="Times New Roman" w:eastAsia="方正仿宋_GBK" w:hAnsi="Times New Roman" w:cs="Times New Roman"/>
                <w:sz w:val="21"/>
                <w:szCs w:val="21"/>
              </w:rPr>
              <w:t>该日光蓄热温室智慧农业工业互联网实验平台需要配备</w:t>
            </w:r>
            <w:r>
              <w:rPr>
                <w:rFonts w:ascii="Times New Roman" w:eastAsia="方正仿宋_GBK" w:hAnsi="Times New Roman" w:cs="Times New Roman"/>
                <w:sz w:val="21"/>
                <w:szCs w:val="21"/>
              </w:rPr>
              <w:t>485</w:t>
            </w:r>
            <w:r>
              <w:rPr>
                <w:rFonts w:ascii="Times New Roman" w:eastAsia="方正仿宋_GBK" w:hAnsi="Times New Roman" w:cs="Times New Roman"/>
                <w:sz w:val="21"/>
                <w:szCs w:val="21"/>
              </w:rPr>
              <w:t>模块、电源模块、拓展模块、交换机、</w:t>
            </w:r>
            <w:r>
              <w:rPr>
                <w:rFonts w:ascii="Times New Roman" w:eastAsia="方正仿宋_GBK" w:hAnsi="Times New Roman" w:cs="Times New Roman"/>
                <w:sz w:val="21"/>
                <w:szCs w:val="21"/>
              </w:rPr>
              <w:t>HMI</w:t>
            </w:r>
            <w:r>
              <w:rPr>
                <w:rFonts w:ascii="Times New Roman" w:eastAsia="方正仿宋_GBK" w:hAnsi="Times New Roman" w:cs="Times New Roman"/>
                <w:sz w:val="21"/>
                <w:szCs w:val="21"/>
              </w:rPr>
              <w:t>屏幕、微型多合一气象仪、温湿度光照多合一、二氧化碳传感器、光合作用传感器、水温度传感器、云网关、继电器、继电器底座、</w:t>
            </w:r>
            <w:r>
              <w:rPr>
                <w:rFonts w:ascii="Times New Roman" w:eastAsia="方正仿宋_GBK" w:hAnsi="Times New Roman" w:cs="Times New Roman"/>
                <w:sz w:val="21"/>
                <w:szCs w:val="21"/>
              </w:rPr>
              <w:t>led</w:t>
            </w:r>
            <w:r>
              <w:rPr>
                <w:rFonts w:ascii="Times New Roman" w:eastAsia="方正仿宋_GBK" w:hAnsi="Times New Roman" w:cs="Times New Roman"/>
                <w:sz w:val="21"/>
                <w:szCs w:val="21"/>
              </w:rPr>
              <w:t>灯珠、扭力电机、风机风扇、限位开关、温湿度传感器等各种传感器，能够完成传感器原理认知、选型、安装调试、集成应用、网络通信等相关知识技能的教学与实验以及算法开发与验证。</w:t>
            </w:r>
          </w:p>
          <w:p w14:paraId="06B4D699" w14:textId="77777777" w:rsidR="0017000D" w:rsidRDefault="003E7EEA">
            <w:pPr>
              <w:autoSpaceDE w:val="0"/>
              <w:rPr>
                <w:rFonts w:ascii="Times New Roman" w:eastAsia="方正仿宋_GBK" w:hAnsi="Times New Roman" w:cs="Times New Roman"/>
                <w:kern w:val="2"/>
                <w:sz w:val="21"/>
                <w:szCs w:val="21"/>
                <w:lang w:val="en-US" w:bidi="ar"/>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为保障该产品性能稳定、品质可靠，需提供</w:t>
            </w:r>
            <w:r>
              <w:rPr>
                <w:rFonts w:ascii="Times New Roman" w:eastAsia="方正仿宋_GBK" w:hAnsi="Times New Roman" w:cs="Times New Roman"/>
                <w:sz w:val="21"/>
                <w:szCs w:val="21"/>
                <w:lang w:val="en-US"/>
              </w:rPr>
              <w:t>具有</w:t>
            </w:r>
            <w:r>
              <w:rPr>
                <w:rFonts w:ascii="Times New Roman" w:eastAsia="方正仿宋_GBK" w:hAnsi="Times New Roman" w:cs="Times New Roman"/>
                <w:sz w:val="21"/>
                <w:szCs w:val="21"/>
                <w:lang w:val="en-US"/>
              </w:rPr>
              <w:t>CMA</w:t>
            </w:r>
            <w:r>
              <w:rPr>
                <w:rFonts w:ascii="Times New Roman" w:eastAsia="方正仿宋_GBK" w:hAnsi="Times New Roman" w:cs="Times New Roman"/>
                <w:sz w:val="21"/>
                <w:szCs w:val="21"/>
                <w:lang w:val="en-US"/>
              </w:rPr>
              <w:t>标识的</w:t>
            </w:r>
            <w:r>
              <w:rPr>
                <w:rFonts w:ascii="Times New Roman" w:eastAsia="方正仿宋_GBK" w:hAnsi="Times New Roman" w:cs="Times New Roman"/>
                <w:sz w:val="21"/>
                <w:szCs w:val="21"/>
              </w:rPr>
              <w:t>《</w:t>
            </w:r>
            <w:r>
              <w:rPr>
                <w:rFonts w:ascii="Times New Roman" w:eastAsia="方正仿宋_GBK" w:hAnsi="Times New Roman" w:cs="Times New Roman"/>
                <w:sz w:val="21"/>
                <w:szCs w:val="21"/>
                <w:lang w:val="en-US"/>
              </w:rPr>
              <w:t>工业网络控制技术实训教学系统</w:t>
            </w:r>
            <w:r>
              <w:rPr>
                <w:rFonts w:ascii="Times New Roman" w:eastAsia="方正仿宋_GBK" w:hAnsi="Times New Roman" w:cs="Times New Roman"/>
                <w:sz w:val="21"/>
                <w:szCs w:val="21"/>
              </w:rPr>
              <w:t>》</w:t>
            </w:r>
            <w:r>
              <w:rPr>
                <w:rFonts w:ascii="Times New Roman" w:eastAsia="方正仿宋_GBK" w:hAnsi="Times New Roman" w:cs="Times New Roman"/>
                <w:sz w:val="21"/>
                <w:szCs w:val="21"/>
                <w:lang w:val="en-US"/>
              </w:rPr>
              <w:t>检测报告复印件</w:t>
            </w:r>
            <w:r>
              <w:rPr>
                <w:rFonts w:ascii="Times New Roman" w:eastAsia="方正仿宋_GBK" w:hAnsi="Times New Roman" w:cs="Times New Roman"/>
                <w:sz w:val="21"/>
                <w:szCs w:val="21"/>
              </w:rPr>
              <w:t>加盖制造商公章</w:t>
            </w:r>
            <w:r>
              <w:rPr>
                <w:rFonts w:ascii="Times New Roman" w:eastAsia="方正仿宋_GBK" w:hAnsi="Times New Roman" w:cs="Times New Roman"/>
                <w:sz w:val="21"/>
                <w:szCs w:val="21"/>
                <w:lang w:eastAsia="zh"/>
              </w:rPr>
              <w:t>，</w:t>
            </w:r>
            <w:r>
              <w:rPr>
                <w:rFonts w:ascii="Times New Roman" w:eastAsia="方正仿宋_GBK" w:hAnsi="Times New Roman" w:cs="Times New Roman"/>
                <w:sz w:val="21"/>
                <w:szCs w:val="21"/>
                <w:lang w:val="en-US"/>
              </w:rPr>
              <w:t>检测报告至少包括以下</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项内容：</w:t>
            </w:r>
          </w:p>
          <w:p w14:paraId="24E83F0C" w14:textId="77777777" w:rsidR="0017000D" w:rsidRDefault="003E7EEA">
            <w:pPr>
              <w:autoSpaceDE w:val="0"/>
              <w:rPr>
                <w:rFonts w:ascii="Times New Roman" w:eastAsia="方正仿宋_GBK" w:hAnsi="Times New Roman" w:cs="Times New Roman"/>
                <w:kern w:val="2"/>
                <w:sz w:val="21"/>
                <w:szCs w:val="21"/>
              </w:rPr>
            </w:pPr>
            <w:r>
              <w:rPr>
                <w:rFonts w:ascii="Times New Roman" w:eastAsia="方正仿宋_GBK" w:hAnsi="Times New Roman" w:cs="Times New Roman"/>
                <w:kern w:val="2"/>
                <w:sz w:val="21"/>
                <w:szCs w:val="21"/>
                <w:lang w:val="en-US" w:bidi="ar"/>
              </w:rPr>
              <w:t>①</w:t>
            </w:r>
            <w:r>
              <w:rPr>
                <w:rFonts w:ascii="Times New Roman" w:eastAsia="方正仿宋_GBK" w:hAnsi="Times New Roman" w:cs="Times New Roman"/>
                <w:kern w:val="2"/>
                <w:sz w:val="21"/>
                <w:szCs w:val="21"/>
                <w:lang w:val="en-US" w:bidi="ar"/>
              </w:rPr>
              <w:t>对动力电路和保护电路之间施加</w:t>
            </w:r>
            <w:r>
              <w:rPr>
                <w:rFonts w:ascii="Times New Roman" w:eastAsia="方正仿宋_GBK" w:hAnsi="Times New Roman" w:cs="Times New Roman"/>
                <w:kern w:val="2"/>
                <w:sz w:val="21"/>
                <w:szCs w:val="21"/>
                <w:lang w:val="en-US" w:bidi="ar"/>
              </w:rPr>
              <w:t>AC1000V 50Hz</w:t>
            </w:r>
            <w:r>
              <w:rPr>
                <w:rFonts w:ascii="Times New Roman" w:eastAsia="方正仿宋_GBK" w:hAnsi="Times New Roman" w:cs="Times New Roman"/>
                <w:kern w:val="2"/>
                <w:sz w:val="21"/>
                <w:szCs w:val="21"/>
                <w:lang w:val="en-US" w:bidi="ar"/>
              </w:rPr>
              <w:t>的电压并持续</w:t>
            </w:r>
            <w:r>
              <w:rPr>
                <w:rFonts w:ascii="Times New Roman" w:eastAsia="方正仿宋_GBK" w:hAnsi="Times New Roman" w:cs="Times New Roman"/>
                <w:kern w:val="2"/>
                <w:sz w:val="21"/>
                <w:szCs w:val="21"/>
                <w:lang w:val="en-US" w:bidi="ar"/>
              </w:rPr>
              <w:t xml:space="preserve"> 1min</w:t>
            </w:r>
            <w:r>
              <w:rPr>
                <w:rFonts w:ascii="Times New Roman" w:eastAsia="方正仿宋_GBK" w:hAnsi="Times New Roman" w:cs="Times New Roman"/>
                <w:kern w:val="2"/>
                <w:sz w:val="21"/>
                <w:szCs w:val="21"/>
                <w:lang w:val="en-US" w:bidi="ar"/>
              </w:rPr>
              <w:t>，试验期间，绝缘应未出现击穿放电。</w:t>
            </w:r>
          </w:p>
          <w:p w14:paraId="263024EB" w14:textId="77777777" w:rsidR="0017000D" w:rsidRDefault="003E7EEA">
            <w:pPr>
              <w:autoSpaceDE w:val="0"/>
              <w:rPr>
                <w:rFonts w:ascii="Times New Roman" w:eastAsia="方正仿宋_GBK" w:hAnsi="Times New Roman" w:cs="Times New Roman"/>
                <w:kern w:val="2"/>
                <w:sz w:val="21"/>
                <w:szCs w:val="21"/>
              </w:rPr>
            </w:pPr>
            <w:r>
              <w:rPr>
                <w:rFonts w:ascii="Times New Roman" w:eastAsia="方正仿宋_GBK" w:hAnsi="Times New Roman" w:cs="Times New Roman"/>
                <w:kern w:val="2"/>
                <w:sz w:val="21"/>
                <w:szCs w:val="21"/>
                <w:lang w:val="en-US" w:bidi="ar"/>
              </w:rPr>
              <w:t>②</w:t>
            </w:r>
            <w:r>
              <w:rPr>
                <w:rFonts w:ascii="Times New Roman" w:eastAsia="方正仿宋_GBK" w:hAnsi="Times New Roman" w:cs="Times New Roman"/>
                <w:kern w:val="2"/>
                <w:sz w:val="21"/>
                <w:szCs w:val="21"/>
                <w:lang w:val="en-US" w:bidi="ar"/>
              </w:rPr>
              <w:t>设备应当提供一个或多个断开装置，以便维修时能将设备与电网电源断开。</w:t>
            </w:r>
          </w:p>
          <w:p w14:paraId="5BC1BE91" w14:textId="77777777" w:rsidR="0017000D" w:rsidRDefault="003E7EEA">
            <w:pPr>
              <w:autoSpaceDE w:val="0"/>
              <w:rPr>
                <w:rFonts w:ascii="Times New Roman" w:eastAsia="方正仿宋_GBK" w:hAnsi="Times New Roman" w:cs="Times New Roman"/>
                <w:kern w:val="2"/>
                <w:sz w:val="21"/>
                <w:szCs w:val="21"/>
              </w:rPr>
            </w:pPr>
            <w:r>
              <w:rPr>
                <w:rFonts w:ascii="Times New Roman" w:eastAsia="方正仿宋_GBK" w:hAnsi="Times New Roman" w:cs="Times New Roman"/>
                <w:kern w:val="2"/>
                <w:sz w:val="21"/>
                <w:szCs w:val="21"/>
                <w:lang w:val="en-US" w:bidi="ar"/>
              </w:rPr>
              <w:t>③</w:t>
            </w:r>
            <w:r>
              <w:rPr>
                <w:rFonts w:ascii="Times New Roman" w:eastAsia="方正仿宋_GBK" w:hAnsi="Times New Roman" w:cs="Times New Roman"/>
                <w:kern w:val="2"/>
                <w:sz w:val="21"/>
                <w:szCs w:val="21"/>
                <w:lang w:val="en-US" w:bidi="ar"/>
              </w:rPr>
              <w:t>外部防护罩应当承受</w:t>
            </w:r>
            <w:r>
              <w:rPr>
                <w:rFonts w:ascii="Times New Roman" w:eastAsia="方正仿宋_GBK" w:hAnsi="Times New Roman" w:cs="Times New Roman"/>
                <w:kern w:val="2"/>
                <w:sz w:val="21"/>
                <w:szCs w:val="21"/>
                <w:lang w:val="en-US" w:bidi="ar"/>
              </w:rPr>
              <w:t xml:space="preserve"> 250N</w:t>
            </w:r>
            <w:r>
              <w:rPr>
                <w:rFonts w:ascii="Times New Roman" w:eastAsia="方正仿宋_GBK" w:hAnsi="Times New Roman" w:cs="Times New Roman"/>
                <w:kern w:val="2"/>
                <w:sz w:val="21"/>
                <w:szCs w:val="21"/>
                <w:lang w:val="en-US" w:bidi="ar"/>
              </w:rPr>
              <w:t>士</w:t>
            </w:r>
            <w:r>
              <w:rPr>
                <w:rFonts w:ascii="Times New Roman" w:eastAsia="方正仿宋_GBK" w:hAnsi="Times New Roman" w:cs="Times New Roman"/>
                <w:kern w:val="2"/>
                <w:sz w:val="21"/>
                <w:szCs w:val="21"/>
                <w:lang w:val="en-US" w:bidi="ar"/>
              </w:rPr>
              <w:t xml:space="preserve">10N </w:t>
            </w:r>
            <w:r>
              <w:rPr>
                <w:rFonts w:ascii="Times New Roman" w:eastAsia="方正仿宋_GBK" w:hAnsi="Times New Roman" w:cs="Times New Roman"/>
                <w:kern w:val="2"/>
                <w:sz w:val="21"/>
                <w:szCs w:val="21"/>
                <w:lang w:val="en-US" w:bidi="ar"/>
              </w:rPr>
              <w:t>的恒定作用力持续</w:t>
            </w:r>
            <w:r>
              <w:rPr>
                <w:rFonts w:ascii="Times New Roman" w:eastAsia="方正仿宋_GBK" w:hAnsi="Times New Roman" w:cs="Times New Roman"/>
                <w:kern w:val="2"/>
                <w:sz w:val="21"/>
                <w:szCs w:val="21"/>
                <w:lang w:val="en-US" w:bidi="ar"/>
              </w:rPr>
              <w:t>5s</w:t>
            </w:r>
            <w:r>
              <w:rPr>
                <w:rFonts w:ascii="Times New Roman" w:eastAsia="方正仿宋_GBK" w:hAnsi="Times New Roman" w:cs="Times New Roman"/>
                <w:kern w:val="2"/>
                <w:sz w:val="21"/>
                <w:szCs w:val="21"/>
                <w:lang w:val="en-US" w:bidi="ar"/>
              </w:rPr>
              <w:t>，试验后防护不能失效。</w:t>
            </w:r>
          </w:p>
          <w:p w14:paraId="469CE6F9" w14:textId="77777777" w:rsidR="0017000D" w:rsidRDefault="003E7EEA">
            <w:pPr>
              <w:autoSpaceDE w:val="0"/>
              <w:rPr>
                <w:rFonts w:ascii="Times New Roman" w:eastAsia="方正仿宋_GBK" w:hAnsi="Times New Roman" w:cs="Times New Roman"/>
                <w:kern w:val="2"/>
                <w:sz w:val="21"/>
                <w:szCs w:val="21"/>
              </w:rPr>
            </w:pPr>
            <w:r>
              <w:rPr>
                <w:rFonts w:ascii="Times New Roman" w:eastAsia="方正仿宋_GBK" w:hAnsi="Times New Roman" w:cs="Times New Roman"/>
                <w:kern w:val="2"/>
                <w:sz w:val="21"/>
                <w:szCs w:val="21"/>
                <w:lang w:val="en-US" w:bidi="ar"/>
              </w:rPr>
              <w:t>④</w:t>
            </w:r>
            <w:r>
              <w:rPr>
                <w:rFonts w:ascii="Times New Roman" w:eastAsia="方正仿宋_GBK" w:hAnsi="Times New Roman" w:cs="Times New Roman"/>
                <w:kern w:val="2"/>
                <w:sz w:val="21"/>
                <w:szCs w:val="21"/>
                <w:lang w:val="en-US" w:bidi="ar"/>
              </w:rPr>
              <w:t>对样品的机构安装台面进行中性盐雾试验，盐水溶液浓度（</w:t>
            </w:r>
            <w:r>
              <w:rPr>
                <w:rFonts w:ascii="Times New Roman" w:eastAsia="方正仿宋_GBK" w:hAnsi="Times New Roman" w:cs="Times New Roman"/>
                <w:kern w:val="2"/>
                <w:sz w:val="21"/>
                <w:szCs w:val="21"/>
                <w:lang w:val="en-US" w:bidi="ar"/>
              </w:rPr>
              <w:t>50</w:t>
            </w:r>
            <w:r>
              <w:rPr>
                <w:rFonts w:ascii="Times New Roman" w:eastAsia="方正仿宋_GBK" w:hAnsi="Times New Roman" w:cs="Times New Roman"/>
                <w:kern w:val="2"/>
                <w:sz w:val="21"/>
                <w:szCs w:val="21"/>
                <w:lang w:val="en-US" w:bidi="ar"/>
              </w:rPr>
              <w:t>士</w:t>
            </w:r>
            <w:r>
              <w:rPr>
                <w:rFonts w:ascii="Times New Roman" w:eastAsia="方正仿宋_GBK" w:hAnsi="Times New Roman" w:cs="Times New Roman"/>
                <w:kern w:val="2"/>
                <w:sz w:val="21"/>
                <w:szCs w:val="21"/>
                <w:lang w:val="en-US" w:bidi="ar"/>
              </w:rPr>
              <w:t>5</w:t>
            </w:r>
            <w:r>
              <w:rPr>
                <w:rFonts w:ascii="Times New Roman" w:eastAsia="方正仿宋_GBK" w:hAnsi="Times New Roman" w:cs="Times New Roman"/>
                <w:kern w:val="2"/>
                <w:sz w:val="21"/>
                <w:szCs w:val="21"/>
                <w:lang w:val="en-US" w:bidi="ar"/>
              </w:rPr>
              <w:t>）</w:t>
            </w:r>
            <w:r>
              <w:rPr>
                <w:rFonts w:ascii="Times New Roman" w:eastAsia="方正仿宋_GBK" w:hAnsi="Times New Roman" w:cs="Times New Roman"/>
                <w:kern w:val="2"/>
                <w:sz w:val="21"/>
                <w:szCs w:val="21"/>
                <w:lang w:val="en-US" w:bidi="ar"/>
              </w:rPr>
              <w:t>g/L;pH</w:t>
            </w:r>
            <w:r>
              <w:rPr>
                <w:rFonts w:ascii="Times New Roman" w:eastAsia="方正仿宋_GBK" w:hAnsi="Times New Roman" w:cs="Times New Roman"/>
                <w:kern w:val="2"/>
                <w:sz w:val="21"/>
                <w:szCs w:val="21"/>
                <w:lang w:val="en-US" w:bidi="ar"/>
              </w:rPr>
              <w:t>值</w:t>
            </w:r>
            <w:r>
              <w:rPr>
                <w:rFonts w:ascii="Times New Roman" w:eastAsia="方正仿宋_GBK" w:hAnsi="Times New Roman" w:cs="Times New Roman"/>
                <w:kern w:val="2"/>
                <w:sz w:val="21"/>
                <w:szCs w:val="21"/>
                <w:lang w:val="en-US" w:bidi="ar"/>
              </w:rPr>
              <w:t>6.5~7.2</w:t>
            </w:r>
            <w:r>
              <w:rPr>
                <w:rFonts w:ascii="Times New Roman" w:eastAsia="方正仿宋_GBK" w:hAnsi="Times New Roman" w:cs="Times New Roman"/>
                <w:kern w:val="2"/>
                <w:sz w:val="21"/>
                <w:szCs w:val="21"/>
                <w:lang w:val="en-US" w:bidi="ar"/>
              </w:rPr>
              <w:t>；试验箱温度（</w:t>
            </w:r>
            <w:r>
              <w:rPr>
                <w:rFonts w:ascii="Times New Roman" w:eastAsia="方正仿宋_GBK" w:hAnsi="Times New Roman" w:cs="Times New Roman"/>
                <w:kern w:val="2"/>
                <w:sz w:val="21"/>
                <w:szCs w:val="21"/>
                <w:lang w:val="en-US" w:bidi="ar"/>
              </w:rPr>
              <w:t>35±2</w:t>
            </w:r>
            <w:r>
              <w:rPr>
                <w:rFonts w:ascii="Times New Roman" w:eastAsia="方正仿宋_GBK" w:hAnsi="Times New Roman" w:cs="Times New Roman"/>
                <w:kern w:val="2"/>
                <w:sz w:val="21"/>
                <w:szCs w:val="21"/>
                <w:lang w:val="en-US" w:bidi="ar"/>
              </w:rPr>
              <w:t>）</w:t>
            </w:r>
            <w:r>
              <w:rPr>
                <w:rFonts w:ascii="Times New Roman" w:eastAsia="方正仿宋_GBK" w:hAnsi="Times New Roman" w:cs="Times New Roman"/>
                <w:kern w:val="2"/>
                <w:sz w:val="21"/>
                <w:szCs w:val="21"/>
                <w:lang w:val="en-US" w:bidi="ar"/>
              </w:rPr>
              <w:t>℃</w:t>
            </w:r>
            <w:r>
              <w:rPr>
                <w:rFonts w:ascii="Times New Roman" w:eastAsia="方正仿宋_GBK" w:hAnsi="Times New Roman" w:cs="Times New Roman"/>
                <w:kern w:val="2"/>
                <w:sz w:val="21"/>
                <w:szCs w:val="21"/>
                <w:lang w:val="en-US" w:bidi="ar"/>
              </w:rPr>
              <w:t>；试验时间</w:t>
            </w:r>
            <w:r>
              <w:rPr>
                <w:rFonts w:ascii="Times New Roman" w:eastAsia="方正仿宋_GBK" w:hAnsi="Times New Roman" w:cs="Times New Roman"/>
                <w:kern w:val="2"/>
                <w:sz w:val="21"/>
                <w:szCs w:val="21"/>
                <w:lang w:val="en-US" w:bidi="ar"/>
              </w:rPr>
              <w:t>8h</w:t>
            </w:r>
            <w:r>
              <w:rPr>
                <w:rFonts w:ascii="Times New Roman" w:eastAsia="方正仿宋_GBK" w:hAnsi="Times New Roman" w:cs="Times New Roman"/>
                <w:kern w:val="2"/>
                <w:sz w:val="21"/>
                <w:szCs w:val="21"/>
                <w:lang w:val="en-US" w:bidi="ar"/>
              </w:rPr>
              <w:t>，试验结束台面表面应无锈蚀。</w:t>
            </w:r>
          </w:p>
          <w:p w14:paraId="441E34E7"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该系统需要按照模块化的理念，采用标准化的工业组件设计而成，可根据任务的不同而进行改装拓展，便于柔性组合。整个实验平台需要由温室农业种植场景、温室传感器及控制系统、工业互联网模块、云平台可视化操作界面、</w:t>
            </w:r>
            <w:r>
              <w:rPr>
                <w:rFonts w:ascii="Times New Roman" w:eastAsia="方正仿宋_GBK" w:hAnsi="Times New Roman" w:cs="Times New Roman"/>
                <w:sz w:val="21"/>
                <w:szCs w:val="21"/>
              </w:rPr>
              <w:t>PLC</w:t>
            </w:r>
            <w:r>
              <w:rPr>
                <w:rFonts w:ascii="Times New Roman" w:eastAsia="方正仿宋_GBK" w:hAnsi="Times New Roman" w:cs="Times New Roman"/>
                <w:sz w:val="21"/>
                <w:szCs w:val="21"/>
              </w:rPr>
              <w:t>拓展实验模块等组成，可以模拟实现诸多生产过程，每个工作单元都是按照典型的现代工业生产现场进行设计。</w:t>
            </w:r>
          </w:p>
          <w:p w14:paraId="3C1F4D8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二、技术参数要求</w:t>
            </w:r>
          </w:p>
          <w:p w14:paraId="17EE779C"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整体外形尺寸：不小于长</w:t>
            </w:r>
            <w:r>
              <w:rPr>
                <w:rFonts w:ascii="Times New Roman" w:eastAsia="方正仿宋_GBK" w:hAnsi="Times New Roman" w:cs="Times New Roman"/>
                <w:sz w:val="21"/>
                <w:szCs w:val="21"/>
              </w:rPr>
              <w:t>1200mm×</w:t>
            </w:r>
            <w:r>
              <w:rPr>
                <w:rFonts w:ascii="Times New Roman" w:eastAsia="方正仿宋_GBK" w:hAnsi="Times New Roman" w:cs="Times New Roman"/>
                <w:sz w:val="21"/>
                <w:szCs w:val="21"/>
              </w:rPr>
              <w:t>宽</w:t>
            </w:r>
            <w:r>
              <w:rPr>
                <w:rFonts w:ascii="Times New Roman" w:eastAsia="方正仿宋_GBK" w:hAnsi="Times New Roman" w:cs="Times New Roman"/>
                <w:sz w:val="21"/>
                <w:szCs w:val="21"/>
              </w:rPr>
              <w:t>800mm×</w:t>
            </w:r>
            <w:r>
              <w:rPr>
                <w:rFonts w:ascii="Times New Roman" w:eastAsia="方正仿宋_GBK" w:hAnsi="Times New Roman" w:cs="Times New Roman"/>
                <w:sz w:val="21"/>
                <w:szCs w:val="21"/>
              </w:rPr>
              <w:t>高</w:t>
            </w:r>
            <w:r>
              <w:rPr>
                <w:rFonts w:ascii="Times New Roman" w:eastAsia="方正仿宋_GBK" w:hAnsi="Times New Roman" w:cs="Times New Roman"/>
                <w:sz w:val="21"/>
                <w:szCs w:val="21"/>
              </w:rPr>
              <w:t>1400mm</w:t>
            </w:r>
            <w:r>
              <w:rPr>
                <w:rFonts w:ascii="Times New Roman" w:eastAsia="方正仿宋_GBK" w:hAnsi="Times New Roman" w:cs="Times New Roman"/>
                <w:sz w:val="21"/>
                <w:szCs w:val="21"/>
              </w:rPr>
              <w:t>；</w:t>
            </w:r>
          </w:p>
          <w:p w14:paraId="326F524C"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具备漏电保护功能，符合国家安全标准。</w:t>
            </w:r>
          </w:p>
          <w:p w14:paraId="73B4F10B"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三、产品部件要求</w:t>
            </w:r>
          </w:p>
          <w:p w14:paraId="7F901F1D"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实训台架</w:t>
            </w:r>
          </w:p>
          <w:p w14:paraId="57069FEF" w14:textId="77777777" w:rsidR="0017000D" w:rsidRDefault="003E7EEA">
            <w:pPr>
              <w:rPr>
                <w:rFonts w:ascii="Times New Roman" w:eastAsia="方正仿宋_GBK" w:hAnsi="Times New Roman" w:cs="Times New Roman"/>
                <w:sz w:val="21"/>
                <w:szCs w:val="21"/>
              </w:rPr>
            </w:pPr>
            <w:proofErr w:type="gramStart"/>
            <w:r>
              <w:rPr>
                <w:rFonts w:ascii="Times New Roman" w:eastAsia="方正仿宋_GBK" w:hAnsi="Times New Roman" w:cs="Times New Roman"/>
                <w:sz w:val="21"/>
                <w:szCs w:val="21"/>
              </w:rPr>
              <w:t>实训台架架</w:t>
            </w:r>
            <w:proofErr w:type="gramEnd"/>
            <w:r>
              <w:rPr>
                <w:rFonts w:ascii="Times New Roman" w:eastAsia="方正仿宋_GBK" w:hAnsi="Times New Roman" w:cs="Times New Roman"/>
                <w:sz w:val="21"/>
                <w:szCs w:val="21"/>
              </w:rPr>
              <w:t>体主要采用</w:t>
            </w:r>
            <w:r>
              <w:rPr>
                <w:rFonts w:ascii="Times New Roman" w:eastAsia="方正仿宋_GBK" w:hAnsi="Times New Roman" w:cs="Times New Roman"/>
                <w:sz w:val="21"/>
                <w:szCs w:val="21"/>
              </w:rPr>
              <w:t>6060</w:t>
            </w:r>
            <w:r>
              <w:rPr>
                <w:rFonts w:ascii="Times New Roman" w:eastAsia="方正仿宋_GBK" w:hAnsi="Times New Roman" w:cs="Times New Roman"/>
                <w:sz w:val="21"/>
                <w:szCs w:val="21"/>
              </w:rPr>
              <w:t>型材与</w:t>
            </w:r>
            <w:r>
              <w:rPr>
                <w:rFonts w:ascii="Times New Roman" w:eastAsia="方正仿宋_GBK" w:hAnsi="Times New Roman" w:cs="Times New Roman"/>
                <w:sz w:val="21"/>
                <w:szCs w:val="21"/>
              </w:rPr>
              <w:t>3060</w:t>
            </w:r>
            <w:r>
              <w:rPr>
                <w:rFonts w:ascii="Times New Roman" w:eastAsia="方正仿宋_GBK" w:hAnsi="Times New Roman" w:cs="Times New Roman"/>
                <w:sz w:val="21"/>
                <w:szCs w:val="21"/>
              </w:rPr>
              <w:t>型材进行搭建，保证外观美观；台板采用</w:t>
            </w:r>
            <w:r>
              <w:rPr>
                <w:rFonts w:ascii="Times New Roman" w:eastAsia="方正仿宋_GBK" w:hAnsi="Times New Roman" w:cs="Times New Roman"/>
                <w:sz w:val="21"/>
                <w:szCs w:val="21"/>
              </w:rPr>
              <w:t>304</w:t>
            </w:r>
            <w:r>
              <w:rPr>
                <w:rFonts w:ascii="Times New Roman" w:eastAsia="方正仿宋_GBK" w:hAnsi="Times New Roman" w:cs="Times New Roman"/>
                <w:sz w:val="21"/>
                <w:szCs w:val="21"/>
              </w:rPr>
              <w:t>不锈钢台面搭建，保证台板上表面平整。台面板上带有</w:t>
            </w:r>
            <w:r>
              <w:rPr>
                <w:rFonts w:ascii="Times New Roman" w:eastAsia="方正仿宋_GBK" w:hAnsi="Times New Roman" w:cs="Times New Roman"/>
                <w:sz w:val="21"/>
                <w:szCs w:val="21"/>
              </w:rPr>
              <w:t>T</w:t>
            </w:r>
            <w:r>
              <w:rPr>
                <w:rFonts w:ascii="Times New Roman" w:eastAsia="方正仿宋_GBK" w:hAnsi="Times New Roman" w:cs="Times New Roman"/>
                <w:sz w:val="21"/>
                <w:szCs w:val="21"/>
              </w:rPr>
              <w:t>型槽，方便大棚</w:t>
            </w:r>
            <w:proofErr w:type="gramStart"/>
            <w:r>
              <w:rPr>
                <w:rFonts w:ascii="Times New Roman" w:eastAsia="方正仿宋_GBK" w:hAnsi="Times New Roman" w:cs="Times New Roman"/>
                <w:sz w:val="21"/>
                <w:szCs w:val="21"/>
              </w:rPr>
              <w:t>棚</w:t>
            </w:r>
            <w:proofErr w:type="gramEnd"/>
            <w:r>
              <w:rPr>
                <w:rFonts w:ascii="Times New Roman" w:eastAsia="方正仿宋_GBK" w:hAnsi="Times New Roman" w:cs="Times New Roman"/>
                <w:sz w:val="21"/>
                <w:szCs w:val="21"/>
              </w:rPr>
              <w:t>体的安装。</w:t>
            </w:r>
            <w:r>
              <w:rPr>
                <w:rFonts w:ascii="Times New Roman" w:eastAsia="方正仿宋_GBK" w:hAnsi="Times New Roman" w:cs="Times New Roman"/>
                <w:sz w:val="21"/>
                <w:szCs w:val="21"/>
              </w:rPr>
              <w:lastRenderedPageBreak/>
              <w:t>台架四周和底部用贴面密封，开过线孔。台架前面为门。台架内部装有安装板，方便电气线路布局和安装调试，另外实训台架的底部装有</w:t>
            </w: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个福马轮，便于装置移动位置。实训台架尺寸为</w:t>
            </w:r>
            <w:r>
              <w:rPr>
                <w:rFonts w:ascii="Times New Roman" w:eastAsia="方正仿宋_GBK" w:hAnsi="Times New Roman" w:cs="Times New Roman"/>
                <w:sz w:val="21"/>
                <w:szCs w:val="21"/>
              </w:rPr>
              <w:t>≥1200</w:t>
            </w:r>
            <w:proofErr w:type="gramStart"/>
            <w:r>
              <w:rPr>
                <w:rFonts w:ascii="Times New Roman" w:eastAsia="方正仿宋_GBK" w:hAnsi="Times New Roman" w:cs="Times New Roman"/>
                <w:sz w:val="21"/>
                <w:szCs w:val="21"/>
              </w:rPr>
              <w:t>x800x800</w:t>
            </w:r>
            <w:proofErr w:type="gramEnd"/>
            <w:r>
              <w:rPr>
                <w:rFonts w:ascii="Times New Roman" w:eastAsia="方正仿宋_GBK" w:hAnsi="Times New Roman" w:cs="Times New Roman"/>
                <w:sz w:val="21"/>
                <w:szCs w:val="21"/>
              </w:rPr>
              <w:t>mm</w:t>
            </w:r>
            <w:r>
              <w:rPr>
                <w:rFonts w:ascii="Times New Roman" w:eastAsia="方正仿宋_GBK" w:hAnsi="Times New Roman" w:cs="Times New Roman"/>
                <w:sz w:val="21"/>
                <w:szCs w:val="21"/>
              </w:rPr>
              <w:t>。</w:t>
            </w:r>
          </w:p>
          <w:p w14:paraId="34326C2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温室农业种植场景</w:t>
            </w:r>
          </w:p>
          <w:p w14:paraId="0D6C6705"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包含标准种植槽、传感器土壤承载槽、水肥一体系统、风机水帘降温系统、水基自蓄热系统、自动保温棚膜、储水系统、模拟外环境系统（光照变化、温度变化、风力变化）等，安装在型材平台上，</w:t>
            </w:r>
            <w:r>
              <w:rPr>
                <w:rFonts w:ascii="Times New Roman" w:eastAsia="方正仿宋_GBK" w:hAnsi="Times New Roman" w:cs="Times New Roman"/>
                <w:sz w:val="21"/>
                <w:szCs w:val="21"/>
              </w:rPr>
              <w:t>利用多项检测仪传感器，对大棚环境进行实时监测与采集。控制动风扇、加热器、水帘</w:t>
            </w:r>
            <w:proofErr w:type="gramStart"/>
            <w:r>
              <w:rPr>
                <w:rFonts w:ascii="Times New Roman" w:eastAsia="方正仿宋_GBK" w:hAnsi="Times New Roman" w:cs="Times New Roman"/>
                <w:sz w:val="21"/>
                <w:szCs w:val="21"/>
              </w:rPr>
              <w:t>淋</w:t>
            </w:r>
            <w:proofErr w:type="gramEnd"/>
            <w:r>
              <w:rPr>
                <w:rFonts w:ascii="Times New Roman" w:eastAsia="方正仿宋_GBK" w:hAnsi="Times New Roman" w:cs="Times New Roman"/>
                <w:sz w:val="21"/>
                <w:szCs w:val="21"/>
              </w:rPr>
              <w:t>系统等设备，实时调节棚内温度、湿度、光照等环境变量。</w:t>
            </w:r>
          </w:p>
          <w:p w14:paraId="12B8E38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2.1.</w:t>
            </w:r>
            <w:r>
              <w:rPr>
                <w:rFonts w:ascii="Times New Roman" w:eastAsia="方正仿宋_GBK" w:hAnsi="Times New Roman" w:cs="Times New Roman"/>
                <w:sz w:val="21"/>
                <w:szCs w:val="21"/>
              </w:rPr>
              <w:t>水肥一体系统</w:t>
            </w:r>
          </w:p>
          <w:p w14:paraId="59FDEBDD"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尺寸（宽</w:t>
            </w:r>
            <w:r>
              <w:rPr>
                <w:rFonts w:ascii="Times New Roman" w:eastAsia="方正仿宋_GBK" w:hAnsi="Times New Roman" w:cs="Times New Roman"/>
                <w:sz w:val="21"/>
                <w:szCs w:val="21"/>
              </w:rPr>
              <w:t>x</w:t>
            </w:r>
            <w:r>
              <w:rPr>
                <w:rFonts w:ascii="Times New Roman" w:eastAsia="方正仿宋_GBK" w:hAnsi="Times New Roman" w:cs="Times New Roman"/>
                <w:sz w:val="21"/>
                <w:szCs w:val="21"/>
              </w:rPr>
              <w:t>高</w:t>
            </w:r>
            <w:r>
              <w:rPr>
                <w:rFonts w:ascii="Times New Roman" w:eastAsia="方正仿宋_GBK" w:hAnsi="Times New Roman" w:cs="Times New Roman"/>
                <w:sz w:val="21"/>
                <w:szCs w:val="21"/>
              </w:rPr>
              <w:t>x</w:t>
            </w:r>
            <w:r>
              <w:rPr>
                <w:rFonts w:ascii="Times New Roman" w:eastAsia="方正仿宋_GBK" w:hAnsi="Times New Roman" w:cs="Times New Roman"/>
                <w:sz w:val="21"/>
                <w:szCs w:val="21"/>
              </w:rPr>
              <w:t>深）：</w:t>
            </w:r>
            <w:r>
              <w:rPr>
                <w:rFonts w:ascii="Times New Roman" w:eastAsia="方正仿宋_GBK" w:hAnsi="Times New Roman" w:cs="Times New Roman"/>
                <w:sz w:val="21"/>
                <w:szCs w:val="21"/>
              </w:rPr>
              <w:t>≥</w:t>
            </w:r>
            <w:proofErr w:type="gramStart"/>
            <w:r>
              <w:rPr>
                <w:rFonts w:ascii="Times New Roman" w:eastAsia="方正仿宋_GBK" w:hAnsi="Times New Roman" w:cs="Times New Roman"/>
                <w:sz w:val="21"/>
                <w:szCs w:val="21"/>
                <w:lang w:eastAsia="zh"/>
              </w:rPr>
              <w:t>3</w:t>
            </w:r>
            <w:r>
              <w:rPr>
                <w:rFonts w:ascii="Times New Roman" w:eastAsia="方正仿宋_GBK" w:hAnsi="Times New Roman" w:cs="Times New Roman"/>
                <w:sz w:val="21"/>
                <w:szCs w:val="21"/>
              </w:rPr>
              <w:t>00mmx</w:t>
            </w:r>
            <w:r>
              <w:rPr>
                <w:rFonts w:ascii="Times New Roman" w:eastAsia="方正仿宋_GBK" w:hAnsi="Times New Roman" w:cs="Times New Roman"/>
                <w:sz w:val="21"/>
                <w:szCs w:val="21"/>
                <w:lang w:eastAsia="zh"/>
              </w:rPr>
              <w:t>3</w:t>
            </w:r>
            <w:r>
              <w:rPr>
                <w:rFonts w:ascii="Times New Roman" w:eastAsia="方正仿宋_GBK" w:hAnsi="Times New Roman" w:cs="Times New Roman"/>
                <w:sz w:val="21"/>
                <w:szCs w:val="21"/>
              </w:rPr>
              <w:t>00mmx</w:t>
            </w:r>
            <w:proofErr w:type="gramEnd"/>
            <w:r>
              <w:rPr>
                <w:rFonts w:ascii="Times New Roman" w:eastAsia="方正仿宋_GBK" w:hAnsi="Times New Roman" w:cs="Times New Roman"/>
                <w:sz w:val="21"/>
                <w:szCs w:val="21"/>
              </w:rPr>
              <w:t>3</w:t>
            </w:r>
            <w:r>
              <w:rPr>
                <w:rFonts w:ascii="Times New Roman" w:eastAsia="方正仿宋_GBK" w:hAnsi="Times New Roman" w:cs="Times New Roman"/>
                <w:sz w:val="21"/>
                <w:szCs w:val="21"/>
                <w:lang w:eastAsia="zh"/>
              </w:rPr>
              <w:t>0</w:t>
            </w:r>
            <w:r>
              <w:rPr>
                <w:rFonts w:ascii="Times New Roman" w:eastAsia="方正仿宋_GBK" w:hAnsi="Times New Roman" w:cs="Times New Roman"/>
                <w:sz w:val="21"/>
                <w:szCs w:val="21"/>
              </w:rPr>
              <w:t>0mm</w:t>
            </w:r>
            <w:r>
              <w:rPr>
                <w:rFonts w:ascii="Times New Roman" w:eastAsia="方正仿宋_GBK" w:hAnsi="Times New Roman" w:cs="Times New Roman"/>
                <w:sz w:val="21"/>
                <w:szCs w:val="21"/>
              </w:rPr>
              <w:t>；外壳形状：方形；相关设别：两个电磁流量阀，三个亚克力水桶；用处：利用电磁流量</w:t>
            </w:r>
            <w:proofErr w:type="gramStart"/>
            <w:r>
              <w:rPr>
                <w:rFonts w:ascii="Times New Roman" w:eastAsia="方正仿宋_GBK" w:hAnsi="Times New Roman" w:cs="Times New Roman"/>
                <w:sz w:val="21"/>
                <w:szCs w:val="21"/>
              </w:rPr>
              <w:t>阀控制肥桶</w:t>
            </w:r>
            <w:proofErr w:type="gramEnd"/>
            <w:r>
              <w:rPr>
                <w:rFonts w:ascii="Times New Roman" w:eastAsia="方正仿宋_GBK" w:hAnsi="Times New Roman" w:cs="Times New Roman"/>
                <w:sz w:val="21"/>
                <w:szCs w:val="21"/>
              </w:rPr>
              <w:t>中的肥料和水桶中的纯净水进入下方混合</w:t>
            </w:r>
            <w:proofErr w:type="gramStart"/>
            <w:r>
              <w:rPr>
                <w:rFonts w:ascii="Times New Roman" w:eastAsia="方正仿宋_GBK" w:hAnsi="Times New Roman" w:cs="Times New Roman"/>
                <w:sz w:val="21"/>
                <w:szCs w:val="21"/>
              </w:rPr>
              <w:t>桶进行</w:t>
            </w:r>
            <w:proofErr w:type="gramEnd"/>
            <w:r>
              <w:rPr>
                <w:rFonts w:ascii="Times New Roman" w:eastAsia="方正仿宋_GBK" w:hAnsi="Times New Roman" w:cs="Times New Roman"/>
                <w:sz w:val="21"/>
                <w:szCs w:val="21"/>
              </w:rPr>
              <w:t>混合，同时通过水泵将混合液抽出，通过</w:t>
            </w:r>
            <w:proofErr w:type="gramStart"/>
            <w:r>
              <w:rPr>
                <w:rFonts w:ascii="Times New Roman" w:eastAsia="方正仿宋_GBK" w:hAnsi="Times New Roman" w:cs="Times New Roman"/>
                <w:sz w:val="21"/>
                <w:szCs w:val="21"/>
              </w:rPr>
              <w:t>管道对棚体内</w:t>
            </w:r>
            <w:proofErr w:type="gramEnd"/>
            <w:r>
              <w:rPr>
                <w:rFonts w:ascii="Times New Roman" w:eastAsia="方正仿宋_GBK" w:hAnsi="Times New Roman" w:cs="Times New Roman"/>
                <w:sz w:val="21"/>
                <w:szCs w:val="21"/>
              </w:rPr>
              <w:t>的基质</w:t>
            </w:r>
            <w:proofErr w:type="gramStart"/>
            <w:r>
              <w:rPr>
                <w:rFonts w:ascii="Times New Roman" w:eastAsia="方正仿宋_GBK" w:hAnsi="Times New Roman" w:cs="Times New Roman"/>
                <w:sz w:val="21"/>
                <w:szCs w:val="21"/>
              </w:rPr>
              <w:t>槽进行</w:t>
            </w:r>
            <w:proofErr w:type="gramEnd"/>
            <w:r>
              <w:rPr>
                <w:rFonts w:ascii="Times New Roman" w:eastAsia="方正仿宋_GBK" w:hAnsi="Times New Roman" w:cs="Times New Roman"/>
                <w:sz w:val="21"/>
                <w:szCs w:val="21"/>
              </w:rPr>
              <w:t>灌溉。</w:t>
            </w:r>
          </w:p>
          <w:p w14:paraId="7D4E691B"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2.2.</w:t>
            </w:r>
            <w:r>
              <w:rPr>
                <w:rFonts w:ascii="Times New Roman" w:eastAsia="方正仿宋_GBK" w:hAnsi="Times New Roman" w:cs="Times New Roman"/>
                <w:sz w:val="21"/>
                <w:szCs w:val="21"/>
              </w:rPr>
              <w:t>风机水帘降温系统</w:t>
            </w:r>
          </w:p>
          <w:p w14:paraId="44231942"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工作原理，通过风机抽风，同时在大棚的另一边，利用水帘中的水，对抽入棚内的空气进</w:t>
            </w:r>
            <w:r>
              <w:rPr>
                <w:rFonts w:ascii="Times New Roman" w:eastAsia="方正仿宋_GBK" w:hAnsi="Times New Roman" w:cs="Times New Roman"/>
                <w:sz w:val="21"/>
                <w:szCs w:val="21"/>
              </w:rPr>
              <w:t>行降温，并且增加棚内湿度。</w:t>
            </w:r>
          </w:p>
          <w:p w14:paraId="118CDAE9"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设备：风机，</w:t>
            </w:r>
            <w:r>
              <w:rPr>
                <w:rFonts w:ascii="Times New Roman" w:eastAsia="方正仿宋_GBK" w:hAnsi="Times New Roman" w:cs="Times New Roman"/>
                <w:sz w:val="21"/>
                <w:szCs w:val="21"/>
              </w:rPr>
              <w:t>≥12V</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≥12CM</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≥1200</w:t>
            </w:r>
            <w:r>
              <w:rPr>
                <w:rFonts w:ascii="Times New Roman" w:eastAsia="方正仿宋_GBK" w:hAnsi="Times New Roman" w:cs="Times New Roman"/>
                <w:sz w:val="21"/>
                <w:szCs w:val="21"/>
              </w:rPr>
              <w:t>转</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每分钟；</w:t>
            </w:r>
          </w:p>
          <w:p w14:paraId="63B6DFA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rPr>
              <w:t>水帘</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260mmx260mmx</w:t>
            </w:r>
            <w:proofErr w:type="gramEnd"/>
            <w:r>
              <w:rPr>
                <w:rFonts w:ascii="Times New Roman" w:eastAsia="方正仿宋_GBK" w:hAnsi="Times New Roman" w:cs="Times New Roman"/>
                <w:sz w:val="21"/>
                <w:szCs w:val="21"/>
                <w:lang w:val="en-US"/>
              </w:rPr>
              <w:t>40mm</w:t>
            </w:r>
            <w:r>
              <w:rPr>
                <w:rFonts w:ascii="Times New Roman" w:eastAsia="方正仿宋_GBK" w:hAnsi="Times New Roman" w:cs="Times New Roman"/>
                <w:sz w:val="21"/>
                <w:szCs w:val="21"/>
              </w:rPr>
              <w:t>。</w:t>
            </w:r>
          </w:p>
          <w:p w14:paraId="79AE0C29"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2.3.</w:t>
            </w:r>
            <w:r>
              <w:rPr>
                <w:rFonts w:ascii="Times New Roman" w:eastAsia="方正仿宋_GBK" w:hAnsi="Times New Roman" w:cs="Times New Roman"/>
                <w:sz w:val="21"/>
                <w:szCs w:val="21"/>
              </w:rPr>
              <w:t>保温棚膜</w:t>
            </w:r>
          </w:p>
          <w:p w14:paraId="25157795"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面积</w:t>
            </w:r>
            <w:r>
              <w:rPr>
                <w:rFonts w:ascii="Times New Roman" w:eastAsia="方正仿宋_GBK" w:hAnsi="Times New Roman" w:cs="Times New Roman"/>
                <w:sz w:val="21"/>
                <w:szCs w:val="21"/>
              </w:rPr>
              <w:t>≥1.43m²</w:t>
            </w:r>
            <w:r>
              <w:rPr>
                <w:rFonts w:ascii="Times New Roman" w:eastAsia="方正仿宋_GBK" w:hAnsi="Times New Roman" w:cs="Times New Roman"/>
                <w:sz w:val="21"/>
                <w:szCs w:val="21"/>
              </w:rPr>
              <w:t>材料：</w:t>
            </w:r>
            <w:r>
              <w:rPr>
                <w:rFonts w:ascii="Times New Roman" w:eastAsia="方正仿宋_GBK" w:hAnsi="Times New Roman" w:cs="Times New Roman"/>
                <w:sz w:val="21"/>
                <w:szCs w:val="21"/>
              </w:rPr>
              <w:t>PO</w:t>
            </w:r>
            <w:r>
              <w:rPr>
                <w:rFonts w:ascii="Times New Roman" w:eastAsia="方正仿宋_GBK" w:hAnsi="Times New Roman" w:cs="Times New Roman"/>
                <w:sz w:val="21"/>
                <w:szCs w:val="21"/>
              </w:rPr>
              <w:t>膜透光率</w:t>
            </w:r>
            <w:r>
              <w:rPr>
                <w:rFonts w:ascii="Times New Roman" w:eastAsia="方正仿宋_GBK" w:hAnsi="Times New Roman" w:cs="Times New Roman"/>
                <w:sz w:val="21"/>
                <w:szCs w:val="21"/>
              </w:rPr>
              <w:t>≥95%</w:t>
            </w:r>
            <w:r>
              <w:rPr>
                <w:rFonts w:ascii="Times New Roman" w:eastAsia="方正仿宋_GBK" w:hAnsi="Times New Roman" w:cs="Times New Roman"/>
                <w:sz w:val="21"/>
                <w:szCs w:val="21"/>
              </w:rPr>
              <w:t>。</w:t>
            </w:r>
          </w:p>
          <w:p w14:paraId="43995E2E"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2.4.</w:t>
            </w:r>
            <w:proofErr w:type="gramStart"/>
            <w:r>
              <w:rPr>
                <w:rFonts w:ascii="Times New Roman" w:eastAsia="方正仿宋_GBK" w:hAnsi="Times New Roman" w:cs="Times New Roman"/>
                <w:sz w:val="21"/>
                <w:szCs w:val="21"/>
              </w:rPr>
              <w:t>棚体结构</w:t>
            </w:r>
            <w:proofErr w:type="gramEnd"/>
          </w:p>
          <w:p w14:paraId="3AC4C1FD"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）材料：</w:t>
            </w:r>
            <w:r>
              <w:rPr>
                <w:rFonts w:ascii="Times New Roman" w:eastAsia="方正仿宋_GBK" w:hAnsi="Times New Roman" w:cs="Times New Roman"/>
                <w:sz w:val="21"/>
                <w:szCs w:val="21"/>
                <w:lang w:eastAsia="zh"/>
              </w:rPr>
              <w:t>不锈钢</w:t>
            </w:r>
            <w:r>
              <w:rPr>
                <w:rFonts w:ascii="Times New Roman" w:eastAsia="方正仿宋_GBK" w:hAnsi="Times New Roman" w:cs="Times New Roman"/>
                <w:sz w:val="21"/>
                <w:szCs w:val="21"/>
              </w:rPr>
              <w:t>板材。</w:t>
            </w:r>
          </w:p>
          <w:p w14:paraId="4D337F5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）板材厚度</w:t>
            </w:r>
            <w:r>
              <w:rPr>
                <w:rFonts w:ascii="Times New Roman" w:eastAsia="方正仿宋_GBK" w:hAnsi="Times New Roman" w:cs="Times New Roman"/>
                <w:sz w:val="21"/>
                <w:szCs w:val="21"/>
              </w:rPr>
              <w:t>≥1mm</w:t>
            </w:r>
            <w:r>
              <w:rPr>
                <w:rFonts w:ascii="Times New Roman" w:eastAsia="方正仿宋_GBK" w:hAnsi="Times New Roman" w:cs="Times New Roman"/>
                <w:sz w:val="21"/>
                <w:szCs w:val="21"/>
              </w:rPr>
              <w:t>。</w:t>
            </w:r>
          </w:p>
          <w:p w14:paraId="4BA8EB52"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温室传感器及控制系统</w:t>
            </w:r>
          </w:p>
          <w:p w14:paraId="2A5883E7"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需由温湿度传感器、</w:t>
            </w:r>
            <w:r>
              <w:rPr>
                <w:rFonts w:ascii="Times New Roman" w:eastAsia="方正仿宋_GBK" w:hAnsi="Times New Roman" w:cs="Times New Roman"/>
                <w:sz w:val="21"/>
                <w:szCs w:val="21"/>
              </w:rPr>
              <w:t>CO2</w:t>
            </w:r>
            <w:r>
              <w:rPr>
                <w:rFonts w:ascii="Times New Roman" w:eastAsia="方正仿宋_GBK" w:hAnsi="Times New Roman" w:cs="Times New Roman"/>
                <w:sz w:val="21"/>
                <w:szCs w:val="21"/>
              </w:rPr>
              <w:t>传感器、光照传感器、小型气象箱，六合</w:t>
            </w:r>
            <w:proofErr w:type="gramStart"/>
            <w:r>
              <w:rPr>
                <w:rFonts w:ascii="Times New Roman" w:eastAsia="方正仿宋_GBK" w:hAnsi="Times New Roman" w:cs="Times New Roman"/>
                <w:sz w:val="21"/>
                <w:szCs w:val="21"/>
              </w:rPr>
              <w:t>一</w:t>
            </w:r>
            <w:proofErr w:type="gramEnd"/>
            <w:r>
              <w:rPr>
                <w:rFonts w:ascii="Times New Roman" w:eastAsia="方正仿宋_GBK" w:hAnsi="Times New Roman" w:cs="Times New Roman"/>
                <w:sz w:val="21"/>
                <w:szCs w:val="21"/>
              </w:rPr>
              <w:t>传感器、步进电机，编码器等组成，系统配备温湿度等多种传感器，可将环境的温度、湿度二氧化碳等参数记录下来。</w:t>
            </w:r>
          </w:p>
          <w:p w14:paraId="20C909F7"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3.1.</w:t>
            </w:r>
            <w:r>
              <w:rPr>
                <w:rFonts w:ascii="Times New Roman" w:eastAsia="方正仿宋_GBK" w:hAnsi="Times New Roman" w:cs="Times New Roman"/>
                <w:sz w:val="21"/>
                <w:szCs w:val="21"/>
              </w:rPr>
              <w:t>温湿度传感器</w:t>
            </w:r>
          </w:p>
          <w:p w14:paraId="6F7718C6" w14:textId="77777777" w:rsidR="0017000D" w:rsidRDefault="003E7EEA">
            <w:pPr>
              <w:pStyle w:val="NN"/>
              <w:adjustRightInd/>
              <w:snapToGrid/>
              <w:ind w:firstLineChars="0" w:firstLine="0"/>
              <w:rPr>
                <w:rFonts w:ascii="Times New Roman" w:eastAsia="方正仿宋_GBK" w:hAnsi="Times New Roman" w:cs="Times New Roman"/>
                <w:lang w:eastAsia="zh"/>
              </w:rPr>
            </w:pPr>
            <w:r>
              <w:rPr>
                <w:rFonts w:ascii="Times New Roman" w:eastAsia="方正仿宋_GBK" w:hAnsi="Times New Roman" w:cs="Times New Roman"/>
              </w:rPr>
              <w:t>1</w:t>
            </w:r>
            <w:r>
              <w:rPr>
                <w:rFonts w:ascii="Times New Roman" w:eastAsia="方正仿宋_GBK" w:hAnsi="Times New Roman" w:cs="Times New Roman"/>
              </w:rPr>
              <w:t>）</w:t>
            </w:r>
            <w:r>
              <w:rPr>
                <w:rFonts w:ascii="Times New Roman" w:eastAsia="方正仿宋_GBK" w:hAnsi="Times New Roman" w:cs="Times New Roman"/>
              </w:rPr>
              <w:t xml:space="preserve"> </w:t>
            </w:r>
            <w:r>
              <w:rPr>
                <w:rFonts w:ascii="Times New Roman" w:eastAsia="方正仿宋_GBK" w:hAnsi="Times New Roman" w:cs="Times New Roman"/>
              </w:rPr>
              <w:t>尺寸：</w:t>
            </w:r>
            <w:r>
              <w:rPr>
                <w:rFonts w:ascii="Times New Roman" w:eastAsia="方正仿宋_GBK" w:hAnsi="Times New Roman" w:cs="Times New Roman"/>
              </w:rPr>
              <w:t>≥</w:t>
            </w:r>
            <w:r>
              <w:rPr>
                <w:rFonts w:ascii="Times New Roman" w:eastAsia="方正仿宋_GBK" w:hAnsi="Times New Roman" w:cs="Times New Roman"/>
                <w:lang w:eastAsia="zh"/>
              </w:rPr>
              <w:t>90</w:t>
            </w:r>
            <w:r>
              <w:rPr>
                <w:rFonts w:ascii="Times New Roman" w:eastAsia="方正仿宋_GBK" w:hAnsi="Times New Roman" w:cs="Times New Roman"/>
              </w:rPr>
              <w:t>mmx</w:t>
            </w:r>
            <w:r>
              <w:rPr>
                <w:rFonts w:ascii="Times New Roman" w:eastAsia="方正仿宋_GBK" w:hAnsi="Times New Roman" w:cs="Times New Roman"/>
                <w:lang w:eastAsia="zh"/>
              </w:rPr>
              <w:t>40</w:t>
            </w:r>
            <w:r>
              <w:rPr>
                <w:rFonts w:ascii="Times New Roman" w:eastAsia="方正仿宋_GBK" w:hAnsi="Times New Roman" w:cs="Times New Roman"/>
              </w:rPr>
              <w:t>mmx</w:t>
            </w:r>
            <w:r>
              <w:rPr>
                <w:rFonts w:ascii="Times New Roman" w:eastAsia="方正仿宋_GBK" w:hAnsi="Times New Roman" w:cs="Times New Roman"/>
                <w:lang w:eastAsia="zh"/>
              </w:rPr>
              <w:t>70</w:t>
            </w:r>
            <w:r>
              <w:rPr>
                <w:rFonts w:ascii="Times New Roman" w:eastAsia="方正仿宋_GBK" w:hAnsi="Times New Roman" w:cs="Times New Roman"/>
              </w:rPr>
              <w:t>mm</w:t>
            </w:r>
            <w:r>
              <w:rPr>
                <w:rFonts w:ascii="Times New Roman" w:eastAsia="方正仿宋_GBK" w:hAnsi="Times New Roman" w:cs="Times New Roman"/>
                <w:lang w:eastAsia="zh"/>
              </w:rPr>
              <w:t>；</w:t>
            </w:r>
          </w:p>
          <w:p w14:paraId="04D5918B" w14:textId="77777777" w:rsidR="0017000D" w:rsidRDefault="003E7EEA">
            <w:pPr>
              <w:pStyle w:val="NN"/>
              <w:adjustRightInd/>
              <w:snapToGrid/>
              <w:ind w:firstLineChars="0" w:firstLine="0"/>
              <w:rPr>
                <w:rFonts w:ascii="Times New Roman" w:eastAsia="方正仿宋_GBK" w:hAnsi="Times New Roman" w:cs="Times New Roman"/>
                <w:lang w:eastAsia="zh"/>
              </w:rPr>
            </w:pPr>
            <w:r>
              <w:rPr>
                <w:rFonts w:ascii="Times New Roman" w:eastAsia="方正仿宋_GBK" w:hAnsi="Times New Roman" w:cs="Times New Roman"/>
              </w:rPr>
              <w:t>2</w:t>
            </w:r>
            <w:r>
              <w:rPr>
                <w:rFonts w:ascii="Times New Roman" w:eastAsia="方正仿宋_GBK" w:hAnsi="Times New Roman" w:cs="Times New Roman"/>
              </w:rPr>
              <w:t>）</w:t>
            </w:r>
            <w:r>
              <w:rPr>
                <w:rFonts w:ascii="Times New Roman" w:eastAsia="方正仿宋_GBK" w:hAnsi="Times New Roman" w:cs="Times New Roman"/>
                <w:lang w:eastAsia="zh"/>
              </w:rPr>
              <w:t xml:space="preserve"> </w:t>
            </w:r>
            <w:r>
              <w:rPr>
                <w:rFonts w:ascii="Times New Roman" w:eastAsia="方正仿宋_GBK" w:hAnsi="Times New Roman" w:cs="Times New Roman"/>
                <w:lang w:eastAsia="zh"/>
              </w:rPr>
              <w:t>温度量程</w:t>
            </w:r>
            <w:r>
              <w:rPr>
                <w:rFonts w:ascii="Times New Roman" w:eastAsia="方正仿宋_GBK" w:hAnsi="Times New Roman" w:cs="Times New Roman"/>
              </w:rPr>
              <w:t>：</w:t>
            </w:r>
            <w:r>
              <w:rPr>
                <w:rFonts w:ascii="Times New Roman" w:eastAsia="方正仿宋_GBK" w:hAnsi="Times New Roman" w:cs="Times New Roman"/>
                <w:lang w:eastAsia="zh"/>
              </w:rPr>
              <w:t>-40~0~125°C</w:t>
            </w:r>
            <w:r>
              <w:rPr>
                <w:rFonts w:ascii="Times New Roman" w:eastAsia="方正仿宋_GBK" w:hAnsi="Times New Roman" w:cs="Times New Roman"/>
                <w:lang w:eastAsia="zh"/>
              </w:rPr>
              <w:t>；</w:t>
            </w:r>
          </w:p>
          <w:p w14:paraId="441FF57B" w14:textId="77777777" w:rsidR="0017000D" w:rsidRDefault="003E7EEA">
            <w:pPr>
              <w:pStyle w:val="NN"/>
              <w:adjustRightInd/>
              <w:snapToGrid/>
              <w:ind w:firstLineChars="0" w:firstLine="0"/>
              <w:rPr>
                <w:rFonts w:ascii="Times New Roman" w:eastAsia="方正仿宋_GBK" w:hAnsi="Times New Roman" w:cs="Times New Roman"/>
              </w:rPr>
            </w:pPr>
            <w:r>
              <w:rPr>
                <w:rFonts w:ascii="Times New Roman" w:eastAsia="方正仿宋_GBK" w:hAnsi="Times New Roman" w:cs="Times New Roman"/>
              </w:rPr>
              <w:t>3</w:t>
            </w:r>
            <w:r>
              <w:rPr>
                <w:rFonts w:ascii="Times New Roman" w:eastAsia="方正仿宋_GBK" w:hAnsi="Times New Roman" w:cs="Times New Roman"/>
              </w:rPr>
              <w:t>）</w:t>
            </w:r>
            <w:r>
              <w:rPr>
                <w:rFonts w:ascii="Times New Roman" w:eastAsia="方正仿宋_GBK" w:hAnsi="Times New Roman" w:cs="Times New Roman"/>
              </w:rPr>
              <w:t xml:space="preserve"> </w:t>
            </w:r>
            <w:r>
              <w:rPr>
                <w:rFonts w:ascii="Times New Roman" w:eastAsia="方正仿宋_GBK" w:hAnsi="Times New Roman" w:cs="Times New Roman"/>
                <w:lang w:eastAsia="zh"/>
              </w:rPr>
              <w:t>湿度量程</w:t>
            </w:r>
            <w:r>
              <w:rPr>
                <w:rFonts w:ascii="Times New Roman" w:eastAsia="方正仿宋_GBK" w:hAnsi="Times New Roman" w:cs="Times New Roman"/>
              </w:rPr>
              <w:t>：</w:t>
            </w:r>
            <w:r>
              <w:rPr>
                <w:rFonts w:ascii="Times New Roman" w:eastAsia="方正仿宋_GBK" w:hAnsi="Times New Roman" w:cs="Times New Roman"/>
                <w:lang w:eastAsia="zh"/>
              </w:rPr>
              <w:t>0-100%RH</w:t>
            </w:r>
            <w:r>
              <w:rPr>
                <w:rFonts w:ascii="Times New Roman" w:eastAsia="方正仿宋_GBK" w:hAnsi="Times New Roman" w:cs="Times New Roman"/>
              </w:rPr>
              <w:t>（</w:t>
            </w:r>
            <w:r>
              <w:rPr>
                <w:rFonts w:ascii="Times New Roman" w:eastAsia="方正仿宋_GBK" w:hAnsi="Times New Roman" w:cs="Times New Roman"/>
                <w:lang w:eastAsia="zh"/>
              </w:rPr>
              <w:t>相对湿度</w:t>
            </w:r>
            <w:r>
              <w:rPr>
                <w:rFonts w:ascii="Times New Roman" w:eastAsia="方正仿宋_GBK" w:hAnsi="Times New Roman" w:cs="Times New Roman"/>
              </w:rPr>
              <w:t>）。</w:t>
            </w:r>
          </w:p>
          <w:p w14:paraId="0A739178"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3.2.</w:t>
            </w:r>
            <w:r>
              <w:rPr>
                <w:rFonts w:ascii="Times New Roman" w:eastAsia="方正仿宋_GBK" w:hAnsi="Times New Roman" w:cs="Times New Roman"/>
                <w:sz w:val="21"/>
                <w:szCs w:val="21"/>
              </w:rPr>
              <w:t>型气象站</w:t>
            </w:r>
          </w:p>
          <w:p w14:paraId="0B0479F7" w14:textId="77777777" w:rsidR="0017000D" w:rsidRDefault="003E7EEA">
            <w:pPr>
              <w:pStyle w:val="NN"/>
              <w:adjustRightInd/>
              <w:snapToGrid/>
              <w:ind w:firstLineChars="0" w:firstLine="0"/>
              <w:rPr>
                <w:rFonts w:ascii="Times New Roman" w:eastAsia="方正仿宋_GBK" w:hAnsi="Times New Roman" w:cs="Times New Roman"/>
              </w:rPr>
            </w:pPr>
            <w:r>
              <w:rPr>
                <w:rFonts w:ascii="Times New Roman" w:eastAsia="方正仿宋_GBK" w:hAnsi="Times New Roman" w:cs="Times New Roman"/>
              </w:rPr>
              <w:t>1</w:t>
            </w:r>
            <w:r>
              <w:rPr>
                <w:rFonts w:ascii="Times New Roman" w:eastAsia="方正仿宋_GBK" w:hAnsi="Times New Roman" w:cs="Times New Roman"/>
              </w:rPr>
              <w:t>）</w:t>
            </w:r>
            <w:r>
              <w:rPr>
                <w:rFonts w:ascii="Times New Roman" w:eastAsia="方正仿宋_GBK" w:hAnsi="Times New Roman" w:cs="Times New Roman"/>
              </w:rPr>
              <w:t xml:space="preserve"> </w:t>
            </w:r>
            <w:r>
              <w:rPr>
                <w:rFonts w:ascii="Times New Roman" w:eastAsia="方正仿宋_GBK" w:hAnsi="Times New Roman" w:cs="Times New Roman"/>
              </w:rPr>
              <w:t>尺寸</w:t>
            </w:r>
            <w:r>
              <w:rPr>
                <w:rFonts w:ascii="Times New Roman" w:eastAsia="方正仿宋_GBK" w:hAnsi="Times New Roman" w:cs="Times New Roman"/>
              </w:rPr>
              <w:t>≥</w:t>
            </w:r>
            <w:proofErr w:type="gramStart"/>
            <w:r>
              <w:rPr>
                <w:rFonts w:ascii="Times New Roman" w:eastAsia="方正仿宋_GBK" w:hAnsi="Times New Roman" w:cs="Times New Roman"/>
              </w:rPr>
              <w:t>10</w:t>
            </w:r>
            <w:r>
              <w:rPr>
                <w:rFonts w:ascii="Times New Roman" w:eastAsia="方正仿宋_GBK" w:hAnsi="Times New Roman" w:cs="Times New Roman"/>
                <w:lang w:eastAsia="zh"/>
              </w:rPr>
              <w:t>0</w:t>
            </w:r>
            <w:r>
              <w:rPr>
                <w:rFonts w:ascii="Times New Roman" w:eastAsia="方正仿宋_GBK" w:hAnsi="Times New Roman" w:cs="Times New Roman"/>
              </w:rPr>
              <w:t>mmx10</w:t>
            </w:r>
            <w:r>
              <w:rPr>
                <w:rFonts w:ascii="Times New Roman" w:eastAsia="方正仿宋_GBK" w:hAnsi="Times New Roman" w:cs="Times New Roman"/>
                <w:lang w:eastAsia="zh"/>
              </w:rPr>
              <w:t>0</w:t>
            </w:r>
            <w:r>
              <w:rPr>
                <w:rFonts w:ascii="Times New Roman" w:eastAsia="方正仿宋_GBK" w:hAnsi="Times New Roman" w:cs="Times New Roman"/>
              </w:rPr>
              <w:t>mmx</w:t>
            </w:r>
            <w:proofErr w:type="gramEnd"/>
            <w:r>
              <w:rPr>
                <w:rFonts w:ascii="Times New Roman" w:eastAsia="方正仿宋_GBK" w:hAnsi="Times New Roman" w:cs="Times New Roman"/>
                <w:lang w:eastAsia="zh"/>
              </w:rPr>
              <w:t>40</w:t>
            </w:r>
            <w:r>
              <w:rPr>
                <w:rFonts w:ascii="Times New Roman" w:eastAsia="方正仿宋_GBK" w:hAnsi="Times New Roman" w:cs="Times New Roman"/>
              </w:rPr>
              <w:t>mm</w:t>
            </w:r>
            <w:r>
              <w:rPr>
                <w:rFonts w:ascii="Times New Roman" w:eastAsia="方正仿宋_GBK" w:hAnsi="Times New Roman" w:cs="Times New Roman"/>
              </w:rPr>
              <w:t>；外壳形状：圆柱形；</w:t>
            </w:r>
          </w:p>
          <w:p w14:paraId="1279795D" w14:textId="77777777" w:rsidR="0017000D" w:rsidRDefault="003E7EEA">
            <w:pPr>
              <w:pStyle w:val="NN"/>
              <w:adjustRightInd/>
              <w:snapToGrid/>
              <w:ind w:firstLineChars="0" w:firstLine="0"/>
              <w:rPr>
                <w:rFonts w:ascii="Times New Roman" w:eastAsia="方正仿宋_GBK" w:hAnsi="Times New Roman" w:cs="Times New Roman"/>
              </w:rPr>
            </w:pPr>
            <w:r>
              <w:rPr>
                <w:rFonts w:ascii="Times New Roman" w:eastAsia="方正仿宋_GBK" w:hAnsi="Times New Roman" w:cs="Times New Roman"/>
              </w:rPr>
              <w:t>2</w:t>
            </w:r>
            <w:r>
              <w:rPr>
                <w:rFonts w:ascii="Times New Roman" w:eastAsia="方正仿宋_GBK" w:hAnsi="Times New Roman" w:cs="Times New Roman"/>
              </w:rPr>
              <w:t>）</w:t>
            </w:r>
            <w:r>
              <w:rPr>
                <w:rFonts w:ascii="Times New Roman" w:eastAsia="方正仿宋_GBK" w:hAnsi="Times New Roman" w:cs="Times New Roman"/>
              </w:rPr>
              <w:t xml:space="preserve"> </w:t>
            </w:r>
            <w:r>
              <w:rPr>
                <w:rFonts w:ascii="Times New Roman" w:eastAsia="方正仿宋_GBK" w:hAnsi="Times New Roman" w:cs="Times New Roman"/>
              </w:rPr>
              <w:t>电压：</w:t>
            </w:r>
            <w:r>
              <w:rPr>
                <w:rFonts w:ascii="Times New Roman" w:eastAsia="方正仿宋_GBK" w:hAnsi="Times New Roman" w:cs="Times New Roman"/>
              </w:rPr>
              <w:t>≥10VDC~30VDC</w:t>
            </w:r>
            <w:r>
              <w:rPr>
                <w:rFonts w:ascii="Times New Roman" w:eastAsia="方正仿宋_GBK" w:hAnsi="Times New Roman" w:cs="Times New Roman"/>
              </w:rPr>
              <w:t>；</w:t>
            </w:r>
            <w:r>
              <w:rPr>
                <w:rFonts w:ascii="Times New Roman" w:eastAsia="方正仿宋_GBK" w:hAnsi="Times New Roman" w:cs="Times New Roman"/>
              </w:rPr>
              <w:t xml:space="preserve"> </w:t>
            </w:r>
          </w:p>
          <w:p w14:paraId="5F27E7BE" w14:textId="77777777" w:rsidR="0017000D" w:rsidRDefault="003E7EEA">
            <w:pPr>
              <w:pStyle w:val="NN"/>
              <w:adjustRightInd/>
              <w:snapToGrid/>
              <w:ind w:firstLineChars="0" w:firstLine="0"/>
              <w:rPr>
                <w:rFonts w:ascii="Times New Roman" w:eastAsia="方正仿宋_GBK" w:hAnsi="Times New Roman" w:cs="Times New Roman"/>
              </w:rPr>
            </w:pPr>
            <w:r>
              <w:rPr>
                <w:rFonts w:ascii="Times New Roman" w:eastAsia="方正仿宋_GBK" w:hAnsi="Times New Roman" w:cs="Times New Roman"/>
                <w:lang w:eastAsia="zh"/>
              </w:rPr>
              <w:t>3</w:t>
            </w:r>
            <w:r>
              <w:rPr>
                <w:rFonts w:ascii="Times New Roman" w:eastAsia="方正仿宋_GBK" w:hAnsi="Times New Roman" w:cs="Times New Roman"/>
              </w:rPr>
              <w:t>）</w:t>
            </w:r>
            <w:r>
              <w:rPr>
                <w:rFonts w:ascii="Times New Roman" w:eastAsia="方正仿宋_GBK" w:hAnsi="Times New Roman" w:cs="Times New Roman"/>
              </w:rPr>
              <w:t xml:space="preserve"> </w:t>
            </w:r>
            <w:r>
              <w:rPr>
                <w:rFonts w:ascii="Times New Roman" w:eastAsia="方正仿宋_GBK" w:hAnsi="Times New Roman" w:cs="Times New Roman"/>
              </w:rPr>
              <w:t>湿度精度：</w:t>
            </w:r>
            <w:r>
              <w:rPr>
                <w:rFonts w:ascii="Times New Roman" w:eastAsia="方正仿宋_GBK" w:hAnsi="Times New Roman" w:cs="Times New Roman"/>
              </w:rPr>
              <w:t>±3%RH</w:t>
            </w:r>
            <w:r>
              <w:rPr>
                <w:rFonts w:ascii="Times New Roman" w:eastAsia="方正仿宋_GBK" w:hAnsi="Times New Roman" w:cs="Times New Roman"/>
              </w:rPr>
              <w:t>（</w:t>
            </w:r>
            <w:r>
              <w:rPr>
                <w:rFonts w:ascii="Times New Roman" w:eastAsia="方正仿宋_GBK" w:hAnsi="Times New Roman" w:cs="Times New Roman"/>
              </w:rPr>
              <w:t>60%RH,25℃</w:t>
            </w:r>
            <w:r>
              <w:rPr>
                <w:rFonts w:ascii="Times New Roman" w:eastAsia="方正仿宋_GBK" w:hAnsi="Times New Roman" w:cs="Times New Roman"/>
              </w:rPr>
              <w:t>）；</w:t>
            </w:r>
          </w:p>
          <w:p w14:paraId="3FE9C024" w14:textId="77777777" w:rsidR="0017000D" w:rsidRDefault="003E7EEA">
            <w:pPr>
              <w:pStyle w:val="NN"/>
              <w:adjustRightInd/>
              <w:snapToGrid/>
              <w:ind w:firstLineChars="0" w:firstLine="0"/>
              <w:rPr>
                <w:rFonts w:ascii="Times New Roman" w:eastAsia="方正仿宋_GBK" w:hAnsi="Times New Roman" w:cs="Times New Roman"/>
              </w:rPr>
            </w:pPr>
            <w:r>
              <w:rPr>
                <w:rFonts w:ascii="Times New Roman" w:eastAsia="方正仿宋_GBK" w:hAnsi="Times New Roman" w:cs="Times New Roman"/>
                <w:lang w:eastAsia="zh"/>
              </w:rPr>
              <w:t>4</w:t>
            </w:r>
            <w:r>
              <w:rPr>
                <w:rFonts w:ascii="Times New Roman" w:eastAsia="方正仿宋_GBK" w:hAnsi="Times New Roman" w:cs="Times New Roman"/>
              </w:rPr>
              <w:t>）</w:t>
            </w:r>
            <w:r>
              <w:rPr>
                <w:rFonts w:ascii="Times New Roman" w:eastAsia="方正仿宋_GBK" w:hAnsi="Times New Roman" w:cs="Times New Roman"/>
              </w:rPr>
              <w:t xml:space="preserve"> </w:t>
            </w:r>
            <w:r>
              <w:rPr>
                <w:rFonts w:ascii="Times New Roman" w:eastAsia="方正仿宋_GBK" w:hAnsi="Times New Roman" w:cs="Times New Roman"/>
              </w:rPr>
              <w:t>湿度量程：</w:t>
            </w:r>
            <w:r>
              <w:rPr>
                <w:rFonts w:ascii="Times New Roman" w:eastAsia="方正仿宋_GBK" w:hAnsi="Times New Roman" w:cs="Times New Roman"/>
              </w:rPr>
              <w:t>0%RH~99%RH</w:t>
            </w:r>
            <w:r>
              <w:rPr>
                <w:rFonts w:ascii="Times New Roman" w:eastAsia="方正仿宋_GBK" w:hAnsi="Times New Roman" w:cs="Times New Roman"/>
              </w:rPr>
              <w:t>；</w:t>
            </w:r>
          </w:p>
          <w:p w14:paraId="706A87D4" w14:textId="77777777" w:rsidR="0017000D" w:rsidRDefault="003E7EEA">
            <w:pPr>
              <w:pStyle w:val="NN"/>
              <w:adjustRightInd/>
              <w:snapToGrid/>
              <w:ind w:firstLineChars="0" w:firstLine="0"/>
              <w:rPr>
                <w:rFonts w:ascii="Times New Roman" w:eastAsia="方正仿宋_GBK" w:hAnsi="Times New Roman" w:cs="Times New Roman"/>
              </w:rPr>
            </w:pPr>
            <w:r>
              <w:rPr>
                <w:rFonts w:ascii="Times New Roman" w:eastAsia="方正仿宋_GBK" w:hAnsi="Times New Roman" w:cs="Times New Roman"/>
                <w:lang w:eastAsia="zh"/>
              </w:rPr>
              <w:t>5</w:t>
            </w:r>
            <w:r>
              <w:rPr>
                <w:rFonts w:ascii="Times New Roman" w:eastAsia="方正仿宋_GBK" w:hAnsi="Times New Roman" w:cs="Times New Roman"/>
              </w:rPr>
              <w:t>）</w:t>
            </w:r>
            <w:r>
              <w:rPr>
                <w:rFonts w:ascii="Times New Roman" w:eastAsia="方正仿宋_GBK" w:hAnsi="Times New Roman" w:cs="Times New Roman"/>
              </w:rPr>
              <w:t xml:space="preserve"> </w:t>
            </w:r>
            <w:r>
              <w:rPr>
                <w:rFonts w:ascii="Times New Roman" w:eastAsia="方正仿宋_GBK" w:hAnsi="Times New Roman" w:cs="Times New Roman"/>
              </w:rPr>
              <w:t>光照强度精度：</w:t>
            </w:r>
            <w:r>
              <w:rPr>
                <w:rFonts w:ascii="Times New Roman" w:eastAsia="方正仿宋_GBK" w:hAnsi="Times New Roman" w:cs="Times New Roman"/>
              </w:rPr>
              <w:t>±7%</w:t>
            </w:r>
            <w:r>
              <w:rPr>
                <w:rFonts w:ascii="Times New Roman" w:eastAsia="方正仿宋_GBK" w:hAnsi="Times New Roman" w:cs="Times New Roman"/>
              </w:rPr>
              <w:t>（</w:t>
            </w:r>
            <w:r>
              <w:rPr>
                <w:rFonts w:ascii="Times New Roman" w:eastAsia="方正仿宋_GBK" w:hAnsi="Times New Roman" w:cs="Times New Roman"/>
              </w:rPr>
              <w:t>25℃</w:t>
            </w:r>
            <w:r>
              <w:rPr>
                <w:rFonts w:ascii="Times New Roman" w:eastAsia="方正仿宋_GBK" w:hAnsi="Times New Roman" w:cs="Times New Roman"/>
              </w:rPr>
              <w:t>）；</w:t>
            </w:r>
          </w:p>
          <w:p w14:paraId="2CEC110B" w14:textId="77777777" w:rsidR="0017000D" w:rsidRDefault="003E7EEA">
            <w:pPr>
              <w:pStyle w:val="NN"/>
              <w:adjustRightInd/>
              <w:snapToGrid/>
              <w:ind w:firstLineChars="0" w:firstLine="0"/>
              <w:rPr>
                <w:rFonts w:ascii="Times New Roman" w:eastAsia="方正仿宋_GBK" w:hAnsi="Times New Roman" w:cs="Times New Roman"/>
              </w:rPr>
            </w:pPr>
            <w:r>
              <w:rPr>
                <w:rFonts w:ascii="Times New Roman" w:eastAsia="方正仿宋_GBK" w:hAnsi="Times New Roman" w:cs="Times New Roman"/>
                <w:lang w:eastAsia="zh"/>
              </w:rPr>
              <w:t>6</w:t>
            </w:r>
            <w:r>
              <w:rPr>
                <w:rFonts w:ascii="Times New Roman" w:eastAsia="方正仿宋_GBK" w:hAnsi="Times New Roman" w:cs="Times New Roman"/>
              </w:rPr>
              <w:t>）</w:t>
            </w:r>
            <w:r>
              <w:rPr>
                <w:rFonts w:ascii="Times New Roman" w:eastAsia="方正仿宋_GBK" w:hAnsi="Times New Roman" w:cs="Times New Roman"/>
              </w:rPr>
              <w:t xml:space="preserve"> </w:t>
            </w:r>
            <w:r>
              <w:rPr>
                <w:rFonts w:ascii="Times New Roman" w:eastAsia="方正仿宋_GBK" w:hAnsi="Times New Roman" w:cs="Times New Roman"/>
              </w:rPr>
              <w:t>光照强度量程：</w:t>
            </w:r>
            <w:r>
              <w:rPr>
                <w:rFonts w:ascii="Times New Roman" w:eastAsia="方正仿宋_GBK" w:hAnsi="Times New Roman" w:cs="Times New Roman"/>
              </w:rPr>
              <w:t>0~20</w:t>
            </w:r>
            <w:r>
              <w:rPr>
                <w:rFonts w:ascii="Times New Roman" w:eastAsia="方正仿宋_GBK" w:hAnsi="Times New Roman" w:cs="Times New Roman"/>
              </w:rPr>
              <w:t>万</w:t>
            </w:r>
            <w:r>
              <w:rPr>
                <w:rFonts w:ascii="Times New Roman" w:eastAsia="方正仿宋_GBK" w:hAnsi="Times New Roman" w:cs="Times New Roman"/>
              </w:rPr>
              <w:t>Lux</w:t>
            </w:r>
            <w:r>
              <w:rPr>
                <w:rFonts w:ascii="Times New Roman" w:eastAsia="方正仿宋_GBK" w:hAnsi="Times New Roman" w:cs="Times New Roman"/>
              </w:rPr>
              <w:t>。</w:t>
            </w:r>
          </w:p>
          <w:p w14:paraId="2C3A5D4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3.3.CO2</w:t>
            </w:r>
            <w:r>
              <w:rPr>
                <w:rFonts w:ascii="Times New Roman" w:eastAsia="方正仿宋_GBK" w:hAnsi="Times New Roman" w:cs="Times New Roman"/>
                <w:sz w:val="21"/>
                <w:szCs w:val="21"/>
              </w:rPr>
              <w:t>传感器</w:t>
            </w:r>
          </w:p>
          <w:p w14:paraId="67B2116C" w14:textId="77777777" w:rsidR="0017000D" w:rsidRDefault="003E7EEA">
            <w:pPr>
              <w:pStyle w:val="NN"/>
              <w:adjustRightInd/>
              <w:snapToGrid/>
              <w:ind w:firstLineChars="0" w:firstLine="0"/>
              <w:rPr>
                <w:rFonts w:ascii="Times New Roman" w:eastAsia="方正仿宋_GBK" w:hAnsi="Times New Roman" w:cs="Times New Roman"/>
              </w:rPr>
            </w:pPr>
            <w:r>
              <w:rPr>
                <w:rFonts w:ascii="Times New Roman" w:eastAsia="方正仿宋_GBK" w:hAnsi="Times New Roman" w:cs="Times New Roman"/>
              </w:rPr>
              <w:t>1</w:t>
            </w:r>
            <w:r>
              <w:rPr>
                <w:rFonts w:ascii="Times New Roman" w:eastAsia="方正仿宋_GBK" w:hAnsi="Times New Roman" w:cs="Times New Roman"/>
              </w:rPr>
              <w:t>）</w:t>
            </w:r>
            <w:r>
              <w:rPr>
                <w:rFonts w:ascii="Times New Roman" w:eastAsia="方正仿宋_GBK" w:hAnsi="Times New Roman" w:cs="Times New Roman"/>
              </w:rPr>
              <w:t xml:space="preserve"> </w:t>
            </w:r>
            <w:r>
              <w:rPr>
                <w:rFonts w:ascii="Times New Roman" w:eastAsia="方正仿宋_GBK" w:hAnsi="Times New Roman" w:cs="Times New Roman"/>
              </w:rPr>
              <w:t>电压：</w:t>
            </w:r>
            <w:r>
              <w:rPr>
                <w:rFonts w:ascii="Times New Roman" w:eastAsia="方正仿宋_GBK" w:hAnsi="Times New Roman" w:cs="Times New Roman"/>
              </w:rPr>
              <w:t>≥10 VDC~30VDC</w:t>
            </w:r>
            <w:r>
              <w:rPr>
                <w:rFonts w:ascii="Times New Roman" w:eastAsia="方正仿宋_GBK" w:hAnsi="Times New Roman" w:cs="Times New Roman"/>
              </w:rPr>
              <w:t>，尺寸</w:t>
            </w:r>
            <w:r>
              <w:rPr>
                <w:rFonts w:ascii="Times New Roman" w:eastAsia="方正仿宋_GBK" w:hAnsi="Times New Roman" w:cs="Times New Roman"/>
              </w:rPr>
              <w:t>≥120mm x113mm x33mm</w:t>
            </w:r>
            <w:r>
              <w:rPr>
                <w:rFonts w:ascii="Times New Roman" w:eastAsia="方正仿宋_GBK" w:hAnsi="Times New Roman" w:cs="Times New Roman"/>
              </w:rPr>
              <w:t>；</w:t>
            </w:r>
          </w:p>
          <w:p w14:paraId="31485C4D" w14:textId="77777777" w:rsidR="0017000D" w:rsidRDefault="003E7EEA">
            <w:pPr>
              <w:pStyle w:val="NN"/>
              <w:adjustRightInd/>
              <w:snapToGrid/>
              <w:ind w:firstLineChars="0" w:firstLine="0"/>
              <w:rPr>
                <w:rFonts w:ascii="Times New Roman" w:eastAsia="方正仿宋_GBK" w:hAnsi="Times New Roman" w:cs="Times New Roman"/>
              </w:rPr>
            </w:pPr>
            <w:r>
              <w:rPr>
                <w:rFonts w:ascii="Times New Roman" w:eastAsia="方正仿宋_GBK" w:hAnsi="Times New Roman" w:cs="Times New Roman"/>
              </w:rPr>
              <w:t>2</w:t>
            </w:r>
            <w:r>
              <w:rPr>
                <w:rFonts w:ascii="Times New Roman" w:eastAsia="方正仿宋_GBK" w:hAnsi="Times New Roman" w:cs="Times New Roman"/>
              </w:rPr>
              <w:t>）</w:t>
            </w:r>
            <w:r>
              <w:rPr>
                <w:rFonts w:ascii="Times New Roman" w:eastAsia="方正仿宋_GBK" w:hAnsi="Times New Roman" w:cs="Times New Roman"/>
              </w:rPr>
              <w:t xml:space="preserve"> </w:t>
            </w:r>
            <w:r>
              <w:rPr>
                <w:rFonts w:ascii="Times New Roman" w:eastAsia="方正仿宋_GBK" w:hAnsi="Times New Roman" w:cs="Times New Roman"/>
              </w:rPr>
              <w:t>二氧化碳浓度量程：</w:t>
            </w:r>
            <w:r>
              <w:rPr>
                <w:rFonts w:ascii="Times New Roman" w:eastAsia="方正仿宋_GBK" w:hAnsi="Times New Roman" w:cs="Times New Roman"/>
              </w:rPr>
              <w:t>0~5000</w:t>
            </w:r>
            <w:r>
              <w:rPr>
                <w:rFonts w:ascii="Times New Roman" w:eastAsia="方正仿宋_GBK" w:hAnsi="Times New Roman" w:cs="Times New Roman"/>
              </w:rPr>
              <w:t>；</w:t>
            </w:r>
          </w:p>
          <w:p w14:paraId="1B6A73C9" w14:textId="77777777" w:rsidR="0017000D" w:rsidRDefault="003E7EEA">
            <w:pPr>
              <w:pStyle w:val="NN"/>
              <w:adjustRightInd/>
              <w:snapToGrid/>
              <w:ind w:firstLineChars="0" w:firstLine="0"/>
              <w:rPr>
                <w:rFonts w:ascii="Times New Roman" w:eastAsia="方正仿宋_GBK" w:hAnsi="Times New Roman" w:cs="Times New Roman"/>
              </w:rPr>
            </w:pPr>
            <w:r>
              <w:rPr>
                <w:rFonts w:ascii="Times New Roman" w:eastAsia="方正仿宋_GBK" w:hAnsi="Times New Roman" w:cs="Times New Roman"/>
                <w:lang w:eastAsia="zh"/>
              </w:rPr>
              <w:t>3</w:t>
            </w:r>
            <w:r>
              <w:rPr>
                <w:rFonts w:ascii="Times New Roman" w:eastAsia="方正仿宋_GBK" w:hAnsi="Times New Roman" w:cs="Times New Roman"/>
              </w:rPr>
              <w:t>）</w:t>
            </w:r>
            <w:r>
              <w:rPr>
                <w:rFonts w:ascii="Times New Roman" w:eastAsia="方正仿宋_GBK" w:hAnsi="Times New Roman" w:cs="Times New Roman"/>
              </w:rPr>
              <w:t xml:space="preserve"> </w:t>
            </w:r>
            <w:r>
              <w:rPr>
                <w:rFonts w:ascii="Times New Roman" w:eastAsia="方正仿宋_GBK" w:hAnsi="Times New Roman" w:cs="Times New Roman"/>
              </w:rPr>
              <w:t>二氧化碳浓度精度：</w:t>
            </w:r>
            <w:r>
              <w:rPr>
                <w:rFonts w:ascii="Times New Roman" w:eastAsia="方正仿宋_GBK" w:hAnsi="Times New Roman" w:cs="Times New Roman"/>
              </w:rPr>
              <w:t>50PPM±0.5%</w:t>
            </w:r>
            <w:r>
              <w:rPr>
                <w:rFonts w:ascii="Times New Roman" w:eastAsia="方正仿宋_GBK" w:hAnsi="Times New Roman" w:cs="Times New Roman"/>
              </w:rPr>
              <w:t>。</w:t>
            </w:r>
          </w:p>
          <w:p w14:paraId="31EB9019"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3.4.</w:t>
            </w:r>
            <w:r>
              <w:rPr>
                <w:rFonts w:ascii="Times New Roman" w:eastAsia="方正仿宋_GBK" w:hAnsi="Times New Roman" w:cs="Times New Roman"/>
                <w:sz w:val="21"/>
                <w:szCs w:val="21"/>
              </w:rPr>
              <w:t>步进电机</w:t>
            </w:r>
          </w:p>
          <w:p w14:paraId="252EDD55" w14:textId="77777777" w:rsidR="0017000D" w:rsidRDefault="003E7EEA">
            <w:pPr>
              <w:pStyle w:val="NN"/>
              <w:adjustRightInd/>
              <w:snapToGrid/>
              <w:ind w:firstLineChars="0" w:firstLine="0"/>
              <w:rPr>
                <w:rFonts w:ascii="Times New Roman" w:eastAsia="方正仿宋_GBK" w:hAnsi="Times New Roman" w:cs="Times New Roman"/>
              </w:rPr>
            </w:pPr>
            <w:r>
              <w:rPr>
                <w:rFonts w:ascii="Times New Roman" w:eastAsia="方正仿宋_GBK" w:hAnsi="Times New Roman" w:cs="Times New Roman"/>
              </w:rPr>
              <w:t>1</w:t>
            </w:r>
            <w:r>
              <w:rPr>
                <w:rFonts w:ascii="Times New Roman" w:eastAsia="方正仿宋_GBK" w:hAnsi="Times New Roman" w:cs="Times New Roman"/>
              </w:rPr>
              <w:t>）</w:t>
            </w:r>
            <w:r>
              <w:rPr>
                <w:rFonts w:ascii="Times New Roman" w:eastAsia="方正仿宋_GBK" w:hAnsi="Times New Roman" w:cs="Times New Roman"/>
              </w:rPr>
              <w:t xml:space="preserve"> 57</w:t>
            </w:r>
            <w:r>
              <w:rPr>
                <w:rFonts w:ascii="Times New Roman" w:eastAsia="方正仿宋_GBK" w:hAnsi="Times New Roman" w:cs="Times New Roman"/>
              </w:rPr>
              <w:t>开环，额定电流：</w:t>
            </w:r>
            <w:r>
              <w:rPr>
                <w:rFonts w:ascii="Times New Roman" w:eastAsia="方正仿宋_GBK" w:hAnsi="Times New Roman" w:cs="Times New Roman"/>
              </w:rPr>
              <w:t>5A</w:t>
            </w:r>
            <w:r>
              <w:rPr>
                <w:rFonts w:ascii="Times New Roman" w:eastAsia="方正仿宋_GBK" w:hAnsi="Times New Roman" w:cs="Times New Roman"/>
              </w:rPr>
              <w:t>，保持扭矩：</w:t>
            </w:r>
            <w:r>
              <w:rPr>
                <w:rFonts w:ascii="Times New Roman" w:eastAsia="方正仿宋_GBK" w:hAnsi="Times New Roman" w:cs="Times New Roman"/>
              </w:rPr>
              <w:t>2.3N*m</w:t>
            </w:r>
            <w:r>
              <w:rPr>
                <w:rFonts w:ascii="Times New Roman" w:eastAsia="方正仿宋_GBK" w:hAnsi="Times New Roman" w:cs="Times New Roman"/>
              </w:rPr>
              <w:t>；</w:t>
            </w:r>
          </w:p>
          <w:p w14:paraId="7ACAB19A" w14:textId="77777777" w:rsidR="0017000D" w:rsidRDefault="003E7EEA">
            <w:pPr>
              <w:pStyle w:val="NN"/>
              <w:adjustRightInd/>
              <w:snapToGrid/>
              <w:ind w:firstLineChars="0" w:firstLine="0"/>
              <w:rPr>
                <w:rFonts w:ascii="Times New Roman" w:eastAsia="方正仿宋_GBK" w:hAnsi="Times New Roman" w:cs="Times New Roman"/>
              </w:rPr>
            </w:pPr>
            <w:r>
              <w:rPr>
                <w:rFonts w:ascii="Times New Roman" w:eastAsia="方正仿宋_GBK" w:hAnsi="Times New Roman" w:cs="Times New Roman"/>
              </w:rPr>
              <w:t>2</w:t>
            </w:r>
            <w:r>
              <w:rPr>
                <w:rFonts w:ascii="Times New Roman" w:eastAsia="方正仿宋_GBK" w:hAnsi="Times New Roman" w:cs="Times New Roman"/>
              </w:rPr>
              <w:t>）</w:t>
            </w:r>
            <w:r>
              <w:rPr>
                <w:rFonts w:ascii="Times New Roman" w:eastAsia="方正仿宋_GBK" w:hAnsi="Times New Roman" w:cs="Times New Roman"/>
              </w:rPr>
              <w:t xml:space="preserve"> </w:t>
            </w:r>
            <w:r>
              <w:rPr>
                <w:rFonts w:ascii="Times New Roman" w:eastAsia="方正仿宋_GBK" w:hAnsi="Times New Roman" w:cs="Times New Roman"/>
              </w:rPr>
              <w:t>电机轴径：</w:t>
            </w:r>
            <w:r>
              <w:rPr>
                <w:rFonts w:ascii="Times New Roman" w:eastAsia="方正仿宋_GBK" w:hAnsi="Times New Roman" w:cs="Times New Roman"/>
              </w:rPr>
              <w:t>8mm</w:t>
            </w:r>
            <w:r>
              <w:rPr>
                <w:rFonts w:ascii="Times New Roman" w:eastAsia="方正仿宋_GBK" w:hAnsi="Times New Roman" w:cs="Times New Roman"/>
              </w:rPr>
              <w:t>，额定电压：</w:t>
            </w:r>
            <w:r>
              <w:rPr>
                <w:rFonts w:ascii="Times New Roman" w:eastAsia="方正仿宋_GBK" w:hAnsi="Times New Roman" w:cs="Times New Roman"/>
              </w:rPr>
              <w:t>DC24V</w:t>
            </w:r>
            <w:r>
              <w:rPr>
                <w:rFonts w:ascii="Times New Roman" w:eastAsia="方正仿宋_GBK" w:hAnsi="Times New Roman" w:cs="Times New Roman"/>
              </w:rPr>
              <w:t>；</w:t>
            </w:r>
          </w:p>
          <w:p w14:paraId="3D1E4027" w14:textId="77777777" w:rsidR="0017000D" w:rsidRDefault="003E7EEA">
            <w:pPr>
              <w:pStyle w:val="NN"/>
              <w:adjustRightInd/>
              <w:snapToGrid/>
              <w:ind w:firstLineChars="0" w:firstLine="0"/>
              <w:rPr>
                <w:rFonts w:ascii="Times New Roman" w:eastAsia="方正仿宋_GBK" w:hAnsi="Times New Roman" w:cs="Times New Roman"/>
              </w:rPr>
            </w:pPr>
            <w:r>
              <w:rPr>
                <w:rFonts w:ascii="Times New Roman" w:eastAsia="方正仿宋_GBK" w:hAnsi="Times New Roman" w:cs="Times New Roman"/>
              </w:rPr>
              <w:t>3</w:t>
            </w:r>
            <w:r>
              <w:rPr>
                <w:rFonts w:ascii="Times New Roman" w:eastAsia="方正仿宋_GBK" w:hAnsi="Times New Roman" w:cs="Times New Roman"/>
              </w:rPr>
              <w:t>）</w:t>
            </w:r>
            <w:r>
              <w:rPr>
                <w:rFonts w:ascii="Times New Roman" w:eastAsia="方正仿宋_GBK" w:hAnsi="Times New Roman" w:cs="Times New Roman"/>
              </w:rPr>
              <w:t xml:space="preserve"> IP</w:t>
            </w:r>
            <w:r>
              <w:rPr>
                <w:rFonts w:ascii="Times New Roman" w:eastAsia="方正仿宋_GBK" w:hAnsi="Times New Roman" w:cs="Times New Roman"/>
              </w:rPr>
              <w:t>防护等级：</w:t>
            </w:r>
            <w:r>
              <w:rPr>
                <w:rFonts w:ascii="Times New Roman" w:eastAsia="方正仿宋_GBK" w:hAnsi="Times New Roman" w:cs="Times New Roman"/>
              </w:rPr>
              <w:t>IP40</w:t>
            </w:r>
            <w:r>
              <w:rPr>
                <w:rFonts w:ascii="Times New Roman" w:eastAsia="方正仿宋_GBK" w:hAnsi="Times New Roman" w:cs="Times New Roman"/>
              </w:rPr>
              <w:t>，步距角：</w:t>
            </w:r>
            <w:r>
              <w:rPr>
                <w:rFonts w:ascii="Times New Roman" w:eastAsia="方正仿宋_GBK" w:hAnsi="Times New Roman" w:cs="Times New Roman"/>
              </w:rPr>
              <w:t>1.8°</w:t>
            </w:r>
            <w:r>
              <w:rPr>
                <w:rFonts w:ascii="Times New Roman" w:eastAsia="方正仿宋_GBK" w:hAnsi="Times New Roman" w:cs="Times New Roman"/>
              </w:rPr>
              <w:t>；</w:t>
            </w:r>
          </w:p>
          <w:p w14:paraId="27E91B5C" w14:textId="77777777" w:rsidR="0017000D" w:rsidRDefault="003E7EEA">
            <w:pPr>
              <w:pStyle w:val="NN"/>
              <w:adjustRightInd/>
              <w:snapToGrid/>
              <w:ind w:firstLineChars="0" w:firstLine="0"/>
              <w:rPr>
                <w:rFonts w:ascii="Times New Roman" w:eastAsia="方正仿宋_GBK" w:hAnsi="Times New Roman" w:cs="Times New Roman"/>
              </w:rPr>
            </w:pPr>
            <w:r>
              <w:rPr>
                <w:rFonts w:ascii="Times New Roman" w:eastAsia="方正仿宋_GBK" w:hAnsi="Times New Roman" w:cs="Times New Roman"/>
              </w:rPr>
              <w:t>4</w:t>
            </w:r>
            <w:r>
              <w:rPr>
                <w:rFonts w:ascii="Times New Roman" w:eastAsia="方正仿宋_GBK" w:hAnsi="Times New Roman" w:cs="Times New Roman"/>
              </w:rPr>
              <w:t>）</w:t>
            </w:r>
            <w:r>
              <w:rPr>
                <w:rFonts w:ascii="Times New Roman" w:eastAsia="方正仿宋_GBK" w:hAnsi="Times New Roman" w:cs="Times New Roman"/>
              </w:rPr>
              <w:t xml:space="preserve"> </w:t>
            </w:r>
            <w:r>
              <w:rPr>
                <w:rFonts w:ascii="Times New Roman" w:eastAsia="方正仿宋_GBK" w:hAnsi="Times New Roman" w:cs="Times New Roman"/>
              </w:rPr>
              <w:t>电机重量（</w:t>
            </w:r>
            <w:r>
              <w:rPr>
                <w:rFonts w:ascii="Times New Roman" w:eastAsia="方正仿宋_GBK" w:hAnsi="Times New Roman" w:cs="Times New Roman"/>
              </w:rPr>
              <w:t>KG</w:t>
            </w:r>
            <w:r>
              <w:rPr>
                <w:rFonts w:ascii="Times New Roman" w:eastAsia="方正仿宋_GBK" w:hAnsi="Times New Roman" w:cs="Times New Roman"/>
              </w:rPr>
              <w:t>）：</w:t>
            </w:r>
            <w:r>
              <w:rPr>
                <w:rFonts w:ascii="Times New Roman" w:eastAsia="方正仿宋_GBK" w:hAnsi="Times New Roman" w:cs="Times New Roman"/>
              </w:rPr>
              <w:t>1.1</w:t>
            </w:r>
            <w:r>
              <w:rPr>
                <w:rFonts w:ascii="Times New Roman" w:eastAsia="方正仿宋_GBK" w:hAnsi="Times New Roman" w:cs="Times New Roman"/>
              </w:rPr>
              <w:t>。</w:t>
            </w:r>
          </w:p>
          <w:p w14:paraId="3404393C"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4.PLC</w:t>
            </w:r>
            <w:r>
              <w:rPr>
                <w:rFonts w:ascii="Times New Roman" w:eastAsia="方正仿宋_GBK" w:hAnsi="Times New Roman" w:cs="Times New Roman"/>
                <w:sz w:val="21"/>
                <w:szCs w:val="21"/>
              </w:rPr>
              <w:t>扩展实验</w:t>
            </w:r>
          </w:p>
          <w:p w14:paraId="21148FB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lastRenderedPageBreak/>
              <w:t>由模拟量</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输出量</w:t>
            </w:r>
            <w:r>
              <w:rPr>
                <w:rFonts w:ascii="Times New Roman" w:eastAsia="方正仿宋_GBK" w:hAnsi="Times New Roman" w:cs="Times New Roman"/>
                <w:sz w:val="21"/>
                <w:szCs w:val="21"/>
              </w:rPr>
              <w:t>PLC</w:t>
            </w:r>
            <w:r>
              <w:rPr>
                <w:rFonts w:ascii="Times New Roman" w:eastAsia="方正仿宋_GBK" w:hAnsi="Times New Roman" w:cs="Times New Roman"/>
                <w:sz w:val="21"/>
                <w:szCs w:val="21"/>
              </w:rPr>
              <w:t>模块、</w:t>
            </w:r>
            <w:r>
              <w:rPr>
                <w:rFonts w:ascii="Times New Roman" w:eastAsia="方正仿宋_GBK" w:hAnsi="Times New Roman" w:cs="Times New Roman"/>
                <w:sz w:val="21"/>
                <w:szCs w:val="21"/>
              </w:rPr>
              <w:t>hml</w:t>
            </w:r>
            <w:r>
              <w:rPr>
                <w:rFonts w:ascii="Times New Roman" w:eastAsia="方正仿宋_GBK" w:hAnsi="Times New Roman" w:cs="Times New Roman"/>
                <w:sz w:val="21"/>
                <w:szCs w:val="21"/>
              </w:rPr>
              <w:t>触摸屏、</w:t>
            </w:r>
            <w:r>
              <w:rPr>
                <w:rFonts w:ascii="Times New Roman" w:eastAsia="方正仿宋_GBK" w:hAnsi="Times New Roman" w:cs="Times New Roman"/>
                <w:sz w:val="21"/>
                <w:szCs w:val="21"/>
              </w:rPr>
              <w:t>485</w:t>
            </w:r>
            <w:r>
              <w:rPr>
                <w:rFonts w:ascii="Times New Roman" w:eastAsia="方正仿宋_GBK" w:hAnsi="Times New Roman" w:cs="Times New Roman"/>
                <w:sz w:val="21"/>
                <w:szCs w:val="21"/>
              </w:rPr>
              <w:t>系统模块、交换机、数字量</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继电器</w:t>
            </w:r>
            <w:r>
              <w:rPr>
                <w:rFonts w:ascii="Times New Roman" w:eastAsia="方正仿宋_GBK" w:hAnsi="Times New Roman" w:cs="Times New Roman"/>
                <w:sz w:val="21"/>
                <w:szCs w:val="21"/>
              </w:rPr>
              <w:t>PLC</w:t>
            </w:r>
            <w:r>
              <w:rPr>
                <w:rFonts w:ascii="Times New Roman" w:eastAsia="方正仿宋_GBK" w:hAnsi="Times New Roman" w:cs="Times New Roman"/>
                <w:sz w:val="21"/>
                <w:szCs w:val="21"/>
              </w:rPr>
              <w:t>模块等组成，该模块主要由</w:t>
            </w:r>
            <w:r>
              <w:rPr>
                <w:rFonts w:ascii="Times New Roman" w:eastAsia="方正仿宋_GBK" w:hAnsi="Times New Roman" w:cs="Times New Roman"/>
                <w:sz w:val="21"/>
                <w:szCs w:val="21"/>
              </w:rPr>
              <w:t>PLC</w:t>
            </w:r>
            <w:r>
              <w:rPr>
                <w:rFonts w:ascii="Times New Roman" w:eastAsia="方正仿宋_GBK" w:hAnsi="Times New Roman" w:cs="Times New Roman"/>
                <w:sz w:val="21"/>
                <w:szCs w:val="21"/>
              </w:rPr>
              <w:t>相关控制器，集成</w:t>
            </w:r>
            <w:r>
              <w:rPr>
                <w:rFonts w:ascii="Times New Roman" w:eastAsia="方正仿宋_GBK" w:hAnsi="Times New Roman" w:cs="Times New Roman"/>
                <w:sz w:val="21"/>
                <w:szCs w:val="21"/>
              </w:rPr>
              <w:t>PLC</w:t>
            </w:r>
            <w:r>
              <w:rPr>
                <w:rFonts w:ascii="Times New Roman" w:eastAsia="方正仿宋_GBK" w:hAnsi="Times New Roman" w:cs="Times New Roman"/>
                <w:sz w:val="21"/>
                <w:szCs w:val="21"/>
              </w:rPr>
              <w:t>、交换机、无线</w:t>
            </w:r>
            <w:r>
              <w:rPr>
                <w:rFonts w:ascii="Times New Roman" w:eastAsia="方正仿宋_GBK" w:hAnsi="Times New Roman" w:cs="Times New Roman"/>
                <w:sz w:val="21"/>
                <w:szCs w:val="21"/>
              </w:rPr>
              <w:t>AP</w:t>
            </w:r>
            <w:r>
              <w:rPr>
                <w:rFonts w:ascii="Times New Roman" w:eastAsia="方正仿宋_GBK" w:hAnsi="Times New Roman" w:cs="Times New Roman"/>
                <w:sz w:val="21"/>
                <w:szCs w:val="21"/>
              </w:rPr>
              <w:t>等组件，学生动手完成网络布线、</w:t>
            </w:r>
            <w:r>
              <w:rPr>
                <w:rFonts w:ascii="Times New Roman" w:eastAsia="方正仿宋_GBK" w:hAnsi="Times New Roman" w:cs="Times New Roman"/>
                <w:sz w:val="21"/>
                <w:szCs w:val="21"/>
              </w:rPr>
              <w:t>VLAN</w:t>
            </w:r>
            <w:r>
              <w:rPr>
                <w:rFonts w:ascii="Times New Roman" w:eastAsia="方正仿宋_GBK" w:hAnsi="Times New Roman" w:cs="Times New Roman"/>
                <w:sz w:val="21"/>
                <w:szCs w:val="21"/>
              </w:rPr>
              <w:t>、环网、无线组网，掌握工业</w:t>
            </w:r>
            <w:r>
              <w:rPr>
                <w:rFonts w:ascii="Times New Roman" w:eastAsia="方正仿宋_GBK" w:hAnsi="Times New Roman" w:cs="Times New Roman"/>
                <w:sz w:val="21"/>
                <w:szCs w:val="21"/>
              </w:rPr>
              <w:t>4.0</w:t>
            </w:r>
            <w:r>
              <w:rPr>
                <w:rFonts w:ascii="Times New Roman" w:eastAsia="方正仿宋_GBK" w:hAnsi="Times New Roman" w:cs="Times New Roman"/>
                <w:sz w:val="21"/>
                <w:szCs w:val="21"/>
              </w:rPr>
              <w:t>通信核心技术。</w:t>
            </w:r>
          </w:p>
          <w:p w14:paraId="2CD9F59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电控系统包含</w:t>
            </w:r>
            <w:r>
              <w:rPr>
                <w:rFonts w:ascii="Times New Roman" w:eastAsia="方正仿宋_GBK" w:hAnsi="Times New Roman" w:cs="Times New Roman"/>
                <w:sz w:val="21"/>
                <w:szCs w:val="21"/>
              </w:rPr>
              <w:t>PLC</w:t>
            </w:r>
            <w:r>
              <w:rPr>
                <w:rFonts w:ascii="Times New Roman" w:eastAsia="方正仿宋_GBK" w:hAnsi="Times New Roman" w:cs="Times New Roman"/>
                <w:sz w:val="21"/>
                <w:szCs w:val="21"/>
              </w:rPr>
              <w:t>、触摸屏、断路器、开关电源、交换机、继电器、接线端子、导轨及走线槽等。</w:t>
            </w:r>
          </w:p>
          <w:p w14:paraId="40AF455F"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4.1.PLC</w:t>
            </w:r>
          </w:p>
          <w:p w14:paraId="1F052B19"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PROFINET</w:t>
            </w:r>
            <w:r>
              <w:rPr>
                <w:rFonts w:ascii="Times New Roman" w:eastAsia="方正仿宋_GBK" w:hAnsi="Times New Roman" w:cs="Times New Roman"/>
                <w:sz w:val="21"/>
                <w:szCs w:val="21"/>
              </w:rPr>
              <w:t>端口，机载</w:t>
            </w:r>
            <w:r>
              <w:rPr>
                <w:rFonts w:ascii="Times New Roman" w:eastAsia="方正仿宋_GBK" w:hAnsi="Times New Roman" w:cs="Times New Roman"/>
                <w:sz w:val="21"/>
                <w:szCs w:val="21"/>
              </w:rPr>
              <w:t>I/O</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14</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24VDC</w:t>
            </w:r>
            <w:r>
              <w:rPr>
                <w:rFonts w:ascii="Times New Roman" w:eastAsia="方正仿宋_GBK" w:hAnsi="Times New Roman" w:cs="Times New Roman"/>
                <w:sz w:val="21"/>
                <w:szCs w:val="21"/>
              </w:rPr>
              <w:t>数字输入；</w:t>
            </w:r>
            <w:r>
              <w:rPr>
                <w:rFonts w:ascii="Times New Roman" w:eastAsia="方正仿宋_GBK" w:hAnsi="Times New Roman" w:cs="Times New Roman"/>
                <w:sz w:val="21"/>
                <w:szCs w:val="21"/>
              </w:rPr>
              <w:t>10</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24VDC</w:t>
            </w:r>
            <w:r>
              <w:rPr>
                <w:rFonts w:ascii="Times New Roman" w:eastAsia="方正仿宋_GBK" w:hAnsi="Times New Roman" w:cs="Times New Roman"/>
                <w:sz w:val="21"/>
                <w:szCs w:val="21"/>
              </w:rPr>
              <w:t>数字输出；</w:t>
            </w:r>
            <w:r>
              <w:rPr>
                <w:rFonts w:ascii="Times New Roman" w:eastAsia="方正仿宋_GBK" w:hAnsi="Times New Roman" w:cs="Times New Roman"/>
                <w:sz w:val="21"/>
                <w:szCs w:val="21"/>
              </w:rPr>
              <w:t>0.5A</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AI 0-10VDC</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AO 0-20mADC</w:t>
            </w:r>
            <w:r>
              <w:rPr>
                <w:rFonts w:ascii="Times New Roman" w:eastAsia="方正仿宋_GBK" w:hAnsi="Times New Roman" w:cs="Times New Roman"/>
                <w:sz w:val="21"/>
                <w:szCs w:val="21"/>
              </w:rPr>
              <w:t>，电源：直流</w:t>
            </w:r>
            <w:r>
              <w:rPr>
                <w:rFonts w:ascii="Times New Roman" w:eastAsia="方正仿宋_GBK" w:hAnsi="Times New Roman" w:cs="Times New Roman"/>
                <w:sz w:val="21"/>
                <w:szCs w:val="21"/>
              </w:rPr>
              <w:t>≥20.4-28.8VDC</w:t>
            </w:r>
            <w:r>
              <w:rPr>
                <w:rFonts w:ascii="Times New Roman" w:eastAsia="方正仿宋_GBK" w:hAnsi="Times New Roman" w:cs="Times New Roman"/>
                <w:sz w:val="21"/>
                <w:szCs w:val="21"/>
              </w:rPr>
              <w:t>，程序存储器</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数据存储器</w:t>
            </w:r>
            <w:r>
              <w:rPr>
                <w:rFonts w:ascii="Times New Roman" w:eastAsia="方正仿宋_GBK" w:hAnsi="Times New Roman" w:cs="Times New Roman"/>
                <w:sz w:val="21"/>
                <w:szCs w:val="21"/>
              </w:rPr>
              <w:t>≥125 KB</w:t>
            </w:r>
            <w:r>
              <w:rPr>
                <w:rFonts w:ascii="Times New Roman" w:eastAsia="方正仿宋_GBK" w:hAnsi="Times New Roman" w:cs="Times New Roman"/>
                <w:sz w:val="21"/>
                <w:szCs w:val="21"/>
              </w:rPr>
              <w:t>。</w:t>
            </w:r>
          </w:p>
          <w:p w14:paraId="245332E7"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4.2.</w:t>
            </w:r>
            <w:r>
              <w:rPr>
                <w:rFonts w:ascii="Times New Roman" w:eastAsia="方正仿宋_GBK" w:hAnsi="Times New Roman" w:cs="Times New Roman"/>
                <w:sz w:val="21"/>
                <w:szCs w:val="21"/>
              </w:rPr>
              <w:t>触摸屏</w:t>
            </w:r>
          </w:p>
          <w:p w14:paraId="26D4931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精简面板，按键式</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触摸式操作，</w:t>
            </w:r>
            <w:r>
              <w:rPr>
                <w:rFonts w:ascii="Times New Roman" w:eastAsia="方正仿宋_GBK" w:hAnsi="Times New Roman" w:cs="Times New Roman"/>
                <w:sz w:val="21"/>
                <w:szCs w:val="21"/>
              </w:rPr>
              <w:t>≥7"TFT</w:t>
            </w:r>
            <w:r>
              <w:rPr>
                <w:rFonts w:ascii="Times New Roman" w:eastAsia="方正仿宋_GBK" w:hAnsi="Times New Roman" w:cs="Times New Roman"/>
                <w:sz w:val="21"/>
                <w:szCs w:val="21"/>
              </w:rPr>
              <w:t>显示屏，</w:t>
            </w:r>
            <w:r>
              <w:rPr>
                <w:rFonts w:ascii="Times New Roman" w:eastAsia="方正仿宋_GBK" w:hAnsi="Times New Roman" w:cs="Times New Roman"/>
                <w:sz w:val="21"/>
                <w:szCs w:val="21"/>
              </w:rPr>
              <w:t>65536</w:t>
            </w:r>
            <w:r>
              <w:rPr>
                <w:rFonts w:ascii="Times New Roman" w:eastAsia="方正仿宋_GBK" w:hAnsi="Times New Roman" w:cs="Times New Roman"/>
                <w:sz w:val="21"/>
                <w:szCs w:val="21"/>
              </w:rPr>
              <w:t>颜色，</w:t>
            </w:r>
            <w:r>
              <w:rPr>
                <w:rFonts w:ascii="Times New Roman" w:eastAsia="方正仿宋_GBK" w:hAnsi="Times New Roman" w:cs="Times New Roman"/>
                <w:sz w:val="21"/>
                <w:szCs w:val="21"/>
              </w:rPr>
              <w:t>PROFINET</w:t>
            </w:r>
            <w:r>
              <w:rPr>
                <w:rFonts w:ascii="Times New Roman" w:eastAsia="方正仿宋_GBK" w:hAnsi="Times New Roman" w:cs="Times New Roman"/>
                <w:sz w:val="21"/>
                <w:szCs w:val="21"/>
              </w:rPr>
              <w:t>接口。</w:t>
            </w:r>
          </w:p>
          <w:p w14:paraId="441AFA7F"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4.3.</w:t>
            </w:r>
            <w:r>
              <w:rPr>
                <w:rFonts w:ascii="Times New Roman" w:eastAsia="方正仿宋_GBK" w:hAnsi="Times New Roman" w:cs="Times New Roman"/>
                <w:sz w:val="21"/>
                <w:szCs w:val="21"/>
              </w:rPr>
              <w:t>数字量输入输出模块</w:t>
            </w:r>
          </w:p>
          <w:p w14:paraId="5A08B59F"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D1 16x24 VDC</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DQ 16x24 VDC</w:t>
            </w:r>
            <w:r>
              <w:rPr>
                <w:rFonts w:ascii="Times New Roman" w:eastAsia="方正仿宋_GBK" w:hAnsi="Times New Roman" w:cs="Times New Roman"/>
                <w:sz w:val="21"/>
                <w:szCs w:val="21"/>
              </w:rPr>
              <w:t>；额定值（</w:t>
            </w:r>
            <w:r>
              <w:rPr>
                <w:rFonts w:ascii="Times New Roman" w:eastAsia="方正仿宋_GBK" w:hAnsi="Times New Roman" w:cs="Times New Roman"/>
                <w:sz w:val="21"/>
                <w:szCs w:val="21"/>
              </w:rPr>
              <w:t>DC</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ab/>
              <w:t>24 V</w:t>
            </w:r>
            <w:r>
              <w:rPr>
                <w:rFonts w:ascii="Times New Roman" w:eastAsia="方正仿宋_GBK" w:hAnsi="Times New Roman" w:cs="Times New Roman"/>
                <w:sz w:val="21"/>
                <w:szCs w:val="21"/>
              </w:rPr>
              <w:t>；允许范围，下限（</w:t>
            </w:r>
            <w:r>
              <w:rPr>
                <w:rFonts w:ascii="Times New Roman" w:eastAsia="方正仿宋_GBK" w:hAnsi="Times New Roman" w:cs="Times New Roman"/>
                <w:sz w:val="21"/>
                <w:szCs w:val="21"/>
              </w:rPr>
              <w:t>DC</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20.4 V</w:t>
            </w:r>
            <w:r>
              <w:rPr>
                <w:rFonts w:ascii="Times New Roman" w:eastAsia="方正仿宋_GBK" w:hAnsi="Times New Roman" w:cs="Times New Roman"/>
                <w:sz w:val="21"/>
                <w:szCs w:val="21"/>
              </w:rPr>
              <w:t>；允许范围，上限（</w:t>
            </w:r>
            <w:r>
              <w:rPr>
                <w:rFonts w:ascii="Times New Roman" w:eastAsia="方正仿宋_GBK" w:hAnsi="Times New Roman" w:cs="Times New Roman"/>
                <w:sz w:val="21"/>
                <w:szCs w:val="21"/>
              </w:rPr>
              <w:t>DC</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28.8 V</w:t>
            </w:r>
            <w:r>
              <w:rPr>
                <w:rFonts w:ascii="Times New Roman" w:eastAsia="方正仿宋_GBK" w:hAnsi="Times New Roman" w:cs="Times New Roman"/>
                <w:sz w:val="21"/>
                <w:szCs w:val="21"/>
              </w:rPr>
              <w:t>；输入电流来自背板总线</w:t>
            </w:r>
            <w:r>
              <w:rPr>
                <w:rFonts w:ascii="Times New Roman" w:eastAsia="方正仿宋_GBK" w:hAnsi="Times New Roman" w:cs="Times New Roman"/>
                <w:sz w:val="21"/>
                <w:szCs w:val="21"/>
              </w:rPr>
              <w:t>DC 5V</w:t>
            </w:r>
            <w:r>
              <w:rPr>
                <w:rFonts w:ascii="Times New Roman" w:eastAsia="方正仿宋_GBK" w:hAnsi="Times New Roman" w:cs="Times New Roman"/>
                <w:sz w:val="21"/>
                <w:szCs w:val="21"/>
              </w:rPr>
              <w:t>，最大值</w:t>
            </w:r>
            <w:r>
              <w:rPr>
                <w:rFonts w:ascii="Times New Roman" w:eastAsia="方正仿宋_GBK" w:hAnsi="Times New Roman" w:cs="Times New Roman"/>
                <w:sz w:val="21"/>
                <w:szCs w:val="21"/>
              </w:rPr>
              <w:t>185mA</w:t>
            </w:r>
            <w:r>
              <w:rPr>
                <w:rFonts w:ascii="Times New Roman" w:eastAsia="方正仿宋_GBK" w:hAnsi="Times New Roman" w:cs="Times New Roman"/>
                <w:sz w:val="21"/>
                <w:szCs w:val="21"/>
              </w:rPr>
              <w:t>；输入信号电压：</w:t>
            </w:r>
            <w:r>
              <w:rPr>
                <w:rFonts w:ascii="Times New Roman" w:eastAsia="方正仿宋_GBK" w:hAnsi="Times New Roman" w:cs="Times New Roman"/>
                <w:sz w:val="21"/>
                <w:szCs w:val="21"/>
              </w:rPr>
              <w:t>DC24V</w:t>
            </w:r>
            <w:r>
              <w:rPr>
                <w:rFonts w:ascii="Times New Roman" w:eastAsia="方正仿宋_GBK" w:hAnsi="Times New Roman" w:cs="Times New Roman"/>
                <w:sz w:val="21"/>
                <w:szCs w:val="21"/>
              </w:rPr>
              <w:t>；输出信号电压额定值（</w:t>
            </w:r>
            <w:r>
              <w:rPr>
                <w:rFonts w:ascii="Times New Roman" w:eastAsia="方正仿宋_GBK" w:hAnsi="Times New Roman" w:cs="Times New Roman"/>
                <w:sz w:val="21"/>
                <w:szCs w:val="21"/>
              </w:rPr>
              <w:t>DC</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24 V</w:t>
            </w:r>
            <w:r>
              <w:rPr>
                <w:rFonts w:ascii="Times New Roman" w:eastAsia="方正仿宋_GBK" w:hAnsi="Times New Roman" w:cs="Times New Roman"/>
                <w:sz w:val="21"/>
                <w:szCs w:val="21"/>
              </w:rPr>
              <w:t>；数字输入</w:t>
            </w:r>
            <w:proofErr w:type="gramStart"/>
            <w:r>
              <w:rPr>
                <w:rFonts w:ascii="Times New Roman" w:eastAsia="方正仿宋_GBK" w:hAnsi="Times New Roman" w:cs="Times New Roman"/>
                <w:sz w:val="21"/>
                <w:szCs w:val="21"/>
              </w:rPr>
              <w:t>端数量</w:t>
            </w:r>
            <w:proofErr w:type="gramEnd"/>
            <w:r>
              <w:rPr>
                <w:rFonts w:ascii="Times New Roman" w:eastAsia="方正仿宋_GBK" w:hAnsi="Times New Roman" w:cs="Times New Roman"/>
                <w:sz w:val="21"/>
                <w:szCs w:val="21"/>
              </w:rPr>
              <w:t>16</w:t>
            </w:r>
            <w:r>
              <w:rPr>
                <w:rFonts w:ascii="Times New Roman" w:eastAsia="方正仿宋_GBK" w:hAnsi="Times New Roman" w:cs="Times New Roman"/>
                <w:sz w:val="21"/>
                <w:szCs w:val="21"/>
              </w:rPr>
              <w:t>；数字输出端数量：</w:t>
            </w:r>
            <w:r>
              <w:rPr>
                <w:rFonts w:ascii="Times New Roman" w:eastAsia="方正仿宋_GBK" w:hAnsi="Times New Roman" w:cs="Times New Roman"/>
                <w:sz w:val="21"/>
                <w:szCs w:val="21"/>
              </w:rPr>
              <w:t>16</w:t>
            </w:r>
            <w:r>
              <w:rPr>
                <w:rFonts w:ascii="Times New Roman" w:eastAsia="方正仿宋_GBK" w:hAnsi="Times New Roman" w:cs="Times New Roman"/>
                <w:sz w:val="21"/>
                <w:szCs w:val="21"/>
              </w:rPr>
              <w:t>。</w:t>
            </w:r>
          </w:p>
          <w:p w14:paraId="1B2C8CA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模拟量输入输出模块</w:t>
            </w:r>
          </w:p>
          <w:p w14:paraId="171C87C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AI 4x13 bit</w:t>
            </w:r>
            <w:r>
              <w:rPr>
                <w:rFonts w:ascii="Times New Roman" w:eastAsia="方正仿宋_GBK" w:hAnsi="Times New Roman" w:cs="Times New Roman"/>
                <w:sz w:val="21"/>
                <w:szCs w:val="21"/>
              </w:rPr>
              <w:t>；电源电压额定值（</w:t>
            </w:r>
            <w:r>
              <w:rPr>
                <w:rFonts w:ascii="Times New Roman" w:eastAsia="方正仿宋_GBK" w:hAnsi="Times New Roman" w:cs="Times New Roman"/>
                <w:sz w:val="21"/>
                <w:szCs w:val="21"/>
              </w:rPr>
              <w:t>DC</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24 V</w:t>
            </w:r>
            <w:r>
              <w:rPr>
                <w:rFonts w:ascii="Times New Roman" w:eastAsia="方正仿宋_GBK" w:hAnsi="Times New Roman" w:cs="Times New Roman"/>
                <w:sz w:val="21"/>
                <w:szCs w:val="21"/>
              </w:rPr>
              <w:t>；功率损失，典型值：</w:t>
            </w:r>
            <w:r>
              <w:rPr>
                <w:rFonts w:ascii="Times New Roman" w:eastAsia="方正仿宋_GBK" w:hAnsi="Times New Roman" w:cs="Times New Roman"/>
                <w:sz w:val="21"/>
                <w:szCs w:val="21"/>
              </w:rPr>
              <w:t>≥1.5 W</w:t>
            </w:r>
            <w:r>
              <w:rPr>
                <w:rFonts w:ascii="Times New Roman" w:eastAsia="方正仿宋_GBK" w:hAnsi="Times New Roman" w:cs="Times New Roman"/>
                <w:sz w:val="21"/>
                <w:szCs w:val="21"/>
              </w:rPr>
              <w:t>；模拟输入端数量：</w:t>
            </w: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；电流或电压差分输入；模拟量输入范围：</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电压（</w:t>
            </w:r>
            <w:r>
              <w:rPr>
                <w:rFonts w:ascii="Times New Roman" w:eastAsia="方正仿宋_GBK" w:hAnsi="Times New Roman" w:cs="Times New Roman"/>
                <w:sz w:val="21"/>
                <w:szCs w:val="21"/>
              </w:rPr>
              <w:t>±10V</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±5V</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±2.5V</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电流（</w:t>
            </w: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至</w:t>
            </w:r>
            <w:r>
              <w:rPr>
                <w:rFonts w:ascii="Times New Roman" w:eastAsia="方正仿宋_GBK" w:hAnsi="Times New Roman" w:cs="Times New Roman"/>
                <w:sz w:val="21"/>
                <w:szCs w:val="21"/>
              </w:rPr>
              <w:t>20 mA</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0</w:t>
            </w:r>
            <w:r>
              <w:rPr>
                <w:rFonts w:ascii="Times New Roman" w:eastAsia="方正仿宋_GBK" w:hAnsi="Times New Roman" w:cs="Times New Roman"/>
                <w:sz w:val="21"/>
                <w:szCs w:val="21"/>
              </w:rPr>
              <w:t>至</w:t>
            </w:r>
            <w:r>
              <w:rPr>
                <w:rFonts w:ascii="Times New Roman" w:eastAsia="方正仿宋_GBK" w:hAnsi="Times New Roman" w:cs="Times New Roman"/>
                <w:sz w:val="21"/>
                <w:szCs w:val="21"/>
              </w:rPr>
              <w:t>20 mA</w:t>
            </w:r>
            <w:r>
              <w:rPr>
                <w:rFonts w:ascii="Times New Roman" w:eastAsia="方正仿宋_GBK" w:hAnsi="Times New Roman" w:cs="Times New Roman"/>
                <w:sz w:val="21"/>
                <w:szCs w:val="21"/>
              </w:rPr>
              <w:t>）。</w:t>
            </w:r>
          </w:p>
          <w:p w14:paraId="3C90F3F2"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4.5.</w:t>
            </w:r>
            <w:r>
              <w:rPr>
                <w:rFonts w:ascii="Times New Roman" w:eastAsia="方正仿宋_GBK" w:hAnsi="Times New Roman" w:cs="Times New Roman"/>
                <w:sz w:val="21"/>
                <w:szCs w:val="21"/>
              </w:rPr>
              <w:t>变频器</w:t>
            </w:r>
          </w:p>
          <w:p w14:paraId="1FEB55EB"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标称功率</w:t>
            </w:r>
            <w:r>
              <w:rPr>
                <w:rFonts w:ascii="Times New Roman" w:eastAsia="方正仿宋_GBK" w:hAnsi="Times New Roman" w:cs="Times New Roman"/>
                <w:sz w:val="21"/>
                <w:szCs w:val="21"/>
              </w:rPr>
              <w:t>≥0.37kW</w:t>
            </w:r>
            <w:r>
              <w:rPr>
                <w:rFonts w:ascii="Times New Roman" w:eastAsia="方正仿宋_GBK" w:hAnsi="Times New Roman" w:cs="Times New Roman"/>
                <w:sz w:val="21"/>
                <w:szCs w:val="21"/>
              </w:rPr>
              <w:t>有</w:t>
            </w:r>
            <w:r>
              <w:rPr>
                <w:rFonts w:ascii="Times New Roman" w:eastAsia="方正仿宋_GBK" w:hAnsi="Times New Roman" w:cs="Times New Roman"/>
                <w:sz w:val="21"/>
                <w:szCs w:val="21"/>
              </w:rPr>
              <w:t>60</w:t>
            </w:r>
            <w:r>
              <w:rPr>
                <w:rFonts w:ascii="Times New Roman" w:eastAsia="方正仿宋_GBK" w:hAnsi="Times New Roman" w:cs="Times New Roman"/>
                <w:sz w:val="21"/>
                <w:szCs w:val="21"/>
              </w:rPr>
              <w:t>秒</w:t>
            </w:r>
            <w:r>
              <w:rPr>
                <w:rFonts w:ascii="Times New Roman" w:eastAsia="方正仿宋_GBK" w:hAnsi="Times New Roman" w:cs="Times New Roman"/>
                <w:sz w:val="21"/>
                <w:szCs w:val="21"/>
              </w:rPr>
              <w:t>150%</w:t>
            </w:r>
            <w:r>
              <w:rPr>
                <w:rFonts w:ascii="Times New Roman" w:eastAsia="方正仿宋_GBK" w:hAnsi="Times New Roman" w:cs="Times New Roman"/>
                <w:sz w:val="21"/>
                <w:szCs w:val="21"/>
              </w:rPr>
              <w:t>过载未过滤</w:t>
            </w:r>
            <w:r>
              <w:rPr>
                <w:rFonts w:ascii="Times New Roman" w:eastAsia="方正仿宋_GBK" w:hAnsi="Times New Roman" w:cs="Times New Roman"/>
                <w:sz w:val="21"/>
                <w:szCs w:val="21"/>
              </w:rPr>
              <w:t>I/O</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4 DI</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 DO</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 AI</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个模拟输出现场总线：</w:t>
            </w:r>
            <w:r>
              <w:rPr>
                <w:rFonts w:ascii="Times New Roman" w:eastAsia="方正仿宋_GBK" w:hAnsi="Times New Roman" w:cs="Times New Roman"/>
                <w:sz w:val="21"/>
                <w:szCs w:val="21"/>
              </w:rPr>
              <w:t>USS/MODBUS RTU</w:t>
            </w:r>
            <w:r>
              <w:rPr>
                <w:rFonts w:ascii="Times New Roman" w:eastAsia="方正仿宋_GBK" w:hAnsi="Times New Roman" w:cs="Times New Roman"/>
                <w:sz w:val="21"/>
                <w:szCs w:val="21"/>
              </w:rPr>
              <w:t>安装有基本操作面板保护：</w:t>
            </w:r>
            <w:r>
              <w:rPr>
                <w:rFonts w:ascii="Times New Roman" w:eastAsia="方正仿宋_GBK" w:hAnsi="Times New Roman" w:cs="Times New Roman"/>
                <w:sz w:val="21"/>
                <w:szCs w:val="21"/>
              </w:rPr>
              <w:t>IP20/UL</w:t>
            </w:r>
            <w:r>
              <w:rPr>
                <w:rFonts w:ascii="Times New Roman" w:eastAsia="方正仿宋_GBK" w:hAnsi="Times New Roman" w:cs="Times New Roman"/>
                <w:sz w:val="21"/>
                <w:szCs w:val="21"/>
              </w:rPr>
              <w:t>开放尺寸：</w:t>
            </w:r>
            <w:r>
              <w:rPr>
                <w:rFonts w:ascii="Times New Roman" w:eastAsia="方正仿宋_GBK" w:hAnsi="Times New Roman" w:cs="Times New Roman"/>
                <w:sz w:val="21"/>
                <w:szCs w:val="21"/>
              </w:rPr>
              <w:t>≥AA 68×142×108</w:t>
            </w:r>
            <w:r>
              <w:rPr>
                <w:rFonts w:ascii="Times New Roman" w:eastAsia="方正仿宋_GBK" w:hAnsi="Times New Roman" w:cs="Times New Roman"/>
                <w:sz w:val="21"/>
                <w:szCs w:val="21"/>
              </w:rPr>
              <w:t>（宽</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高</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深）。</w:t>
            </w:r>
          </w:p>
          <w:p w14:paraId="224BEB65"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4.6.</w:t>
            </w:r>
            <w:r>
              <w:rPr>
                <w:rFonts w:ascii="Times New Roman" w:eastAsia="方正仿宋_GBK" w:hAnsi="Times New Roman" w:cs="Times New Roman"/>
                <w:sz w:val="21"/>
                <w:szCs w:val="21"/>
              </w:rPr>
              <w:t>开关电源</w:t>
            </w:r>
          </w:p>
          <w:p w14:paraId="55923F0F"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输入</w:t>
            </w:r>
            <w:r>
              <w:rPr>
                <w:rFonts w:ascii="Times New Roman" w:eastAsia="方正仿宋_GBK" w:hAnsi="Times New Roman" w:cs="Times New Roman"/>
                <w:sz w:val="21"/>
                <w:szCs w:val="21"/>
              </w:rPr>
              <w:t>AC220V</w:t>
            </w:r>
            <w:r>
              <w:rPr>
                <w:rFonts w:ascii="Times New Roman" w:eastAsia="方正仿宋_GBK" w:hAnsi="Times New Roman" w:cs="Times New Roman"/>
                <w:sz w:val="21"/>
                <w:szCs w:val="21"/>
              </w:rPr>
              <w:t>，输出</w:t>
            </w:r>
            <w:r>
              <w:rPr>
                <w:rFonts w:ascii="Times New Roman" w:eastAsia="方正仿宋_GBK" w:hAnsi="Times New Roman" w:cs="Times New Roman"/>
                <w:sz w:val="21"/>
                <w:szCs w:val="21"/>
              </w:rPr>
              <w:t>DC24V</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5A</w:t>
            </w:r>
            <w:r>
              <w:rPr>
                <w:rFonts w:ascii="Times New Roman" w:eastAsia="方正仿宋_GBK" w:hAnsi="Times New Roman" w:cs="Times New Roman"/>
                <w:sz w:val="21"/>
                <w:szCs w:val="21"/>
              </w:rPr>
              <w:t>，导轨安装。</w:t>
            </w:r>
          </w:p>
          <w:p w14:paraId="6689F338"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4.7.</w:t>
            </w:r>
            <w:r>
              <w:rPr>
                <w:rFonts w:ascii="Times New Roman" w:eastAsia="方正仿宋_GBK" w:hAnsi="Times New Roman" w:cs="Times New Roman"/>
                <w:sz w:val="21"/>
                <w:szCs w:val="21"/>
              </w:rPr>
              <w:t>断路器</w:t>
            </w:r>
          </w:p>
          <w:p w14:paraId="5544A43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2P≥10A</w:t>
            </w:r>
            <w:r>
              <w:rPr>
                <w:rFonts w:ascii="Times New Roman" w:eastAsia="方正仿宋_GBK" w:hAnsi="Times New Roman" w:cs="Times New Roman"/>
                <w:sz w:val="21"/>
                <w:szCs w:val="21"/>
              </w:rPr>
              <w:t>；动作曲线：</w:t>
            </w:r>
            <w:r>
              <w:rPr>
                <w:rFonts w:ascii="Times New Roman" w:eastAsia="方正仿宋_GBK" w:hAnsi="Times New Roman" w:cs="Times New Roman"/>
                <w:sz w:val="21"/>
                <w:szCs w:val="21"/>
              </w:rPr>
              <w:t>C</w:t>
            </w:r>
            <w:r>
              <w:rPr>
                <w:rFonts w:ascii="Times New Roman" w:eastAsia="方正仿宋_GBK" w:hAnsi="Times New Roman" w:cs="Times New Roman"/>
                <w:sz w:val="21"/>
                <w:szCs w:val="21"/>
              </w:rPr>
              <w:t>类型。</w:t>
            </w:r>
          </w:p>
          <w:p w14:paraId="455C3835"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4.8.</w:t>
            </w:r>
            <w:r>
              <w:rPr>
                <w:rFonts w:ascii="Times New Roman" w:eastAsia="方正仿宋_GBK" w:hAnsi="Times New Roman" w:cs="Times New Roman"/>
                <w:sz w:val="21"/>
                <w:szCs w:val="21"/>
              </w:rPr>
              <w:t>交换机</w:t>
            </w:r>
          </w:p>
          <w:p w14:paraId="7DE51082"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工业以太网交换机针对</w:t>
            </w:r>
            <w:r>
              <w:rPr>
                <w:rFonts w:ascii="Times New Roman" w:eastAsia="方正仿宋_GBK" w:hAnsi="Times New Roman" w:cs="Times New Roman"/>
                <w:sz w:val="21"/>
                <w:szCs w:val="21"/>
              </w:rPr>
              <w:t>≥10/100 Mbit/s</w:t>
            </w:r>
            <w:r>
              <w:rPr>
                <w:rFonts w:ascii="Times New Roman" w:eastAsia="方正仿宋_GBK" w:hAnsi="Times New Roman" w:cs="Times New Roman"/>
                <w:sz w:val="21"/>
                <w:szCs w:val="21"/>
              </w:rPr>
              <w:t>；用于架设小型星状和线状结构；</w:t>
            </w:r>
            <w:r>
              <w:rPr>
                <w:rFonts w:ascii="Times New Roman" w:eastAsia="方正仿宋_GBK" w:hAnsi="Times New Roman" w:cs="Times New Roman"/>
                <w:sz w:val="21"/>
                <w:szCs w:val="21"/>
              </w:rPr>
              <w:t>LED</w:t>
            </w:r>
            <w:r>
              <w:rPr>
                <w:rFonts w:ascii="Times New Roman" w:eastAsia="方正仿宋_GBK" w:hAnsi="Times New Roman" w:cs="Times New Roman"/>
                <w:sz w:val="21"/>
                <w:szCs w:val="21"/>
              </w:rPr>
              <w:t>诊断，</w:t>
            </w:r>
            <w:r>
              <w:rPr>
                <w:rFonts w:ascii="Times New Roman" w:eastAsia="方正仿宋_GBK" w:hAnsi="Times New Roman" w:cs="Times New Roman"/>
                <w:sz w:val="21"/>
                <w:szCs w:val="21"/>
              </w:rPr>
              <w:t>≥IP20</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24V AC/DC</w:t>
            </w:r>
            <w:r>
              <w:rPr>
                <w:rFonts w:ascii="Times New Roman" w:eastAsia="方正仿宋_GBK" w:hAnsi="Times New Roman" w:cs="Times New Roman"/>
                <w:sz w:val="21"/>
                <w:szCs w:val="21"/>
              </w:rPr>
              <w:t>电源，带</w:t>
            </w:r>
            <w:r>
              <w:rPr>
                <w:rFonts w:ascii="Times New Roman" w:eastAsia="方正仿宋_GBK" w:hAnsi="Times New Roman" w:cs="Times New Roman"/>
                <w:sz w:val="21"/>
                <w:szCs w:val="21"/>
              </w:rPr>
              <w:t>5</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10/100 Mbit/s</w:t>
            </w:r>
            <w:r>
              <w:rPr>
                <w:rFonts w:ascii="Times New Roman" w:eastAsia="方正仿宋_GBK" w:hAnsi="Times New Roman" w:cs="Times New Roman"/>
                <w:sz w:val="21"/>
                <w:szCs w:val="21"/>
              </w:rPr>
              <w:t>双绞线接口及</w:t>
            </w:r>
            <w:r>
              <w:rPr>
                <w:rFonts w:ascii="Times New Roman" w:eastAsia="方正仿宋_GBK" w:hAnsi="Times New Roman" w:cs="Times New Roman"/>
                <w:sz w:val="21"/>
                <w:szCs w:val="21"/>
              </w:rPr>
              <w:t>RJ45</w:t>
            </w:r>
            <w:r>
              <w:rPr>
                <w:rFonts w:ascii="Times New Roman" w:eastAsia="方正仿宋_GBK" w:hAnsi="Times New Roman" w:cs="Times New Roman"/>
                <w:sz w:val="21"/>
                <w:szCs w:val="21"/>
              </w:rPr>
              <w:t>插座。</w:t>
            </w:r>
          </w:p>
          <w:p w14:paraId="57B7417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5.</w:t>
            </w:r>
            <w:r>
              <w:rPr>
                <w:rFonts w:ascii="Times New Roman" w:eastAsia="方正仿宋_GBK" w:hAnsi="Times New Roman" w:cs="Times New Roman"/>
                <w:sz w:val="21"/>
                <w:szCs w:val="21"/>
              </w:rPr>
              <w:t>云平台可视化操作界面</w:t>
            </w:r>
          </w:p>
          <w:p w14:paraId="2C573DFC"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软件功能：</w:t>
            </w:r>
          </w:p>
          <w:p w14:paraId="29F1B887"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）具有登陆界面，输入用户账号和密码进入系统；</w:t>
            </w:r>
          </w:p>
          <w:p w14:paraId="3940CD9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）主界面中显示设备整体效果图，顶部菜单栏中显示，实时界面、数据追溯、异常追溯、设备报警、曲线绘制、柱状</w:t>
            </w:r>
            <w:r>
              <w:rPr>
                <w:rFonts w:ascii="Times New Roman" w:eastAsia="方正仿宋_GBK" w:hAnsi="Times New Roman" w:cs="Times New Roman"/>
                <w:sz w:val="21"/>
                <w:szCs w:val="21"/>
              </w:rPr>
              <w:t>图、连接管理、用户管理等；</w:t>
            </w:r>
          </w:p>
          <w:p w14:paraId="061AE1D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）设备报警界面中包括起始结束时间、查询、导出等功能，数据记录信息中包括报警类型、报警开始时间、报警结束时间；</w:t>
            </w:r>
          </w:p>
          <w:p w14:paraId="50567E05"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）能耗管理界面中包括起始结束时间、查询、导出等功能，数据记录信息中包括时间、电流、电压、功率等信息；</w:t>
            </w:r>
          </w:p>
          <w:p w14:paraId="212D774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5</w:t>
            </w:r>
            <w:r>
              <w:rPr>
                <w:rFonts w:ascii="Times New Roman" w:eastAsia="方正仿宋_GBK" w:hAnsi="Times New Roman" w:cs="Times New Roman"/>
                <w:sz w:val="21"/>
                <w:szCs w:val="21"/>
              </w:rPr>
              <w:t>）计划管理界面中包括添加、删除、修改、执行等功能，记录信息中包括订单序号、型号、种类、数量、执行标识、时间等信息；</w:t>
            </w:r>
          </w:p>
          <w:p w14:paraId="2557651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用户管理界面包括添加、删除、修改等功能，界面信息中包括角色、用户、密码等信息。</w:t>
            </w:r>
          </w:p>
        </w:tc>
        <w:tc>
          <w:tcPr>
            <w:tcW w:w="469" w:type="dxa"/>
          </w:tcPr>
          <w:p w14:paraId="24CE4F78"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1</w:t>
            </w:r>
          </w:p>
        </w:tc>
        <w:tc>
          <w:tcPr>
            <w:tcW w:w="471" w:type="dxa"/>
          </w:tcPr>
          <w:p w14:paraId="19CB6AD7" w14:textId="77777777" w:rsidR="0017000D" w:rsidRDefault="0017000D">
            <w:pPr>
              <w:jc w:val="center"/>
              <w:rPr>
                <w:rFonts w:ascii="Times New Roman" w:eastAsia="方正仿宋_GBK" w:hAnsi="Times New Roman" w:cs="Times New Roman"/>
                <w:sz w:val="21"/>
                <w:szCs w:val="21"/>
                <w:lang w:val="en-US"/>
              </w:rPr>
            </w:pPr>
          </w:p>
        </w:tc>
      </w:tr>
      <w:tr w:rsidR="0017000D" w14:paraId="2BEDD2ED" w14:textId="77777777">
        <w:trPr>
          <w:trHeight w:val="772"/>
          <w:jc w:val="center"/>
        </w:trPr>
        <w:tc>
          <w:tcPr>
            <w:tcW w:w="400" w:type="dxa"/>
            <w:vMerge/>
          </w:tcPr>
          <w:p w14:paraId="7BBE6EC6"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53AC8E0D"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1DD266C3"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t>工业智能控制与物联网</w:t>
            </w:r>
            <w:r>
              <w:rPr>
                <w:rFonts w:ascii="Times New Roman" w:eastAsia="方正仿宋_GBK" w:hAnsi="Times New Roman" w:cs="Times New Roman"/>
                <w:sz w:val="21"/>
                <w:szCs w:val="21"/>
                <w:lang w:val="en-US" w:eastAsia="zh"/>
              </w:rPr>
              <w:lastRenderedPageBreak/>
              <w:t>集成实训展示装置</w:t>
            </w:r>
          </w:p>
          <w:p w14:paraId="1CC3E05B" w14:textId="77777777" w:rsidR="0017000D" w:rsidRDefault="003E7EEA">
            <w:pP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rPr>
              <w:t>设备</w:t>
            </w:r>
          </w:p>
        </w:tc>
        <w:tc>
          <w:tcPr>
            <w:tcW w:w="7938" w:type="dxa"/>
          </w:tcPr>
          <w:p w14:paraId="0D502DF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1.</w:t>
            </w:r>
            <w:r>
              <w:rPr>
                <w:rFonts w:ascii="Times New Roman" w:eastAsia="方正仿宋_GBK" w:hAnsi="Times New Roman" w:cs="Times New Roman"/>
                <w:sz w:val="21"/>
                <w:szCs w:val="21"/>
              </w:rPr>
              <w:t>网关</w:t>
            </w:r>
          </w:p>
          <w:p w14:paraId="57FF79F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rPr>
              <w:t>网络接入</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以太网</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中国移动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联通</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电信的</w:t>
            </w:r>
            <w:r>
              <w:rPr>
                <w:rFonts w:ascii="Times New Roman" w:eastAsia="方正仿宋_GBK" w:hAnsi="Times New Roman" w:cs="Times New Roman"/>
                <w:sz w:val="21"/>
                <w:szCs w:val="21"/>
                <w:lang w:val="en-US"/>
              </w:rPr>
              <w:t>2G/3G/4G</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CPU</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600MHz ARM Cortex-A8</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存储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128MB Flash+128MB DDR3</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以太网</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rPr>
              <w:t>路</w:t>
            </w:r>
            <w:r>
              <w:rPr>
                <w:rFonts w:ascii="Times New Roman" w:eastAsia="方正仿宋_GBK" w:hAnsi="Times New Roman" w:cs="Times New Roman"/>
                <w:sz w:val="21"/>
                <w:szCs w:val="21"/>
                <w:lang w:val="en-US"/>
              </w:rPr>
              <w:t>10M/100M</w:t>
            </w:r>
            <w:r>
              <w:rPr>
                <w:rFonts w:ascii="Times New Roman" w:eastAsia="方正仿宋_GBK" w:hAnsi="Times New Roman" w:cs="Times New Roman"/>
                <w:sz w:val="21"/>
                <w:szCs w:val="21"/>
              </w:rPr>
              <w:t>自适应端口</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额定功率</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5W</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额定电压</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DC24V</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工作温度</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-10~60℃</w:t>
            </w:r>
          </w:p>
          <w:p w14:paraId="7EF7363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rPr>
              <w:t>网关</w:t>
            </w:r>
          </w:p>
          <w:p w14:paraId="6CE810B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rPr>
              <w:lastRenderedPageBreak/>
              <w:t>网络接入</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以太网</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中国移动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联通</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电信的</w:t>
            </w:r>
            <w:r>
              <w:rPr>
                <w:rFonts w:ascii="Times New Roman" w:eastAsia="方正仿宋_GBK" w:hAnsi="Times New Roman" w:cs="Times New Roman"/>
                <w:sz w:val="21"/>
                <w:szCs w:val="21"/>
                <w:lang w:val="en-US"/>
              </w:rPr>
              <w:t>5G/4G</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CPU</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800MHz ARM Cortex-A8</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存储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256MB Flash+256MB DDR3</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以太网</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rPr>
              <w:t>路</w:t>
            </w:r>
            <w:r>
              <w:rPr>
                <w:rFonts w:ascii="Times New Roman" w:eastAsia="方正仿宋_GBK" w:hAnsi="Times New Roman" w:cs="Times New Roman"/>
                <w:sz w:val="21"/>
                <w:szCs w:val="21"/>
                <w:lang w:val="en-US"/>
              </w:rPr>
              <w:t>10M/100M</w:t>
            </w:r>
            <w:r>
              <w:rPr>
                <w:rFonts w:ascii="Times New Roman" w:eastAsia="方正仿宋_GBK" w:hAnsi="Times New Roman" w:cs="Times New Roman"/>
                <w:sz w:val="21"/>
                <w:szCs w:val="21"/>
              </w:rPr>
              <w:t>的</w:t>
            </w:r>
            <w:r>
              <w:rPr>
                <w:rFonts w:ascii="Times New Roman" w:eastAsia="方正仿宋_GBK" w:hAnsi="Times New Roman" w:cs="Times New Roman"/>
                <w:sz w:val="21"/>
                <w:szCs w:val="21"/>
                <w:lang w:val="en-US"/>
              </w:rPr>
              <w:t>WAN</w:t>
            </w:r>
            <w:r>
              <w:rPr>
                <w:rFonts w:ascii="Times New Roman" w:eastAsia="方正仿宋_GBK" w:hAnsi="Times New Roman" w:cs="Times New Roman"/>
                <w:sz w:val="21"/>
                <w:szCs w:val="21"/>
              </w:rPr>
              <w:t>口</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rPr>
              <w:t>路</w:t>
            </w:r>
            <w:r>
              <w:rPr>
                <w:rFonts w:ascii="Times New Roman" w:eastAsia="方正仿宋_GBK" w:hAnsi="Times New Roman" w:cs="Times New Roman"/>
                <w:sz w:val="21"/>
                <w:szCs w:val="21"/>
                <w:lang w:val="en-US"/>
              </w:rPr>
              <w:t>100M</w:t>
            </w:r>
            <w:r>
              <w:rPr>
                <w:rFonts w:ascii="Times New Roman" w:eastAsia="方正仿宋_GBK" w:hAnsi="Times New Roman" w:cs="Times New Roman"/>
                <w:sz w:val="21"/>
                <w:szCs w:val="21"/>
              </w:rPr>
              <w:t>的</w:t>
            </w:r>
            <w:r>
              <w:rPr>
                <w:rFonts w:ascii="Times New Roman" w:eastAsia="方正仿宋_GBK" w:hAnsi="Times New Roman" w:cs="Times New Roman"/>
                <w:sz w:val="21"/>
                <w:szCs w:val="21"/>
                <w:lang w:val="en-US"/>
              </w:rPr>
              <w:t>LAN</w:t>
            </w:r>
            <w:r>
              <w:rPr>
                <w:rFonts w:ascii="Times New Roman" w:eastAsia="方正仿宋_GBK" w:hAnsi="Times New Roman" w:cs="Times New Roman"/>
                <w:sz w:val="21"/>
                <w:szCs w:val="21"/>
              </w:rPr>
              <w:t>口</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VPN</w:t>
            </w:r>
            <w:r>
              <w:rPr>
                <w:rFonts w:ascii="Times New Roman" w:eastAsia="方正仿宋_GBK" w:hAnsi="Times New Roman" w:cs="Times New Roman"/>
                <w:sz w:val="21"/>
                <w:szCs w:val="21"/>
              </w:rPr>
              <w:t>透传</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支持</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额定功率</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10W</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额定电压</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DC24V</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工作温度</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-10~60℃</w:t>
            </w:r>
          </w:p>
          <w:p w14:paraId="1DD5CE1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rPr>
              <w:t>网关</w:t>
            </w:r>
          </w:p>
          <w:p w14:paraId="2E50163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rPr>
              <w:t>网络接入</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以太网</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CPU</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Cortex-A7</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存储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64MB Flash+64MB DDR3</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以太网</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rPr>
              <w:t>路</w:t>
            </w:r>
            <w:r>
              <w:rPr>
                <w:rFonts w:ascii="Times New Roman" w:eastAsia="方正仿宋_GBK" w:hAnsi="Times New Roman" w:cs="Times New Roman"/>
                <w:sz w:val="21"/>
                <w:szCs w:val="21"/>
                <w:lang w:val="en-US"/>
              </w:rPr>
              <w:t>10M/100M</w:t>
            </w:r>
            <w:r>
              <w:rPr>
                <w:rFonts w:ascii="Times New Roman" w:eastAsia="方正仿宋_GBK" w:hAnsi="Times New Roman" w:cs="Times New Roman"/>
                <w:sz w:val="21"/>
                <w:szCs w:val="21"/>
              </w:rPr>
              <w:t>自适应</w:t>
            </w:r>
            <w:r>
              <w:rPr>
                <w:rFonts w:ascii="Times New Roman" w:eastAsia="方正仿宋_GBK" w:hAnsi="Times New Roman" w:cs="Times New Roman"/>
                <w:sz w:val="21"/>
                <w:szCs w:val="21"/>
                <w:lang w:val="en-US"/>
              </w:rPr>
              <w:t>RJ45</w:t>
            </w:r>
            <w:r>
              <w:rPr>
                <w:rFonts w:ascii="Times New Roman" w:eastAsia="方正仿宋_GBK" w:hAnsi="Times New Roman" w:cs="Times New Roman"/>
                <w:sz w:val="21"/>
                <w:szCs w:val="21"/>
              </w:rPr>
              <w:t>接口</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额定功率</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5W</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额定电压</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DC24V</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工作温度</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-10~60℃</w:t>
            </w:r>
          </w:p>
          <w:p w14:paraId="5170BE87"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网关</w:t>
            </w:r>
          </w:p>
          <w:p w14:paraId="6D4A21A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网络接入：以太网，移动</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联通</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电信</w:t>
            </w:r>
            <w:r>
              <w:rPr>
                <w:rFonts w:ascii="Times New Roman" w:eastAsia="方正仿宋_GBK" w:hAnsi="Times New Roman" w:cs="Times New Roman"/>
                <w:sz w:val="21"/>
                <w:szCs w:val="21"/>
              </w:rPr>
              <w:t>4G</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WiFi</w:t>
            </w:r>
            <w:r>
              <w:rPr>
                <w:rFonts w:ascii="Times New Roman" w:eastAsia="方正仿宋_GBK" w:hAnsi="Times New Roman" w:cs="Times New Roman"/>
                <w:sz w:val="21"/>
                <w:szCs w:val="21"/>
              </w:rPr>
              <w:t>；重量：约</w:t>
            </w:r>
            <w:r>
              <w:rPr>
                <w:rFonts w:ascii="Times New Roman" w:eastAsia="方正仿宋_GBK" w:hAnsi="Times New Roman" w:cs="Times New Roman"/>
                <w:sz w:val="21"/>
                <w:szCs w:val="21"/>
              </w:rPr>
              <w:t>30g</w:t>
            </w:r>
            <w:r>
              <w:rPr>
                <w:rFonts w:ascii="Times New Roman" w:eastAsia="方正仿宋_GBK" w:hAnsi="Times New Roman" w:cs="Times New Roman"/>
                <w:sz w:val="21"/>
                <w:szCs w:val="21"/>
              </w:rPr>
              <w:t>；工作温度：</w:t>
            </w:r>
            <w:r>
              <w:rPr>
                <w:rFonts w:ascii="Times New Roman" w:eastAsia="方正仿宋_GBK" w:hAnsi="Times New Roman" w:cs="Times New Roman"/>
                <w:sz w:val="21"/>
                <w:szCs w:val="21"/>
              </w:rPr>
              <w:t>-10~60℃</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VPN</w:t>
            </w:r>
            <w:r>
              <w:rPr>
                <w:rFonts w:ascii="Times New Roman" w:eastAsia="方正仿宋_GBK" w:hAnsi="Times New Roman" w:cs="Times New Roman"/>
                <w:sz w:val="21"/>
                <w:szCs w:val="21"/>
              </w:rPr>
              <w:t>透传：支持；网络协议：支持超过百种工业设备协议；冷却方式：自然风冷；尺寸：</w:t>
            </w:r>
            <w:r>
              <w:rPr>
                <w:rFonts w:ascii="Times New Roman" w:eastAsia="方正仿宋_GBK" w:hAnsi="Times New Roman" w:cs="Times New Roman"/>
                <w:sz w:val="21"/>
                <w:szCs w:val="21"/>
              </w:rPr>
              <w:t>≤37mmX62mmX15.3mm</w:t>
            </w:r>
            <w:r>
              <w:rPr>
                <w:rFonts w:ascii="Times New Roman" w:eastAsia="方正仿宋_GBK" w:hAnsi="Times New Roman" w:cs="Times New Roman"/>
                <w:sz w:val="21"/>
                <w:szCs w:val="21"/>
              </w:rPr>
              <w:t>（长</w:t>
            </w:r>
            <w:r>
              <w:rPr>
                <w:rFonts w:ascii="Times New Roman" w:eastAsia="方正仿宋_GBK" w:hAnsi="Times New Roman" w:cs="Times New Roman"/>
                <w:sz w:val="21"/>
                <w:szCs w:val="21"/>
              </w:rPr>
              <w:t>x</w:t>
            </w:r>
            <w:r>
              <w:rPr>
                <w:rFonts w:ascii="Times New Roman" w:eastAsia="方正仿宋_GBK" w:hAnsi="Times New Roman" w:cs="Times New Roman"/>
                <w:sz w:val="21"/>
                <w:szCs w:val="21"/>
              </w:rPr>
              <w:t>宽</w:t>
            </w:r>
            <w:r>
              <w:rPr>
                <w:rFonts w:ascii="Times New Roman" w:eastAsia="方正仿宋_GBK" w:hAnsi="Times New Roman" w:cs="Times New Roman"/>
                <w:sz w:val="21"/>
                <w:szCs w:val="21"/>
              </w:rPr>
              <w:t>x</w:t>
            </w:r>
            <w:r>
              <w:rPr>
                <w:rFonts w:ascii="Times New Roman" w:eastAsia="方正仿宋_GBK" w:hAnsi="Times New Roman" w:cs="Times New Roman"/>
                <w:sz w:val="21"/>
                <w:szCs w:val="21"/>
              </w:rPr>
              <w:t>高）</w:t>
            </w:r>
          </w:p>
          <w:p w14:paraId="4FF8D622"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5.</w:t>
            </w:r>
            <w:r>
              <w:rPr>
                <w:rFonts w:ascii="Times New Roman" w:eastAsia="方正仿宋_GBK" w:hAnsi="Times New Roman" w:cs="Times New Roman"/>
                <w:sz w:val="21"/>
                <w:szCs w:val="21"/>
              </w:rPr>
              <w:t>触摸屏</w:t>
            </w:r>
          </w:p>
          <w:p w14:paraId="183BBC7B"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显示屏：</w:t>
            </w:r>
            <w:r>
              <w:rPr>
                <w:rFonts w:ascii="Times New Roman" w:eastAsia="方正仿宋_GBK" w:hAnsi="Times New Roman" w:cs="Times New Roman"/>
                <w:sz w:val="21"/>
                <w:szCs w:val="21"/>
              </w:rPr>
              <w:t>15.6</w:t>
            </w:r>
            <w:r>
              <w:rPr>
                <w:rFonts w:ascii="Times New Roman" w:eastAsia="方正仿宋_GBK" w:hAnsi="Times New Roman" w:cs="Times New Roman"/>
                <w:sz w:val="21"/>
                <w:szCs w:val="21"/>
              </w:rPr>
              <w:t>英寸</w:t>
            </w:r>
            <w:r>
              <w:rPr>
                <w:rFonts w:ascii="Times New Roman" w:eastAsia="方正仿宋_GBK" w:hAnsi="Times New Roman" w:cs="Times New Roman"/>
                <w:sz w:val="21"/>
                <w:szCs w:val="21"/>
              </w:rPr>
              <w:t>16</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9 TFT LCD</w:t>
            </w:r>
            <w:r>
              <w:rPr>
                <w:rFonts w:ascii="Times New Roman" w:eastAsia="方正仿宋_GBK" w:hAnsi="Times New Roman" w:cs="Times New Roman"/>
                <w:sz w:val="21"/>
                <w:szCs w:val="21"/>
              </w:rPr>
              <w:t>屏；分辨率：</w:t>
            </w:r>
            <w:r>
              <w:rPr>
                <w:rFonts w:ascii="Times New Roman" w:eastAsia="方正仿宋_GBK" w:hAnsi="Times New Roman" w:cs="Times New Roman"/>
                <w:sz w:val="21"/>
                <w:szCs w:val="21"/>
              </w:rPr>
              <w:t>1920x1080</w:t>
            </w:r>
            <w:r>
              <w:rPr>
                <w:rFonts w:ascii="Times New Roman" w:eastAsia="方正仿宋_GBK" w:hAnsi="Times New Roman" w:cs="Times New Roman"/>
                <w:sz w:val="21"/>
                <w:szCs w:val="21"/>
              </w:rPr>
              <w:t>；色彩：</w:t>
            </w:r>
            <w:r>
              <w:rPr>
                <w:rFonts w:ascii="Times New Roman" w:eastAsia="方正仿宋_GBK" w:hAnsi="Times New Roman" w:cs="Times New Roman"/>
                <w:sz w:val="21"/>
                <w:szCs w:val="21"/>
              </w:rPr>
              <w:t>24</w:t>
            </w:r>
            <w:r>
              <w:rPr>
                <w:rFonts w:ascii="Times New Roman" w:eastAsia="方正仿宋_GBK" w:hAnsi="Times New Roman" w:cs="Times New Roman"/>
                <w:sz w:val="21"/>
                <w:szCs w:val="21"/>
              </w:rPr>
              <w:t>位；</w:t>
            </w:r>
            <w:r>
              <w:rPr>
                <w:rFonts w:ascii="Times New Roman" w:eastAsia="方正仿宋_GBK" w:hAnsi="Times New Roman" w:cs="Times New Roman"/>
                <w:sz w:val="21"/>
                <w:szCs w:val="21"/>
              </w:rPr>
              <w:t>LCD</w:t>
            </w:r>
            <w:r>
              <w:rPr>
                <w:rFonts w:ascii="Times New Roman" w:eastAsia="方正仿宋_GBK" w:hAnsi="Times New Roman" w:cs="Times New Roman"/>
                <w:sz w:val="21"/>
                <w:szCs w:val="21"/>
              </w:rPr>
              <w:t>寿命：</w:t>
            </w:r>
            <w:r>
              <w:rPr>
                <w:rFonts w:ascii="Times New Roman" w:eastAsia="方正仿宋_GBK" w:hAnsi="Times New Roman" w:cs="Times New Roman"/>
                <w:sz w:val="21"/>
                <w:szCs w:val="21"/>
              </w:rPr>
              <w:t>50000</w:t>
            </w:r>
            <w:r>
              <w:rPr>
                <w:rFonts w:ascii="Times New Roman" w:eastAsia="方正仿宋_GBK" w:hAnsi="Times New Roman" w:cs="Times New Roman"/>
                <w:sz w:val="21"/>
                <w:szCs w:val="21"/>
              </w:rPr>
              <w:t>小时；</w:t>
            </w:r>
            <w:r>
              <w:rPr>
                <w:rFonts w:ascii="Times New Roman" w:eastAsia="方正仿宋_GBK" w:hAnsi="Times New Roman" w:cs="Times New Roman"/>
                <w:sz w:val="21"/>
                <w:szCs w:val="21"/>
              </w:rPr>
              <w:t>CPU</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8nm SoC</w:t>
            </w:r>
            <w:r>
              <w:rPr>
                <w:rFonts w:ascii="Times New Roman" w:eastAsia="方正仿宋_GBK" w:hAnsi="Times New Roman" w:cs="Times New Roman"/>
                <w:sz w:val="21"/>
                <w:szCs w:val="21"/>
              </w:rPr>
              <w:t>，</w:t>
            </w:r>
            <w:proofErr w:type="gramStart"/>
            <w:r>
              <w:rPr>
                <w:rFonts w:ascii="Times New Roman" w:eastAsia="方正仿宋_GBK" w:hAnsi="Times New Roman" w:cs="Times New Roman"/>
                <w:sz w:val="21"/>
                <w:szCs w:val="21"/>
              </w:rPr>
              <w:t>八核</w:t>
            </w:r>
            <w:r>
              <w:rPr>
                <w:rFonts w:ascii="Times New Roman" w:eastAsia="方正仿宋_GBK" w:hAnsi="Times New Roman" w:cs="Times New Roman"/>
                <w:sz w:val="21"/>
                <w:szCs w:val="21"/>
              </w:rPr>
              <w:t>64</w:t>
            </w:r>
            <w:r>
              <w:rPr>
                <w:rFonts w:ascii="Times New Roman" w:eastAsia="方正仿宋_GBK" w:hAnsi="Times New Roman" w:cs="Times New Roman"/>
                <w:sz w:val="21"/>
                <w:szCs w:val="21"/>
              </w:rPr>
              <w:t>位</w:t>
            </w:r>
            <w:proofErr w:type="gramEnd"/>
            <w:r>
              <w:rPr>
                <w:rFonts w:ascii="Times New Roman" w:eastAsia="方正仿宋_GBK" w:hAnsi="Times New Roman" w:cs="Times New Roman"/>
                <w:sz w:val="21"/>
                <w:szCs w:val="21"/>
              </w:rPr>
              <w:t>大小核架构：</w:t>
            </w:r>
            <w:r>
              <w:rPr>
                <w:rFonts w:ascii="Times New Roman" w:eastAsia="方正仿宋_GBK" w:hAnsi="Times New Roman" w:cs="Times New Roman"/>
                <w:sz w:val="21"/>
                <w:szCs w:val="21"/>
              </w:rPr>
              <w:t>4*Cortex-A76+4*Cortex-A55</w:t>
            </w:r>
            <w:r>
              <w:rPr>
                <w:rFonts w:ascii="Times New Roman" w:eastAsia="方正仿宋_GBK" w:hAnsi="Times New Roman" w:cs="Times New Roman"/>
                <w:sz w:val="21"/>
                <w:szCs w:val="21"/>
              </w:rPr>
              <w:t>，主频</w:t>
            </w:r>
            <w:r>
              <w:rPr>
                <w:rFonts w:ascii="Times New Roman" w:eastAsia="方正仿宋_GBK" w:hAnsi="Times New Roman" w:cs="Times New Roman"/>
                <w:sz w:val="21"/>
                <w:szCs w:val="21"/>
              </w:rPr>
              <w:t>2.4GHz</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AI</w:t>
            </w:r>
            <w:proofErr w:type="gramStart"/>
            <w:r>
              <w:rPr>
                <w:rFonts w:ascii="Times New Roman" w:eastAsia="方正仿宋_GBK" w:hAnsi="Times New Roman" w:cs="Times New Roman"/>
                <w:sz w:val="21"/>
                <w:szCs w:val="21"/>
              </w:rPr>
              <w:t>算力</w:t>
            </w:r>
            <w:proofErr w:type="gramEnd"/>
            <w:r>
              <w:rPr>
                <w:rFonts w:ascii="Times New Roman" w:eastAsia="方正仿宋_GBK" w:hAnsi="Times New Roman" w:cs="Times New Roman"/>
                <w:sz w:val="21"/>
                <w:szCs w:val="21"/>
              </w:rPr>
              <w:t>6.0TOPS</w:t>
            </w:r>
            <w:r>
              <w:rPr>
                <w:rFonts w:ascii="Times New Roman" w:eastAsia="方正仿宋_GBK" w:hAnsi="Times New Roman" w:cs="Times New Roman"/>
                <w:sz w:val="21"/>
                <w:szCs w:val="21"/>
              </w:rPr>
              <w:t>；存储器：</w:t>
            </w:r>
            <w:r>
              <w:rPr>
                <w:rFonts w:ascii="Times New Roman" w:eastAsia="方正仿宋_GBK" w:hAnsi="Times New Roman" w:cs="Times New Roman"/>
                <w:sz w:val="21"/>
                <w:szCs w:val="21"/>
              </w:rPr>
              <w:t>32GB EMMC+4GB DRR4</w:t>
            </w:r>
            <w:r>
              <w:rPr>
                <w:rFonts w:ascii="Times New Roman" w:eastAsia="方正仿宋_GBK" w:hAnsi="Times New Roman" w:cs="Times New Roman"/>
                <w:sz w:val="21"/>
                <w:szCs w:val="21"/>
              </w:rPr>
              <w:t>；额定功率：＜</w:t>
            </w:r>
            <w:r>
              <w:rPr>
                <w:rFonts w:ascii="Times New Roman" w:eastAsia="方正仿宋_GBK" w:hAnsi="Times New Roman" w:cs="Times New Roman"/>
                <w:sz w:val="21"/>
                <w:szCs w:val="21"/>
              </w:rPr>
              <w:t>15W</w:t>
            </w:r>
            <w:r>
              <w:rPr>
                <w:rFonts w:ascii="Times New Roman" w:eastAsia="方正仿宋_GBK" w:hAnsi="Times New Roman" w:cs="Times New Roman"/>
                <w:sz w:val="21"/>
                <w:szCs w:val="21"/>
              </w:rPr>
              <w:t>；额定电压：</w:t>
            </w:r>
            <w:r>
              <w:rPr>
                <w:rFonts w:ascii="Times New Roman" w:eastAsia="方正仿宋_GBK" w:hAnsi="Times New Roman" w:cs="Times New Roman"/>
                <w:sz w:val="21"/>
                <w:szCs w:val="21"/>
              </w:rPr>
              <w:t>DC24V</w:t>
            </w:r>
          </w:p>
          <w:p w14:paraId="46BA844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6.</w:t>
            </w:r>
            <w:r>
              <w:rPr>
                <w:rFonts w:ascii="Times New Roman" w:eastAsia="方正仿宋_GBK" w:hAnsi="Times New Roman" w:cs="Times New Roman"/>
                <w:sz w:val="21"/>
                <w:szCs w:val="21"/>
              </w:rPr>
              <w:t>触摸屏</w:t>
            </w:r>
          </w:p>
          <w:p w14:paraId="7C70E669"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显示屏：</w:t>
            </w:r>
            <w:r>
              <w:rPr>
                <w:rFonts w:ascii="Times New Roman" w:eastAsia="方正仿宋_GBK" w:hAnsi="Times New Roman" w:cs="Times New Roman"/>
                <w:sz w:val="21"/>
                <w:szCs w:val="21"/>
              </w:rPr>
              <w:t>7</w:t>
            </w:r>
            <w:r>
              <w:rPr>
                <w:rFonts w:ascii="Times New Roman" w:eastAsia="方正仿宋_GBK" w:hAnsi="Times New Roman" w:cs="Times New Roman"/>
                <w:sz w:val="21"/>
                <w:szCs w:val="21"/>
              </w:rPr>
              <w:t>英寸</w:t>
            </w:r>
            <w:r>
              <w:rPr>
                <w:rFonts w:ascii="Times New Roman" w:eastAsia="方正仿宋_GBK" w:hAnsi="Times New Roman" w:cs="Times New Roman"/>
                <w:sz w:val="21"/>
                <w:szCs w:val="21"/>
              </w:rPr>
              <w:t>16</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 xml:space="preserve">9 TFT </w:t>
            </w:r>
            <w:r>
              <w:rPr>
                <w:rFonts w:ascii="Times New Roman" w:eastAsia="方正仿宋_GBK" w:hAnsi="Times New Roman" w:cs="Times New Roman"/>
                <w:sz w:val="21"/>
                <w:szCs w:val="21"/>
              </w:rPr>
              <w:t>LCD</w:t>
            </w:r>
            <w:r>
              <w:rPr>
                <w:rFonts w:ascii="Times New Roman" w:eastAsia="方正仿宋_GBK" w:hAnsi="Times New Roman" w:cs="Times New Roman"/>
                <w:sz w:val="21"/>
                <w:szCs w:val="21"/>
              </w:rPr>
              <w:t>屏；分辨率：</w:t>
            </w:r>
            <w:r>
              <w:rPr>
                <w:rFonts w:ascii="Times New Roman" w:eastAsia="方正仿宋_GBK" w:hAnsi="Times New Roman" w:cs="Times New Roman"/>
                <w:sz w:val="21"/>
                <w:szCs w:val="21"/>
              </w:rPr>
              <w:t>1024x600</w:t>
            </w:r>
            <w:r>
              <w:rPr>
                <w:rFonts w:ascii="Times New Roman" w:eastAsia="方正仿宋_GBK" w:hAnsi="Times New Roman" w:cs="Times New Roman"/>
                <w:sz w:val="21"/>
                <w:szCs w:val="21"/>
              </w:rPr>
              <w:t>；色彩：</w:t>
            </w:r>
            <w:r>
              <w:rPr>
                <w:rFonts w:ascii="Times New Roman" w:eastAsia="方正仿宋_GBK" w:hAnsi="Times New Roman" w:cs="Times New Roman"/>
                <w:sz w:val="21"/>
                <w:szCs w:val="21"/>
              </w:rPr>
              <w:t>24</w:t>
            </w:r>
            <w:r>
              <w:rPr>
                <w:rFonts w:ascii="Times New Roman" w:eastAsia="方正仿宋_GBK" w:hAnsi="Times New Roman" w:cs="Times New Roman"/>
                <w:sz w:val="21"/>
                <w:szCs w:val="21"/>
              </w:rPr>
              <w:t>位；</w:t>
            </w:r>
            <w:r>
              <w:rPr>
                <w:rFonts w:ascii="Times New Roman" w:eastAsia="方正仿宋_GBK" w:hAnsi="Times New Roman" w:cs="Times New Roman"/>
                <w:sz w:val="21"/>
                <w:szCs w:val="21"/>
              </w:rPr>
              <w:t>LCD</w:t>
            </w:r>
            <w:r>
              <w:rPr>
                <w:rFonts w:ascii="Times New Roman" w:eastAsia="方正仿宋_GBK" w:hAnsi="Times New Roman" w:cs="Times New Roman"/>
                <w:sz w:val="21"/>
                <w:szCs w:val="21"/>
              </w:rPr>
              <w:t>寿命：</w:t>
            </w:r>
            <w:r>
              <w:rPr>
                <w:rFonts w:ascii="Times New Roman" w:eastAsia="方正仿宋_GBK" w:hAnsi="Times New Roman" w:cs="Times New Roman"/>
                <w:sz w:val="21"/>
                <w:szCs w:val="21"/>
              </w:rPr>
              <w:t>50000</w:t>
            </w:r>
            <w:r>
              <w:rPr>
                <w:rFonts w:ascii="Times New Roman" w:eastAsia="方正仿宋_GBK" w:hAnsi="Times New Roman" w:cs="Times New Roman"/>
                <w:sz w:val="21"/>
                <w:szCs w:val="21"/>
              </w:rPr>
              <w:t>小时；</w:t>
            </w:r>
            <w:r>
              <w:rPr>
                <w:rFonts w:ascii="Times New Roman" w:eastAsia="方正仿宋_GBK" w:hAnsi="Times New Roman" w:cs="Times New Roman"/>
                <w:sz w:val="21"/>
                <w:szCs w:val="21"/>
              </w:rPr>
              <w:t>CPU</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Cortex-A7</w:t>
            </w:r>
            <w:r>
              <w:rPr>
                <w:rFonts w:ascii="Times New Roman" w:eastAsia="方正仿宋_GBK" w:hAnsi="Times New Roman" w:cs="Times New Roman"/>
                <w:sz w:val="21"/>
                <w:szCs w:val="21"/>
              </w:rPr>
              <w:t>（主频</w:t>
            </w:r>
            <w:r>
              <w:rPr>
                <w:rFonts w:ascii="Times New Roman" w:eastAsia="方正仿宋_GBK" w:hAnsi="Times New Roman" w:cs="Times New Roman"/>
                <w:sz w:val="21"/>
                <w:szCs w:val="21"/>
              </w:rPr>
              <w:t>1GHz</w:t>
            </w:r>
            <w:r>
              <w:rPr>
                <w:rFonts w:ascii="Times New Roman" w:eastAsia="方正仿宋_GBK" w:hAnsi="Times New Roman" w:cs="Times New Roman"/>
                <w:sz w:val="21"/>
                <w:szCs w:val="21"/>
              </w:rPr>
              <w:t>，双核）；存储器：</w:t>
            </w:r>
            <w:r>
              <w:rPr>
                <w:rFonts w:ascii="Times New Roman" w:eastAsia="方正仿宋_GBK" w:hAnsi="Times New Roman" w:cs="Times New Roman"/>
                <w:sz w:val="21"/>
                <w:szCs w:val="21"/>
              </w:rPr>
              <w:t>256MB DRR3+256MB Flash</w:t>
            </w:r>
            <w:r>
              <w:rPr>
                <w:rFonts w:ascii="Times New Roman" w:eastAsia="方正仿宋_GBK" w:hAnsi="Times New Roman" w:cs="Times New Roman"/>
                <w:sz w:val="21"/>
                <w:szCs w:val="21"/>
              </w:rPr>
              <w:t>；额定功率：＜</w:t>
            </w:r>
            <w:r>
              <w:rPr>
                <w:rFonts w:ascii="Times New Roman" w:eastAsia="方正仿宋_GBK" w:hAnsi="Times New Roman" w:cs="Times New Roman"/>
                <w:sz w:val="21"/>
                <w:szCs w:val="21"/>
              </w:rPr>
              <w:t>10W</w:t>
            </w:r>
            <w:r>
              <w:rPr>
                <w:rFonts w:ascii="Times New Roman" w:eastAsia="方正仿宋_GBK" w:hAnsi="Times New Roman" w:cs="Times New Roman"/>
                <w:sz w:val="21"/>
                <w:szCs w:val="21"/>
              </w:rPr>
              <w:t>；额定电压：</w:t>
            </w:r>
            <w:r>
              <w:rPr>
                <w:rFonts w:ascii="Times New Roman" w:eastAsia="方正仿宋_GBK" w:hAnsi="Times New Roman" w:cs="Times New Roman"/>
                <w:sz w:val="21"/>
                <w:szCs w:val="21"/>
              </w:rPr>
              <w:t>DC24V</w:t>
            </w:r>
          </w:p>
          <w:p w14:paraId="124455D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7.</w:t>
            </w:r>
            <w:r>
              <w:rPr>
                <w:rFonts w:ascii="Times New Roman" w:eastAsia="方正仿宋_GBK" w:hAnsi="Times New Roman" w:cs="Times New Roman"/>
                <w:sz w:val="21"/>
                <w:szCs w:val="21"/>
              </w:rPr>
              <w:t>触摸屏</w:t>
            </w:r>
          </w:p>
          <w:p w14:paraId="629CD637"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显示屏：</w:t>
            </w:r>
            <w:r>
              <w:rPr>
                <w:rFonts w:ascii="Times New Roman" w:eastAsia="方正仿宋_GBK" w:hAnsi="Times New Roman" w:cs="Times New Roman"/>
                <w:sz w:val="21"/>
                <w:szCs w:val="21"/>
              </w:rPr>
              <w:t>10.1</w:t>
            </w:r>
            <w:r>
              <w:rPr>
                <w:rFonts w:ascii="Times New Roman" w:eastAsia="方正仿宋_GBK" w:hAnsi="Times New Roman" w:cs="Times New Roman"/>
                <w:sz w:val="21"/>
                <w:szCs w:val="21"/>
              </w:rPr>
              <w:t>英寸</w:t>
            </w:r>
            <w:r>
              <w:rPr>
                <w:rFonts w:ascii="Times New Roman" w:eastAsia="方正仿宋_GBK" w:hAnsi="Times New Roman" w:cs="Times New Roman"/>
                <w:sz w:val="21"/>
                <w:szCs w:val="21"/>
              </w:rPr>
              <w:t>16</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9 TFT LCD</w:t>
            </w:r>
            <w:r>
              <w:rPr>
                <w:rFonts w:ascii="Times New Roman" w:eastAsia="方正仿宋_GBK" w:hAnsi="Times New Roman" w:cs="Times New Roman"/>
                <w:sz w:val="21"/>
                <w:szCs w:val="21"/>
              </w:rPr>
              <w:t>屏；分辨率：</w:t>
            </w:r>
            <w:r>
              <w:rPr>
                <w:rFonts w:ascii="Times New Roman" w:eastAsia="方正仿宋_GBK" w:hAnsi="Times New Roman" w:cs="Times New Roman"/>
                <w:sz w:val="21"/>
                <w:szCs w:val="21"/>
              </w:rPr>
              <w:t>1024x600</w:t>
            </w:r>
            <w:r>
              <w:rPr>
                <w:rFonts w:ascii="Times New Roman" w:eastAsia="方正仿宋_GBK" w:hAnsi="Times New Roman" w:cs="Times New Roman"/>
                <w:sz w:val="21"/>
                <w:szCs w:val="21"/>
              </w:rPr>
              <w:t>；色彩：</w:t>
            </w:r>
            <w:r>
              <w:rPr>
                <w:rFonts w:ascii="Times New Roman" w:eastAsia="方正仿宋_GBK" w:hAnsi="Times New Roman" w:cs="Times New Roman"/>
                <w:sz w:val="21"/>
                <w:szCs w:val="21"/>
              </w:rPr>
              <w:t>24</w:t>
            </w:r>
            <w:r>
              <w:rPr>
                <w:rFonts w:ascii="Times New Roman" w:eastAsia="方正仿宋_GBK" w:hAnsi="Times New Roman" w:cs="Times New Roman"/>
                <w:sz w:val="21"/>
                <w:szCs w:val="21"/>
              </w:rPr>
              <w:t>位；</w:t>
            </w:r>
            <w:r>
              <w:rPr>
                <w:rFonts w:ascii="Times New Roman" w:eastAsia="方正仿宋_GBK" w:hAnsi="Times New Roman" w:cs="Times New Roman"/>
                <w:sz w:val="21"/>
                <w:szCs w:val="21"/>
              </w:rPr>
              <w:t>LCD</w:t>
            </w:r>
            <w:r>
              <w:rPr>
                <w:rFonts w:ascii="Times New Roman" w:eastAsia="方正仿宋_GBK" w:hAnsi="Times New Roman" w:cs="Times New Roman"/>
                <w:sz w:val="21"/>
                <w:szCs w:val="21"/>
              </w:rPr>
              <w:t>寿命：</w:t>
            </w:r>
            <w:r>
              <w:rPr>
                <w:rFonts w:ascii="Times New Roman" w:eastAsia="方正仿宋_GBK" w:hAnsi="Times New Roman" w:cs="Times New Roman"/>
                <w:sz w:val="21"/>
                <w:szCs w:val="21"/>
              </w:rPr>
              <w:t>50000</w:t>
            </w:r>
            <w:r>
              <w:rPr>
                <w:rFonts w:ascii="Times New Roman" w:eastAsia="方正仿宋_GBK" w:hAnsi="Times New Roman" w:cs="Times New Roman"/>
                <w:sz w:val="21"/>
                <w:szCs w:val="21"/>
              </w:rPr>
              <w:t>小时；</w:t>
            </w:r>
            <w:r>
              <w:rPr>
                <w:rFonts w:ascii="Times New Roman" w:eastAsia="方正仿宋_GBK" w:hAnsi="Times New Roman" w:cs="Times New Roman"/>
                <w:sz w:val="21"/>
                <w:szCs w:val="21"/>
              </w:rPr>
              <w:t>CPU</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Cortex-A7</w:t>
            </w:r>
            <w:r>
              <w:rPr>
                <w:rFonts w:ascii="Times New Roman" w:eastAsia="方正仿宋_GBK" w:hAnsi="Times New Roman" w:cs="Times New Roman"/>
                <w:sz w:val="21"/>
                <w:szCs w:val="21"/>
              </w:rPr>
              <w:t>（主频</w:t>
            </w:r>
            <w:r>
              <w:rPr>
                <w:rFonts w:ascii="Times New Roman" w:eastAsia="方正仿宋_GBK" w:hAnsi="Times New Roman" w:cs="Times New Roman"/>
                <w:sz w:val="21"/>
                <w:szCs w:val="21"/>
              </w:rPr>
              <w:t>1GHz</w:t>
            </w:r>
            <w:r>
              <w:rPr>
                <w:rFonts w:ascii="Times New Roman" w:eastAsia="方正仿宋_GBK" w:hAnsi="Times New Roman" w:cs="Times New Roman"/>
                <w:sz w:val="21"/>
                <w:szCs w:val="21"/>
              </w:rPr>
              <w:t>，双核）；存储器：</w:t>
            </w:r>
            <w:r>
              <w:rPr>
                <w:rFonts w:ascii="Times New Roman" w:eastAsia="方正仿宋_GBK" w:hAnsi="Times New Roman" w:cs="Times New Roman"/>
                <w:sz w:val="21"/>
                <w:szCs w:val="21"/>
              </w:rPr>
              <w:t>256MB DRR3+256MB Flash</w:t>
            </w:r>
            <w:r>
              <w:rPr>
                <w:rFonts w:ascii="Times New Roman" w:eastAsia="方正仿宋_GBK" w:hAnsi="Times New Roman" w:cs="Times New Roman"/>
                <w:sz w:val="21"/>
                <w:szCs w:val="21"/>
              </w:rPr>
              <w:t>；额定功率：＜</w:t>
            </w:r>
            <w:r>
              <w:rPr>
                <w:rFonts w:ascii="Times New Roman" w:eastAsia="方正仿宋_GBK" w:hAnsi="Times New Roman" w:cs="Times New Roman"/>
                <w:sz w:val="21"/>
                <w:szCs w:val="21"/>
              </w:rPr>
              <w:t>10W</w:t>
            </w:r>
            <w:r>
              <w:rPr>
                <w:rFonts w:ascii="Times New Roman" w:eastAsia="方正仿宋_GBK" w:hAnsi="Times New Roman" w:cs="Times New Roman"/>
                <w:sz w:val="21"/>
                <w:szCs w:val="21"/>
              </w:rPr>
              <w:t>；额定电压：</w:t>
            </w:r>
            <w:r>
              <w:rPr>
                <w:rFonts w:ascii="Times New Roman" w:eastAsia="方正仿宋_GBK" w:hAnsi="Times New Roman" w:cs="Times New Roman"/>
                <w:sz w:val="21"/>
                <w:szCs w:val="21"/>
              </w:rPr>
              <w:t>DC24V</w:t>
            </w:r>
          </w:p>
          <w:p w14:paraId="35D2EB0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8.</w:t>
            </w:r>
            <w:r>
              <w:rPr>
                <w:rFonts w:ascii="Times New Roman" w:eastAsia="方正仿宋_GBK" w:hAnsi="Times New Roman" w:cs="Times New Roman"/>
                <w:sz w:val="21"/>
                <w:szCs w:val="21"/>
              </w:rPr>
              <w:t>触摸屏</w:t>
            </w:r>
          </w:p>
          <w:p w14:paraId="778F265C"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显</w:t>
            </w:r>
            <w:r>
              <w:rPr>
                <w:rFonts w:ascii="Times New Roman" w:eastAsia="方正仿宋_GBK" w:hAnsi="Times New Roman" w:cs="Times New Roman"/>
                <w:sz w:val="21"/>
                <w:szCs w:val="21"/>
              </w:rPr>
              <w:t>示屏：</w:t>
            </w:r>
            <w:r>
              <w:rPr>
                <w:rFonts w:ascii="Times New Roman" w:eastAsia="方正仿宋_GBK" w:hAnsi="Times New Roman" w:cs="Times New Roman"/>
                <w:sz w:val="21"/>
                <w:szCs w:val="21"/>
              </w:rPr>
              <w:t>10.1</w:t>
            </w:r>
            <w:r>
              <w:rPr>
                <w:rFonts w:ascii="Times New Roman" w:eastAsia="方正仿宋_GBK" w:hAnsi="Times New Roman" w:cs="Times New Roman"/>
                <w:sz w:val="21"/>
                <w:szCs w:val="21"/>
              </w:rPr>
              <w:t>英寸</w:t>
            </w:r>
            <w:r>
              <w:rPr>
                <w:rFonts w:ascii="Times New Roman" w:eastAsia="方正仿宋_GBK" w:hAnsi="Times New Roman" w:cs="Times New Roman"/>
                <w:sz w:val="21"/>
                <w:szCs w:val="21"/>
              </w:rPr>
              <w:t>16</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9 TFT LCD</w:t>
            </w:r>
            <w:r>
              <w:rPr>
                <w:rFonts w:ascii="Times New Roman" w:eastAsia="方正仿宋_GBK" w:hAnsi="Times New Roman" w:cs="Times New Roman"/>
                <w:sz w:val="21"/>
                <w:szCs w:val="21"/>
              </w:rPr>
              <w:t>屏；分辨率：</w:t>
            </w:r>
            <w:r>
              <w:rPr>
                <w:rFonts w:ascii="Times New Roman" w:eastAsia="方正仿宋_GBK" w:hAnsi="Times New Roman" w:cs="Times New Roman"/>
                <w:sz w:val="21"/>
                <w:szCs w:val="21"/>
              </w:rPr>
              <w:t>1024x600</w:t>
            </w:r>
            <w:r>
              <w:rPr>
                <w:rFonts w:ascii="Times New Roman" w:eastAsia="方正仿宋_GBK" w:hAnsi="Times New Roman" w:cs="Times New Roman"/>
                <w:sz w:val="21"/>
                <w:szCs w:val="21"/>
              </w:rPr>
              <w:t>；色彩：</w:t>
            </w:r>
            <w:r>
              <w:rPr>
                <w:rFonts w:ascii="Times New Roman" w:eastAsia="方正仿宋_GBK" w:hAnsi="Times New Roman" w:cs="Times New Roman"/>
                <w:sz w:val="21"/>
                <w:szCs w:val="21"/>
              </w:rPr>
              <w:t>16</w:t>
            </w:r>
            <w:r>
              <w:rPr>
                <w:rFonts w:ascii="Times New Roman" w:eastAsia="方正仿宋_GBK" w:hAnsi="Times New Roman" w:cs="Times New Roman"/>
                <w:sz w:val="21"/>
                <w:szCs w:val="21"/>
              </w:rPr>
              <w:t>位；</w:t>
            </w:r>
            <w:r>
              <w:rPr>
                <w:rFonts w:ascii="Times New Roman" w:eastAsia="方正仿宋_GBK" w:hAnsi="Times New Roman" w:cs="Times New Roman"/>
                <w:sz w:val="21"/>
                <w:szCs w:val="21"/>
              </w:rPr>
              <w:t>LCD</w:t>
            </w:r>
            <w:r>
              <w:rPr>
                <w:rFonts w:ascii="Times New Roman" w:eastAsia="方正仿宋_GBK" w:hAnsi="Times New Roman" w:cs="Times New Roman"/>
                <w:sz w:val="21"/>
                <w:szCs w:val="21"/>
              </w:rPr>
              <w:t>寿命：</w:t>
            </w:r>
            <w:r>
              <w:rPr>
                <w:rFonts w:ascii="Times New Roman" w:eastAsia="方正仿宋_GBK" w:hAnsi="Times New Roman" w:cs="Times New Roman"/>
                <w:sz w:val="21"/>
                <w:szCs w:val="21"/>
              </w:rPr>
              <w:t>50000</w:t>
            </w:r>
            <w:r>
              <w:rPr>
                <w:rFonts w:ascii="Times New Roman" w:eastAsia="方正仿宋_GBK" w:hAnsi="Times New Roman" w:cs="Times New Roman"/>
                <w:sz w:val="21"/>
                <w:szCs w:val="21"/>
              </w:rPr>
              <w:t>小时；</w:t>
            </w:r>
            <w:r>
              <w:rPr>
                <w:rFonts w:ascii="Times New Roman" w:eastAsia="方正仿宋_GBK" w:hAnsi="Times New Roman" w:cs="Times New Roman"/>
                <w:sz w:val="21"/>
                <w:szCs w:val="21"/>
              </w:rPr>
              <w:t>CPU</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核</w:t>
            </w:r>
            <w:r>
              <w:rPr>
                <w:rFonts w:ascii="Times New Roman" w:eastAsia="方正仿宋_GBK" w:hAnsi="Times New Roman" w:cs="Times New Roman"/>
                <w:sz w:val="21"/>
                <w:szCs w:val="21"/>
              </w:rPr>
              <w:t>1.2G Cortex-A53</w:t>
            </w:r>
            <w:r>
              <w:rPr>
                <w:rFonts w:ascii="Times New Roman" w:eastAsia="方正仿宋_GBK" w:hAnsi="Times New Roman" w:cs="Times New Roman"/>
                <w:sz w:val="21"/>
                <w:szCs w:val="21"/>
              </w:rPr>
              <w:t>处理器；存储器：</w:t>
            </w:r>
            <w:r>
              <w:rPr>
                <w:rFonts w:ascii="Times New Roman" w:eastAsia="方正仿宋_GBK" w:hAnsi="Times New Roman" w:cs="Times New Roman"/>
                <w:sz w:val="21"/>
                <w:szCs w:val="21"/>
              </w:rPr>
              <w:t>1G DRR+8GB Flash</w:t>
            </w:r>
            <w:r>
              <w:rPr>
                <w:rFonts w:ascii="Times New Roman" w:eastAsia="方正仿宋_GBK" w:hAnsi="Times New Roman" w:cs="Times New Roman"/>
                <w:sz w:val="21"/>
                <w:szCs w:val="21"/>
              </w:rPr>
              <w:t>；额定功率：＜</w:t>
            </w:r>
            <w:r>
              <w:rPr>
                <w:rFonts w:ascii="Times New Roman" w:eastAsia="方正仿宋_GBK" w:hAnsi="Times New Roman" w:cs="Times New Roman"/>
                <w:sz w:val="21"/>
                <w:szCs w:val="21"/>
              </w:rPr>
              <w:t>10W</w:t>
            </w:r>
            <w:r>
              <w:rPr>
                <w:rFonts w:ascii="Times New Roman" w:eastAsia="方正仿宋_GBK" w:hAnsi="Times New Roman" w:cs="Times New Roman"/>
                <w:sz w:val="21"/>
                <w:szCs w:val="21"/>
              </w:rPr>
              <w:t>；额定电压：</w:t>
            </w:r>
            <w:r>
              <w:rPr>
                <w:rFonts w:ascii="Times New Roman" w:eastAsia="方正仿宋_GBK" w:hAnsi="Times New Roman" w:cs="Times New Roman"/>
                <w:sz w:val="21"/>
                <w:szCs w:val="21"/>
              </w:rPr>
              <w:t>DC24V</w:t>
            </w:r>
          </w:p>
          <w:p w14:paraId="49BF87D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9.</w:t>
            </w:r>
            <w:r>
              <w:rPr>
                <w:rFonts w:ascii="Times New Roman" w:eastAsia="方正仿宋_GBK" w:hAnsi="Times New Roman" w:cs="Times New Roman"/>
                <w:sz w:val="21"/>
                <w:szCs w:val="21"/>
              </w:rPr>
              <w:t>触摸屏</w:t>
            </w:r>
          </w:p>
          <w:p w14:paraId="53CA2215"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显示屏：</w:t>
            </w:r>
            <w:r>
              <w:rPr>
                <w:rFonts w:ascii="Times New Roman" w:eastAsia="方正仿宋_GBK" w:hAnsi="Times New Roman" w:cs="Times New Roman"/>
                <w:sz w:val="21"/>
                <w:szCs w:val="21"/>
              </w:rPr>
              <w:t>10.1</w:t>
            </w:r>
            <w:r>
              <w:rPr>
                <w:rFonts w:ascii="Times New Roman" w:eastAsia="方正仿宋_GBK" w:hAnsi="Times New Roman" w:cs="Times New Roman"/>
                <w:sz w:val="21"/>
                <w:szCs w:val="21"/>
              </w:rPr>
              <w:t>英寸</w:t>
            </w:r>
            <w:r>
              <w:rPr>
                <w:rFonts w:ascii="Times New Roman" w:eastAsia="方正仿宋_GBK" w:hAnsi="Times New Roman" w:cs="Times New Roman"/>
                <w:sz w:val="21"/>
                <w:szCs w:val="21"/>
              </w:rPr>
              <w:t>16</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10 TFT LCD</w:t>
            </w:r>
            <w:r>
              <w:rPr>
                <w:rFonts w:ascii="Times New Roman" w:eastAsia="方正仿宋_GBK" w:hAnsi="Times New Roman" w:cs="Times New Roman"/>
                <w:sz w:val="21"/>
                <w:szCs w:val="21"/>
              </w:rPr>
              <w:t>屏；分辨率：</w:t>
            </w:r>
            <w:r>
              <w:rPr>
                <w:rFonts w:ascii="Times New Roman" w:eastAsia="方正仿宋_GBK" w:hAnsi="Times New Roman" w:cs="Times New Roman"/>
                <w:sz w:val="21"/>
                <w:szCs w:val="21"/>
              </w:rPr>
              <w:t>800x1280</w:t>
            </w:r>
            <w:r>
              <w:rPr>
                <w:rFonts w:ascii="Times New Roman" w:eastAsia="方正仿宋_GBK" w:hAnsi="Times New Roman" w:cs="Times New Roman"/>
                <w:sz w:val="21"/>
                <w:szCs w:val="21"/>
              </w:rPr>
              <w:t>；色彩：</w:t>
            </w:r>
            <w:r>
              <w:rPr>
                <w:rFonts w:ascii="Times New Roman" w:eastAsia="方正仿宋_GBK" w:hAnsi="Times New Roman" w:cs="Times New Roman"/>
                <w:sz w:val="21"/>
                <w:szCs w:val="21"/>
              </w:rPr>
              <w:t>24</w:t>
            </w:r>
            <w:r>
              <w:rPr>
                <w:rFonts w:ascii="Times New Roman" w:eastAsia="方正仿宋_GBK" w:hAnsi="Times New Roman" w:cs="Times New Roman"/>
                <w:sz w:val="21"/>
                <w:szCs w:val="21"/>
              </w:rPr>
              <w:t>位；</w:t>
            </w:r>
            <w:r>
              <w:rPr>
                <w:rFonts w:ascii="Times New Roman" w:eastAsia="方正仿宋_GBK" w:hAnsi="Times New Roman" w:cs="Times New Roman"/>
                <w:sz w:val="21"/>
                <w:szCs w:val="21"/>
              </w:rPr>
              <w:t>LCD</w:t>
            </w:r>
            <w:r>
              <w:rPr>
                <w:rFonts w:ascii="Times New Roman" w:eastAsia="方正仿宋_GBK" w:hAnsi="Times New Roman" w:cs="Times New Roman"/>
                <w:sz w:val="21"/>
                <w:szCs w:val="21"/>
              </w:rPr>
              <w:t>寿命：</w:t>
            </w:r>
            <w:r>
              <w:rPr>
                <w:rFonts w:ascii="Times New Roman" w:eastAsia="方正仿宋_GBK" w:hAnsi="Times New Roman" w:cs="Times New Roman"/>
                <w:sz w:val="21"/>
                <w:szCs w:val="21"/>
              </w:rPr>
              <w:t>50000</w:t>
            </w:r>
            <w:r>
              <w:rPr>
                <w:rFonts w:ascii="Times New Roman" w:eastAsia="方正仿宋_GBK" w:hAnsi="Times New Roman" w:cs="Times New Roman"/>
                <w:sz w:val="21"/>
                <w:szCs w:val="21"/>
              </w:rPr>
              <w:t>小时；</w:t>
            </w:r>
            <w:r>
              <w:rPr>
                <w:rFonts w:ascii="Times New Roman" w:eastAsia="方正仿宋_GBK" w:hAnsi="Times New Roman" w:cs="Times New Roman"/>
                <w:sz w:val="21"/>
                <w:szCs w:val="21"/>
              </w:rPr>
              <w:t>CPU</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Cortex-A7</w:t>
            </w:r>
            <w:r>
              <w:rPr>
                <w:rFonts w:ascii="Times New Roman" w:eastAsia="方正仿宋_GBK" w:hAnsi="Times New Roman" w:cs="Times New Roman"/>
                <w:sz w:val="21"/>
                <w:szCs w:val="21"/>
              </w:rPr>
              <w:t>（主频</w:t>
            </w:r>
            <w:r>
              <w:rPr>
                <w:rFonts w:ascii="Times New Roman" w:eastAsia="方正仿宋_GBK" w:hAnsi="Times New Roman" w:cs="Times New Roman"/>
                <w:sz w:val="21"/>
                <w:szCs w:val="21"/>
              </w:rPr>
              <w:t>1GHz</w:t>
            </w:r>
            <w:r>
              <w:rPr>
                <w:rFonts w:ascii="Times New Roman" w:eastAsia="方正仿宋_GBK" w:hAnsi="Times New Roman" w:cs="Times New Roman"/>
                <w:sz w:val="21"/>
                <w:szCs w:val="21"/>
              </w:rPr>
              <w:t>，双核）；存储器：</w:t>
            </w:r>
            <w:r>
              <w:rPr>
                <w:rFonts w:ascii="Times New Roman" w:eastAsia="方正仿宋_GBK" w:hAnsi="Times New Roman" w:cs="Times New Roman"/>
                <w:sz w:val="21"/>
                <w:szCs w:val="21"/>
              </w:rPr>
              <w:t>256MB DRR3+4GB EMMC</w:t>
            </w:r>
            <w:r>
              <w:rPr>
                <w:rFonts w:ascii="Times New Roman" w:eastAsia="方正仿宋_GBK" w:hAnsi="Times New Roman" w:cs="Times New Roman"/>
                <w:sz w:val="21"/>
                <w:szCs w:val="21"/>
              </w:rPr>
              <w:t>；额定功率：＜</w:t>
            </w:r>
            <w:r>
              <w:rPr>
                <w:rFonts w:ascii="Times New Roman" w:eastAsia="方正仿宋_GBK" w:hAnsi="Times New Roman" w:cs="Times New Roman"/>
                <w:sz w:val="21"/>
                <w:szCs w:val="21"/>
              </w:rPr>
              <w:t>10W</w:t>
            </w:r>
            <w:r>
              <w:rPr>
                <w:rFonts w:ascii="Times New Roman" w:eastAsia="方正仿宋_GBK" w:hAnsi="Times New Roman" w:cs="Times New Roman"/>
                <w:sz w:val="21"/>
                <w:szCs w:val="21"/>
              </w:rPr>
              <w:t>；额定电压：</w:t>
            </w:r>
            <w:r>
              <w:rPr>
                <w:rFonts w:ascii="Times New Roman" w:eastAsia="方正仿宋_GBK" w:hAnsi="Times New Roman" w:cs="Times New Roman"/>
                <w:sz w:val="21"/>
                <w:szCs w:val="21"/>
              </w:rPr>
              <w:t>DC2</w:t>
            </w:r>
            <w:r>
              <w:rPr>
                <w:rFonts w:ascii="Times New Roman" w:eastAsia="方正仿宋_GBK" w:hAnsi="Times New Roman" w:cs="Times New Roman"/>
                <w:sz w:val="21"/>
                <w:szCs w:val="21"/>
              </w:rPr>
              <w:t>4V</w:t>
            </w:r>
          </w:p>
          <w:p w14:paraId="0C8A729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10.</w:t>
            </w:r>
            <w:r>
              <w:rPr>
                <w:rFonts w:ascii="Times New Roman" w:eastAsia="方正仿宋_GBK" w:hAnsi="Times New Roman" w:cs="Times New Roman"/>
                <w:sz w:val="21"/>
                <w:szCs w:val="21"/>
              </w:rPr>
              <w:t>触摸屏</w:t>
            </w:r>
          </w:p>
          <w:p w14:paraId="365A16F1"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显示屏：</w:t>
            </w:r>
            <w:r>
              <w:rPr>
                <w:rFonts w:ascii="Times New Roman" w:eastAsia="方正仿宋_GBK" w:hAnsi="Times New Roman" w:cs="Times New Roman"/>
                <w:sz w:val="21"/>
                <w:szCs w:val="21"/>
              </w:rPr>
              <w:t>7</w:t>
            </w:r>
            <w:r>
              <w:rPr>
                <w:rFonts w:ascii="Times New Roman" w:eastAsia="方正仿宋_GBK" w:hAnsi="Times New Roman" w:cs="Times New Roman"/>
                <w:sz w:val="21"/>
                <w:szCs w:val="21"/>
              </w:rPr>
              <w:t>英寸</w:t>
            </w:r>
            <w:r>
              <w:rPr>
                <w:rFonts w:ascii="Times New Roman" w:eastAsia="方正仿宋_GBK" w:hAnsi="Times New Roman" w:cs="Times New Roman"/>
                <w:sz w:val="21"/>
                <w:szCs w:val="21"/>
              </w:rPr>
              <w:t>16</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9 TFT LCD</w:t>
            </w:r>
            <w:r>
              <w:rPr>
                <w:rFonts w:ascii="Times New Roman" w:eastAsia="方正仿宋_GBK" w:hAnsi="Times New Roman" w:cs="Times New Roman"/>
                <w:sz w:val="21"/>
                <w:szCs w:val="21"/>
              </w:rPr>
              <w:t>屏；分辨率：</w:t>
            </w:r>
            <w:r>
              <w:rPr>
                <w:rFonts w:ascii="Times New Roman" w:eastAsia="方正仿宋_GBK" w:hAnsi="Times New Roman" w:cs="Times New Roman"/>
                <w:sz w:val="21"/>
                <w:szCs w:val="21"/>
              </w:rPr>
              <w:t>1024x600</w:t>
            </w:r>
            <w:r>
              <w:rPr>
                <w:rFonts w:ascii="Times New Roman" w:eastAsia="方正仿宋_GBK" w:hAnsi="Times New Roman" w:cs="Times New Roman"/>
                <w:sz w:val="21"/>
                <w:szCs w:val="21"/>
              </w:rPr>
              <w:t>；色彩：</w:t>
            </w:r>
            <w:r>
              <w:rPr>
                <w:rFonts w:ascii="Times New Roman" w:eastAsia="方正仿宋_GBK" w:hAnsi="Times New Roman" w:cs="Times New Roman"/>
                <w:sz w:val="21"/>
                <w:szCs w:val="21"/>
              </w:rPr>
              <w:t>24</w:t>
            </w:r>
            <w:r>
              <w:rPr>
                <w:rFonts w:ascii="Times New Roman" w:eastAsia="方正仿宋_GBK" w:hAnsi="Times New Roman" w:cs="Times New Roman"/>
                <w:sz w:val="21"/>
                <w:szCs w:val="21"/>
              </w:rPr>
              <w:t>位；</w:t>
            </w:r>
            <w:r>
              <w:rPr>
                <w:rFonts w:ascii="Times New Roman" w:eastAsia="方正仿宋_GBK" w:hAnsi="Times New Roman" w:cs="Times New Roman"/>
                <w:sz w:val="21"/>
                <w:szCs w:val="21"/>
              </w:rPr>
              <w:t>LCD</w:t>
            </w:r>
            <w:r>
              <w:rPr>
                <w:rFonts w:ascii="Times New Roman" w:eastAsia="方正仿宋_GBK" w:hAnsi="Times New Roman" w:cs="Times New Roman"/>
                <w:sz w:val="21"/>
                <w:szCs w:val="21"/>
              </w:rPr>
              <w:t>寿命：</w:t>
            </w:r>
            <w:r>
              <w:rPr>
                <w:rFonts w:ascii="Times New Roman" w:eastAsia="方正仿宋_GBK" w:hAnsi="Times New Roman" w:cs="Times New Roman"/>
                <w:sz w:val="21"/>
                <w:szCs w:val="21"/>
              </w:rPr>
              <w:t>50000</w:t>
            </w:r>
            <w:r>
              <w:rPr>
                <w:rFonts w:ascii="Times New Roman" w:eastAsia="方正仿宋_GBK" w:hAnsi="Times New Roman" w:cs="Times New Roman"/>
                <w:sz w:val="21"/>
                <w:szCs w:val="21"/>
              </w:rPr>
              <w:t>小时；</w:t>
            </w:r>
            <w:r>
              <w:rPr>
                <w:rFonts w:ascii="Times New Roman" w:eastAsia="方正仿宋_GBK" w:hAnsi="Times New Roman" w:cs="Times New Roman"/>
                <w:sz w:val="21"/>
                <w:szCs w:val="21"/>
              </w:rPr>
              <w:t>CPU</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Cortex-A7</w:t>
            </w:r>
            <w:r>
              <w:rPr>
                <w:rFonts w:ascii="Times New Roman" w:eastAsia="方正仿宋_GBK" w:hAnsi="Times New Roman" w:cs="Times New Roman"/>
                <w:sz w:val="21"/>
                <w:szCs w:val="21"/>
              </w:rPr>
              <w:t>（主频</w:t>
            </w:r>
            <w:r>
              <w:rPr>
                <w:rFonts w:ascii="Times New Roman" w:eastAsia="方正仿宋_GBK" w:hAnsi="Times New Roman" w:cs="Times New Roman"/>
                <w:sz w:val="21"/>
                <w:szCs w:val="21"/>
              </w:rPr>
              <w:t>1GHz</w:t>
            </w:r>
            <w:r>
              <w:rPr>
                <w:rFonts w:ascii="Times New Roman" w:eastAsia="方正仿宋_GBK" w:hAnsi="Times New Roman" w:cs="Times New Roman"/>
                <w:sz w:val="21"/>
                <w:szCs w:val="21"/>
              </w:rPr>
              <w:t>，双核）；存储器：</w:t>
            </w:r>
            <w:r>
              <w:rPr>
                <w:rFonts w:ascii="Times New Roman" w:eastAsia="方正仿宋_GBK" w:hAnsi="Times New Roman" w:cs="Times New Roman"/>
                <w:sz w:val="21"/>
                <w:szCs w:val="21"/>
              </w:rPr>
              <w:t>256MB DRR3+4GB EMMC</w:t>
            </w:r>
            <w:r>
              <w:rPr>
                <w:rFonts w:ascii="Times New Roman" w:eastAsia="方正仿宋_GBK" w:hAnsi="Times New Roman" w:cs="Times New Roman"/>
                <w:sz w:val="21"/>
                <w:szCs w:val="21"/>
              </w:rPr>
              <w:t>；额定功率：＜</w:t>
            </w:r>
            <w:r>
              <w:rPr>
                <w:rFonts w:ascii="Times New Roman" w:eastAsia="方正仿宋_GBK" w:hAnsi="Times New Roman" w:cs="Times New Roman"/>
                <w:sz w:val="21"/>
                <w:szCs w:val="21"/>
              </w:rPr>
              <w:t>6W</w:t>
            </w:r>
            <w:r>
              <w:rPr>
                <w:rFonts w:ascii="Times New Roman" w:eastAsia="方正仿宋_GBK" w:hAnsi="Times New Roman" w:cs="Times New Roman"/>
                <w:sz w:val="21"/>
                <w:szCs w:val="21"/>
              </w:rPr>
              <w:t>；额定电压：</w:t>
            </w:r>
            <w:r>
              <w:rPr>
                <w:rFonts w:ascii="Times New Roman" w:eastAsia="方正仿宋_GBK" w:hAnsi="Times New Roman" w:cs="Times New Roman"/>
                <w:sz w:val="21"/>
                <w:szCs w:val="21"/>
              </w:rPr>
              <w:t>DC24V</w:t>
            </w:r>
          </w:p>
          <w:p w14:paraId="392EF577"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11.</w:t>
            </w:r>
            <w:r>
              <w:rPr>
                <w:rFonts w:ascii="Times New Roman" w:eastAsia="方正仿宋_GBK" w:hAnsi="Times New Roman" w:cs="Times New Roman"/>
                <w:sz w:val="21"/>
                <w:szCs w:val="21"/>
              </w:rPr>
              <w:t>可编程控制器</w:t>
            </w:r>
          </w:p>
          <w:p w14:paraId="598BAEDF"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额定电源电压：</w:t>
            </w:r>
            <w:r>
              <w:rPr>
                <w:rFonts w:ascii="Times New Roman" w:eastAsia="方正仿宋_GBK" w:hAnsi="Times New Roman" w:cs="Times New Roman"/>
                <w:sz w:val="21"/>
                <w:szCs w:val="21"/>
              </w:rPr>
              <w:t>AC 100V~240V</w:t>
            </w:r>
            <w:r>
              <w:rPr>
                <w:rFonts w:ascii="Times New Roman" w:eastAsia="方正仿宋_GBK" w:hAnsi="Times New Roman" w:cs="Times New Roman"/>
                <w:sz w:val="21"/>
                <w:szCs w:val="21"/>
              </w:rPr>
              <w:t>；离散量输入数量：</w:t>
            </w:r>
            <w:r>
              <w:rPr>
                <w:rFonts w:ascii="Times New Roman" w:eastAsia="方正仿宋_GBK" w:hAnsi="Times New Roman" w:cs="Times New Roman"/>
                <w:sz w:val="21"/>
                <w:szCs w:val="21"/>
              </w:rPr>
              <w:t>24</w:t>
            </w:r>
            <w:r>
              <w:rPr>
                <w:rFonts w:ascii="Times New Roman" w:eastAsia="方正仿宋_GBK" w:hAnsi="Times New Roman" w:cs="Times New Roman"/>
                <w:sz w:val="21"/>
                <w:szCs w:val="21"/>
              </w:rPr>
              <w:t>；离散量输出类型：继电器</w:t>
            </w:r>
            <w:r>
              <w:rPr>
                <w:rFonts w:ascii="Times New Roman" w:eastAsia="方正仿宋_GBK" w:hAnsi="Times New Roman" w:cs="Times New Roman"/>
                <w:sz w:val="21"/>
                <w:szCs w:val="21"/>
              </w:rPr>
              <w:t>Relay</w:t>
            </w:r>
            <w:r>
              <w:rPr>
                <w:rFonts w:ascii="Times New Roman" w:eastAsia="方正仿宋_GBK" w:hAnsi="Times New Roman" w:cs="Times New Roman"/>
                <w:sz w:val="21"/>
                <w:szCs w:val="21"/>
              </w:rPr>
              <w:t>；离散量输出数量：</w:t>
            </w:r>
            <w:r>
              <w:rPr>
                <w:rFonts w:ascii="Times New Roman" w:eastAsia="方正仿宋_GBK" w:hAnsi="Times New Roman" w:cs="Times New Roman"/>
                <w:sz w:val="21"/>
                <w:szCs w:val="21"/>
              </w:rPr>
              <w:t>16</w:t>
            </w:r>
            <w:r>
              <w:rPr>
                <w:rFonts w:ascii="Times New Roman" w:eastAsia="方正仿宋_GBK" w:hAnsi="Times New Roman" w:cs="Times New Roman"/>
                <w:sz w:val="21"/>
                <w:szCs w:val="21"/>
              </w:rPr>
              <w:t>；离散量输出电压：</w:t>
            </w:r>
            <w:r>
              <w:rPr>
                <w:rFonts w:ascii="Times New Roman" w:eastAsia="方正仿宋_GBK" w:hAnsi="Times New Roman" w:cs="Times New Roman"/>
                <w:sz w:val="21"/>
                <w:szCs w:val="21"/>
              </w:rPr>
              <w:t>DC 5V~30V</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AC 100V~250V</w:t>
            </w:r>
            <w:r>
              <w:rPr>
                <w:rFonts w:ascii="Times New Roman" w:eastAsia="方正仿宋_GBK" w:hAnsi="Times New Roman" w:cs="Times New Roman"/>
                <w:sz w:val="21"/>
                <w:szCs w:val="21"/>
              </w:rPr>
              <w:t>；运行环境温度：</w:t>
            </w:r>
            <w:r>
              <w:rPr>
                <w:rFonts w:ascii="Times New Roman" w:eastAsia="方正仿宋_GBK" w:hAnsi="Times New Roman" w:cs="Times New Roman"/>
                <w:sz w:val="21"/>
                <w:szCs w:val="21"/>
              </w:rPr>
              <w:t>-10℃~60℃</w:t>
            </w:r>
            <w:r>
              <w:rPr>
                <w:rFonts w:ascii="Times New Roman" w:eastAsia="方正仿宋_GBK" w:hAnsi="Times New Roman" w:cs="Times New Roman"/>
                <w:sz w:val="21"/>
                <w:szCs w:val="21"/>
              </w:rPr>
              <w:t>；防护等级：</w:t>
            </w:r>
            <w:r>
              <w:rPr>
                <w:rFonts w:ascii="Times New Roman" w:eastAsia="方正仿宋_GBK" w:hAnsi="Times New Roman" w:cs="Times New Roman"/>
                <w:sz w:val="21"/>
                <w:szCs w:val="21"/>
              </w:rPr>
              <w:t>I</w:t>
            </w:r>
            <w:r>
              <w:rPr>
                <w:rFonts w:ascii="Times New Roman" w:eastAsia="方正仿宋_GBK" w:hAnsi="Times New Roman" w:cs="Times New Roman"/>
                <w:sz w:val="21"/>
                <w:szCs w:val="21"/>
              </w:rPr>
              <w:t>P20</w:t>
            </w:r>
            <w:r>
              <w:rPr>
                <w:rFonts w:ascii="Times New Roman" w:eastAsia="方正仿宋_GBK" w:hAnsi="Times New Roman" w:cs="Times New Roman"/>
                <w:sz w:val="21"/>
                <w:szCs w:val="21"/>
              </w:rPr>
              <w:t>；</w:t>
            </w:r>
          </w:p>
          <w:p w14:paraId="5EC07647"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12.</w:t>
            </w:r>
            <w:r>
              <w:rPr>
                <w:rFonts w:ascii="Times New Roman" w:eastAsia="方正仿宋_GBK" w:hAnsi="Times New Roman" w:cs="Times New Roman"/>
                <w:sz w:val="21"/>
                <w:szCs w:val="21"/>
              </w:rPr>
              <w:t>可编程控制器</w:t>
            </w:r>
          </w:p>
          <w:p w14:paraId="188676C2"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供电电源：</w:t>
            </w:r>
            <w:r>
              <w:rPr>
                <w:rFonts w:ascii="Times New Roman" w:eastAsia="方正仿宋_GBK" w:hAnsi="Times New Roman" w:cs="Times New Roman"/>
                <w:sz w:val="21"/>
                <w:szCs w:val="21"/>
              </w:rPr>
              <w:t>DC24V</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CPU</w:t>
            </w:r>
            <w:r>
              <w:rPr>
                <w:rFonts w:ascii="Times New Roman" w:eastAsia="方正仿宋_GBK" w:hAnsi="Times New Roman" w:cs="Times New Roman"/>
                <w:sz w:val="21"/>
                <w:szCs w:val="21"/>
              </w:rPr>
              <w:t>规格：</w:t>
            </w: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核</w:t>
            </w:r>
            <w:r>
              <w:rPr>
                <w:rFonts w:ascii="Times New Roman" w:eastAsia="方正仿宋_GBK" w:hAnsi="Times New Roman" w:cs="Times New Roman"/>
                <w:sz w:val="21"/>
                <w:szCs w:val="21"/>
              </w:rPr>
              <w:t>1.5GHz</w:t>
            </w:r>
            <w:r>
              <w:rPr>
                <w:rFonts w:ascii="Times New Roman" w:eastAsia="方正仿宋_GBK" w:hAnsi="Times New Roman" w:cs="Times New Roman"/>
                <w:sz w:val="21"/>
                <w:szCs w:val="21"/>
              </w:rPr>
              <w:t>；内存容量：</w:t>
            </w:r>
            <w:r>
              <w:rPr>
                <w:rFonts w:ascii="Times New Roman" w:eastAsia="方正仿宋_GBK" w:hAnsi="Times New Roman" w:cs="Times New Roman"/>
                <w:sz w:val="21"/>
                <w:szCs w:val="21"/>
              </w:rPr>
              <w:t>2G</w:t>
            </w:r>
            <w:r>
              <w:rPr>
                <w:rFonts w:ascii="Times New Roman" w:eastAsia="方正仿宋_GBK" w:hAnsi="Times New Roman" w:cs="Times New Roman"/>
                <w:sz w:val="21"/>
                <w:szCs w:val="21"/>
              </w:rPr>
              <w:t>；硬盘容量：</w:t>
            </w:r>
            <w:r>
              <w:rPr>
                <w:rFonts w:ascii="Times New Roman" w:eastAsia="方正仿宋_GBK" w:hAnsi="Times New Roman" w:cs="Times New Roman"/>
                <w:sz w:val="21"/>
                <w:szCs w:val="21"/>
              </w:rPr>
              <w:t>8G</w:t>
            </w:r>
            <w:r>
              <w:rPr>
                <w:rFonts w:ascii="Times New Roman" w:eastAsia="方正仿宋_GBK" w:hAnsi="Times New Roman" w:cs="Times New Roman"/>
                <w:sz w:val="21"/>
                <w:szCs w:val="21"/>
              </w:rPr>
              <w:t>；程序容量：</w:t>
            </w:r>
            <w:r>
              <w:rPr>
                <w:rFonts w:ascii="Times New Roman" w:eastAsia="方正仿宋_GBK" w:hAnsi="Times New Roman" w:cs="Times New Roman"/>
                <w:sz w:val="21"/>
                <w:szCs w:val="21"/>
              </w:rPr>
              <w:t>32MB</w:t>
            </w:r>
            <w:r>
              <w:rPr>
                <w:rFonts w:ascii="Times New Roman" w:eastAsia="方正仿宋_GBK" w:hAnsi="Times New Roman" w:cs="Times New Roman"/>
                <w:sz w:val="21"/>
                <w:szCs w:val="21"/>
              </w:rPr>
              <w:t>；用户数据容量：</w:t>
            </w:r>
            <w:r>
              <w:rPr>
                <w:rFonts w:ascii="Times New Roman" w:eastAsia="方正仿宋_GBK" w:hAnsi="Times New Roman" w:cs="Times New Roman"/>
                <w:sz w:val="21"/>
                <w:szCs w:val="21"/>
              </w:rPr>
              <w:t>128MB</w:t>
            </w:r>
            <w:r>
              <w:rPr>
                <w:rFonts w:ascii="Times New Roman" w:eastAsia="方正仿宋_GBK" w:hAnsi="Times New Roman" w:cs="Times New Roman"/>
                <w:sz w:val="21"/>
                <w:szCs w:val="21"/>
              </w:rPr>
              <w:t>；网卡：</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个千兆口，两个百兆口；尺寸：</w:t>
            </w:r>
            <w:r>
              <w:rPr>
                <w:rFonts w:ascii="Times New Roman" w:eastAsia="方正仿宋_GBK" w:hAnsi="Times New Roman" w:cs="Times New Roman"/>
                <w:sz w:val="21"/>
                <w:szCs w:val="21"/>
              </w:rPr>
              <w:t>78*98*100mm</w:t>
            </w:r>
            <w:r>
              <w:rPr>
                <w:rFonts w:ascii="Times New Roman" w:eastAsia="方正仿宋_GBK" w:hAnsi="Times New Roman" w:cs="Times New Roman"/>
                <w:sz w:val="21"/>
                <w:szCs w:val="21"/>
              </w:rPr>
              <w:t>；工作温度：</w:t>
            </w:r>
            <w:r>
              <w:rPr>
                <w:rFonts w:ascii="Times New Roman" w:eastAsia="方正仿宋_GBK" w:hAnsi="Times New Roman" w:cs="Times New Roman"/>
                <w:sz w:val="21"/>
                <w:szCs w:val="21"/>
              </w:rPr>
              <w:t>-20℃~60℃</w:t>
            </w:r>
            <w:r>
              <w:rPr>
                <w:rFonts w:ascii="Times New Roman" w:eastAsia="方正仿宋_GBK" w:hAnsi="Times New Roman" w:cs="Times New Roman"/>
                <w:sz w:val="21"/>
                <w:szCs w:val="21"/>
              </w:rPr>
              <w:t>；带轴能力：</w:t>
            </w:r>
            <w:r>
              <w:rPr>
                <w:rFonts w:ascii="Times New Roman" w:eastAsia="方正仿宋_GBK" w:hAnsi="Times New Roman" w:cs="Times New Roman"/>
                <w:sz w:val="21"/>
                <w:szCs w:val="21"/>
              </w:rPr>
              <w:t>16</w:t>
            </w:r>
            <w:r>
              <w:rPr>
                <w:rFonts w:ascii="Times New Roman" w:eastAsia="方正仿宋_GBK" w:hAnsi="Times New Roman" w:cs="Times New Roman"/>
                <w:sz w:val="21"/>
                <w:szCs w:val="21"/>
              </w:rPr>
              <w:t>轴</w:t>
            </w:r>
          </w:p>
          <w:p w14:paraId="7986B8B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13.</w:t>
            </w:r>
            <w:r>
              <w:rPr>
                <w:rFonts w:ascii="Times New Roman" w:eastAsia="方正仿宋_GBK" w:hAnsi="Times New Roman" w:cs="Times New Roman"/>
                <w:sz w:val="21"/>
                <w:szCs w:val="21"/>
              </w:rPr>
              <w:t>可编程控制器</w:t>
            </w:r>
          </w:p>
          <w:p w14:paraId="4068D57D"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额定电源电压：</w:t>
            </w:r>
            <w:r>
              <w:rPr>
                <w:rFonts w:ascii="Times New Roman" w:eastAsia="方正仿宋_GBK" w:hAnsi="Times New Roman" w:cs="Times New Roman"/>
                <w:sz w:val="21"/>
                <w:szCs w:val="21"/>
              </w:rPr>
              <w:t>24V DC</w:t>
            </w:r>
            <w:r>
              <w:rPr>
                <w:rFonts w:ascii="Times New Roman" w:eastAsia="方正仿宋_GBK" w:hAnsi="Times New Roman" w:cs="Times New Roman"/>
                <w:sz w:val="21"/>
                <w:szCs w:val="21"/>
              </w:rPr>
              <w:t>；离散量输入数量：</w:t>
            </w:r>
            <w:r>
              <w:rPr>
                <w:rFonts w:ascii="Times New Roman" w:eastAsia="方正仿宋_GBK" w:hAnsi="Times New Roman" w:cs="Times New Roman"/>
                <w:sz w:val="21"/>
                <w:szCs w:val="21"/>
              </w:rPr>
              <w:t>8</w:t>
            </w:r>
            <w:r>
              <w:rPr>
                <w:rFonts w:ascii="Times New Roman" w:eastAsia="方正仿宋_GBK" w:hAnsi="Times New Roman" w:cs="Times New Roman"/>
                <w:sz w:val="21"/>
                <w:szCs w:val="21"/>
              </w:rPr>
              <w:t>；离散量输出类型：晶体管</w:t>
            </w:r>
            <w:r>
              <w:rPr>
                <w:rFonts w:ascii="Times New Roman" w:eastAsia="方正仿宋_GBK" w:hAnsi="Times New Roman" w:cs="Times New Roman"/>
                <w:sz w:val="21"/>
                <w:szCs w:val="21"/>
              </w:rPr>
              <w:t>NPN</w:t>
            </w:r>
            <w:r>
              <w:rPr>
                <w:rFonts w:ascii="Times New Roman" w:eastAsia="方正仿宋_GBK" w:hAnsi="Times New Roman" w:cs="Times New Roman"/>
                <w:sz w:val="21"/>
                <w:szCs w:val="21"/>
              </w:rPr>
              <w:t>；离散量输出数量：</w:t>
            </w:r>
            <w:r>
              <w:rPr>
                <w:rFonts w:ascii="Times New Roman" w:eastAsia="方正仿宋_GBK" w:hAnsi="Times New Roman" w:cs="Times New Roman"/>
                <w:sz w:val="21"/>
                <w:szCs w:val="21"/>
              </w:rPr>
              <w:t>8</w:t>
            </w:r>
            <w:r>
              <w:rPr>
                <w:rFonts w:ascii="Times New Roman" w:eastAsia="方正仿宋_GBK" w:hAnsi="Times New Roman" w:cs="Times New Roman"/>
                <w:sz w:val="21"/>
                <w:szCs w:val="21"/>
              </w:rPr>
              <w:t>；离散量输出电压：</w:t>
            </w:r>
            <w:r>
              <w:rPr>
                <w:rFonts w:ascii="Times New Roman" w:eastAsia="方正仿宋_GBK" w:hAnsi="Times New Roman" w:cs="Times New Roman"/>
                <w:sz w:val="21"/>
                <w:szCs w:val="21"/>
              </w:rPr>
              <w:t xml:space="preserve">DC </w:t>
            </w:r>
            <w:r>
              <w:rPr>
                <w:rFonts w:ascii="Times New Roman" w:eastAsia="方正仿宋_GBK" w:hAnsi="Times New Roman" w:cs="Times New Roman"/>
                <w:sz w:val="21"/>
                <w:szCs w:val="21"/>
              </w:rPr>
              <w:t>5V~30V</w:t>
            </w:r>
            <w:r>
              <w:rPr>
                <w:rFonts w:ascii="Times New Roman" w:eastAsia="方正仿宋_GBK" w:hAnsi="Times New Roman" w:cs="Times New Roman"/>
                <w:sz w:val="21"/>
                <w:szCs w:val="21"/>
              </w:rPr>
              <w:t>；内存容量：</w:t>
            </w:r>
            <w:r>
              <w:rPr>
                <w:rFonts w:ascii="Times New Roman" w:eastAsia="方正仿宋_GBK" w:hAnsi="Times New Roman" w:cs="Times New Roman"/>
                <w:sz w:val="21"/>
                <w:szCs w:val="21"/>
              </w:rPr>
              <w:t>1G</w:t>
            </w:r>
            <w:r>
              <w:rPr>
                <w:rFonts w:ascii="Times New Roman" w:eastAsia="方正仿宋_GBK" w:hAnsi="Times New Roman" w:cs="Times New Roman"/>
                <w:sz w:val="21"/>
                <w:szCs w:val="21"/>
              </w:rPr>
              <w:t>；硬盘容量：</w:t>
            </w:r>
            <w:r>
              <w:rPr>
                <w:rFonts w:ascii="Times New Roman" w:eastAsia="方正仿宋_GBK" w:hAnsi="Times New Roman" w:cs="Times New Roman"/>
                <w:sz w:val="21"/>
                <w:szCs w:val="21"/>
              </w:rPr>
              <w:t>4G</w:t>
            </w:r>
            <w:r>
              <w:rPr>
                <w:rFonts w:ascii="Times New Roman" w:eastAsia="方正仿宋_GBK" w:hAnsi="Times New Roman" w:cs="Times New Roman"/>
                <w:sz w:val="21"/>
                <w:szCs w:val="21"/>
              </w:rPr>
              <w:t>；带轴能力：</w:t>
            </w:r>
            <w:r>
              <w:rPr>
                <w:rFonts w:ascii="Times New Roman" w:eastAsia="方正仿宋_GBK" w:hAnsi="Times New Roman" w:cs="Times New Roman"/>
                <w:sz w:val="21"/>
                <w:szCs w:val="21"/>
              </w:rPr>
              <w:t>8</w:t>
            </w:r>
            <w:r>
              <w:rPr>
                <w:rFonts w:ascii="Times New Roman" w:eastAsia="方正仿宋_GBK" w:hAnsi="Times New Roman" w:cs="Times New Roman"/>
                <w:sz w:val="21"/>
                <w:szCs w:val="21"/>
              </w:rPr>
              <w:t>轴</w:t>
            </w:r>
            <w:r>
              <w:rPr>
                <w:rFonts w:ascii="Times New Roman" w:eastAsia="方正仿宋_GBK" w:hAnsi="Times New Roman" w:cs="Times New Roman"/>
                <w:sz w:val="21"/>
                <w:szCs w:val="21"/>
              </w:rPr>
              <w:t>EtherCAT+</w:t>
            </w:r>
            <w:r>
              <w:rPr>
                <w:rFonts w:ascii="Times New Roman" w:eastAsia="方正仿宋_GBK" w:hAnsi="Times New Roman" w:cs="Times New Roman"/>
                <w:sz w:val="21"/>
                <w:szCs w:val="21"/>
              </w:rPr>
              <w:t>脉冲轴；运行环境温度：</w:t>
            </w:r>
            <w:r>
              <w:rPr>
                <w:rFonts w:ascii="Times New Roman" w:eastAsia="方正仿宋_GBK" w:hAnsi="Times New Roman" w:cs="Times New Roman"/>
                <w:sz w:val="21"/>
                <w:szCs w:val="21"/>
              </w:rPr>
              <w:t>-10℃~60℃</w:t>
            </w:r>
            <w:r>
              <w:rPr>
                <w:rFonts w:ascii="Times New Roman" w:eastAsia="方正仿宋_GBK" w:hAnsi="Times New Roman" w:cs="Times New Roman"/>
                <w:sz w:val="21"/>
                <w:szCs w:val="21"/>
              </w:rPr>
              <w:t>；防护等级：</w:t>
            </w:r>
            <w:r>
              <w:rPr>
                <w:rFonts w:ascii="Times New Roman" w:eastAsia="方正仿宋_GBK" w:hAnsi="Times New Roman" w:cs="Times New Roman"/>
                <w:sz w:val="21"/>
                <w:szCs w:val="21"/>
              </w:rPr>
              <w:t>IP20</w:t>
            </w:r>
            <w:r>
              <w:rPr>
                <w:rFonts w:ascii="Times New Roman" w:eastAsia="方正仿宋_GBK" w:hAnsi="Times New Roman" w:cs="Times New Roman"/>
                <w:sz w:val="21"/>
                <w:szCs w:val="21"/>
              </w:rPr>
              <w:t>；</w:t>
            </w:r>
          </w:p>
          <w:p w14:paraId="10D2FF3E"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lastRenderedPageBreak/>
              <w:t>14</w:t>
            </w:r>
            <w:r>
              <w:rPr>
                <w:rFonts w:ascii="Times New Roman" w:eastAsia="方正仿宋_GBK" w:hAnsi="Times New Roman" w:cs="Times New Roman"/>
                <w:sz w:val="21"/>
                <w:szCs w:val="21"/>
              </w:rPr>
              <w:t>输入模块</w:t>
            </w:r>
          </w:p>
          <w:p w14:paraId="0996B768"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通道：</w:t>
            </w:r>
            <w:r>
              <w:rPr>
                <w:rFonts w:ascii="Times New Roman" w:eastAsia="方正仿宋_GBK" w:hAnsi="Times New Roman" w:cs="Times New Roman"/>
                <w:sz w:val="21"/>
                <w:szCs w:val="21"/>
              </w:rPr>
              <w:t>16*</w:t>
            </w:r>
            <w:r>
              <w:rPr>
                <w:rFonts w:ascii="Times New Roman" w:eastAsia="方正仿宋_GBK" w:hAnsi="Times New Roman" w:cs="Times New Roman"/>
                <w:sz w:val="21"/>
                <w:szCs w:val="21"/>
              </w:rPr>
              <w:t>双极输入（兼容</w:t>
            </w:r>
            <w:r>
              <w:rPr>
                <w:rFonts w:ascii="Times New Roman" w:eastAsia="方正仿宋_GBK" w:hAnsi="Times New Roman" w:cs="Times New Roman"/>
                <w:sz w:val="21"/>
                <w:szCs w:val="21"/>
              </w:rPr>
              <w:t>NPN/PNP</w:t>
            </w:r>
            <w:r>
              <w:rPr>
                <w:rFonts w:ascii="Times New Roman" w:eastAsia="方正仿宋_GBK" w:hAnsi="Times New Roman" w:cs="Times New Roman"/>
                <w:sz w:val="21"/>
                <w:szCs w:val="21"/>
              </w:rPr>
              <w:t>）；指示器：</w:t>
            </w:r>
            <w:r>
              <w:rPr>
                <w:rFonts w:ascii="Times New Roman" w:eastAsia="方正仿宋_GBK" w:hAnsi="Times New Roman" w:cs="Times New Roman"/>
                <w:sz w:val="21"/>
                <w:szCs w:val="21"/>
              </w:rPr>
              <w:t>16</w:t>
            </w:r>
            <w:r>
              <w:rPr>
                <w:rFonts w:ascii="Times New Roman" w:eastAsia="方正仿宋_GBK" w:hAnsi="Times New Roman" w:cs="Times New Roman"/>
                <w:sz w:val="21"/>
                <w:szCs w:val="21"/>
              </w:rPr>
              <w:t>；安装：导轨安装；尺寸：</w:t>
            </w:r>
            <w:r>
              <w:rPr>
                <w:rFonts w:ascii="Times New Roman" w:eastAsia="方正仿宋_GBK" w:hAnsi="Times New Roman" w:cs="Times New Roman"/>
                <w:sz w:val="21"/>
                <w:szCs w:val="21"/>
              </w:rPr>
              <w:t>11x18x76mm</w:t>
            </w:r>
            <w:r>
              <w:rPr>
                <w:rFonts w:ascii="Times New Roman" w:eastAsia="方正仿宋_GBK" w:hAnsi="Times New Roman" w:cs="Times New Roman"/>
                <w:sz w:val="21"/>
                <w:szCs w:val="21"/>
              </w:rPr>
              <w:t>；重量：约</w:t>
            </w:r>
            <w:r>
              <w:rPr>
                <w:rFonts w:ascii="Times New Roman" w:eastAsia="方正仿宋_GBK" w:hAnsi="Times New Roman" w:cs="Times New Roman"/>
                <w:sz w:val="21"/>
                <w:szCs w:val="21"/>
              </w:rPr>
              <w:t>65g</w:t>
            </w:r>
          </w:p>
          <w:p w14:paraId="7606C80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15.</w:t>
            </w:r>
            <w:r>
              <w:rPr>
                <w:rFonts w:ascii="Times New Roman" w:eastAsia="方正仿宋_GBK" w:hAnsi="Times New Roman" w:cs="Times New Roman"/>
                <w:sz w:val="21"/>
                <w:szCs w:val="21"/>
              </w:rPr>
              <w:t>输入模块</w:t>
            </w:r>
          </w:p>
          <w:p w14:paraId="7D33A32E"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输入通道：</w:t>
            </w:r>
            <w:r>
              <w:rPr>
                <w:rFonts w:ascii="Times New Roman" w:eastAsia="方正仿宋_GBK" w:hAnsi="Times New Roman" w:cs="Times New Roman"/>
                <w:sz w:val="21"/>
                <w:szCs w:val="21"/>
              </w:rPr>
              <w:t>8*</w:t>
            </w:r>
            <w:r>
              <w:rPr>
                <w:rFonts w:ascii="Times New Roman" w:eastAsia="方正仿宋_GBK" w:hAnsi="Times New Roman" w:cs="Times New Roman"/>
                <w:sz w:val="21"/>
                <w:szCs w:val="21"/>
              </w:rPr>
              <w:t>双极输入（兼容</w:t>
            </w:r>
            <w:r>
              <w:rPr>
                <w:rFonts w:ascii="Times New Roman" w:eastAsia="方正仿宋_GBK" w:hAnsi="Times New Roman" w:cs="Times New Roman"/>
                <w:sz w:val="21"/>
                <w:szCs w:val="21"/>
              </w:rPr>
              <w:t>NPN/PNP</w:t>
            </w:r>
            <w:r>
              <w:rPr>
                <w:rFonts w:ascii="Times New Roman" w:eastAsia="方正仿宋_GBK" w:hAnsi="Times New Roman" w:cs="Times New Roman"/>
                <w:sz w:val="21"/>
                <w:szCs w:val="21"/>
              </w:rPr>
              <w:t>）；输出通道：</w:t>
            </w:r>
            <w:r>
              <w:rPr>
                <w:rFonts w:ascii="Times New Roman" w:eastAsia="方正仿宋_GBK" w:hAnsi="Times New Roman" w:cs="Times New Roman"/>
                <w:sz w:val="21"/>
                <w:szCs w:val="21"/>
              </w:rPr>
              <w:t>8*</w:t>
            </w:r>
            <w:r>
              <w:rPr>
                <w:rFonts w:ascii="Times New Roman" w:eastAsia="方正仿宋_GBK" w:hAnsi="Times New Roman" w:cs="Times New Roman"/>
                <w:sz w:val="21"/>
                <w:szCs w:val="21"/>
              </w:rPr>
              <w:t>输出（</w:t>
            </w:r>
            <w:r>
              <w:rPr>
                <w:rFonts w:ascii="Times New Roman" w:eastAsia="方正仿宋_GBK" w:hAnsi="Times New Roman" w:cs="Times New Roman"/>
                <w:sz w:val="21"/>
                <w:szCs w:val="21"/>
              </w:rPr>
              <w:t>NPN</w:t>
            </w:r>
            <w:r>
              <w:rPr>
                <w:rFonts w:ascii="Times New Roman" w:eastAsia="方正仿宋_GBK" w:hAnsi="Times New Roman" w:cs="Times New Roman"/>
                <w:sz w:val="21"/>
                <w:szCs w:val="21"/>
              </w:rPr>
              <w:t>）；指示器：</w:t>
            </w:r>
            <w:r>
              <w:rPr>
                <w:rFonts w:ascii="Times New Roman" w:eastAsia="方正仿宋_GBK" w:hAnsi="Times New Roman" w:cs="Times New Roman"/>
                <w:sz w:val="21"/>
                <w:szCs w:val="21"/>
              </w:rPr>
              <w:t>8</w:t>
            </w:r>
            <w:r>
              <w:rPr>
                <w:rFonts w:ascii="Times New Roman" w:eastAsia="方正仿宋_GBK" w:hAnsi="Times New Roman" w:cs="Times New Roman"/>
                <w:sz w:val="21"/>
                <w:szCs w:val="21"/>
              </w:rPr>
              <w:t>；安装：导轨安装；尺寸：</w:t>
            </w:r>
            <w:r>
              <w:rPr>
                <w:rFonts w:ascii="Times New Roman" w:eastAsia="方正仿宋_GBK" w:hAnsi="Times New Roman" w:cs="Times New Roman"/>
                <w:sz w:val="21"/>
                <w:szCs w:val="21"/>
              </w:rPr>
              <w:t>111x18x76mm</w:t>
            </w:r>
            <w:r>
              <w:rPr>
                <w:rFonts w:ascii="Times New Roman" w:eastAsia="方正仿宋_GBK" w:hAnsi="Times New Roman" w:cs="Times New Roman"/>
                <w:sz w:val="21"/>
                <w:szCs w:val="21"/>
              </w:rPr>
              <w:t>；重量：约</w:t>
            </w:r>
            <w:r>
              <w:rPr>
                <w:rFonts w:ascii="Times New Roman" w:eastAsia="方正仿宋_GBK" w:hAnsi="Times New Roman" w:cs="Times New Roman"/>
                <w:sz w:val="21"/>
                <w:szCs w:val="21"/>
              </w:rPr>
              <w:t>65g</w:t>
            </w:r>
          </w:p>
          <w:p w14:paraId="41080D3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16.</w:t>
            </w:r>
            <w:r>
              <w:rPr>
                <w:rFonts w:ascii="Times New Roman" w:eastAsia="方正仿宋_GBK" w:hAnsi="Times New Roman" w:cs="Times New Roman"/>
                <w:sz w:val="21"/>
                <w:szCs w:val="21"/>
              </w:rPr>
              <w:t>可编程控制器</w:t>
            </w:r>
          </w:p>
          <w:p w14:paraId="6CF04B1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动力：</w:t>
            </w:r>
            <w:r>
              <w:rPr>
                <w:rFonts w:ascii="Times New Roman" w:eastAsia="方正仿宋_GBK" w:hAnsi="Times New Roman" w:cs="Times New Roman"/>
                <w:sz w:val="21"/>
                <w:szCs w:val="21"/>
              </w:rPr>
              <w:t>9~36</w:t>
            </w:r>
            <w:r>
              <w:rPr>
                <w:rFonts w:ascii="Times New Roman" w:eastAsia="方正仿宋_GBK" w:hAnsi="Times New Roman" w:cs="Times New Roman"/>
                <w:sz w:val="21"/>
                <w:szCs w:val="21"/>
              </w:rPr>
              <w:t>伏直流（标称</w:t>
            </w:r>
            <w:r>
              <w:rPr>
                <w:rFonts w:ascii="Times New Roman" w:eastAsia="方正仿宋_GBK" w:hAnsi="Times New Roman" w:cs="Times New Roman"/>
                <w:sz w:val="21"/>
                <w:szCs w:val="21"/>
              </w:rPr>
              <w:t>24</w:t>
            </w:r>
            <w:r>
              <w:rPr>
                <w:rFonts w:ascii="Times New Roman" w:eastAsia="方正仿宋_GBK" w:hAnsi="Times New Roman" w:cs="Times New Roman"/>
                <w:sz w:val="21"/>
                <w:szCs w:val="21"/>
              </w:rPr>
              <w:t>伏直流）保护：过流保护，</w:t>
            </w:r>
            <w:r>
              <w:rPr>
                <w:rFonts w:ascii="Times New Roman" w:eastAsia="方正仿宋_GBK" w:hAnsi="Times New Roman" w:cs="Times New Roman"/>
                <w:sz w:val="21"/>
                <w:szCs w:val="21"/>
              </w:rPr>
              <w:t>反向连接保护；功耗：</w:t>
            </w:r>
            <w:r>
              <w:rPr>
                <w:rFonts w:ascii="Times New Roman" w:eastAsia="方正仿宋_GBK" w:hAnsi="Times New Roman" w:cs="Times New Roman"/>
                <w:sz w:val="21"/>
                <w:szCs w:val="21"/>
              </w:rPr>
              <w:t>110mA@24Vdc</w:t>
            </w:r>
            <w:r>
              <w:rPr>
                <w:rFonts w:ascii="Times New Roman" w:eastAsia="方正仿宋_GBK" w:hAnsi="Times New Roman" w:cs="Times New Roman"/>
                <w:sz w:val="21"/>
                <w:szCs w:val="21"/>
              </w:rPr>
              <w:t>；最大扩展模块：</w:t>
            </w:r>
            <w:r>
              <w:rPr>
                <w:rFonts w:ascii="Times New Roman" w:eastAsia="方正仿宋_GBK" w:hAnsi="Times New Roman" w:cs="Times New Roman"/>
                <w:sz w:val="21"/>
                <w:szCs w:val="21"/>
              </w:rPr>
              <w:t>31</w:t>
            </w:r>
            <w:r>
              <w:rPr>
                <w:rFonts w:ascii="Times New Roman" w:eastAsia="方正仿宋_GBK" w:hAnsi="Times New Roman" w:cs="Times New Roman"/>
                <w:sz w:val="21"/>
                <w:szCs w:val="21"/>
              </w:rPr>
              <w:t>；安装：导轨安装；工作温度：</w:t>
            </w:r>
            <w:r>
              <w:rPr>
                <w:rFonts w:ascii="Times New Roman" w:eastAsia="方正仿宋_GBK" w:hAnsi="Times New Roman" w:cs="Times New Roman"/>
                <w:sz w:val="21"/>
                <w:szCs w:val="21"/>
              </w:rPr>
              <w:t>-20~70°C</w:t>
            </w:r>
            <w:r>
              <w:rPr>
                <w:rFonts w:ascii="Times New Roman" w:eastAsia="方正仿宋_GBK" w:hAnsi="Times New Roman" w:cs="Times New Roman"/>
                <w:sz w:val="21"/>
                <w:szCs w:val="21"/>
              </w:rPr>
              <w:t>；重量：约</w:t>
            </w:r>
            <w:r>
              <w:rPr>
                <w:rFonts w:ascii="Times New Roman" w:eastAsia="方正仿宋_GBK" w:hAnsi="Times New Roman" w:cs="Times New Roman"/>
                <w:sz w:val="21"/>
                <w:szCs w:val="21"/>
              </w:rPr>
              <w:t>200g</w:t>
            </w:r>
            <w:r>
              <w:rPr>
                <w:rFonts w:ascii="Times New Roman" w:eastAsia="方正仿宋_GBK" w:hAnsi="Times New Roman" w:cs="Times New Roman"/>
                <w:sz w:val="21"/>
                <w:szCs w:val="21"/>
              </w:rPr>
              <w:t>；保护等级：</w:t>
            </w:r>
            <w:r>
              <w:rPr>
                <w:rFonts w:ascii="Times New Roman" w:eastAsia="方正仿宋_GBK" w:hAnsi="Times New Roman" w:cs="Times New Roman"/>
                <w:sz w:val="21"/>
                <w:szCs w:val="21"/>
              </w:rPr>
              <w:t>IP20</w:t>
            </w:r>
            <w:r>
              <w:rPr>
                <w:rFonts w:ascii="Times New Roman" w:eastAsia="方正仿宋_GBK" w:hAnsi="Times New Roman" w:cs="Times New Roman"/>
                <w:sz w:val="21"/>
                <w:szCs w:val="21"/>
              </w:rPr>
              <w:t>；尺寸：</w:t>
            </w:r>
            <w:r>
              <w:rPr>
                <w:rFonts w:ascii="Times New Roman" w:eastAsia="方正仿宋_GBK" w:hAnsi="Times New Roman" w:cs="Times New Roman"/>
                <w:sz w:val="21"/>
                <w:szCs w:val="21"/>
              </w:rPr>
              <w:t>111x36x76mm</w:t>
            </w:r>
          </w:p>
          <w:p w14:paraId="597E06E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17.</w:t>
            </w:r>
            <w:r>
              <w:rPr>
                <w:rFonts w:ascii="Times New Roman" w:eastAsia="方正仿宋_GBK" w:hAnsi="Times New Roman" w:cs="Times New Roman"/>
                <w:sz w:val="21"/>
                <w:szCs w:val="21"/>
              </w:rPr>
              <w:t>伺服驱动器</w:t>
            </w:r>
          </w:p>
          <w:p w14:paraId="52DB9978"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产品类别：高性能伺服；输入电源：单相</w:t>
            </w:r>
            <w:r>
              <w:rPr>
                <w:rFonts w:ascii="Times New Roman" w:eastAsia="方正仿宋_GBK" w:hAnsi="Times New Roman" w:cs="Times New Roman"/>
                <w:sz w:val="21"/>
                <w:szCs w:val="21"/>
              </w:rPr>
              <w:t>220V</w:t>
            </w:r>
            <w:r>
              <w:rPr>
                <w:rFonts w:ascii="Times New Roman" w:eastAsia="方正仿宋_GBK" w:hAnsi="Times New Roman" w:cs="Times New Roman"/>
                <w:sz w:val="21"/>
                <w:szCs w:val="21"/>
              </w:rPr>
              <w:t>；额定电流：</w:t>
            </w:r>
            <w:r>
              <w:rPr>
                <w:rFonts w:ascii="Times New Roman" w:eastAsia="方正仿宋_GBK" w:hAnsi="Times New Roman" w:cs="Times New Roman"/>
                <w:sz w:val="21"/>
                <w:szCs w:val="21"/>
              </w:rPr>
              <w:t>5.5A</w:t>
            </w:r>
            <w:r>
              <w:rPr>
                <w:rFonts w:ascii="Times New Roman" w:eastAsia="方正仿宋_GBK" w:hAnsi="Times New Roman" w:cs="Times New Roman"/>
                <w:sz w:val="21"/>
                <w:szCs w:val="21"/>
              </w:rPr>
              <w:t>；额定功率：</w:t>
            </w:r>
            <w:r>
              <w:rPr>
                <w:rFonts w:ascii="Times New Roman" w:eastAsia="方正仿宋_GBK" w:hAnsi="Times New Roman" w:cs="Times New Roman"/>
                <w:sz w:val="21"/>
                <w:szCs w:val="21"/>
              </w:rPr>
              <w:t>750W</w:t>
            </w:r>
            <w:r>
              <w:rPr>
                <w:rFonts w:ascii="Times New Roman" w:eastAsia="方正仿宋_GBK" w:hAnsi="Times New Roman" w:cs="Times New Roman"/>
                <w:sz w:val="21"/>
                <w:szCs w:val="21"/>
              </w:rPr>
              <w:t>；控制方式：脉冲型；制动处理功能：制动电阻内置；存储温度：</w:t>
            </w:r>
            <w:r>
              <w:rPr>
                <w:rFonts w:ascii="Times New Roman" w:eastAsia="方正仿宋_GBK" w:hAnsi="Times New Roman" w:cs="Times New Roman"/>
                <w:sz w:val="21"/>
                <w:szCs w:val="21"/>
              </w:rPr>
              <w:t>-20~85℃</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IP</w:t>
            </w:r>
            <w:r>
              <w:rPr>
                <w:rFonts w:ascii="Times New Roman" w:eastAsia="方正仿宋_GBK" w:hAnsi="Times New Roman" w:cs="Times New Roman"/>
                <w:sz w:val="21"/>
                <w:szCs w:val="21"/>
              </w:rPr>
              <w:t>等级：</w:t>
            </w:r>
            <w:r>
              <w:rPr>
                <w:rFonts w:ascii="Times New Roman" w:eastAsia="方正仿宋_GBK" w:hAnsi="Times New Roman" w:cs="Times New Roman"/>
                <w:sz w:val="21"/>
                <w:szCs w:val="21"/>
              </w:rPr>
              <w:t>IP20</w:t>
            </w:r>
          </w:p>
          <w:p w14:paraId="4D9B6A5B"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18.</w:t>
            </w:r>
            <w:r>
              <w:rPr>
                <w:rFonts w:ascii="Times New Roman" w:eastAsia="方正仿宋_GBK" w:hAnsi="Times New Roman" w:cs="Times New Roman"/>
                <w:sz w:val="21"/>
                <w:szCs w:val="21"/>
              </w:rPr>
              <w:t>伺服电机</w:t>
            </w:r>
          </w:p>
          <w:p w14:paraId="5E4C162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额定功率：</w:t>
            </w:r>
            <w:r>
              <w:rPr>
                <w:rFonts w:ascii="Times New Roman" w:eastAsia="方正仿宋_GBK" w:hAnsi="Times New Roman" w:cs="Times New Roman"/>
                <w:sz w:val="21"/>
                <w:szCs w:val="21"/>
              </w:rPr>
              <w:t>750W</w:t>
            </w:r>
            <w:r>
              <w:rPr>
                <w:rFonts w:ascii="Times New Roman" w:eastAsia="方正仿宋_GBK" w:hAnsi="Times New Roman" w:cs="Times New Roman"/>
                <w:sz w:val="21"/>
                <w:szCs w:val="21"/>
              </w:rPr>
              <w:t>；额定电压：</w:t>
            </w:r>
            <w:r>
              <w:rPr>
                <w:rFonts w:ascii="Times New Roman" w:eastAsia="方正仿宋_GBK" w:hAnsi="Times New Roman" w:cs="Times New Roman"/>
                <w:sz w:val="21"/>
                <w:szCs w:val="21"/>
              </w:rPr>
              <w:t>220V</w:t>
            </w:r>
            <w:r>
              <w:rPr>
                <w:rFonts w:ascii="Times New Roman" w:eastAsia="方正仿宋_GBK" w:hAnsi="Times New Roman" w:cs="Times New Roman"/>
                <w:sz w:val="21"/>
                <w:szCs w:val="21"/>
              </w:rPr>
              <w:t>；额定电流：</w:t>
            </w:r>
            <w:r>
              <w:rPr>
                <w:rFonts w:ascii="Times New Roman" w:eastAsia="方正仿宋_GBK" w:hAnsi="Times New Roman" w:cs="Times New Roman"/>
                <w:sz w:val="21"/>
                <w:szCs w:val="21"/>
              </w:rPr>
              <w:t>3.8A</w:t>
            </w:r>
            <w:r>
              <w:rPr>
                <w:rFonts w:ascii="Times New Roman" w:eastAsia="方正仿宋_GBK" w:hAnsi="Times New Roman" w:cs="Times New Roman"/>
                <w:sz w:val="21"/>
                <w:szCs w:val="21"/>
              </w:rPr>
              <w:t>；额定转速：</w:t>
            </w:r>
            <w:r>
              <w:rPr>
                <w:rFonts w:ascii="Times New Roman" w:eastAsia="方正仿宋_GBK" w:hAnsi="Times New Roman" w:cs="Times New Roman"/>
                <w:sz w:val="21"/>
                <w:szCs w:val="21"/>
              </w:rPr>
              <w:t>3000r/min</w:t>
            </w:r>
            <w:r>
              <w:rPr>
                <w:rFonts w:ascii="Times New Roman" w:eastAsia="方正仿宋_GBK" w:hAnsi="Times New Roman" w:cs="Times New Roman"/>
                <w:sz w:val="21"/>
                <w:szCs w:val="21"/>
              </w:rPr>
              <w:t>；额定力矩：</w:t>
            </w:r>
            <w:r>
              <w:rPr>
                <w:rFonts w:ascii="Times New Roman" w:eastAsia="方正仿宋_GBK" w:hAnsi="Times New Roman" w:cs="Times New Roman"/>
                <w:sz w:val="21"/>
                <w:szCs w:val="21"/>
              </w:rPr>
              <w:t>2.4N.m</w:t>
            </w:r>
            <w:r>
              <w:rPr>
                <w:rFonts w:ascii="Times New Roman" w:eastAsia="方正仿宋_GBK" w:hAnsi="Times New Roman" w:cs="Times New Roman"/>
                <w:sz w:val="21"/>
                <w:szCs w:val="21"/>
              </w:rPr>
              <w:t>；重量：</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5kg</w:t>
            </w:r>
          </w:p>
          <w:p w14:paraId="27F9A72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19.</w:t>
            </w:r>
            <w:r>
              <w:rPr>
                <w:rFonts w:ascii="Times New Roman" w:eastAsia="方正仿宋_GBK" w:hAnsi="Times New Roman" w:cs="Times New Roman"/>
                <w:sz w:val="21"/>
                <w:szCs w:val="21"/>
              </w:rPr>
              <w:t>伺服驱动器</w:t>
            </w:r>
          </w:p>
          <w:p w14:paraId="2F8DB791"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输入电源：单相</w:t>
            </w:r>
            <w:r>
              <w:rPr>
                <w:rFonts w:ascii="Times New Roman" w:eastAsia="方正仿宋_GBK" w:hAnsi="Times New Roman" w:cs="Times New Roman"/>
                <w:sz w:val="21"/>
                <w:szCs w:val="21"/>
              </w:rPr>
              <w:t>220V</w:t>
            </w:r>
            <w:r>
              <w:rPr>
                <w:rFonts w:ascii="Times New Roman" w:eastAsia="方正仿宋_GBK" w:hAnsi="Times New Roman" w:cs="Times New Roman"/>
                <w:sz w:val="21"/>
                <w:szCs w:val="21"/>
              </w:rPr>
              <w:t>；额定电流：</w:t>
            </w:r>
            <w:r>
              <w:rPr>
                <w:rFonts w:ascii="Times New Roman" w:eastAsia="方正仿宋_GBK" w:hAnsi="Times New Roman" w:cs="Times New Roman"/>
                <w:sz w:val="21"/>
                <w:szCs w:val="21"/>
              </w:rPr>
              <w:t>5.5A</w:t>
            </w:r>
            <w:r>
              <w:rPr>
                <w:rFonts w:ascii="Times New Roman" w:eastAsia="方正仿宋_GBK" w:hAnsi="Times New Roman" w:cs="Times New Roman"/>
                <w:sz w:val="21"/>
                <w:szCs w:val="21"/>
              </w:rPr>
              <w:t>；额定功率：</w:t>
            </w:r>
            <w:r>
              <w:rPr>
                <w:rFonts w:ascii="Times New Roman" w:eastAsia="方正仿宋_GBK" w:hAnsi="Times New Roman" w:cs="Times New Roman"/>
                <w:sz w:val="21"/>
                <w:szCs w:val="21"/>
              </w:rPr>
              <w:t>750W</w:t>
            </w:r>
            <w:r>
              <w:rPr>
                <w:rFonts w:ascii="Times New Roman" w:eastAsia="方正仿宋_GBK" w:hAnsi="Times New Roman" w:cs="Times New Roman"/>
                <w:sz w:val="21"/>
                <w:szCs w:val="21"/>
              </w:rPr>
              <w:t>；控制方式：网络型</w:t>
            </w:r>
            <w:r>
              <w:rPr>
                <w:rFonts w:ascii="Times New Roman" w:eastAsia="方正仿宋_GBK" w:hAnsi="Times New Roman" w:cs="Times New Roman"/>
                <w:sz w:val="21"/>
                <w:szCs w:val="21"/>
              </w:rPr>
              <w:t>EtherCAT</w:t>
            </w:r>
            <w:r>
              <w:rPr>
                <w:rFonts w:ascii="Times New Roman" w:eastAsia="方正仿宋_GBK" w:hAnsi="Times New Roman" w:cs="Times New Roman"/>
                <w:sz w:val="21"/>
                <w:szCs w:val="21"/>
              </w:rPr>
              <w:t>总线；制动处理功能：制动电阻外接；存储温度：</w:t>
            </w:r>
            <w:r>
              <w:rPr>
                <w:rFonts w:ascii="Times New Roman" w:eastAsia="方正仿宋_GBK" w:hAnsi="Times New Roman" w:cs="Times New Roman"/>
                <w:sz w:val="21"/>
                <w:szCs w:val="21"/>
              </w:rPr>
              <w:t>-20~85℃</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IP</w:t>
            </w:r>
            <w:r>
              <w:rPr>
                <w:rFonts w:ascii="Times New Roman" w:eastAsia="方正仿宋_GBK" w:hAnsi="Times New Roman" w:cs="Times New Roman"/>
                <w:sz w:val="21"/>
                <w:szCs w:val="21"/>
              </w:rPr>
              <w:t>等级：</w:t>
            </w:r>
            <w:r>
              <w:rPr>
                <w:rFonts w:ascii="Times New Roman" w:eastAsia="方正仿宋_GBK" w:hAnsi="Times New Roman" w:cs="Times New Roman"/>
                <w:sz w:val="21"/>
                <w:szCs w:val="21"/>
              </w:rPr>
              <w:t>IP20</w:t>
            </w:r>
          </w:p>
          <w:p w14:paraId="6AC804F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20.</w:t>
            </w:r>
            <w:r>
              <w:rPr>
                <w:rFonts w:ascii="Times New Roman" w:eastAsia="方正仿宋_GBK" w:hAnsi="Times New Roman" w:cs="Times New Roman"/>
                <w:sz w:val="21"/>
                <w:szCs w:val="21"/>
              </w:rPr>
              <w:t>伺服驱动器</w:t>
            </w:r>
          </w:p>
          <w:p w14:paraId="1672BEDD"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产品类别：标准型伺服；输入电源：单相</w:t>
            </w:r>
            <w:r>
              <w:rPr>
                <w:rFonts w:ascii="Times New Roman" w:eastAsia="方正仿宋_GBK" w:hAnsi="Times New Roman" w:cs="Times New Roman"/>
                <w:sz w:val="21"/>
                <w:szCs w:val="21"/>
              </w:rPr>
              <w:t>220V</w:t>
            </w:r>
            <w:r>
              <w:rPr>
                <w:rFonts w:ascii="Times New Roman" w:eastAsia="方正仿宋_GBK" w:hAnsi="Times New Roman" w:cs="Times New Roman"/>
                <w:sz w:val="21"/>
                <w:szCs w:val="21"/>
              </w:rPr>
              <w:t>；额定电流：</w:t>
            </w:r>
            <w:r>
              <w:rPr>
                <w:rFonts w:ascii="Times New Roman" w:eastAsia="方正仿宋_GBK" w:hAnsi="Times New Roman" w:cs="Times New Roman"/>
                <w:sz w:val="21"/>
                <w:szCs w:val="21"/>
              </w:rPr>
              <w:t>5.5A</w:t>
            </w:r>
            <w:r>
              <w:rPr>
                <w:rFonts w:ascii="Times New Roman" w:eastAsia="方正仿宋_GBK" w:hAnsi="Times New Roman" w:cs="Times New Roman"/>
                <w:sz w:val="21"/>
                <w:szCs w:val="21"/>
              </w:rPr>
              <w:t>；额定功率：</w:t>
            </w:r>
            <w:r>
              <w:rPr>
                <w:rFonts w:ascii="Times New Roman" w:eastAsia="方正仿宋_GBK" w:hAnsi="Times New Roman" w:cs="Times New Roman"/>
                <w:sz w:val="21"/>
                <w:szCs w:val="21"/>
              </w:rPr>
              <w:t>750W</w:t>
            </w:r>
            <w:r>
              <w:rPr>
                <w:rFonts w:ascii="Times New Roman" w:eastAsia="方正仿宋_GBK" w:hAnsi="Times New Roman" w:cs="Times New Roman"/>
                <w:sz w:val="21"/>
                <w:szCs w:val="21"/>
              </w:rPr>
              <w:t>；控制方式：脉冲控制；制动处理功能：制动电阻外接；存储温度：</w:t>
            </w:r>
            <w:r>
              <w:rPr>
                <w:rFonts w:ascii="Times New Roman" w:eastAsia="方正仿宋_GBK" w:hAnsi="Times New Roman" w:cs="Times New Roman"/>
                <w:sz w:val="21"/>
                <w:szCs w:val="21"/>
              </w:rPr>
              <w:t>-20~85℃</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IP</w:t>
            </w:r>
            <w:r>
              <w:rPr>
                <w:rFonts w:ascii="Times New Roman" w:eastAsia="方正仿宋_GBK" w:hAnsi="Times New Roman" w:cs="Times New Roman"/>
                <w:sz w:val="21"/>
                <w:szCs w:val="21"/>
              </w:rPr>
              <w:t>等级：</w:t>
            </w:r>
            <w:r>
              <w:rPr>
                <w:rFonts w:ascii="Times New Roman" w:eastAsia="方正仿宋_GBK" w:hAnsi="Times New Roman" w:cs="Times New Roman"/>
                <w:sz w:val="21"/>
                <w:szCs w:val="21"/>
              </w:rPr>
              <w:t>IP20</w:t>
            </w:r>
          </w:p>
          <w:p w14:paraId="4B10DD01"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21.</w:t>
            </w:r>
            <w:r>
              <w:rPr>
                <w:rFonts w:ascii="Times New Roman" w:eastAsia="方正仿宋_GBK" w:hAnsi="Times New Roman" w:cs="Times New Roman"/>
                <w:sz w:val="21"/>
                <w:szCs w:val="21"/>
              </w:rPr>
              <w:t>伺服电机</w:t>
            </w:r>
          </w:p>
          <w:p w14:paraId="60FB5C75"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额定功率：</w:t>
            </w:r>
            <w:r>
              <w:rPr>
                <w:rFonts w:ascii="Times New Roman" w:eastAsia="方正仿宋_GBK" w:hAnsi="Times New Roman" w:cs="Times New Roman"/>
                <w:sz w:val="21"/>
                <w:szCs w:val="21"/>
              </w:rPr>
              <w:t>750W</w:t>
            </w:r>
            <w:r>
              <w:rPr>
                <w:rFonts w:ascii="Times New Roman" w:eastAsia="方正仿宋_GBK" w:hAnsi="Times New Roman" w:cs="Times New Roman"/>
                <w:sz w:val="21"/>
                <w:szCs w:val="21"/>
              </w:rPr>
              <w:t>；额定电压：</w:t>
            </w:r>
            <w:r>
              <w:rPr>
                <w:rFonts w:ascii="Times New Roman" w:eastAsia="方正仿宋_GBK" w:hAnsi="Times New Roman" w:cs="Times New Roman"/>
                <w:sz w:val="21"/>
                <w:szCs w:val="21"/>
              </w:rPr>
              <w:t>220V</w:t>
            </w:r>
            <w:r>
              <w:rPr>
                <w:rFonts w:ascii="Times New Roman" w:eastAsia="方正仿宋_GBK" w:hAnsi="Times New Roman" w:cs="Times New Roman"/>
                <w:sz w:val="21"/>
                <w:szCs w:val="21"/>
              </w:rPr>
              <w:t>；额定电流：</w:t>
            </w:r>
            <w:r>
              <w:rPr>
                <w:rFonts w:ascii="Times New Roman" w:eastAsia="方正仿宋_GBK" w:hAnsi="Times New Roman" w:cs="Times New Roman"/>
                <w:sz w:val="21"/>
                <w:szCs w:val="21"/>
              </w:rPr>
              <w:t>3.8A</w:t>
            </w:r>
            <w:r>
              <w:rPr>
                <w:rFonts w:ascii="Times New Roman" w:eastAsia="方正仿宋_GBK" w:hAnsi="Times New Roman" w:cs="Times New Roman"/>
                <w:sz w:val="21"/>
                <w:szCs w:val="21"/>
              </w:rPr>
              <w:t>；额定转速：</w:t>
            </w:r>
            <w:r>
              <w:rPr>
                <w:rFonts w:ascii="Times New Roman" w:eastAsia="方正仿宋_GBK" w:hAnsi="Times New Roman" w:cs="Times New Roman"/>
                <w:sz w:val="21"/>
                <w:szCs w:val="21"/>
              </w:rPr>
              <w:t>3000r/min</w:t>
            </w:r>
            <w:r>
              <w:rPr>
                <w:rFonts w:ascii="Times New Roman" w:eastAsia="方正仿宋_GBK" w:hAnsi="Times New Roman" w:cs="Times New Roman"/>
                <w:sz w:val="21"/>
                <w:szCs w:val="21"/>
              </w:rPr>
              <w:t>；额定力矩：</w:t>
            </w:r>
            <w:r>
              <w:rPr>
                <w:rFonts w:ascii="Times New Roman" w:eastAsia="方正仿宋_GBK" w:hAnsi="Times New Roman" w:cs="Times New Roman"/>
                <w:sz w:val="21"/>
                <w:szCs w:val="21"/>
              </w:rPr>
              <w:t>2.4N.m</w:t>
            </w:r>
            <w:r>
              <w:rPr>
                <w:rFonts w:ascii="Times New Roman" w:eastAsia="方正仿宋_GBK" w:hAnsi="Times New Roman" w:cs="Times New Roman"/>
                <w:sz w:val="21"/>
                <w:szCs w:val="21"/>
              </w:rPr>
              <w:t>；重量：</w:t>
            </w:r>
            <w:r>
              <w:rPr>
                <w:rFonts w:ascii="Times New Roman" w:eastAsia="方正仿宋_GBK" w:hAnsi="Times New Roman" w:cs="Times New Roman"/>
                <w:sz w:val="21"/>
                <w:szCs w:val="21"/>
              </w:rPr>
              <w:t>2.5kg</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IP</w:t>
            </w:r>
            <w:r>
              <w:rPr>
                <w:rFonts w:ascii="Times New Roman" w:eastAsia="方正仿宋_GBK" w:hAnsi="Times New Roman" w:cs="Times New Roman"/>
                <w:sz w:val="21"/>
                <w:szCs w:val="21"/>
              </w:rPr>
              <w:t>等级：</w:t>
            </w:r>
            <w:r>
              <w:rPr>
                <w:rFonts w:ascii="Times New Roman" w:eastAsia="方正仿宋_GBK" w:hAnsi="Times New Roman" w:cs="Times New Roman"/>
                <w:sz w:val="21"/>
                <w:szCs w:val="21"/>
              </w:rPr>
              <w:t>IP67</w:t>
            </w:r>
          </w:p>
          <w:p w14:paraId="2616E05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22.</w:t>
            </w:r>
            <w:r>
              <w:rPr>
                <w:rFonts w:ascii="Times New Roman" w:eastAsia="方正仿宋_GBK" w:hAnsi="Times New Roman" w:cs="Times New Roman"/>
                <w:sz w:val="21"/>
                <w:szCs w:val="21"/>
              </w:rPr>
              <w:t>龙门型伺服驱动器</w:t>
            </w:r>
          </w:p>
          <w:p w14:paraId="56A8B89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产品类别：龙门型伺服；输入电源：单相</w:t>
            </w:r>
            <w:r>
              <w:rPr>
                <w:rFonts w:ascii="Times New Roman" w:eastAsia="方正仿宋_GBK" w:hAnsi="Times New Roman" w:cs="Times New Roman"/>
                <w:sz w:val="21"/>
                <w:szCs w:val="21"/>
              </w:rPr>
              <w:t>220V</w:t>
            </w:r>
            <w:r>
              <w:rPr>
                <w:rFonts w:ascii="Times New Roman" w:eastAsia="方正仿宋_GBK" w:hAnsi="Times New Roman" w:cs="Times New Roman"/>
                <w:sz w:val="21"/>
                <w:szCs w:val="21"/>
              </w:rPr>
              <w:t>；额定电流：</w:t>
            </w:r>
            <w:r>
              <w:rPr>
                <w:rFonts w:ascii="Times New Roman" w:eastAsia="方正仿宋_GBK" w:hAnsi="Times New Roman" w:cs="Times New Roman"/>
                <w:sz w:val="21"/>
                <w:szCs w:val="21"/>
              </w:rPr>
              <w:t>6A</w:t>
            </w:r>
            <w:r>
              <w:rPr>
                <w:rFonts w:ascii="Times New Roman" w:eastAsia="方正仿宋_GBK" w:hAnsi="Times New Roman" w:cs="Times New Roman"/>
                <w:sz w:val="21"/>
                <w:szCs w:val="21"/>
              </w:rPr>
              <w:t>；额定功率：</w:t>
            </w:r>
            <w:r>
              <w:rPr>
                <w:rFonts w:ascii="Times New Roman" w:eastAsia="方正仿宋_GBK" w:hAnsi="Times New Roman" w:cs="Times New Roman"/>
                <w:sz w:val="21"/>
                <w:szCs w:val="21"/>
              </w:rPr>
              <w:t>800W</w:t>
            </w:r>
            <w:r>
              <w:rPr>
                <w:rFonts w:ascii="Times New Roman" w:eastAsia="方正仿宋_GBK" w:hAnsi="Times New Roman" w:cs="Times New Roman"/>
                <w:sz w:val="21"/>
                <w:szCs w:val="21"/>
              </w:rPr>
              <w:t>；存储温度：</w:t>
            </w:r>
            <w:r>
              <w:rPr>
                <w:rFonts w:ascii="Times New Roman" w:eastAsia="方正仿宋_GBK" w:hAnsi="Times New Roman" w:cs="Times New Roman"/>
                <w:sz w:val="21"/>
                <w:szCs w:val="21"/>
              </w:rPr>
              <w:t>-20~85℃</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IP</w:t>
            </w:r>
            <w:r>
              <w:rPr>
                <w:rFonts w:ascii="Times New Roman" w:eastAsia="方正仿宋_GBK" w:hAnsi="Times New Roman" w:cs="Times New Roman"/>
                <w:sz w:val="21"/>
                <w:szCs w:val="21"/>
              </w:rPr>
              <w:t>等级：</w:t>
            </w:r>
            <w:r>
              <w:rPr>
                <w:rFonts w:ascii="Times New Roman" w:eastAsia="方正仿宋_GBK" w:hAnsi="Times New Roman" w:cs="Times New Roman"/>
                <w:sz w:val="21"/>
                <w:szCs w:val="21"/>
              </w:rPr>
              <w:t>IP20</w:t>
            </w:r>
            <w:r>
              <w:rPr>
                <w:rFonts w:ascii="Times New Roman" w:eastAsia="方正仿宋_GBK" w:hAnsi="Times New Roman" w:cs="Times New Roman"/>
                <w:sz w:val="21"/>
                <w:szCs w:val="21"/>
              </w:rPr>
              <w:t>；电机温度保护：支持；制动处理功能：制动电阻外接</w:t>
            </w:r>
          </w:p>
          <w:p w14:paraId="21BECDBB"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23.</w:t>
            </w:r>
            <w:r>
              <w:rPr>
                <w:rFonts w:ascii="Times New Roman" w:eastAsia="方正仿宋_GBK" w:hAnsi="Times New Roman" w:cs="Times New Roman"/>
                <w:sz w:val="21"/>
                <w:szCs w:val="21"/>
              </w:rPr>
              <w:t>低压型伺服驱动器</w:t>
            </w:r>
          </w:p>
          <w:p w14:paraId="2BBCF8BE"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主回路电源输入：</w:t>
            </w:r>
            <w:r>
              <w:rPr>
                <w:rFonts w:ascii="Times New Roman" w:eastAsia="方正仿宋_GBK" w:hAnsi="Times New Roman" w:cs="Times New Roman"/>
                <w:sz w:val="21"/>
                <w:szCs w:val="21"/>
              </w:rPr>
              <w:t>12-64VDC</w:t>
            </w:r>
            <w:r>
              <w:rPr>
                <w:rFonts w:ascii="Times New Roman" w:eastAsia="方正仿宋_GBK" w:hAnsi="Times New Roman" w:cs="Times New Roman"/>
                <w:sz w:val="21"/>
                <w:szCs w:val="21"/>
              </w:rPr>
              <w:t>（仅输入主回路电时，驱动器可以正常工作，但无法实现单独对主回路下电，又保持驱动器可通讯的状态）；控制电源</w:t>
            </w:r>
            <w:r>
              <w:rPr>
                <w:rFonts w:ascii="Times New Roman" w:eastAsia="方正仿宋_GBK" w:hAnsi="Times New Roman" w:cs="Times New Roman"/>
                <w:sz w:val="21"/>
                <w:szCs w:val="21"/>
              </w:rPr>
              <w:t>输入：</w:t>
            </w:r>
            <w:r>
              <w:rPr>
                <w:rFonts w:ascii="Times New Roman" w:eastAsia="方正仿宋_GBK" w:hAnsi="Times New Roman" w:cs="Times New Roman"/>
                <w:sz w:val="21"/>
                <w:szCs w:val="21"/>
              </w:rPr>
              <w:t>12-64VDC</w:t>
            </w:r>
            <w:r>
              <w:rPr>
                <w:rFonts w:ascii="Times New Roman" w:eastAsia="方正仿宋_GBK" w:hAnsi="Times New Roman" w:cs="Times New Roman"/>
                <w:sz w:val="21"/>
                <w:szCs w:val="21"/>
              </w:rPr>
              <w:t>（仅输入控制电时，驱动器可上电自检、通讯等，但不可使能）；额定电流：</w:t>
            </w:r>
            <w:r>
              <w:rPr>
                <w:rFonts w:ascii="Times New Roman" w:eastAsia="方正仿宋_GBK" w:hAnsi="Times New Roman" w:cs="Times New Roman"/>
                <w:sz w:val="21"/>
                <w:szCs w:val="21"/>
              </w:rPr>
              <w:t>6A</w:t>
            </w:r>
            <w:r>
              <w:rPr>
                <w:rFonts w:ascii="Times New Roman" w:eastAsia="方正仿宋_GBK" w:hAnsi="Times New Roman" w:cs="Times New Roman"/>
                <w:sz w:val="21"/>
                <w:szCs w:val="21"/>
              </w:rPr>
              <w:t>；控制方式：脉冲控制；存储温度：</w:t>
            </w:r>
            <w:r>
              <w:rPr>
                <w:rFonts w:ascii="Times New Roman" w:eastAsia="方正仿宋_GBK" w:hAnsi="Times New Roman" w:cs="Times New Roman"/>
                <w:sz w:val="21"/>
                <w:szCs w:val="21"/>
              </w:rPr>
              <w:t>-20~85℃</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IP</w:t>
            </w:r>
            <w:r>
              <w:rPr>
                <w:rFonts w:ascii="Times New Roman" w:eastAsia="方正仿宋_GBK" w:hAnsi="Times New Roman" w:cs="Times New Roman"/>
                <w:sz w:val="21"/>
                <w:szCs w:val="21"/>
              </w:rPr>
              <w:t>等级：</w:t>
            </w:r>
            <w:r>
              <w:rPr>
                <w:rFonts w:ascii="Times New Roman" w:eastAsia="方正仿宋_GBK" w:hAnsi="Times New Roman" w:cs="Times New Roman"/>
                <w:sz w:val="21"/>
                <w:szCs w:val="21"/>
              </w:rPr>
              <w:t>IP20</w:t>
            </w:r>
          </w:p>
        </w:tc>
        <w:tc>
          <w:tcPr>
            <w:tcW w:w="469" w:type="dxa"/>
          </w:tcPr>
          <w:p w14:paraId="0B9F69D1" w14:textId="77777777" w:rsidR="0017000D" w:rsidRDefault="0017000D">
            <w:pPr>
              <w:jc w:val="center"/>
              <w:rPr>
                <w:rFonts w:ascii="Times New Roman" w:eastAsia="方正仿宋_GBK" w:hAnsi="Times New Roman" w:cs="Times New Roman"/>
                <w:sz w:val="21"/>
                <w:szCs w:val="21"/>
                <w:lang w:val="en-US"/>
              </w:rPr>
            </w:pPr>
          </w:p>
        </w:tc>
        <w:tc>
          <w:tcPr>
            <w:tcW w:w="471" w:type="dxa"/>
          </w:tcPr>
          <w:p w14:paraId="7DAB33C4" w14:textId="77777777" w:rsidR="0017000D" w:rsidRDefault="0017000D">
            <w:pPr>
              <w:jc w:val="center"/>
              <w:rPr>
                <w:rFonts w:ascii="Times New Roman" w:eastAsia="方正仿宋_GBK" w:hAnsi="Times New Roman" w:cs="Times New Roman"/>
                <w:sz w:val="21"/>
                <w:szCs w:val="21"/>
                <w:lang w:val="en-US"/>
              </w:rPr>
            </w:pPr>
          </w:p>
        </w:tc>
      </w:tr>
      <w:tr w:rsidR="0017000D" w14:paraId="3219D601" w14:textId="77777777">
        <w:trPr>
          <w:trHeight w:val="90"/>
          <w:jc w:val="center"/>
        </w:trPr>
        <w:tc>
          <w:tcPr>
            <w:tcW w:w="400" w:type="dxa"/>
            <w:vMerge/>
          </w:tcPr>
          <w:p w14:paraId="5839AF58"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2565C05C"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1964197D"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机器人自动实时轨迹编程软件</w:t>
            </w:r>
          </w:p>
        </w:tc>
        <w:tc>
          <w:tcPr>
            <w:tcW w:w="7938" w:type="dxa"/>
          </w:tcPr>
          <w:p w14:paraId="6230ED8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）通信协议与接口：</w:t>
            </w:r>
          </w:p>
          <w:p w14:paraId="716DB29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通信协议：采用标准</w:t>
            </w:r>
            <w:r>
              <w:rPr>
                <w:rFonts w:ascii="Times New Roman" w:eastAsia="方正仿宋_GBK" w:hAnsi="Times New Roman" w:cs="Times New Roman"/>
                <w:sz w:val="21"/>
                <w:szCs w:val="21"/>
                <w:lang w:val="en-US"/>
              </w:rPr>
              <w:t xml:space="preserve"> TCP/IP </w:t>
            </w:r>
            <w:r>
              <w:rPr>
                <w:rFonts w:ascii="Times New Roman" w:eastAsia="方正仿宋_GBK" w:hAnsi="Times New Roman" w:cs="Times New Roman"/>
                <w:sz w:val="21"/>
                <w:szCs w:val="21"/>
                <w:lang w:val="en-US"/>
              </w:rPr>
              <w:t>协议，支持</w:t>
            </w:r>
            <w:r>
              <w:rPr>
                <w:rFonts w:ascii="Times New Roman" w:eastAsia="方正仿宋_GBK" w:hAnsi="Times New Roman" w:cs="Times New Roman"/>
                <w:sz w:val="21"/>
                <w:szCs w:val="21"/>
                <w:lang w:val="en-US"/>
              </w:rPr>
              <w:t xml:space="preserve"> Socket </w:t>
            </w:r>
            <w:r>
              <w:rPr>
                <w:rFonts w:ascii="Times New Roman" w:eastAsia="方正仿宋_GBK" w:hAnsi="Times New Roman" w:cs="Times New Roman"/>
                <w:sz w:val="21"/>
                <w:szCs w:val="21"/>
                <w:lang w:val="en-US"/>
              </w:rPr>
              <w:t>通信（</w:t>
            </w:r>
            <w:r>
              <w:rPr>
                <w:rFonts w:ascii="Times New Roman" w:eastAsia="方正仿宋_GBK" w:hAnsi="Times New Roman" w:cs="Times New Roman"/>
                <w:sz w:val="21"/>
                <w:szCs w:val="21"/>
                <w:lang w:val="en-US"/>
              </w:rPr>
              <w:t>TCP/UDP</w:t>
            </w:r>
            <w:r>
              <w:rPr>
                <w:rFonts w:ascii="Times New Roman" w:eastAsia="方正仿宋_GBK" w:hAnsi="Times New Roman" w:cs="Times New Roman"/>
                <w:sz w:val="21"/>
                <w:szCs w:val="21"/>
                <w:lang w:val="en-US"/>
              </w:rPr>
              <w:t>）。</w:t>
            </w:r>
          </w:p>
          <w:p w14:paraId="43DFAC8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数据传输方式：实时数据传输，支持</w:t>
            </w:r>
            <w:r>
              <w:rPr>
                <w:rFonts w:ascii="Times New Roman" w:eastAsia="方正仿宋_GBK" w:hAnsi="Times New Roman" w:cs="Times New Roman"/>
                <w:sz w:val="21"/>
                <w:szCs w:val="21"/>
                <w:lang w:val="en-US"/>
              </w:rPr>
              <w:t xml:space="preserve"> </w:t>
            </w:r>
            <w:r>
              <w:rPr>
                <w:rFonts w:ascii="Times New Roman" w:eastAsia="方正仿宋_GBK" w:hAnsi="Times New Roman" w:cs="Times New Roman"/>
                <w:sz w:val="21"/>
                <w:szCs w:val="21"/>
                <w:lang w:val="en-US"/>
              </w:rPr>
              <w:t>在线编程（</w:t>
            </w:r>
            <w:r>
              <w:rPr>
                <w:rFonts w:ascii="Times New Roman" w:eastAsia="方正仿宋_GBK" w:hAnsi="Times New Roman" w:cs="Times New Roman"/>
                <w:sz w:val="21"/>
                <w:szCs w:val="21"/>
                <w:lang w:val="en-US"/>
              </w:rPr>
              <w:t>OLP</w:t>
            </w:r>
            <w:r>
              <w:rPr>
                <w:rFonts w:ascii="Times New Roman" w:eastAsia="方正仿宋_GBK" w:hAnsi="Times New Roman" w:cs="Times New Roman"/>
                <w:sz w:val="21"/>
                <w:szCs w:val="21"/>
                <w:lang w:val="en-US"/>
              </w:rPr>
              <w:t>），无需人工干预。</w:t>
            </w:r>
          </w:p>
          <w:p w14:paraId="2B93422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通信延迟：</w:t>
            </w:r>
            <w:r>
              <w:rPr>
                <w:rFonts w:ascii="Times New Roman" w:eastAsia="方正仿宋_GBK" w:hAnsi="Times New Roman" w:cs="Times New Roman"/>
                <w:sz w:val="21"/>
                <w:szCs w:val="21"/>
                <w:lang w:val="en-US"/>
              </w:rPr>
              <w:t>≤ 10ms</w:t>
            </w:r>
            <w:r>
              <w:rPr>
                <w:rFonts w:ascii="Times New Roman" w:eastAsia="方正仿宋_GBK" w:hAnsi="Times New Roman" w:cs="Times New Roman"/>
                <w:sz w:val="21"/>
                <w:szCs w:val="21"/>
                <w:lang w:val="en-US"/>
              </w:rPr>
              <w:t>（千兆网络环境下）。</w:t>
            </w:r>
          </w:p>
          <w:p w14:paraId="0EE304E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兼容性：支持与主流工业机器人（如</w:t>
            </w:r>
            <w:r>
              <w:rPr>
                <w:rFonts w:ascii="Times New Roman" w:eastAsia="方正仿宋_GBK" w:hAnsi="Times New Roman" w:cs="Times New Roman"/>
                <w:sz w:val="21"/>
                <w:szCs w:val="21"/>
                <w:lang w:val="en-US"/>
              </w:rPr>
              <w:t>ABB</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KUKA</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FANUC</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UR</w:t>
            </w:r>
            <w:r>
              <w:rPr>
                <w:rFonts w:ascii="Times New Roman" w:eastAsia="方正仿宋_GBK" w:hAnsi="Times New Roman" w:cs="Times New Roman"/>
                <w:sz w:val="21"/>
                <w:szCs w:val="21"/>
                <w:lang w:val="en-US"/>
              </w:rPr>
              <w:t>、埃斯顿等）通信。</w:t>
            </w:r>
          </w:p>
          <w:p w14:paraId="4E4E575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二次开发接口：提供</w:t>
            </w:r>
            <w:r>
              <w:rPr>
                <w:rFonts w:ascii="Times New Roman" w:eastAsia="方正仿宋_GBK" w:hAnsi="Times New Roman" w:cs="Times New Roman"/>
                <w:sz w:val="21"/>
                <w:szCs w:val="21"/>
                <w:lang w:val="en-US"/>
              </w:rPr>
              <w:t xml:space="preserve"> C++/Python/Java API</w:t>
            </w:r>
            <w:r>
              <w:rPr>
                <w:rFonts w:ascii="Times New Roman" w:eastAsia="方正仿宋_GBK" w:hAnsi="Times New Roman" w:cs="Times New Roman"/>
                <w:sz w:val="21"/>
                <w:szCs w:val="21"/>
                <w:lang w:val="en-US"/>
              </w:rPr>
              <w:t>，开放底层源代码（</w:t>
            </w:r>
            <w:r>
              <w:rPr>
                <w:rFonts w:ascii="Times New Roman" w:eastAsia="方正仿宋_GBK" w:hAnsi="Times New Roman" w:cs="Times New Roman"/>
                <w:sz w:val="21"/>
                <w:szCs w:val="21"/>
                <w:lang w:val="en-US"/>
              </w:rPr>
              <w:t>C++/Python</w:t>
            </w:r>
            <w:r>
              <w:rPr>
                <w:rFonts w:ascii="Times New Roman" w:eastAsia="方正仿宋_GBK" w:hAnsi="Times New Roman" w:cs="Times New Roman"/>
                <w:sz w:val="21"/>
                <w:szCs w:val="21"/>
                <w:lang w:val="en-US"/>
              </w:rPr>
              <w:t>）。</w:t>
            </w:r>
          </w:p>
          <w:p w14:paraId="67C1959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）轨迹采集与执行</w:t>
            </w:r>
          </w:p>
          <w:p w14:paraId="295DBEE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轨迹采集方式：支持鼠标绘制、图形导入（</w:t>
            </w:r>
            <w:r>
              <w:rPr>
                <w:rFonts w:ascii="Times New Roman" w:eastAsia="方正仿宋_GBK" w:hAnsi="Times New Roman" w:cs="Times New Roman"/>
                <w:sz w:val="21"/>
                <w:szCs w:val="21"/>
                <w:lang w:val="en-US"/>
              </w:rPr>
              <w:t>SVG</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DXF</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PLT</w:t>
            </w:r>
            <w:r>
              <w:rPr>
                <w:rFonts w:ascii="Times New Roman" w:eastAsia="方正仿宋_GBK" w:hAnsi="Times New Roman" w:cs="Times New Roman"/>
                <w:sz w:val="21"/>
                <w:szCs w:val="21"/>
                <w:lang w:val="en-US"/>
              </w:rPr>
              <w:t>等）、手写输入。</w:t>
            </w:r>
          </w:p>
          <w:p w14:paraId="76A704C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轨迹编辑功能：</w:t>
            </w:r>
            <w:r>
              <w:rPr>
                <w:rFonts w:ascii="Times New Roman" w:eastAsia="方正仿宋_GBK" w:hAnsi="Times New Roman" w:cs="Times New Roman"/>
                <w:sz w:val="21"/>
                <w:szCs w:val="21"/>
                <w:lang w:val="en-US"/>
              </w:rPr>
              <w:t>X/Y</w:t>
            </w:r>
            <w:r>
              <w:rPr>
                <w:rFonts w:ascii="Times New Roman" w:eastAsia="方正仿宋_GBK" w:hAnsi="Times New Roman" w:cs="Times New Roman"/>
                <w:sz w:val="21"/>
                <w:szCs w:val="21"/>
                <w:lang w:val="en-US"/>
              </w:rPr>
              <w:t>镜像：支持</w:t>
            </w:r>
            <w:r>
              <w:rPr>
                <w:rFonts w:ascii="Times New Roman" w:eastAsia="方正仿宋_GBK" w:hAnsi="Times New Roman" w:cs="Times New Roman"/>
                <w:sz w:val="21"/>
                <w:szCs w:val="21"/>
                <w:lang w:val="en-US"/>
              </w:rPr>
              <w:t xml:space="preserve"> 4</w:t>
            </w:r>
            <w:r>
              <w:rPr>
                <w:rFonts w:ascii="Times New Roman" w:eastAsia="方正仿宋_GBK" w:hAnsi="Times New Roman" w:cs="Times New Roman"/>
                <w:sz w:val="21"/>
                <w:szCs w:val="21"/>
                <w:lang w:val="en-US"/>
              </w:rPr>
              <w:t>个方向（正常、水平镜像、垂直镜像、</w:t>
            </w:r>
            <w:r>
              <w:rPr>
                <w:rFonts w:ascii="Times New Roman" w:eastAsia="方正仿宋_GBK" w:hAnsi="Times New Roman" w:cs="Times New Roman"/>
                <w:sz w:val="21"/>
                <w:szCs w:val="21"/>
                <w:lang w:val="en-US"/>
              </w:rPr>
              <w:t>180°</w:t>
            </w:r>
            <w:r>
              <w:rPr>
                <w:rFonts w:ascii="Times New Roman" w:eastAsia="方正仿宋_GBK" w:hAnsi="Times New Roman" w:cs="Times New Roman"/>
                <w:sz w:val="21"/>
                <w:szCs w:val="21"/>
                <w:lang w:val="en-US"/>
              </w:rPr>
              <w:t>旋转）。</w:t>
            </w:r>
          </w:p>
          <w:p w14:paraId="20FD389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数据缩放：支持</w:t>
            </w:r>
            <w:r>
              <w:rPr>
                <w:rFonts w:ascii="Times New Roman" w:eastAsia="方正仿宋_GBK" w:hAnsi="Times New Roman" w:cs="Times New Roman"/>
                <w:sz w:val="21"/>
                <w:szCs w:val="21"/>
                <w:lang w:val="en-US"/>
              </w:rPr>
              <w:t xml:space="preserve"> </w:t>
            </w:r>
            <w:r>
              <w:rPr>
                <w:rFonts w:ascii="Times New Roman" w:eastAsia="方正仿宋_GBK" w:hAnsi="Times New Roman" w:cs="Times New Roman"/>
                <w:sz w:val="21"/>
                <w:szCs w:val="21"/>
                <w:lang w:val="en-US"/>
              </w:rPr>
              <w:t>比例缩放（</w:t>
            </w:r>
            <w:r>
              <w:rPr>
                <w:rFonts w:ascii="Times New Roman" w:eastAsia="方正仿宋_GBK" w:hAnsi="Times New Roman" w:cs="Times New Roman"/>
                <w:sz w:val="21"/>
                <w:szCs w:val="21"/>
                <w:lang w:val="en-US"/>
              </w:rPr>
              <w:t>0.1~10</w:t>
            </w:r>
            <w:r>
              <w:rPr>
                <w:rFonts w:ascii="Times New Roman" w:eastAsia="方正仿宋_GBK" w:hAnsi="Times New Roman" w:cs="Times New Roman"/>
                <w:sz w:val="21"/>
                <w:szCs w:val="21"/>
                <w:lang w:val="en-US"/>
              </w:rPr>
              <w:t>倍可调），适应不同工作范围。</w:t>
            </w:r>
          </w:p>
          <w:p w14:paraId="685A505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平滑优化：自动优化轨迹点，减少抖动，提高执行精度。</w:t>
            </w:r>
          </w:p>
          <w:p w14:paraId="2D6F8A0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执行模式：</w:t>
            </w:r>
          </w:p>
          <w:p w14:paraId="5380D14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实时模式：</w:t>
            </w:r>
            <w:r>
              <w:rPr>
                <w:rFonts w:ascii="Times New Roman" w:eastAsia="方正仿宋_GBK" w:hAnsi="Times New Roman" w:cs="Times New Roman"/>
                <w:sz w:val="21"/>
                <w:szCs w:val="21"/>
                <w:lang w:val="en-US"/>
              </w:rPr>
              <w:t>PC</w:t>
            </w:r>
            <w:r>
              <w:rPr>
                <w:rFonts w:ascii="Times New Roman" w:eastAsia="方正仿宋_GBK" w:hAnsi="Times New Roman" w:cs="Times New Roman"/>
                <w:sz w:val="21"/>
                <w:szCs w:val="21"/>
                <w:lang w:val="en-US"/>
              </w:rPr>
              <w:t>端编辑轨迹，机器人同步执行。</w:t>
            </w:r>
          </w:p>
          <w:p w14:paraId="3C93B16B"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lastRenderedPageBreak/>
              <w:t>离线模式：轨迹生成后，自动生成机器人可执行代码。</w:t>
            </w:r>
          </w:p>
        </w:tc>
        <w:tc>
          <w:tcPr>
            <w:tcW w:w="469" w:type="dxa"/>
          </w:tcPr>
          <w:p w14:paraId="62419352"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lastRenderedPageBreak/>
              <w:t>40</w:t>
            </w:r>
          </w:p>
        </w:tc>
        <w:tc>
          <w:tcPr>
            <w:tcW w:w="471" w:type="dxa"/>
          </w:tcPr>
          <w:p w14:paraId="7F7D1731" w14:textId="77777777" w:rsidR="0017000D" w:rsidRDefault="0017000D">
            <w:pPr>
              <w:jc w:val="center"/>
              <w:rPr>
                <w:rFonts w:ascii="Times New Roman" w:eastAsia="方正仿宋_GBK" w:hAnsi="Times New Roman" w:cs="Times New Roman"/>
                <w:sz w:val="21"/>
                <w:szCs w:val="21"/>
                <w:lang w:val="en-US"/>
              </w:rPr>
            </w:pPr>
          </w:p>
        </w:tc>
      </w:tr>
      <w:tr w:rsidR="0017000D" w14:paraId="18B3E135" w14:textId="77777777">
        <w:trPr>
          <w:trHeight w:val="772"/>
          <w:jc w:val="center"/>
        </w:trPr>
        <w:tc>
          <w:tcPr>
            <w:tcW w:w="400" w:type="dxa"/>
            <w:vMerge/>
          </w:tcPr>
          <w:p w14:paraId="7D695676"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31F8722C"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785DE718" w14:textId="77777777" w:rsidR="0017000D" w:rsidRDefault="003E7EEA">
            <w:pPr>
              <w:rPr>
                <w:rFonts w:ascii="Times New Roman" w:eastAsia="方正仿宋_GBK" w:hAnsi="Times New Roman" w:cs="Times New Roman"/>
                <w:sz w:val="21"/>
                <w:szCs w:val="21"/>
              </w:rPr>
            </w:pPr>
            <w:proofErr w:type="gramStart"/>
            <w:r>
              <w:rPr>
                <w:rFonts w:ascii="Times New Roman" w:eastAsia="方正仿宋_GBK" w:hAnsi="Times New Roman" w:cs="Times New Roman"/>
                <w:sz w:val="21"/>
                <w:szCs w:val="21"/>
              </w:rPr>
              <w:t>数智实训设备</w:t>
            </w:r>
            <w:proofErr w:type="gramEnd"/>
            <w:r>
              <w:rPr>
                <w:rFonts w:ascii="Times New Roman" w:eastAsia="方正仿宋_GBK" w:hAnsi="Times New Roman" w:cs="Times New Roman"/>
                <w:sz w:val="21"/>
                <w:szCs w:val="21"/>
              </w:rPr>
              <w:t>协同管控平台</w:t>
            </w:r>
          </w:p>
        </w:tc>
        <w:tc>
          <w:tcPr>
            <w:tcW w:w="7938" w:type="dxa"/>
          </w:tcPr>
          <w:p w14:paraId="76DAEB09"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一、整体要求</w:t>
            </w:r>
          </w:p>
          <w:p w14:paraId="3530D370"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基于实训室和设备的管理、监控、点检、保养、维修、采购、入库、出库为依托，同时融合</w:t>
            </w:r>
            <w:r>
              <w:rPr>
                <w:rFonts w:ascii="Times New Roman" w:eastAsia="方正仿宋_GBK" w:hAnsi="Times New Roman" w:cs="Times New Roman"/>
                <w:sz w:val="21"/>
                <w:szCs w:val="21"/>
                <w:lang w:val="en-US" w:bidi="ar-SA"/>
              </w:rPr>
              <w:t>AI</w:t>
            </w:r>
            <w:r>
              <w:rPr>
                <w:rFonts w:ascii="Times New Roman" w:eastAsia="方正仿宋_GBK" w:hAnsi="Times New Roman" w:cs="Times New Roman"/>
                <w:sz w:val="21"/>
                <w:szCs w:val="21"/>
                <w:lang w:val="en-US" w:bidi="ar-SA"/>
              </w:rPr>
              <w:t>大模型、大数据、物联网和</w:t>
            </w:r>
            <w:proofErr w:type="gramStart"/>
            <w:r>
              <w:rPr>
                <w:rFonts w:ascii="Times New Roman" w:eastAsia="方正仿宋_GBK" w:hAnsi="Times New Roman" w:cs="Times New Roman"/>
                <w:sz w:val="21"/>
                <w:szCs w:val="21"/>
                <w:lang w:val="en-US" w:bidi="ar-SA"/>
              </w:rPr>
              <w:t>云计算</w:t>
            </w:r>
            <w:proofErr w:type="gramEnd"/>
            <w:r>
              <w:rPr>
                <w:rFonts w:ascii="Times New Roman" w:eastAsia="方正仿宋_GBK" w:hAnsi="Times New Roman" w:cs="Times New Roman"/>
                <w:sz w:val="21"/>
                <w:szCs w:val="21"/>
                <w:lang w:val="en-US" w:bidi="ar-SA"/>
              </w:rPr>
              <w:t>打造的智慧化、智能化、自动化实验室设备管理平台。通过智能联动传感器、</w:t>
            </w:r>
            <w:r>
              <w:rPr>
                <w:rFonts w:ascii="Times New Roman" w:eastAsia="方正仿宋_GBK" w:hAnsi="Times New Roman" w:cs="Times New Roman"/>
                <w:sz w:val="21"/>
                <w:szCs w:val="21"/>
                <w:lang w:val="en-US" w:bidi="ar-SA"/>
              </w:rPr>
              <w:t>RFID</w:t>
            </w:r>
            <w:r>
              <w:rPr>
                <w:rFonts w:ascii="Times New Roman" w:eastAsia="方正仿宋_GBK" w:hAnsi="Times New Roman" w:cs="Times New Roman"/>
                <w:sz w:val="21"/>
                <w:szCs w:val="21"/>
                <w:lang w:val="en-US" w:bidi="ar-SA"/>
              </w:rPr>
              <w:t>、区块链技术等方式进行智能档案管理。通过知识库改变传统设备管理中依赖人工经验判断的模式，极大地提升了故障诊断的准确性和效率。综合平台数据，输出各种业务报表，同时汇聚成可视化辅助决策驾驶舱为实验室管理提供数据支撑，构建基于神经网络的机器自学习算法系统，通过智能交互</w:t>
            </w:r>
            <w:r>
              <w:rPr>
                <w:rFonts w:ascii="Times New Roman" w:eastAsia="方正仿宋_GBK" w:hAnsi="Times New Roman" w:cs="Times New Roman"/>
                <w:sz w:val="21"/>
                <w:szCs w:val="21"/>
                <w:lang w:val="en-US" w:bidi="ar-SA"/>
              </w:rPr>
              <w:t>AI</w:t>
            </w:r>
            <w:r>
              <w:rPr>
                <w:rFonts w:ascii="Times New Roman" w:eastAsia="方正仿宋_GBK" w:hAnsi="Times New Roman" w:cs="Times New Roman"/>
                <w:sz w:val="21"/>
                <w:szCs w:val="21"/>
                <w:lang w:val="en-US" w:bidi="ar-SA"/>
              </w:rPr>
              <w:t>助理，为设备全生命周期的智能护航。</w:t>
            </w:r>
          </w:p>
          <w:p w14:paraId="1A5B981F"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二、平台概览</w:t>
            </w:r>
          </w:p>
          <w:p w14:paraId="433B514C"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构建实</w:t>
            </w:r>
            <w:r>
              <w:rPr>
                <w:rFonts w:ascii="Times New Roman" w:eastAsia="方正仿宋_GBK" w:hAnsi="Times New Roman" w:cs="Times New Roman"/>
                <w:sz w:val="21"/>
                <w:szCs w:val="21"/>
                <w:lang w:val="en-US" w:bidi="ar-SA"/>
              </w:rPr>
              <w:t>训室项目、设备接入、传感器、设备故障率、设备状态等的地图立体全景展示平台，将各种设备的真实地理位置直观呈现，实现设备的全面监控和线上监管功能。</w:t>
            </w:r>
          </w:p>
          <w:p w14:paraId="45CE1E56"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1</w:t>
            </w:r>
            <w:r>
              <w:rPr>
                <w:rFonts w:ascii="Times New Roman" w:eastAsia="方正仿宋_GBK" w:hAnsi="Times New Roman" w:cs="Times New Roman"/>
                <w:sz w:val="21"/>
                <w:szCs w:val="21"/>
                <w:lang w:val="en-US" w:bidi="ar-SA"/>
              </w:rPr>
              <w:t>．项目信息</w:t>
            </w:r>
          </w:p>
          <w:p w14:paraId="223B38FB"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通过全景</w:t>
            </w:r>
            <w:r>
              <w:rPr>
                <w:rFonts w:ascii="Times New Roman" w:eastAsia="方正仿宋_GBK" w:hAnsi="Times New Roman" w:cs="Times New Roman"/>
                <w:sz w:val="21"/>
                <w:szCs w:val="21"/>
                <w:lang w:val="en-US" w:bidi="ar-SA"/>
              </w:rPr>
              <w:t xml:space="preserve">GIS </w:t>
            </w:r>
            <w:r>
              <w:rPr>
                <w:rFonts w:ascii="Times New Roman" w:eastAsia="方正仿宋_GBK" w:hAnsi="Times New Roman" w:cs="Times New Roman"/>
                <w:sz w:val="21"/>
                <w:szCs w:val="21"/>
                <w:lang w:val="en-US" w:bidi="ar-SA"/>
              </w:rPr>
              <w:t>地图呈现当前用户权限下实验室项目分布，它的定位应用于初始项目的地图定位。点击地图呈现出该项目基础信息，包含在线设备数量、离线设备数量、今日报警数量、未处理数量。</w:t>
            </w:r>
          </w:p>
          <w:p w14:paraId="7724C31A"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2</w:t>
            </w:r>
            <w:r>
              <w:rPr>
                <w:rFonts w:ascii="Times New Roman" w:eastAsia="方正仿宋_GBK" w:hAnsi="Times New Roman" w:cs="Times New Roman"/>
                <w:sz w:val="21"/>
                <w:szCs w:val="21"/>
                <w:lang w:val="en-US" w:bidi="ar-SA"/>
              </w:rPr>
              <w:t>．设备地图</w:t>
            </w:r>
          </w:p>
          <w:p w14:paraId="77D7A0E7"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设备地图将当前用户权限下系统中设备，在地图中显示出来，便于管理者清晰的查看到设备所分布的位置，点击定位图表，则显示该设备的采集点的基础信息，如温湿度、电流、电压、设备启停信号。</w:t>
            </w:r>
          </w:p>
          <w:p w14:paraId="23ECF54D"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3</w:t>
            </w:r>
            <w:r>
              <w:rPr>
                <w:rFonts w:ascii="Times New Roman" w:eastAsia="方正仿宋_GBK" w:hAnsi="Times New Roman" w:cs="Times New Roman"/>
                <w:sz w:val="21"/>
                <w:szCs w:val="21"/>
                <w:lang w:val="en-US" w:bidi="ar-SA"/>
              </w:rPr>
              <w:t>．系统统计</w:t>
            </w:r>
          </w:p>
          <w:p w14:paraId="5195C32F"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系统统计显示当前用户的信息统计展示，它包含当前用户看到的项目数量、接入设备数量、设备数据点数、子用户数、设备故障率、当前设备离线数、今日报警和已处理报警信息。</w:t>
            </w:r>
          </w:p>
          <w:p w14:paraId="51C4A0C0"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三、监控中心</w:t>
            </w:r>
          </w:p>
          <w:p w14:paraId="72AB1D5E"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实时监控是用来展示当前用户权限下多种类型的设备实时信息的区域，包含采集设备的实时显示、视频监控、门禁监控（单独模块）和可视化组态。用户在该区域下进行设备的查看、控制等操作。</w:t>
            </w:r>
          </w:p>
          <w:p w14:paraId="04C70222"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1</w:t>
            </w:r>
            <w:r>
              <w:rPr>
                <w:rFonts w:ascii="Times New Roman" w:eastAsia="方正仿宋_GBK" w:hAnsi="Times New Roman" w:cs="Times New Roman"/>
                <w:sz w:val="21"/>
                <w:szCs w:val="21"/>
                <w:lang w:val="en-US" w:bidi="ar-SA"/>
              </w:rPr>
              <w:t>．设备监控</w:t>
            </w:r>
          </w:p>
          <w:p w14:paraId="395B3F4B"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展示当前项目所有的设备信息，实时展示着设备采集的传感器数据同时部分设备拥有开关功能，用户可以实时远程控制设备。展示页面分为卡片模式和列表模式，卡片模式可以展示设备及传感器信息，卡片模式实时展示采集设备模拟量信号数据、开关量信号数量、采集间隔。</w:t>
            </w:r>
          </w:p>
          <w:p w14:paraId="7826EAA4"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2</w:t>
            </w:r>
            <w:r>
              <w:rPr>
                <w:rFonts w:ascii="Times New Roman" w:eastAsia="方正仿宋_GBK" w:hAnsi="Times New Roman" w:cs="Times New Roman"/>
                <w:sz w:val="21"/>
                <w:szCs w:val="21"/>
                <w:lang w:val="en-US" w:bidi="ar-SA"/>
              </w:rPr>
              <w:t>．列表监控</w:t>
            </w:r>
          </w:p>
          <w:p w14:paraId="63186251"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列表模式显示设备列表并通过点击链接的方式展示设备详细信息，实时运行</w:t>
            </w:r>
            <w:r>
              <w:rPr>
                <w:rFonts w:ascii="Times New Roman" w:eastAsia="方正仿宋_GBK" w:hAnsi="Times New Roman" w:cs="Times New Roman"/>
                <w:sz w:val="21"/>
                <w:szCs w:val="21"/>
                <w:lang w:val="en-US" w:bidi="ar-SA"/>
              </w:rPr>
              <w:t>监测传感器采集点、提供在线远程调试功能。远程调试模式，使设备跟平台通信的原始数据实时展示到当前页面中。</w:t>
            </w:r>
          </w:p>
          <w:p w14:paraId="5DB7A18E"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3</w:t>
            </w:r>
            <w:r>
              <w:rPr>
                <w:rFonts w:ascii="Times New Roman" w:eastAsia="方正仿宋_GBK" w:hAnsi="Times New Roman" w:cs="Times New Roman"/>
                <w:sz w:val="21"/>
                <w:szCs w:val="21"/>
                <w:lang w:val="en-US" w:bidi="ar-SA"/>
              </w:rPr>
              <w:t>．视频监控</w:t>
            </w:r>
          </w:p>
          <w:p w14:paraId="5757F28C"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视频监控显示平台中添加的摄像头信息，可以实时查看、回放、截屏。</w:t>
            </w:r>
          </w:p>
          <w:p w14:paraId="71101BF8"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四、报警信息</w:t>
            </w:r>
          </w:p>
          <w:p w14:paraId="318431AF"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报警信息中主要记录系统中设备产生的报警信息。当前系统中，所有的报警信息都是由触发器产生的。用户根据当前实际需要配置触发器，触发器会实时监听传感器实时数据，一旦满足触发器配置要求，则立马产生报警。</w:t>
            </w:r>
          </w:p>
          <w:p w14:paraId="5A4A38C6"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1</w:t>
            </w:r>
            <w:r>
              <w:rPr>
                <w:rFonts w:ascii="Times New Roman" w:eastAsia="方正仿宋_GBK" w:hAnsi="Times New Roman" w:cs="Times New Roman"/>
                <w:sz w:val="21"/>
                <w:szCs w:val="21"/>
                <w:lang w:val="en-US" w:bidi="ar-SA"/>
              </w:rPr>
              <w:t>．未读报警</w:t>
            </w:r>
          </w:p>
          <w:p w14:paraId="2CFD911F"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未读报警为系统未处理的报警，用户当前待处理的报警。目前报警有报警联系人，报警级别和处理标志，用户可以处理报</w:t>
            </w:r>
            <w:r>
              <w:rPr>
                <w:rFonts w:ascii="Times New Roman" w:eastAsia="方正仿宋_GBK" w:hAnsi="Times New Roman" w:cs="Times New Roman"/>
                <w:sz w:val="21"/>
                <w:szCs w:val="21"/>
                <w:lang w:val="en-US" w:bidi="ar-SA"/>
              </w:rPr>
              <w:t>警。</w:t>
            </w:r>
          </w:p>
          <w:p w14:paraId="1A4B9A5D"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2</w:t>
            </w:r>
            <w:r>
              <w:rPr>
                <w:rFonts w:ascii="Times New Roman" w:eastAsia="方正仿宋_GBK" w:hAnsi="Times New Roman" w:cs="Times New Roman"/>
                <w:sz w:val="21"/>
                <w:szCs w:val="21"/>
                <w:lang w:val="en-US" w:bidi="ar-SA"/>
              </w:rPr>
              <w:t>．全部报警</w:t>
            </w:r>
          </w:p>
          <w:p w14:paraId="528A48B3"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全部报警显示系统中所有报警信息，目前报警显示储存半年，超过半年的报警信息，将会在系统中清楚显示。</w:t>
            </w:r>
          </w:p>
          <w:p w14:paraId="0FD3C588"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五、历史数据</w:t>
            </w:r>
          </w:p>
          <w:p w14:paraId="0B04165A"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lastRenderedPageBreak/>
              <w:t>历史数据根据时间查询数据库储存的设备的历史数据信息，并根据用户的需要导出</w:t>
            </w:r>
            <w:r>
              <w:rPr>
                <w:rFonts w:ascii="Times New Roman" w:eastAsia="方正仿宋_GBK" w:hAnsi="Times New Roman" w:cs="Times New Roman"/>
                <w:sz w:val="21"/>
                <w:szCs w:val="21"/>
                <w:lang w:val="en-US" w:bidi="ar-SA"/>
              </w:rPr>
              <w:t xml:space="preserve">excel </w:t>
            </w:r>
            <w:r>
              <w:rPr>
                <w:rFonts w:ascii="Times New Roman" w:eastAsia="方正仿宋_GBK" w:hAnsi="Times New Roman" w:cs="Times New Roman"/>
                <w:sz w:val="21"/>
                <w:szCs w:val="21"/>
                <w:lang w:val="en-US" w:bidi="ar-SA"/>
              </w:rPr>
              <w:t>表格。</w:t>
            </w:r>
          </w:p>
          <w:p w14:paraId="5D981DFA"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1</w:t>
            </w:r>
            <w:r>
              <w:rPr>
                <w:rFonts w:ascii="Times New Roman" w:eastAsia="方正仿宋_GBK" w:hAnsi="Times New Roman" w:cs="Times New Roman"/>
                <w:sz w:val="21"/>
                <w:szCs w:val="21"/>
                <w:lang w:val="en-US" w:bidi="ar-SA"/>
              </w:rPr>
              <w:t>．设备历史</w:t>
            </w:r>
          </w:p>
          <w:p w14:paraId="3B75D962"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选择项目下传感器信息，点击查询或者导出，数据包含传感器名称、类型、数值、单位、时间。</w:t>
            </w:r>
          </w:p>
          <w:p w14:paraId="57971FC6"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2</w:t>
            </w:r>
            <w:r>
              <w:rPr>
                <w:rFonts w:ascii="Times New Roman" w:eastAsia="方正仿宋_GBK" w:hAnsi="Times New Roman" w:cs="Times New Roman"/>
                <w:sz w:val="21"/>
                <w:szCs w:val="21"/>
                <w:lang w:val="en-US" w:bidi="ar-SA"/>
              </w:rPr>
              <w:t>．数据分析</w:t>
            </w:r>
          </w:p>
          <w:p w14:paraId="08B0DF86"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选择项目下传感器信息，添加监控则会把数据在图表中显示处理；支持拖拽时间维度呈现数据趋势图。</w:t>
            </w:r>
          </w:p>
          <w:p w14:paraId="59250E04"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3</w:t>
            </w:r>
            <w:r>
              <w:rPr>
                <w:rFonts w:ascii="Times New Roman" w:eastAsia="方正仿宋_GBK" w:hAnsi="Times New Roman" w:cs="Times New Roman"/>
                <w:sz w:val="21"/>
                <w:szCs w:val="21"/>
                <w:lang w:val="en-US" w:bidi="ar-SA"/>
              </w:rPr>
              <w:t>．历史触发</w:t>
            </w:r>
          </w:p>
          <w:p w14:paraId="59964341"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历史触发中显示触发器工作的日志记录，便于发生了触发故障追查问题。包含</w:t>
            </w:r>
            <w:r>
              <w:rPr>
                <w:rFonts w:ascii="Times New Roman" w:eastAsia="方正仿宋_GBK" w:hAnsi="Times New Roman" w:cs="Times New Roman"/>
                <w:sz w:val="21"/>
                <w:szCs w:val="21"/>
                <w:lang w:val="en-US" w:bidi="ar-SA"/>
              </w:rPr>
              <w:t>触发器名称、传感器、触发条件类型、触发值、动作类型、触发详情。触发时间。</w:t>
            </w:r>
          </w:p>
          <w:p w14:paraId="58449805"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六、用户信息</w:t>
            </w:r>
          </w:p>
          <w:p w14:paraId="2A235901"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平台用户个人信息、子账户信息、密码维护。</w:t>
            </w:r>
          </w:p>
          <w:p w14:paraId="38342C03"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1</w:t>
            </w:r>
            <w:r>
              <w:rPr>
                <w:rFonts w:ascii="Times New Roman" w:eastAsia="方正仿宋_GBK" w:hAnsi="Times New Roman" w:cs="Times New Roman"/>
                <w:sz w:val="21"/>
                <w:szCs w:val="21"/>
                <w:lang w:val="en-US" w:bidi="ar-SA"/>
              </w:rPr>
              <w:t>．子账户</w:t>
            </w:r>
          </w:p>
          <w:p w14:paraId="567155CA"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子账户信息管理是方便当前用户管理权限下管理的用户信息列表。</w:t>
            </w:r>
          </w:p>
          <w:p w14:paraId="7BE3187C"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2</w:t>
            </w:r>
            <w:r>
              <w:rPr>
                <w:rFonts w:ascii="Times New Roman" w:eastAsia="方正仿宋_GBK" w:hAnsi="Times New Roman" w:cs="Times New Roman"/>
                <w:sz w:val="21"/>
                <w:szCs w:val="21"/>
                <w:lang w:val="en-US" w:bidi="ar-SA"/>
              </w:rPr>
              <w:t>．个人信息</w:t>
            </w:r>
          </w:p>
          <w:p w14:paraId="2765DC71"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个人信息维护，包含</w:t>
            </w:r>
            <w:r>
              <w:rPr>
                <w:rFonts w:ascii="Times New Roman" w:eastAsia="方正仿宋_GBK" w:hAnsi="Times New Roman" w:cs="Times New Roman"/>
                <w:sz w:val="21"/>
                <w:szCs w:val="21"/>
                <w:lang w:val="en-US" w:bidi="ar-SA"/>
              </w:rPr>
              <w:t>API-KEY</w:t>
            </w:r>
            <w:r>
              <w:rPr>
                <w:rFonts w:ascii="Times New Roman" w:eastAsia="方正仿宋_GBK" w:hAnsi="Times New Roman" w:cs="Times New Roman"/>
                <w:sz w:val="21"/>
                <w:szCs w:val="21"/>
                <w:lang w:val="en-US" w:bidi="ar-SA"/>
              </w:rPr>
              <w:t>、手机号、邮箱等数据项。</w:t>
            </w:r>
          </w:p>
          <w:p w14:paraId="7ABD0F0D"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3</w:t>
            </w:r>
            <w:r>
              <w:rPr>
                <w:rFonts w:ascii="Times New Roman" w:eastAsia="方正仿宋_GBK" w:hAnsi="Times New Roman" w:cs="Times New Roman"/>
                <w:sz w:val="21"/>
                <w:szCs w:val="21"/>
                <w:lang w:val="en-US" w:bidi="ar-SA"/>
              </w:rPr>
              <w:t>．修改密码</w:t>
            </w:r>
          </w:p>
          <w:p w14:paraId="5922D528"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平台账户密码修改。</w:t>
            </w:r>
          </w:p>
          <w:p w14:paraId="4FED43D4"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七、项目管理</w:t>
            </w:r>
          </w:p>
          <w:p w14:paraId="4313B120"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完整的设备管理模块分为项目管理、设备管理、传感管理、触发管理</w:t>
            </w:r>
            <w:r>
              <w:rPr>
                <w:rFonts w:ascii="Times New Roman" w:eastAsia="方正仿宋_GBK" w:hAnsi="Times New Roman" w:cs="Times New Roman"/>
                <w:sz w:val="21"/>
                <w:szCs w:val="21"/>
                <w:lang w:val="en-US" w:bidi="ar-SA"/>
              </w:rPr>
              <w:t>4</w:t>
            </w:r>
            <w:r>
              <w:rPr>
                <w:rFonts w:ascii="Times New Roman" w:eastAsia="方正仿宋_GBK" w:hAnsi="Times New Roman" w:cs="Times New Roman"/>
                <w:sz w:val="21"/>
                <w:szCs w:val="21"/>
                <w:lang w:val="en-US" w:bidi="ar-SA"/>
              </w:rPr>
              <w:t>个模块。项目管理的模块主要负责项目及设备的配置的，设备管理是负责设备及其属性的管理。传感管理主要是在设备下采集属性。</w:t>
            </w:r>
          </w:p>
          <w:p w14:paraId="1B771601"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八、设备管理</w:t>
            </w:r>
          </w:p>
          <w:p w14:paraId="61B90E57"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1</w:t>
            </w:r>
            <w:r>
              <w:rPr>
                <w:rFonts w:ascii="Times New Roman" w:eastAsia="方正仿宋_GBK" w:hAnsi="Times New Roman" w:cs="Times New Roman"/>
                <w:sz w:val="21"/>
                <w:szCs w:val="21"/>
                <w:lang w:val="en-US" w:bidi="ar-SA"/>
              </w:rPr>
              <w:t>．设备管理</w:t>
            </w:r>
          </w:p>
          <w:p w14:paraId="24E704BB"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设备管理模块主要是管理项目下的各个设备，具体来讲系统中设备的概念和实际的设备用着一对一或者一对多的概念，系统中的设备对应实际情况下</w:t>
            </w:r>
            <w:r>
              <w:rPr>
                <w:rFonts w:ascii="Times New Roman" w:eastAsia="方正仿宋_GBK" w:hAnsi="Times New Roman" w:cs="Times New Roman"/>
                <w:sz w:val="21"/>
                <w:szCs w:val="21"/>
                <w:lang w:val="en-US" w:bidi="ar-SA"/>
              </w:rPr>
              <w:t xml:space="preserve"> DTU </w:t>
            </w:r>
            <w:r>
              <w:rPr>
                <w:rFonts w:ascii="Times New Roman" w:eastAsia="方正仿宋_GBK" w:hAnsi="Times New Roman" w:cs="Times New Roman"/>
                <w:sz w:val="21"/>
                <w:szCs w:val="21"/>
                <w:lang w:val="en-US" w:bidi="ar-SA"/>
              </w:rPr>
              <w:t>等联网搜集数据的终端。包含新增设备、绑定设备。设备号在平台中唯一存在，不可重复、上传周期代表通讯协议</w:t>
            </w:r>
            <w:proofErr w:type="gramStart"/>
            <w:r>
              <w:rPr>
                <w:rFonts w:ascii="Times New Roman" w:eastAsia="方正仿宋_GBK" w:hAnsi="Times New Roman" w:cs="Times New Roman"/>
                <w:sz w:val="21"/>
                <w:szCs w:val="21"/>
                <w:lang w:val="en-US" w:bidi="ar-SA"/>
              </w:rPr>
              <w:t>下数据</w:t>
            </w:r>
            <w:proofErr w:type="gramEnd"/>
            <w:r>
              <w:rPr>
                <w:rFonts w:ascii="Times New Roman" w:eastAsia="方正仿宋_GBK" w:hAnsi="Times New Roman" w:cs="Times New Roman"/>
                <w:sz w:val="21"/>
                <w:szCs w:val="21"/>
                <w:lang w:val="en-US" w:bidi="ar-SA"/>
              </w:rPr>
              <w:t>发送的频率，根据实际位置配置设备经纬度。用户可在传感器列表下进行新增或者编辑传感器属性。</w:t>
            </w:r>
          </w:p>
          <w:p w14:paraId="4269C097"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2</w:t>
            </w:r>
            <w:r>
              <w:rPr>
                <w:rFonts w:ascii="Times New Roman" w:eastAsia="方正仿宋_GBK" w:hAnsi="Times New Roman" w:cs="Times New Roman"/>
                <w:sz w:val="21"/>
                <w:szCs w:val="21"/>
                <w:lang w:val="en-US" w:bidi="ar-SA"/>
              </w:rPr>
              <w:t>．视频信息</w:t>
            </w:r>
          </w:p>
          <w:p w14:paraId="6D213A9F"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视频信息主要负责摄像头信息的增、</w:t>
            </w:r>
            <w:proofErr w:type="gramStart"/>
            <w:r>
              <w:rPr>
                <w:rFonts w:ascii="Times New Roman" w:eastAsia="方正仿宋_GBK" w:hAnsi="Times New Roman" w:cs="Times New Roman"/>
                <w:sz w:val="21"/>
                <w:szCs w:val="21"/>
                <w:lang w:val="en-US" w:bidi="ar-SA"/>
              </w:rPr>
              <w:t>删</w:t>
            </w:r>
            <w:proofErr w:type="gramEnd"/>
            <w:r>
              <w:rPr>
                <w:rFonts w:ascii="Times New Roman" w:eastAsia="方正仿宋_GBK" w:hAnsi="Times New Roman" w:cs="Times New Roman"/>
                <w:sz w:val="21"/>
                <w:szCs w:val="21"/>
                <w:lang w:val="en-US" w:bidi="ar-SA"/>
              </w:rPr>
              <w:t>、改和查询功能。</w:t>
            </w:r>
          </w:p>
          <w:p w14:paraId="37894AD3"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九、组态管理</w:t>
            </w:r>
          </w:p>
          <w:p w14:paraId="6A11CCF8"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提供各行业通用的标准图形控件和拖拉拽组态编辑能力，支持导入新素材，用户可以根据实际需求，灵活设计组态界面和逻辑，同步展示于数据大屏之中。接入多种</w:t>
            </w:r>
            <w:r>
              <w:rPr>
                <w:rFonts w:ascii="Times New Roman" w:eastAsia="方正仿宋_GBK" w:hAnsi="Times New Roman" w:cs="Times New Roman"/>
                <w:sz w:val="21"/>
                <w:szCs w:val="21"/>
                <w:lang w:val="en-US" w:bidi="ar-SA"/>
              </w:rPr>
              <w:t>PLC</w:t>
            </w:r>
            <w:r>
              <w:rPr>
                <w:rFonts w:ascii="Times New Roman" w:eastAsia="方正仿宋_GBK" w:hAnsi="Times New Roman" w:cs="Times New Roman"/>
                <w:sz w:val="21"/>
                <w:szCs w:val="21"/>
                <w:lang w:val="en-US" w:bidi="ar-SA"/>
              </w:rPr>
              <w:t>、仪器仪表、传感器、数控机床、工业机器人等设备进行组态监控，提供开关控件实现远程控制，如设备开关启停、调整参数等。</w:t>
            </w:r>
            <w:proofErr w:type="gramStart"/>
            <w:r>
              <w:rPr>
                <w:rFonts w:ascii="Times New Roman" w:eastAsia="方正仿宋_GBK" w:hAnsi="Times New Roman" w:cs="Times New Roman"/>
                <w:sz w:val="21"/>
                <w:szCs w:val="21"/>
                <w:lang w:val="en-US" w:bidi="ar-SA"/>
              </w:rPr>
              <w:t>持多种</w:t>
            </w:r>
            <w:proofErr w:type="gramEnd"/>
            <w:r>
              <w:rPr>
                <w:rFonts w:ascii="Times New Roman" w:eastAsia="方正仿宋_GBK" w:hAnsi="Times New Roman" w:cs="Times New Roman"/>
                <w:sz w:val="21"/>
                <w:szCs w:val="21"/>
                <w:lang w:val="en-US" w:bidi="ar-SA"/>
              </w:rPr>
              <w:t>数据控件与设备模型的绑定，实现实时数据</w:t>
            </w:r>
            <w:r>
              <w:rPr>
                <w:rFonts w:ascii="Times New Roman" w:eastAsia="方正仿宋_GBK" w:hAnsi="Times New Roman" w:cs="Times New Roman"/>
                <w:sz w:val="21"/>
                <w:szCs w:val="21"/>
                <w:lang w:val="en-US" w:bidi="ar-SA"/>
              </w:rPr>
              <w:t>/</w:t>
            </w:r>
            <w:r>
              <w:rPr>
                <w:rFonts w:ascii="Times New Roman" w:eastAsia="方正仿宋_GBK" w:hAnsi="Times New Roman" w:cs="Times New Roman"/>
                <w:sz w:val="21"/>
                <w:szCs w:val="21"/>
                <w:lang w:val="en-US" w:bidi="ar-SA"/>
              </w:rPr>
              <w:t>实时曲线的在线监控、设备故障统计、能耗分析、维护进度等数据查询与管理控制。可以向下接入工业自动化系统</w:t>
            </w:r>
            <w:r>
              <w:rPr>
                <w:rFonts w:ascii="Times New Roman" w:eastAsia="方正仿宋_GBK" w:hAnsi="Times New Roman" w:cs="Times New Roman"/>
                <w:sz w:val="21"/>
                <w:szCs w:val="21"/>
                <w:lang w:val="en-US" w:bidi="ar-SA"/>
              </w:rPr>
              <w:t>PLC</w:t>
            </w:r>
            <w:r>
              <w:rPr>
                <w:rFonts w:ascii="Times New Roman" w:eastAsia="方正仿宋_GBK" w:hAnsi="Times New Roman" w:cs="Times New Roman"/>
                <w:sz w:val="21"/>
                <w:szCs w:val="21"/>
                <w:lang w:val="en-US" w:bidi="ar-SA"/>
              </w:rPr>
              <w:t>、</w:t>
            </w:r>
            <w:r>
              <w:rPr>
                <w:rFonts w:ascii="Times New Roman" w:eastAsia="方正仿宋_GBK" w:hAnsi="Times New Roman" w:cs="Times New Roman"/>
                <w:sz w:val="21"/>
                <w:szCs w:val="21"/>
                <w:lang w:val="en-US" w:bidi="ar-SA"/>
              </w:rPr>
              <w:t>SCADA</w:t>
            </w:r>
            <w:r>
              <w:rPr>
                <w:rFonts w:ascii="Times New Roman" w:eastAsia="方正仿宋_GBK" w:hAnsi="Times New Roman" w:cs="Times New Roman"/>
                <w:sz w:val="21"/>
                <w:szCs w:val="21"/>
                <w:lang w:val="en-US" w:bidi="ar-SA"/>
              </w:rPr>
              <w:t>、</w:t>
            </w:r>
            <w:r>
              <w:rPr>
                <w:rFonts w:ascii="Times New Roman" w:eastAsia="方正仿宋_GBK" w:hAnsi="Times New Roman" w:cs="Times New Roman"/>
                <w:sz w:val="21"/>
                <w:szCs w:val="21"/>
                <w:lang w:val="en-US" w:bidi="ar-SA"/>
              </w:rPr>
              <w:t>DCS</w:t>
            </w:r>
            <w:r>
              <w:rPr>
                <w:rFonts w:ascii="Times New Roman" w:eastAsia="方正仿宋_GBK" w:hAnsi="Times New Roman" w:cs="Times New Roman"/>
                <w:sz w:val="21"/>
                <w:szCs w:val="21"/>
                <w:lang w:val="en-US" w:bidi="ar-SA"/>
              </w:rPr>
              <w:t>、工业物联网平台、</w:t>
            </w:r>
            <w:r>
              <w:rPr>
                <w:rFonts w:ascii="Times New Roman" w:eastAsia="方正仿宋_GBK" w:hAnsi="Times New Roman" w:cs="Times New Roman"/>
                <w:sz w:val="21"/>
                <w:szCs w:val="21"/>
                <w:lang w:val="en-US" w:bidi="ar-SA"/>
              </w:rPr>
              <w:t>MES</w:t>
            </w:r>
            <w:r>
              <w:rPr>
                <w:rFonts w:ascii="Times New Roman" w:eastAsia="方正仿宋_GBK" w:hAnsi="Times New Roman" w:cs="Times New Roman"/>
                <w:sz w:val="21"/>
                <w:szCs w:val="21"/>
                <w:lang w:val="en-US" w:bidi="ar-SA"/>
              </w:rPr>
              <w:t>系统、监控中心平台等。可以随时随地访问组态界面和设备</w:t>
            </w:r>
            <w:r>
              <w:rPr>
                <w:rFonts w:ascii="Times New Roman" w:eastAsia="方正仿宋_GBK" w:hAnsi="Times New Roman" w:cs="Times New Roman"/>
                <w:sz w:val="21"/>
                <w:szCs w:val="21"/>
                <w:lang w:val="en-US" w:bidi="ar-SA"/>
              </w:rPr>
              <w:t>数据，接收到故障报警信息，采取措施管理控制。</w:t>
            </w:r>
          </w:p>
          <w:p w14:paraId="18DCCA42"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1</w:t>
            </w:r>
            <w:r>
              <w:rPr>
                <w:rFonts w:ascii="Times New Roman" w:eastAsia="方正仿宋_GBK" w:hAnsi="Times New Roman" w:cs="Times New Roman"/>
                <w:sz w:val="21"/>
                <w:szCs w:val="21"/>
                <w:lang w:val="en-US" w:bidi="ar-SA"/>
              </w:rPr>
              <w:t>．组态列表</w:t>
            </w:r>
          </w:p>
          <w:p w14:paraId="200832F8"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平台中已创建和运行的设备组态监控列表，支持在线编辑、设置、复制、删除组态信息。</w:t>
            </w:r>
          </w:p>
          <w:p w14:paraId="27B0BEEE"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2</w:t>
            </w:r>
            <w:r>
              <w:rPr>
                <w:rFonts w:ascii="Times New Roman" w:eastAsia="方正仿宋_GBK" w:hAnsi="Times New Roman" w:cs="Times New Roman"/>
                <w:sz w:val="21"/>
                <w:szCs w:val="21"/>
                <w:lang w:val="en-US" w:bidi="ar-SA"/>
              </w:rPr>
              <w:t>．组件管理</w:t>
            </w:r>
          </w:p>
          <w:p w14:paraId="4AD9F7B6"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设备组态组件底图上传、图标上传。如管道图、背景图、流速图、压力图、开关图等。</w:t>
            </w:r>
          </w:p>
          <w:p w14:paraId="494B90A1"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十、触发器管理</w:t>
            </w:r>
          </w:p>
          <w:p w14:paraId="3FEC68A3"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触发管理模块是针对设备下传感</w:t>
            </w:r>
            <w:proofErr w:type="gramStart"/>
            <w:r>
              <w:rPr>
                <w:rFonts w:ascii="Times New Roman" w:eastAsia="方正仿宋_GBK" w:hAnsi="Times New Roman" w:cs="Times New Roman"/>
                <w:sz w:val="21"/>
                <w:szCs w:val="21"/>
                <w:lang w:val="en-US" w:bidi="ar-SA"/>
              </w:rPr>
              <w:t>点数据</w:t>
            </w:r>
            <w:proofErr w:type="gramEnd"/>
            <w:r>
              <w:rPr>
                <w:rFonts w:ascii="Times New Roman" w:eastAsia="方正仿宋_GBK" w:hAnsi="Times New Roman" w:cs="Times New Roman"/>
                <w:sz w:val="21"/>
                <w:szCs w:val="21"/>
                <w:lang w:val="en-US" w:bidi="ar-SA"/>
              </w:rPr>
              <w:t>进行的实时监控，关联传感</w:t>
            </w:r>
            <w:proofErr w:type="gramStart"/>
            <w:r>
              <w:rPr>
                <w:rFonts w:ascii="Times New Roman" w:eastAsia="方正仿宋_GBK" w:hAnsi="Times New Roman" w:cs="Times New Roman"/>
                <w:sz w:val="21"/>
                <w:szCs w:val="21"/>
                <w:lang w:val="en-US" w:bidi="ar-SA"/>
              </w:rPr>
              <w:t>点数据</w:t>
            </w:r>
            <w:proofErr w:type="gramEnd"/>
            <w:r>
              <w:rPr>
                <w:rFonts w:ascii="Times New Roman" w:eastAsia="方正仿宋_GBK" w:hAnsi="Times New Roman" w:cs="Times New Roman"/>
                <w:sz w:val="21"/>
                <w:szCs w:val="21"/>
                <w:lang w:val="en-US" w:bidi="ar-SA"/>
              </w:rPr>
              <w:t>和联系人信息，联系人信息在联系人模块中管理，当触发器检测到传感点的实时数据跟管理员设定的阈值不匹配的时候，会启动触发器，触发器目前可以管理</w:t>
            </w:r>
            <w:r>
              <w:rPr>
                <w:rFonts w:ascii="Times New Roman" w:eastAsia="方正仿宋_GBK" w:hAnsi="Times New Roman" w:cs="Times New Roman"/>
                <w:sz w:val="21"/>
                <w:szCs w:val="21"/>
                <w:lang w:val="en-US" w:bidi="ar-SA"/>
              </w:rPr>
              <w:t xml:space="preserve"> 5 </w:t>
            </w:r>
            <w:r>
              <w:rPr>
                <w:rFonts w:ascii="Times New Roman" w:eastAsia="方正仿宋_GBK" w:hAnsi="Times New Roman" w:cs="Times New Roman"/>
                <w:sz w:val="21"/>
                <w:szCs w:val="21"/>
                <w:lang w:val="en-US" w:bidi="ar-SA"/>
              </w:rPr>
              <w:t>种情形，分别为</w:t>
            </w:r>
            <w:proofErr w:type="gramStart"/>
            <w:r>
              <w:rPr>
                <w:rFonts w:ascii="Times New Roman" w:eastAsia="方正仿宋_GBK" w:hAnsi="Times New Roman" w:cs="Times New Roman"/>
                <w:sz w:val="21"/>
                <w:szCs w:val="21"/>
                <w:lang w:val="en-US" w:bidi="ar-SA"/>
              </w:rPr>
              <w:t>微</w:t>
            </w:r>
            <w:r>
              <w:rPr>
                <w:rFonts w:ascii="Times New Roman" w:eastAsia="方正仿宋_GBK" w:hAnsi="Times New Roman" w:cs="Times New Roman"/>
                <w:sz w:val="21"/>
                <w:szCs w:val="21"/>
                <w:lang w:val="en-US" w:bidi="ar-SA"/>
              </w:rPr>
              <w:lastRenderedPageBreak/>
              <w:t>信公众号</w:t>
            </w:r>
            <w:proofErr w:type="gramEnd"/>
            <w:r>
              <w:rPr>
                <w:rFonts w:ascii="Times New Roman" w:eastAsia="方正仿宋_GBK" w:hAnsi="Times New Roman" w:cs="Times New Roman"/>
                <w:sz w:val="21"/>
                <w:szCs w:val="21"/>
                <w:lang w:val="en-US" w:bidi="ar-SA"/>
              </w:rPr>
              <w:t>消息、邮件推送、短信推送、电话推</w:t>
            </w:r>
            <w:r>
              <w:rPr>
                <w:rFonts w:ascii="Times New Roman" w:eastAsia="方正仿宋_GBK" w:hAnsi="Times New Roman" w:cs="Times New Roman"/>
                <w:sz w:val="21"/>
                <w:szCs w:val="21"/>
                <w:lang w:val="en-US" w:bidi="ar-SA"/>
              </w:rPr>
              <w:t>送和联动控制</w:t>
            </w:r>
            <w:r>
              <w:rPr>
                <w:rFonts w:ascii="Times New Roman" w:eastAsia="方正仿宋_GBK" w:hAnsi="Times New Roman" w:cs="Times New Roman"/>
                <w:sz w:val="21"/>
                <w:szCs w:val="21"/>
                <w:lang w:val="en-US" w:bidi="ar-SA"/>
              </w:rPr>
              <w:t xml:space="preserve"> 5 </w:t>
            </w:r>
            <w:r>
              <w:rPr>
                <w:rFonts w:ascii="Times New Roman" w:eastAsia="方正仿宋_GBK" w:hAnsi="Times New Roman" w:cs="Times New Roman"/>
                <w:sz w:val="21"/>
                <w:szCs w:val="21"/>
                <w:lang w:val="en-US" w:bidi="ar-SA"/>
              </w:rPr>
              <w:t>种模式。</w:t>
            </w:r>
          </w:p>
          <w:p w14:paraId="4C2D5CAF"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1</w:t>
            </w:r>
            <w:r>
              <w:rPr>
                <w:rFonts w:ascii="Times New Roman" w:eastAsia="方正仿宋_GBK" w:hAnsi="Times New Roman" w:cs="Times New Roman"/>
                <w:sz w:val="21"/>
                <w:szCs w:val="21"/>
                <w:lang w:val="en-US" w:bidi="ar-SA"/>
              </w:rPr>
              <w:t>．触发器列表</w:t>
            </w:r>
          </w:p>
          <w:p w14:paraId="544542D5"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平台中已创建和运行的触发器列表，列表数据项主要有触发器名称、关联。传感器、触发器条件类型、参数、执行类型、循环间隔、状态、报警级别。</w:t>
            </w:r>
          </w:p>
          <w:p w14:paraId="32164D36"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2</w:t>
            </w:r>
            <w:r>
              <w:rPr>
                <w:rFonts w:ascii="Times New Roman" w:eastAsia="方正仿宋_GBK" w:hAnsi="Times New Roman" w:cs="Times New Roman"/>
                <w:sz w:val="21"/>
                <w:szCs w:val="21"/>
                <w:lang w:val="en-US" w:bidi="ar-SA"/>
              </w:rPr>
              <w:t>．报警联系人</w:t>
            </w:r>
          </w:p>
          <w:p w14:paraId="62BA4B98"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报警联系人管理方便管理需要通知的报警联系人信息。触发器报警后，触发报警联系人，联系人信息包含姓名、电话、邮箱、</w:t>
            </w:r>
            <w:proofErr w:type="gramStart"/>
            <w:r>
              <w:rPr>
                <w:rFonts w:ascii="Times New Roman" w:eastAsia="方正仿宋_GBK" w:hAnsi="Times New Roman" w:cs="Times New Roman"/>
                <w:sz w:val="21"/>
                <w:szCs w:val="21"/>
                <w:lang w:val="en-US" w:bidi="ar-SA"/>
              </w:rPr>
              <w:t>微信公众号</w:t>
            </w:r>
            <w:proofErr w:type="gramEnd"/>
            <w:r>
              <w:rPr>
                <w:rFonts w:ascii="Times New Roman" w:eastAsia="方正仿宋_GBK" w:hAnsi="Times New Roman" w:cs="Times New Roman"/>
                <w:sz w:val="21"/>
                <w:szCs w:val="21"/>
                <w:lang w:val="en-US" w:bidi="ar-SA"/>
              </w:rPr>
              <w:t>、触发时间。</w:t>
            </w:r>
          </w:p>
          <w:p w14:paraId="06B8233A"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十一、系统管理</w:t>
            </w:r>
          </w:p>
          <w:p w14:paraId="4C4C3F01"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系统管理是平台管理员和系统管理员进行整理的应用区域。可以直接管理平台下所有用户信息，租户信息，设备信息和设备仓库信息。</w:t>
            </w:r>
          </w:p>
          <w:p w14:paraId="7417D5CF"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1</w:t>
            </w:r>
            <w:r>
              <w:rPr>
                <w:rFonts w:ascii="Times New Roman" w:eastAsia="方正仿宋_GBK" w:hAnsi="Times New Roman" w:cs="Times New Roman"/>
                <w:sz w:val="21"/>
                <w:szCs w:val="21"/>
                <w:lang w:val="en-US" w:bidi="ar-SA"/>
              </w:rPr>
              <w:t>．用户列表</w:t>
            </w:r>
          </w:p>
          <w:p w14:paraId="21E1D6C8"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用户列表展示平台中用户信息。用户信息项由序号、用户名、手机号、用户类型、用户状态、短信和语音数量、注册时间。</w:t>
            </w:r>
          </w:p>
          <w:p w14:paraId="3CB27C02"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2</w:t>
            </w:r>
            <w:r>
              <w:rPr>
                <w:rFonts w:ascii="Times New Roman" w:eastAsia="方正仿宋_GBK" w:hAnsi="Times New Roman" w:cs="Times New Roman"/>
                <w:sz w:val="21"/>
                <w:szCs w:val="21"/>
                <w:lang w:val="en-US" w:bidi="ar-SA"/>
              </w:rPr>
              <w:t>．服务统计</w:t>
            </w:r>
          </w:p>
          <w:p w14:paraId="36C178AF"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服务统计按照用户名称统计短信发送量、语音发送量。</w:t>
            </w:r>
          </w:p>
          <w:p w14:paraId="7BF5F41C"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3</w:t>
            </w:r>
            <w:r>
              <w:rPr>
                <w:rFonts w:ascii="Times New Roman" w:eastAsia="方正仿宋_GBK" w:hAnsi="Times New Roman" w:cs="Times New Roman"/>
                <w:sz w:val="21"/>
                <w:szCs w:val="21"/>
                <w:lang w:val="en-US" w:bidi="ar-SA"/>
              </w:rPr>
              <w:t>．项目列表</w:t>
            </w:r>
          </w:p>
          <w:p w14:paraId="435B677D"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展示平台中所有项目列表，列表信息由序号、项目名称、项目描述、备注、项目授权用户组成。</w:t>
            </w:r>
          </w:p>
          <w:p w14:paraId="0D482F75"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4</w:t>
            </w:r>
            <w:r>
              <w:rPr>
                <w:rFonts w:ascii="Times New Roman" w:eastAsia="方正仿宋_GBK" w:hAnsi="Times New Roman" w:cs="Times New Roman"/>
                <w:sz w:val="21"/>
                <w:szCs w:val="21"/>
                <w:lang w:val="en-US" w:bidi="ar-SA"/>
              </w:rPr>
              <w:t>．设备列表</w:t>
            </w:r>
          </w:p>
          <w:p w14:paraId="609DACF9"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展示平台中所有设备列表，列表信息由序号、设备名称、设备号、设备状态、数据上传周期、所属项目组成。可编辑设备名称、通讯协议、数据协议、经纬度、上传周期。同时可编辑和删除设备下的传感器信息，点击详情可以查看设备基础信息、设备地图</w:t>
            </w:r>
            <w:r>
              <w:rPr>
                <w:rFonts w:ascii="Times New Roman" w:eastAsia="方正仿宋_GBK" w:hAnsi="Times New Roman" w:cs="Times New Roman"/>
                <w:sz w:val="21"/>
                <w:szCs w:val="21"/>
                <w:lang w:val="en-US" w:bidi="ar-SA"/>
              </w:rPr>
              <w:t>、运行监测信息、参数配置信息、触发器信息。</w:t>
            </w:r>
          </w:p>
          <w:p w14:paraId="07D7C86D"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5</w:t>
            </w:r>
            <w:r>
              <w:rPr>
                <w:rFonts w:ascii="Times New Roman" w:eastAsia="方正仿宋_GBK" w:hAnsi="Times New Roman" w:cs="Times New Roman"/>
                <w:sz w:val="21"/>
                <w:szCs w:val="21"/>
                <w:lang w:val="en-US" w:bidi="ar-SA"/>
              </w:rPr>
              <w:t>．设备仓库</w:t>
            </w:r>
          </w:p>
          <w:p w14:paraId="396583AA"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设备厂家，可以通过设备仓库添加好一批设备，普通用户可直接通过设备号来添加绑定设备即可。设备仓库由序号、设备名称、设备号、通讯类型、添加时间、二维码组成。支持设备模版下载和设备模版导入。</w:t>
            </w:r>
          </w:p>
          <w:p w14:paraId="10526F02"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6</w:t>
            </w:r>
            <w:r>
              <w:rPr>
                <w:rFonts w:ascii="Times New Roman" w:eastAsia="方正仿宋_GBK" w:hAnsi="Times New Roman" w:cs="Times New Roman"/>
                <w:sz w:val="21"/>
                <w:szCs w:val="21"/>
                <w:lang w:val="en-US" w:bidi="ar-SA"/>
              </w:rPr>
              <w:t>．图标管理</w:t>
            </w:r>
          </w:p>
          <w:p w14:paraId="01A6FB31"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在数据字典中，添加好单位后，在此处可直接上传传感器的单位对应的图标；如温度、湿度、流速、压力、电流、电压、功率、设备启停按钮等。</w:t>
            </w:r>
          </w:p>
          <w:p w14:paraId="602D5FD7"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7</w:t>
            </w:r>
            <w:r>
              <w:rPr>
                <w:rFonts w:ascii="Times New Roman" w:eastAsia="方正仿宋_GBK" w:hAnsi="Times New Roman" w:cs="Times New Roman"/>
                <w:sz w:val="21"/>
                <w:szCs w:val="21"/>
                <w:lang w:val="en-US" w:bidi="ar-SA"/>
              </w:rPr>
              <w:t>．数据字典</w:t>
            </w:r>
          </w:p>
          <w:p w14:paraId="5D9C4A70"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数据字典用于平台可配置扩容，提高平台配置灵活性，保证平台数据一致性。平台的数据字典分为一级和二级，一级主要用来</w:t>
            </w:r>
            <w:r>
              <w:rPr>
                <w:rFonts w:ascii="Times New Roman" w:eastAsia="方正仿宋_GBK" w:hAnsi="Times New Roman" w:cs="Times New Roman"/>
                <w:sz w:val="21"/>
                <w:szCs w:val="21"/>
                <w:lang w:val="en-US" w:bidi="ar-SA"/>
              </w:rPr>
              <w:t>显示总</w:t>
            </w:r>
            <w:proofErr w:type="gramStart"/>
            <w:r>
              <w:rPr>
                <w:rFonts w:ascii="Times New Roman" w:eastAsia="方正仿宋_GBK" w:hAnsi="Times New Roman" w:cs="Times New Roman"/>
                <w:sz w:val="21"/>
                <w:szCs w:val="21"/>
                <w:lang w:val="en-US" w:bidi="ar-SA"/>
              </w:rPr>
              <w:t>览</w:t>
            </w:r>
            <w:proofErr w:type="gramEnd"/>
            <w:r>
              <w:rPr>
                <w:rFonts w:ascii="Times New Roman" w:eastAsia="方正仿宋_GBK" w:hAnsi="Times New Roman" w:cs="Times New Roman"/>
                <w:sz w:val="21"/>
                <w:szCs w:val="21"/>
                <w:lang w:val="en-US" w:bidi="ar-SA"/>
              </w:rPr>
              <w:t>，二级是具体的详细信息，由名称、分类、</w:t>
            </w:r>
            <w:r>
              <w:rPr>
                <w:rFonts w:ascii="Times New Roman" w:eastAsia="方正仿宋_GBK" w:hAnsi="Times New Roman" w:cs="Times New Roman"/>
                <w:sz w:val="21"/>
                <w:szCs w:val="21"/>
                <w:lang w:val="en-US" w:bidi="ar-SA"/>
              </w:rPr>
              <w:t>CODE</w:t>
            </w:r>
            <w:r>
              <w:rPr>
                <w:rFonts w:ascii="Times New Roman" w:eastAsia="方正仿宋_GBK" w:hAnsi="Times New Roman" w:cs="Times New Roman"/>
                <w:sz w:val="21"/>
                <w:szCs w:val="21"/>
                <w:lang w:val="en-US" w:bidi="ar-SA"/>
              </w:rPr>
              <w:t>、父类、父</w:t>
            </w:r>
            <w:r>
              <w:rPr>
                <w:rFonts w:ascii="Times New Roman" w:eastAsia="方正仿宋_GBK" w:hAnsi="Times New Roman" w:cs="Times New Roman"/>
                <w:sz w:val="21"/>
                <w:szCs w:val="21"/>
                <w:lang w:val="en-US" w:bidi="ar-SA"/>
              </w:rPr>
              <w:t>CODE</w:t>
            </w:r>
            <w:r>
              <w:rPr>
                <w:rFonts w:ascii="Times New Roman" w:eastAsia="方正仿宋_GBK" w:hAnsi="Times New Roman" w:cs="Times New Roman"/>
                <w:sz w:val="21"/>
                <w:szCs w:val="21"/>
                <w:lang w:val="en-US" w:bidi="ar-SA"/>
              </w:rPr>
              <w:t>组成。</w:t>
            </w:r>
          </w:p>
          <w:p w14:paraId="601B84E9"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8</w:t>
            </w:r>
            <w:r>
              <w:rPr>
                <w:rFonts w:ascii="Times New Roman" w:eastAsia="方正仿宋_GBK" w:hAnsi="Times New Roman" w:cs="Times New Roman"/>
                <w:sz w:val="21"/>
                <w:szCs w:val="21"/>
                <w:lang w:val="en-US" w:bidi="ar-SA"/>
              </w:rPr>
              <w:t>．</w:t>
            </w:r>
            <w:r>
              <w:rPr>
                <w:rFonts w:ascii="Times New Roman" w:eastAsia="方正仿宋_GBK" w:hAnsi="Times New Roman" w:cs="Times New Roman"/>
                <w:sz w:val="21"/>
                <w:szCs w:val="21"/>
                <w:lang w:val="en-US" w:bidi="ar-SA"/>
              </w:rPr>
              <w:t>LPM</w:t>
            </w:r>
            <w:r>
              <w:rPr>
                <w:rFonts w:ascii="Times New Roman" w:eastAsia="方正仿宋_GBK" w:hAnsi="Times New Roman" w:cs="Times New Roman"/>
                <w:sz w:val="21"/>
                <w:szCs w:val="21"/>
                <w:lang w:val="en-US" w:bidi="ar-SA"/>
              </w:rPr>
              <w:t>管理</w:t>
            </w:r>
          </w:p>
          <w:p w14:paraId="7DC50D32"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 xml:space="preserve">LPM </w:t>
            </w:r>
            <w:r>
              <w:rPr>
                <w:rFonts w:ascii="Times New Roman" w:eastAsia="方正仿宋_GBK" w:hAnsi="Times New Roman" w:cs="Times New Roman"/>
                <w:sz w:val="21"/>
                <w:szCs w:val="21"/>
                <w:lang w:val="en-US" w:bidi="ar-SA"/>
              </w:rPr>
              <w:t>管理主要用于传感器和设备通讯数据采集，当系统中传感器的负载超过一定的数量时，需要增加</w:t>
            </w:r>
            <w:r>
              <w:rPr>
                <w:rFonts w:ascii="Times New Roman" w:eastAsia="方正仿宋_GBK" w:hAnsi="Times New Roman" w:cs="Times New Roman"/>
                <w:sz w:val="21"/>
                <w:szCs w:val="21"/>
                <w:lang w:val="en-US" w:bidi="ar-SA"/>
              </w:rPr>
              <w:t xml:space="preserve"> LPM </w:t>
            </w:r>
            <w:r>
              <w:rPr>
                <w:rFonts w:ascii="Times New Roman" w:eastAsia="方正仿宋_GBK" w:hAnsi="Times New Roman" w:cs="Times New Roman"/>
                <w:sz w:val="21"/>
                <w:szCs w:val="21"/>
                <w:lang w:val="en-US" w:bidi="ar-SA"/>
              </w:rPr>
              <w:t>解析服务。</w:t>
            </w:r>
          </w:p>
          <w:p w14:paraId="1CC78480"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9</w:t>
            </w:r>
            <w:r>
              <w:rPr>
                <w:rFonts w:ascii="Times New Roman" w:eastAsia="方正仿宋_GBK" w:hAnsi="Times New Roman" w:cs="Times New Roman"/>
                <w:sz w:val="21"/>
                <w:szCs w:val="21"/>
                <w:lang w:val="en-US" w:bidi="ar-SA"/>
              </w:rPr>
              <w:t>．系统参数</w:t>
            </w:r>
          </w:p>
          <w:p w14:paraId="1F212870"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系统参数配置用于调整和优化平台的硬件和软件运行配置项设置，以确保平台的稳定运行和高效性能。</w:t>
            </w:r>
          </w:p>
          <w:p w14:paraId="558965F3"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十二、知识库</w:t>
            </w:r>
          </w:p>
          <w:p w14:paraId="3ABD92CF"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知识库集成设备手册、历史维修记录案例、故障案例库及行业实践等海量数据文档。集中统一存储，解决文档分散或相互传递丢失问题，同时为</w:t>
            </w:r>
            <w:r>
              <w:rPr>
                <w:rFonts w:ascii="Times New Roman" w:eastAsia="方正仿宋_GBK" w:hAnsi="Times New Roman" w:cs="Times New Roman"/>
                <w:sz w:val="21"/>
                <w:szCs w:val="21"/>
                <w:lang w:val="en-US" w:bidi="ar-SA"/>
              </w:rPr>
              <w:t>AI</w:t>
            </w:r>
            <w:r>
              <w:rPr>
                <w:rFonts w:ascii="Times New Roman" w:eastAsia="方正仿宋_GBK" w:hAnsi="Times New Roman" w:cs="Times New Roman"/>
                <w:sz w:val="21"/>
                <w:szCs w:val="21"/>
                <w:lang w:val="en-US" w:bidi="ar-SA"/>
              </w:rPr>
              <w:t>智能助手提供数据支撑。知识库支持分类标签、在线浏览、</w:t>
            </w:r>
            <w:r>
              <w:rPr>
                <w:rFonts w:ascii="Times New Roman" w:eastAsia="方正仿宋_GBK" w:hAnsi="Times New Roman" w:cs="Times New Roman"/>
                <w:sz w:val="21"/>
                <w:szCs w:val="21"/>
                <w:lang w:val="en-US" w:bidi="ar-SA"/>
              </w:rPr>
              <w:t>下载、删除。文档格式包含常用的</w:t>
            </w:r>
            <w:r>
              <w:rPr>
                <w:rFonts w:ascii="Times New Roman" w:eastAsia="方正仿宋_GBK" w:hAnsi="Times New Roman" w:cs="Times New Roman"/>
                <w:sz w:val="21"/>
                <w:szCs w:val="21"/>
                <w:lang w:val="en-US" w:bidi="ar-SA"/>
              </w:rPr>
              <w:t>word</w:t>
            </w:r>
            <w:r>
              <w:rPr>
                <w:rFonts w:ascii="Times New Roman" w:eastAsia="方正仿宋_GBK" w:hAnsi="Times New Roman" w:cs="Times New Roman"/>
                <w:sz w:val="21"/>
                <w:szCs w:val="21"/>
                <w:lang w:val="en-US" w:bidi="ar-SA"/>
              </w:rPr>
              <w:t>、</w:t>
            </w:r>
            <w:r>
              <w:rPr>
                <w:rFonts w:ascii="Times New Roman" w:eastAsia="方正仿宋_GBK" w:hAnsi="Times New Roman" w:cs="Times New Roman"/>
                <w:sz w:val="21"/>
                <w:szCs w:val="21"/>
                <w:lang w:val="en-US" w:bidi="ar-SA"/>
              </w:rPr>
              <w:t>excel</w:t>
            </w:r>
            <w:r>
              <w:rPr>
                <w:rFonts w:ascii="Times New Roman" w:eastAsia="方正仿宋_GBK" w:hAnsi="Times New Roman" w:cs="Times New Roman"/>
                <w:sz w:val="21"/>
                <w:szCs w:val="21"/>
                <w:lang w:val="en-US" w:bidi="ar-SA"/>
              </w:rPr>
              <w:t>、</w:t>
            </w:r>
            <w:r>
              <w:rPr>
                <w:rFonts w:ascii="Times New Roman" w:eastAsia="方正仿宋_GBK" w:hAnsi="Times New Roman" w:cs="Times New Roman"/>
                <w:sz w:val="21"/>
                <w:szCs w:val="21"/>
                <w:lang w:val="en-US" w:bidi="ar-SA"/>
              </w:rPr>
              <w:t>pdf</w:t>
            </w:r>
            <w:r>
              <w:rPr>
                <w:rFonts w:ascii="Times New Roman" w:eastAsia="方正仿宋_GBK" w:hAnsi="Times New Roman" w:cs="Times New Roman"/>
                <w:sz w:val="21"/>
                <w:szCs w:val="21"/>
                <w:lang w:val="en-US" w:bidi="ar-SA"/>
              </w:rPr>
              <w:t>、</w:t>
            </w:r>
            <w:r>
              <w:rPr>
                <w:rFonts w:ascii="Times New Roman" w:eastAsia="方正仿宋_GBK" w:hAnsi="Times New Roman" w:cs="Times New Roman"/>
                <w:sz w:val="21"/>
                <w:szCs w:val="21"/>
                <w:lang w:val="en-US" w:bidi="ar-SA"/>
              </w:rPr>
              <w:t>jpg</w:t>
            </w:r>
            <w:r>
              <w:rPr>
                <w:rFonts w:ascii="Times New Roman" w:eastAsia="方正仿宋_GBK" w:hAnsi="Times New Roman" w:cs="Times New Roman"/>
                <w:sz w:val="21"/>
                <w:szCs w:val="21"/>
                <w:lang w:val="en-US" w:bidi="ar-SA"/>
              </w:rPr>
              <w:t>等。</w:t>
            </w:r>
          </w:p>
          <w:p w14:paraId="7DFCA241"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十三、智能分析</w:t>
            </w:r>
          </w:p>
          <w:p w14:paraId="5FCA2E8A"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通过物联网传感器采集设备运行信息融合设备台</w:t>
            </w:r>
            <w:proofErr w:type="gramStart"/>
            <w:r>
              <w:rPr>
                <w:rFonts w:ascii="Times New Roman" w:eastAsia="方正仿宋_GBK" w:hAnsi="Times New Roman" w:cs="Times New Roman"/>
                <w:sz w:val="21"/>
                <w:szCs w:val="21"/>
                <w:lang w:val="en-US" w:bidi="ar-SA"/>
              </w:rPr>
              <w:t>账数据</w:t>
            </w:r>
            <w:proofErr w:type="gramEnd"/>
            <w:r>
              <w:rPr>
                <w:rFonts w:ascii="Times New Roman" w:eastAsia="方正仿宋_GBK" w:hAnsi="Times New Roman" w:cs="Times New Roman"/>
                <w:sz w:val="21"/>
                <w:szCs w:val="21"/>
                <w:lang w:val="en-US" w:bidi="ar-SA"/>
              </w:rPr>
              <w:t>信息、设备点</w:t>
            </w:r>
            <w:proofErr w:type="gramStart"/>
            <w:r>
              <w:rPr>
                <w:rFonts w:ascii="Times New Roman" w:eastAsia="方正仿宋_GBK" w:hAnsi="Times New Roman" w:cs="Times New Roman"/>
                <w:sz w:val="21"/>
                <w:szCs w:val="21"/>
                <w:lang w:val="en-US" w:bidi="ar-SA"/>
              </w:rPr>
              <w:t>检数据</w:t>
            </w:r>
            <w:proofErr w:type="gramEnd"/>
            <w:r>
              <w:rPr>
                <w:rFonts w:ascii="Times New Roman" w:eastAsia="方正仿宋_GBK" w:hAnsi="Times New Roman" w:cs="Times New Roman"/>
                <w:sz w:val="21"/>
                <w:szCs w:val="21"/>
                <w:lang w:val="en-US" w:bidi="ar-SA"/>
              </w:rPr>
              <w:t>信息、设备维修保养信息，构建运行模型自学习系统</w:t>
            </w:r>
            <w:r>
              <w:rPr>
                <w:rFonts w:ascii="Times New Roman" w:eastAsia="方正仿宋_GBK" w:hAnsi="Times New Roman" w:cs="Times New Roman"/>
                <w:sz w:val="21"/>
                <w:szCs w:val="21"/>
                <w:lang w:val="en-US" w:bidi="ar-SA"/>
              </w:rPr>
              <w:t>,</w:t>
            </w:r>
            <w:r>
              <w:rPr>
                <w:rFonts w:ascii="Times New Roman" w:eastAsia="方正仿宋_GBK" w:hAnsi="Times New Roman" w:cs="Times New Roman"/>
                <w:sz w:val="21"/>
                <w:szCs w:val="21"/>
                <w:lang w:val="en-US" w:bidi="ar-SA"/>
              </w:rPr>
              <w:t>基于设备运行参数，一键智能分析设备相关指标，人机交互简单便捷友好。</w:t>
            </w:r>
          </w:p>
          <w:p w14:paraId="591AA45C"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十四、</w:t>
            </w:r>
            <w:r>
              <w:rPr>
                <w:rFonts w:ascii="Times New Roman" w:eastAsia="方正仿宋_GBK" w:hAnsi="Times New Roman" w:cs="Times New Roman"/>
                <w:sz w:val="21"/>
                <w:szCs w:val="21"/>
                <w:lang w:val="en-US" w:bidi="ar-SA"/>
              </w:rPr>
              <w:t>AI</w:t>
            </w:r>
            <w:r>
              <w:rPr>
                <w:rFonts w:ascii="Times New Roman" w:eastAsia="方正仿宋_GBK" w:hAnsi="Times New Roman" w:cs="Times New Roman"/>
                <w:sz w:val="21"/>
                <w:szCs w:val="21"/>
                <w:lang w:val="en-US" w:bidi="ar-SA"/>
              </w:rPr>
              <w:t>助理</w:t>
            </w:r>
          </w:p>
          <w:p w14:paraId="3DF9A0B6"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lastRenderedPageBreak/>
              <w:t>基于人工智能大模型基座，为设备管理和维护人员提供</w:t>
            </w:r>
            <w:proofErr w:type="gramStart"/>
            <w:r>
              <w:rPr>
                <w:rFonts w:ascii="Times New Roman" w:eastAsia="方正仿宋_GBK" w:hAnsi="Times New Roman" w:cs="Times New Roman"/>
                <w:sz w:val="21"/>
                <w:szCs w:val="21"/>
                <w:lang w:val="en-US" w:bidi="ar-SA"/>
              </w:rPr>
              <w:t>集状态</w:t>
            </w:r>
            <w:proofErr w:type="gramEnd"/>
            <w:r>
              <w:rPr>
                <w:rFonts w:ascii="Times New Roman" w:eastAsia="方正仿宋_GBK" w:hAnsi="Times New Roman" w:cs="Times New Roman"/>
                <w:sz w:val="21"/>
                <w:szCs w:val="21"/>
                <w:lang w:val="en-US" w:bidi="ar-SA"/>
              </w:rPr>
              <w:t>监测、故障诊断于一体的全流程智能解决方案。</w:t>
            </w:r>
          </w:p>
          <w:p w14:paraId="18BF07DD"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十五、辅助决策驾驶舱</w:t>
            </w:r>
          </w:p>
          <w:p w14:paraId="5985BAFE"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通过图形化界面和数据分析技术，抓取角色（领导层、财务人员、技术人员、采购人员）关注核心数据，并以图表、仪表盘等形式直观地展示。领导层驾驶舱展示全局设备数量、设备故障趋势图、设备故障维修执行率柱状图，设备</w:t>
            </w:r>
            <w:proofErr w:type="gramStart"/>
            <w:r>
              <w:rPr>
                <w:rFonts w:ascii="Times New Roman" w:eastAsia="方正仿宋_GBK" w:hAnsi="Times New Roman" w:cs="Times New Roman"/>
                <w:sz w:val="21"/>
                <w:szCs w:val="21"/>
                <w:lang w:val="en-US" w:bidi="ar-SA"/>
              </w:rPr>
              <w:t>采购总</w:t>
            </w:r>
            <w:proofErr w:type="gramEnd"/>
            <w:r>
              <w:rPr>
                <w:rFonts w:ascii="Times New Roman" w:eastAsia="方正仿宋_GBK" w:hAnsi="Times New Roman" w:cs="Times New Roman"/>
                <w:sz w:val="21"/>
                <w:szCs w:val="21"/>
                <w:lang w:val="en-US" w:bidi="ar-SA"/>
              </w:rPr>
              <w:t>费用。财务人员驾驶舱展示设备采购费用趋势图、设备维修费用图、设备保养费用图。技术人员驾驶舱展示点</w:t>
            </w:r>
            <w:proofErr w:type="gramStart"/>
            <w:r>
              <w:rPr>
                <w:rFonts w:ascii="Times New Roman" w:eastAsia="方正仿宋_GBK" w:hAnsi="Times New Roman" w:cs="Times New Roman"/>
                <w:sz w:val="21"/>
                <w:szCs w:val="21"/>
                <w:lang w:val="en-US" w:bidi="ar-SA"/>
              </w:rPr>
              <w:t>检计划</w:t>
            </w:r>
            <w:proofErr w:type="gramEnd"/>
            <w:r>
              <w:rPr>
                <w:rFonts w:ascii="Times New Roman" w:eastAsia="方正仿宋_GBK" w:hAnsi="Times New Roman" w:cs="Times New Roman"/>
                <w:sz w:val="21"/>
                <w:szCs w:val="21"/>
                <w:lang w:val="en-US" w:bidi="ar-SA"/>
              </w:rPr>
              <w:t>通知、保养计划通知、维修计划通知。采购人员驾驶舱展示设备待入库通知、设备待出库通知、设备到货验收通知。</w:t>
            </w:r>
          </w:p>
          <w:p w14:paraId="0274266D" w14:textId="77777777" w:rsidR="0017000D" w:rsidRDefault="003E7EEA">
            <w:pPr>
              <w:pStyle w:val="a4"/>
              <w:adjustRightInd w:val="0"/>
              <w:snapToGrid w:val="0"/>
              <w:spacing w:before="0" w:beforeAutospacing="0" w:after="0" w:afterAutospacing="0"/>
              <w:jc w:val="both"/>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十六、报表管理</w:t>
            </w:r>
          </w:p>
          <w:p w14:paraId="4DB482B0" w14:textId="77777777" w:rsidR="0017000D" w:rsidRDefault="003E7EEA">
            <w:pPr>
              <w:widowControl/>
              <w:rPr>
                <w:rFonts w:ascii="Times New Roman" w:eastAsia="方正仿宋_GBK" w:hAnsi="Times New Roman" w:cs="Times New Roman"/>
                <w:sz w:val="21"/>
                <w:szCs w:val="21"/>
                <w:lang w:val="en-US" w:bidi="ar-SA"/>
              </w:rPr>
            </w:pPr>
            <w:r>
              <w:rPr>
                <w:rFonts w:ascii="Times New Roman" w:eastAsia="方正仿宋_GBK" w:hAnsi="Times New Roman" w:cs="Times New Roman"/>
                <w:sz w:val="21"/>
                <w:szCs w:val="21"/>
                <w:lang w:val="en-US" w:bidi="ar-SA"/>
              </w:rPr>
              <w:t>对设备全生命周期运</w:t>
            </w:r>
            <w:proofErr w:type="gramStart"/>
            <w:r>
              <w:rPr>
                <w:rFonts w:ascii="Times New Roman" w:eastAsia="方正仿宋_GBK" w:hAnsi="Times New Roman" w:cs="Times New Roman"/>
                <w:sz w:val="21"/>
                <w:szCs w:val="21"/>
                <w:lang w:val="en-US" w:bidi="ar-SA"/>
              </w:rPr>
              <w:t>维管理</w:t>
            </w:r>
            <w:proofErr w:type="gramEnd"/>
            <w:r>
              <w:rPr>
                <w:rFonts w:ascii="Times New Roman" w:eastAsia="方正仿宋_GBK" w:hAnsi="Times New Roman" w:cs="Times New Roman"/>
                <w:sz w:val="21"/>
                <w:szCs w:val="21"/>
                <w:lang w:val="en-US" w:bidi="ar-SA"/>
              </w:rPr>
              <w:t>提供综合统计、综合查询报表。报表可根据点检、保养、维修、故障分时查询统计。</w:t>
            </w:r>
            <w:r>
              <w:rPr>
                <w:rFonts w:ascii="Times New Roman" w:eastAsia="方正仿宋_GBK" w:hAnsi="Times New Roman" w:cs="Times New Roman"/>
                <w:sz w:val="21"/>
                <w:szCs w:val="21"/>
                <w:lang w:val="en-US" w:bidi="ar-SA"/>
              </w:rPr>
              <w:t xml:space="preserve"> </w:t>
            </w:r>
          </w:p>
        </w:tc>
        <w:tc>
          <w:tcPr>
            <w:tcW w:w="469" w:type="dxa"/>
          </w:tcPr>
          <w:p w14:paraId="44E3D203"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lastRenderedPageBreak/>
              <w:t>40</w:t>
            </w:r>
          </w:p>
        </w:tc>
        <w:tc>
          <w:tcPr>
            <w:tcW w:w="471" w:type="dxa"/>
          </w:tcPr>
          <w:p w14:paraId="40604F1A" w14:textId="77777777" w:rsidR="0017000D" w:rsidRDefault="0017000D">
            <w:pPr>
              <w:jc w:val="center"/>
              <w:rPr>
                <w:rFonts w:ascii="Times New Roman" w:eastAsia="方正仿宋_GBK" w:hAnsi="Times New Roman" w:cs="Times New Roman"/>
                <w:sz w:val="21"/>
                <w:szCs w:val="21"/>
                <w:lang w:val="en-US"/>
              </w:rPr>
            </w:pPr>
          </w:p>
        </w:tc>
      </w:tr>
      <w:tr w:rsidR="0017000D" w14:paraId="27D8BD8C" w14:textId="77777777">
        <w:trPr>
          <w:trHeight w:val="90"/>
          <w:jc w:val="center"/>
        </w:trPr>
        <w:tc>
          <w:tcPr>
            <w:tcW w:w="400" w:type="dxa"/>
            <w:vMerge/>
          </w:tcPr>
          <w:p w14:paraId="6E550760"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5BE019C0"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38BACB0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rPr>
              <w:t>全生命周期智能管理平台</w:t>
            </w:r>
          </w:p>
        </w:tc>
        <w:tc>
          <w:tcPr>
            <w:tcW w:w="7938" w:type="dxa"/>
          </w:tcPr>
          <w:p w14:paraId="532D581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一、整体要求</w:t>
            </w:r>
          </w:p>
          <w:p w14:paraId="3A2F56B9"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基于</w:t>
            </w:r>
            <w:r>
              <w:rPr>
                <w:rFonts w:ascii="Times New Roman" w:eastAsia="方正仿宋_GBK" w:hAnsi="Times New Roman" w:cs="Times New Roman"/>
                <w:sz w:val="21"/>
                <w:szCs w:val="21"/>
                <w:lang w:val="en-US"/>
              </w:rPr>
              <w:t>AIoT</w:t>
            </w:r>
            <w:r>
              <w:rPr>
                <w:rFonts w:ascii="Times New Roman" w:eastAsia="方正仿宋_GBK" w:hAnsi="Times New Roman" w:cs="Times New Roman"/>
                <w:sz w:val="21"/>
                <w:szCs w:val="21"/>
                <w:lang w:val="en-US"/>
              </w:rPr>
              <w:t>（人工智能</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物联网）、大数据分析和数字孪生技术的新一代工业设备智能管理软件，深度融合设备管理、维修保养、配件管理、统计报表及系统配置五大核心模块，为企业提供全流程、智能化、数据驱动的设备运</w:t>
            </w:r>
            <w:proofErr w:type="gramStart"/>
            <w:r>
              <w:rPr>
                <w:rFonts w:ascii="Times New Roman" w:eastAsia="方正仿宋_GBK" w:hAnsi="Times New Roman" w:cs="Times New Roman"/>
                <w:sz w:val="21"/>
                <w:szCs w:val="21"/>
                <w:lang w:val="en-US"/>
              </w:rPr>
              <w:t>维解决</w:t>
            </w:r>
            <w:proofErr w:type="gramEnd"/>
            <w:r>
              <w:rPr>
                <w:rFonts w:ascii="Times New Roman" w:eastAsia="方正仿宋_GBK" w:hAnsi="Times New Roman" w:cs="Times New Roman"/>
                <w:sz w:val="21"/>
                <w:szCs w:val="21"/>
                <w:lang w:val="en-US"/>
              </w:rPr>
              <w:t>方案。</w:t>
            </w:r>
          </w:p>
          <w:p w14:paraId="79140E9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二、设备管理</w:t>
            </w:r>
          </w:p>
          <w:p w14:paraId="167773A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该系统涵盖设备台账、特种设备管理、个人设备关联、设备购置申请、灵活借用与归还流程、待归还设备监控、附件管理、定期资产盘点、报废处置以及备件安装等功能。通过多维度协同，模块不仅确保设备信息的实时可查，还优化了资源调配效率，同时强化了资产监管。其集成化设计兼顾日常运维与合</w:t>
            </w:r>
            <w:proofErr w:type="gramStart"/>
            <w:r>
              <w:rPr>
                <w:rFonts w:ascii="Times New Roman" w:eastAsia="方正仿宋_GBK" w:hAnsi="Times New Roman" w:cs="Times New Roman"/>
                <w:sz w:val="21"/>
                <w:szCs w:val="21"/>
                <w:lang w:val="en-US"/>
              </w:rPr>
              <w:t>规</w:t>
            </w:r>
            <w:proofErr w:type="gramEnd"/>
            <w:r>
              <w:rPr>
                <w:rFonts w:ascii="Times New Roman" w:eastAsia="方正仿宋_GBK" w:hAnsi="Times New Roman" w:cs="Times New Roman"/>
                <w:sz w:val="21"/>
                <w:szCs w:val="21"/>
                <w:lang w:val="en-US"/>
              </w:rPr>
              <w:t>需求，有效降低管理成本，提升设备利用率，为企业生产运营提供可靠的物资保障与数据支撑。主要包含设备台账、特种设备、我的设备、设备购置、设备借用、设备借用（批量）、待归还设备、设备归还（批量）、附件管理、资产盘点、设备报废、备件安装等模块。</w:t>
            </w:r>
          </w:p>
          <w:p w14:paraId="0467BA0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设备台账</w:t>
            </w:r>
          </w:p>
          <w:p w14:paraId="3C6D506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设备台</w:t>
            </w:r>
            <w:proofErr w:type="gramStart"/>
            <w:r>
              <w:rPr>
                <w:rFonts w:ascii="Times New Roman" w:eastAsia="方正仿宋_GBK" w:hAnsi="Times New Roman" w:cs="Times New Roman"/>
                <w:sz w:val="21"/>
                <w:szCs w:val="21"/>
                <w:lang w:val="en-US"/>
              </w:rPr>
              <w:t>账具有</w:t>
            </w:r>
            <w:proofErr w:type="gramEnd"/>
            <w:r>
              <w:rPr>
                <w:rFonts w:ascii="Times New Roman" w:eastAsia="方正仿宋_GBK" w:hAnsi="Times New Roman" w:cs="Times New Roman"/>
                <w:sz w:val="21"/>
                <w:szCs w:val="21"/>
                <w:lang w:val="en-US"/>
              </w:rPr>
              <w:t>增加、删除、设计、导入导出、打印选中、查询、退出等功能，每台设备中具有保养管理、附件信息、事故记录、配件安装、借出还入、调拨管理、验收管理、配件信息、维修管理功能。</w:t>
            </w:r>
          </w:p>
          <w:p w14:paraId="4B8F9D7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．特种设备</w:t>
            </w:r>
          </w:p>
          <w:p w14:paraId="7DB0406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特种设备具有增加、删除、设计、导入导出、打印选中、查询、退出等功能，每台设备中具有保养管理、附件信息、设备报修、检验记录详细、借出还入、调拨管理、验收管理功能。</w:t>
            </w:r>
          </w:p>
          <w:p w14:paraId="35DF78C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．我的设备</w:t>
            </w:r>
          </w:p>
          <w:p w14:paraId="13DC9D6D"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我的设备具有增加、删除、设计、导入导出、打印选中、查询、退出等功能，每台设备中具有保养管理、附件信息、事故记录、配件安装、借出还入、调</w:t>
            </w:r>
            <w:r>
              <w:rPr>
                <w:rFonts w:ascii="Times New Roman" w:eastAsia="方正仿宋_GBK" w:hAnsi="Times New Roman" w:cs="Times New Roman"/>
                <w:sz w:val="21"/>
                <w:szCs w:val="21"/>
                <w:lang w:val="en-US"/>
              </w:rPr>
              <w:t>拨管理、验收管理、配件信息、维修管理功能。</w:t>
            </w:r>
          </w:p>
          <w:p w14:paraId="49DDDB3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．设备购置</w:t>
            </w:r>
          </w:p>
          <w:p w14:paraId="40CDA30F"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设备购置具有增加、删除、设计、导出、打印选中、查询、退出等功能，每台设备具有采购明细、审批流程功能。</w:t>
            </w:r>
          </w:p>
          <w:p w14:paraId="117F7C78"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．资产盘点</w:t>
            </w:r>
          </w:p>
          <w:p w14:paraId="74F2FD4B"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资产盘点具有</w:t>
            </w:r>
            <w:r>
              <w:rPr>
                <w:rFonts w:ascii="Times New Roman" w:eastAsia="方正仿宋_GBK" w:hAnsi="Times New Roman" w:cs="Times New Roman"/>
                <w:sz w:val="21"/>
                <w:szCs w:val="21"/>
                <w:lang w:val="en-US"/>
              </w:rPr>
              <w:t>ObjID</w:t>
            </w:r>
            <w:r>
              <w:rPr>
                <w:rFonts w:ascii="Times New Roman" w:eastAsia="方正仿宋_GBK" w:hAnsi="Times New Roman" w:cs="Times New Roman"/>
                <w:sz w:val="21"/>
                <w:szCs w:val="21"/>
                <w:lang w:val="en-US"/>
              </w:rPr>
              <w:t>、资产条码、资产名称、单价、盘点数量、账面数量、盈亏数量、盘盈数量、盘亏数量、存放地点、盘点标志、盘点人、盘点时间。</w:t>
            </w:r>
          </w:p>
          <w:p w14:paraId="2B127E9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．资产报废</w:t>
            </w:r>
          </w:p>
          <w:p w14:paraId="107CE869"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资产报废具有操作</w:t>
            </w:r>
            <w:r>
              <w:rPr>
                <w:rFonts w:ascii="Times New Roman" w:eastAsia="方正仿宋_GBK" w:hAnsi="Times New Roman" w:cs="Times New Roman"/>
                <w:sz w:val="21"/>
                <w:szCs w:val="21"/>
                <w:lang w:val="en-US"/>
              </w:rPr>
              <w:t>ID</w:t>
            </w:r>
            <w:r>
              <w:rPr>
                <w:rFonts w:ascii="Times New Roman" w:eastAsia="方正仿宋_GBK" w:hAnsi="Times New Roman" w:cs="Times New Roman"/>
                <w:sz w:val="21"/>
                <w:szCs w:val="21"/>
                <w:lang w:val="en-US"/>
              </w:rPr>
              <w:t>、资产编码、资产名称、制单日期、流水码、制单人、报废日期、报废原因、报废标志等内容。</w:t>
            </w:r>
          </w:p>
          <w:p w14:paraId="73181242"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三、维修保养</w:t>
            </w:r>
          </w:p>
          <w:p w14:paraId="3831497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维修保养模块采用全流程数字化管理与智能化运维协同设计，基于</w:t>
            </w:r>
            <w:proofErr w:type="gramStart"/>
            <w:r>
              <w:rPr>
                <w:rFonts w:ascii="Times New Roman" w:eastAsia="方正仿宋_GBK" w:hAnsi="Times New Roman" w:cs="Times New Roman"/>
                <w:sz w:val="21"/>
                <w:szCs w:val="21"/>
                <w:lang w:val="en-US"/>
              </w:rPr>
              <w:t>微服务</w:t>
            </w:r>
            <w:proofErr w:type="gramEnd"/>
            <w:r>
              <w:rPr>
                <w:rFonts w:ascii="Times New Roman" w:eastAsia="方正仿宋_GBK" w:hAnsi="Times New Roman" w:cs="Times New Roman"/>
                <w:sz w:val="21"/>
                <w:szCs w:val="21"/>
                <w:lang w:val="en-US"/>
              </w:rPr>
              <w:t>架构实现高可用性与可扩展性，支持设备维修保养的计划制定、任务派发、执行跟踪、闭环验收及数据分析全生命周期管理。</w:t>
            </w:r>
          </w:p>
          <w:p w14:paraId="7369062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lastRenderedPageBreak/>
              <w:t>1</w:t>
            </w:r>
            <w:r>
              <w:rPr>
                <w:rFonts w:ascii="Times New Roman" w:eastAsia="方正仿宋_GBK" w:hAnsi="Times New Roman" w:cs="Times New Roman"/>
                <w:sz w:val="21"/>
                <w:szCs w:val="21"/>
                <w:lang w:val="en-US"/>
              </w:rPr>
              <w:t>．维修计划</w:t>
            </w:r>
          </w:p>
          <w:p w14:paraId="4F6CE0BE"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维修计划与保养计划通过规则引擎动态生成，支持基于设备类型、运行时长、历史故障率等参数的自适应调度，并可通过批量计划生成功能实现大规模设备协同维护。</w:t>
            </w:r>
          </w:p>
          <w:p w14:paraId="7E06E9F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维修计划具有操作、执行、设备编码、设备名称、计划状态、计划名称、计划开始时间、修理类别、计划维修内容、是否外部维修、维修部门、维修等级、外</w:t>
            </w:r>
            <w:proofErr w:type="gramStart"/>
            <w:r>
              <w:rPr>
                <w:rFonts w:ascii="Times New Roman" w:eastAsia="方正仿宋_GBK" w:hAnsi="Times New Roman" w:cs="Times New Roman"/>
                <w:sz w:val="21"/>
                <w:szCs w:val="21"/>
                <w:lang w:val="en-US"/>
              </w:rPr>
              <w:t>委单位</w:t>
            </w:r>
            <w:proofErr w:type="gramEnd"/>
            <w:r>
              <w:rPr>
                <w:rFonts w:ascii="Times New Roman" w:eastAsia="方正仿宋_GBK" w:hAnsi="Times New Roman" w:cs="Times New Roman"/>
                <w:sz w:val="21"/>
                <w:szCs w:val="21"/>
                <w:lang w:val="en-US"/>
              </w:rPr>
              <w:t>等内容。</w:t>
            </w:r>
          </w:p>
          <w:p w14:paraId="4A0614E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．故障报修</w:t>
            </w:r>
          </w:p>
          <w:p w14:paraId="6DDB6227"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故障报</w:t>
            </w:r>
            <w:r>
              <w:rPr>
                <w:rFonts w:ascii="Times New Roman" w:eastAsia="方正仿宋_GBK" w:hAnsi="Times New Roman" w:cs="Times New Roman"/>
                <w:sz w:val="21"/>
                <w:szCs w:val="21"/>
                <w:lang w:val="en-US"/>
              </w:rPr>
              <w:t>修具有增加、删除、设计、导入导出、打印选中、查询、退出等功能。每台设备中维修进度、图片信息功能。</w:t>
            </w:r>
          </w:p>
          <w:p w14:paraId="3ABC928C"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．保养计划批量</w:t>
            </w:r>
          </w:p>
          <w:p w14:paraId="023BDDD8"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保养计划批量具有增加、删除、设计、导出、打印选中、查询、退出等功能。每台设备中保养计划单台功能。</w:t>
            </w:r>
          </w:p>
          <w:p w14:paraId="527FAEC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．保养计划</w:t>
            </w:r>
          </w:p>
          <w:p w14:paraId="3779326B"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保养计划具有操作、执行、</w:t>
            </w:r>
            <w:r>
              <w:rPr>
                <w:rFonts w:ascii="Times New Roman" w:eastAsia="方正仿宋_GBK" w:hAnsi="Times New Roman" w:cs="Times New Roman"/>
                <w:sz w:val="21"/>
                <w:szCs w:val="21"/>
                <w:lang w:val="en-US"/>
              </w:rPr>
              <w:t>ID</w:t>
            </w:r>
            <w:r>
              <w:rPr>
                <w:rFonts w:ascii="Times New Roman" w:eastAsia="方正仿宋_GBK" w:hAnsi="Times New Roman" w:cs="Times New Roman"/>
                <w:sz w:val="21"/>
                <w:szCs w:val="21"/>
                <w:lang w:val="en-US"/>
              </w:rPr>
              <w:t>、设备编码、设备名称、保养类别、计划类型、状态、购买日期、保养间隔、申请人、间隔单位、计划保养人、上次保养时间等内容。</w:t>
            </w:r>
          </w:p>
          <w:p w14:paraId="3F2205F2"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四、配件管理</w:t>
            </w:r>
          </w:p>
          <w:p w14:paraId="2A3A0755"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采用智能化库存管控与全流程追溯机制，实现对配件采购、入库、领用、调拨、退料及盘点的精细化、自动化管理。该模块依托分布式架构</w:t>
            </w:r>
            <w:r>
              <w:rPr>
                <w:rFonts w:ascii="Times New Roman" w:eastAsia="方正仿宋_GBK" w:hAnsi="Times New Roman" w:cs="Times New Roman"/>
                <w:sz w:val="21"/>
                <w:szCs w:val="21"/>
                <w:lang w:val="en-US"/>
              </w:rPr>
              <w:t>与实时数据同步技术，确保库存数据的高一致性与业务操作的可审计性，同时结合大数据分析优化库存策略，降低呆滞料风险，提升供应链响应效率。</w:t>
            </w:r>
          </w:p>
          <w:p w14:paraId="64EDD16C"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．采购入库</w:t>
            </w:r>
          </w:p>
          <w:p w14:paraId="5F7F393C"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采购入库具有操作、</w:t>
            </w:r>
            <w:r>
              <w:rPr>
                <w:rFonts w:ascii="Times New Roman" w:eastAsia="方正仿宋_GBK" w:hAnsi="Times New Roman" w:cs="Times New Roman"/>
                <w:sz w:val="21"/>
                <w:szCs w:val="21"/>
                <w:lang w:val="en-US"/>
              </w:rPr>
              <w:t>ID</w:t>
            </w:r>
            <w:r>
              <w:rPr>
                <w:rFonts w:ascii="Times New Roman" w:eastAsia="方正仿宋_GBK" w:hAnsi="Times New Roman" w:cs="Times New Roman"/>
                <w:sz w:val="21"/>
                <w:szCs w:val="21"/>
                <w:lang w:val="en-US"/>
              </w:rPr>
              <w:t>、订单编号、审核标志、制单日期、制单人、供应商、进货仓、采购部门、总额、本次产生欠款、本次支付金额、经手人、审核人、审核日期、说明等内容。</w:t>
            </w:r>
          </w:p>
          <w:p w14:paraId="0A4C7299"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．库存盘点</w:t>
            </w:r>
          </w:p>
          <w:p w14:paraId="1AE61CE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库存盘点具有增加、删除、设计、导出、打印选中、查询、退出等功能。</w:t>
            </w:r>
          </w:p>
          <w:p w14:paraId="2DFBFBB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五、统计报表</w:t>
            </w:r>
          </w:p>
          <w:p w14:paraId="5A6E8651"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采用多维</w:t>
            </w:r>
            <w:proofErr w:type="gramStart"/>
            <w:r>
              <w:rPr>
                <w:rFonts w:ascii="Times New Roman" w:eastAsia="方正仿宋_GBK" w:hAnsi="Times New Roman" w:cs="Times New Roman"/>
                <w:sz w:val="21"/>
                <w:szCs w:val="21"/>
                <w:lang w:val="en-US"/>
              </w:rPr>
              <w:t>度分析</w:t>
            </w:r>
            <w:proofErr w:type="gramEnd"/>
            <w:r>
              <w:rPr>
                <w:rFonts w:ascii="Times New Roman" w:eastAsia="方正仿宋_GBK" w:hAnsi="Times New Roman" w:cs="Times New Roman"/>
                <w:sz w:val="21"/>
                <w:szCs w:val="21"/>
                <w:lang w:val="en-US"/>
              </w:rPr>
              <w:t>引擎和可视化</w:t>
            </w:r>
            <w:r>
              <w:rPr>
                <w:rFonts w:ascii="Times New Roman" w:eastAsia="方正仿宋_GBK" w:hAnsi="Times New Roman" w:cs="Times New Roman"/>
                <w:sz w:val="21"/>
                <w:szCs w:val="21"/>
                <w:lang w:val="en-US"/>
              </w:rPr>
              <w:t>BI</w:t>
            </w:r>
            <w:r>
              <w:rPr>
                <w:rFonts w:ascii="Times New Roman" w:eastAsia="方正仿宋_GBK" w:hAnsi="Times New Roman" w:cs="Times New Roman"/>
                <w:sz w:val="21"/>
                <w:szCs w:val="21"/>
                <w:lang w:val="en-US"/>
              </w:rPr>
              <w:t>技术，实现对设备全生命周期数据的深度挖掘与智能呈现。该模块基于分布式计算架构，实现海量数据的实时聚合，结合</w:t>
            </w:r>
            <w:r>
              <w:rPr>
                <w:rFonts w:ascii="Times New Roman" w:eastAsia="方正仿宋_GBK" w:hAnsi="Times New Roman" w:cs="Times New Roman"/>
                <w:sz w:val="21"/>
                <w:szCs w:val="21"/>
                <w:lang w:val="en-US"/>
              </w:rPr>
              <w:t>OLAP</w:t>
            </w:r>
            <w:r>
              <w:rPr>
                <w:rFonts w:ascii="Times New Roman" w:eastAsia="方正仿宋_GBK" w:hAnsi="Times New Roman" w:cs="Times New Roman"/>
                <w:sz w:val="21"/>
                <w:szCs w:val="21"/>
                <w:lang w:val="en-US"/>
              </w:rPr>
              <w:t>分析与机器学习算法，提供从基础查询到预测性分析的全方位报表支持，助力企业优化资源配置、降低运</w:t>
            </w:r>
            <w:proofErr w:type="gramStart"/>
            <w:r>
              <w:rPr>
                <w:rFonts w:ascii="Times New Roman" w:eastAsia="方正仿宋_GBK" w:hAnsi="Times New Roman" w:cs="Times New Roman"/>
                <w:sz w:val="21"/>
                <w:szCs w:val="21"/>
                <w:lang w:val="en-US"/>
              </w:rPr>
              <w:t>维成本</w:t>
            </w:r>
            <w:proofErr w:type="gramEnd"/>
            <w:r>
              <w:rPr>
                <w:rFonts w:ascii="Times New Roman" w:eastAsia="方正仿宋_GBK" w:hAnsi="Times New Roman" w:cs="Times New Roman"/>
                <w:sz w:val="21"/>
                <w:szCs w:val="21"/>
                <w:lang w:val="en-US"/>
              </w:rPr>
              <w:t>并提升决策效率。统计报表模块包括设备查询、设备配件查询、设备折旧统计、设备借用报表、设备维护报表、设备配件维护报表、设备报废报表、设备调拨记录、</w:t>
            </w:r>
            <w:proofErr w:type="gramStart"/>
            <w:r>
              <w:rPr>
                <w:rFonts w:ascii="Times New Roman" w:eastAsia="方正仿宋_GBK" w:hAnsi="Times New Roman" w:cs="Times New Roman"/>
                <w:sz w:val="21"/>
                <w:szCs w:val="21"/>
                <w:lang w:val="en-US"/>
              </w:rPr>
              <w:t>宕</w:t>
            </w:r>
            <w:proofErr w:type="gramEnd"/>
            <w:r>
              <w:rPr>
                <w:rFonts w:ascii="Times New Roman" w:eastAsia="方正仿宋_GBK" w:hAnsi="Times New Roman" w:cs="Times New Roman"/>
                <w:sz w:val="21"/>
                <w:szCs w:val="21"/>
                <w:lang w:val="en-US"/>
              </w:rPr>
              <w:t>机分析、维修分析、配件分析、备件使用分析等模块组成。</w:t>
            </w:r>
          </w:p>
          <w:p w14:paraId="4D387B61"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．设备查询</w:t>
            </w:r>
          </w:p>
          <w:p w14:paraId="0249E03E"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设备查询具有设备编码、设备说明、重量、有效起始日期、大小</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尺寸、制造商、型号、制造商零件号、用户状态（状态）、用户状态（状况）、设备分类、出厂日期、原值（本位币）、计划人员组、工作中心、</w:t>
            </w:r>
            <w:r>
              <w:rPr>
                <w:rFonts w:ascii="Times New Roman" w:eastAsia="方正仿宋_GBK" w:hAnsi="Times New Roman" w:cs="Times New Roman"/>
                <w:sz w:val="21"/>
                <w:szCs w:val="21"/>
                <w:lang w:val="en-US"/>
              </w:rPr>
              <w:t>ABC</w:t>
            </w:r>
            <w:r>
              <w:rPr>
                <w:rFonts w:ascii="Times New Roman" w:eastAsia="方正仿宋_GBK" w:hAnsi="Times New Roman" w:cs="Times New Roman"/>
                <w:sz w:val="21"/>
                <w:szCs w:val="21"/>
                <w:lang w:val="en-US"/>
              </w:rPr>
              <w:t>标识、分类字段等内容。</w:t>
            </w:r>
          </w:p>
          <w:p w14:paraId="23D07BE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．设备维修报表</w:t>
            </w:r>
          </w:p>
          <w:p w14:paraId="4530448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设备维修报表具有资产编码、资产名称、资产类型、维修状态、故障描述、修理描述、报修时间、维修时间、维修结束时间、</w:t>
            </w:r>
            <w:proofErr w:type="gramStart"/>
            <w:r>
              <w:rPr>
                <w:rFonts w:ascii="Times New Roman" w:eastAsia="方正仿宋_GBK" w:hAnsi="Times New Roman" w:cs="Times New Roman"/>
                <w:sz w:val="21"/>
                <w:szCs w:val="21"/>
                <w:lang w:val="en-US"/>
              </w:rPr>
              <w:t>宕</w:t>
            </w:r>
            <w:proofErr w:type="gramEnd"/>
            <w:r>
              <w:rPr>
                <w:rFonts w:ascii="Times New Roman" w:eastAsia="方正仿宋_GBK" w:hAnsi="Times New Roman" w:cs="Times New Roman"/>
                <w:sz w:val="21"/>
                <w:szCs w:val="21"/>
                <w:lang w:val="en-US"/>
              </w:rPr>
              <w:t>机时长、维修时长等内容。</w:t>
            </w:r>
          </w:p>
          <w:p w14:paraId="5131968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．配件分析</w:t>
            </w:r>
          </w:p>
          <w:p w14:paraId="03998C9B"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配件分析具有配件统计模块，配件统计模块包括商品查询打印、商品采购订单汇总表、商品采购订单明细表、供应商供货汇总表、供应商供货明细表、商品采购汇总表、商品采购明细表、库存汇总表、供应商</w:t>
            </w:r>
            <w:r>
              <w:rPr>
                <w:rFonts w:ascii="Times New Roman" w:eastAsia="方正仿宋_GBK" w:hAnsi="Times New Roman" w:cs="Times New Roman"/>
                <w:sz w:val="21"/>
                <w:szCs w:val="21"/>
                <w:lang w:val="en-US"/>
              </w:rPr>
              <w:t>付款明细表、库存明细表、分仓汇总表、分仓库存明细表、库存超限报警、商品库存报警、个人领用汇总、个人领用明细、部门领用汇总（商品类别）、部门领用汇总、部门领用明细等模块。</w:t>
            </w:r>
          </w:p>
          <w:p w14:paraId="031B1DD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六、基础设置</w:t>
            </w:r>
          </w:p>
          <w:p w14:paraId="3DF293D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基础设置模块包括常规设置、设备分组、设备设置、资产设置、流程设置、客户分组设置、客户资料、配件分组设置、配件资料、供应商分组设置、供应商管理、仓库资</w:t>
            </w:r>
            <w:r>
              <w:rPr>
                <w:rFonts w:ascii="Times New Roman" w:eastAsia="方正仿宋_GBK" w:hAnsi="Times New Roman" w:cs="Times New Roman"/>
                <w:sz w:val="21"/>
                <w:szCs w:val="21"/>
                <w:lang w:val="en-US"/>
              </w:rPr>
              <w:lastRenderedPageBreak/>
              <w:t>料等模块组成。</w:t>
            </w:r>
          </w:p>
          <w:p w14:paraId="75B8C20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．常规设置</w:t>
            </w:r>
          </w:p>
          <w:p w14:paraId="73F620B1"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常规设置包括</w:t>
            </w:r>
            <w:r>
              <w:rPr>
                <w:rFonts w:ascii="Times New Roman" w:eastAsia="方正仿宋_GBK" w:hAnsi="Times New Roman" w:cs="Times New Roman"/>
                <w:sz w:val="21"/>
                <w:szCs w:val="21"/>
                <w:lang w:val="en-US"/>
              </w:rPr>
              <w:t>Normal</w:t>
            </w:r>
            <w:r>
              <w:rPr>
                <w:rFonts w:ascii="Times New Roman" w:eastAsia="方正仿宋_GBK" w:hAnsi="Times New Roman" w:cs="Times New Roman"/>
                <w:sz w:val="21"/>
                <w:szCs w:val="21"/>
                <w:lang w:val="en-US"/>
              </w:rPr>
              <w:t>常规设置、</w:t>
            </w:r>
            <w:r>
              <w:rPr>
                <w:rFonts w:ascii="Times New Roman" w:eastAsia="方正仿宋_GBK" w:hAnsi="Times New Roman" w:cs="Times New Roman"/>
                <w:sz w:val="21"/>
                <w:szCs w:val="21"/>
                <w:lang w:val="en-US"/>
              </w:rPr>
              <w:t>SPSZ</w:t>
            </w:r>
            <w:r>
              <w:rPr>
                <w:rFonts w:ascii="Times New Roman" w:eastAsia="方正仿宋_GBK" w:hAnsi="Times New Roman" w:cs="Times New Roman"/>
                <w:sz w:val="21"/>
                <w:szCs w:val="21"/>
                <w:lang w:val="en-US"/>
              </w:rPr>
              <w:t>商品设置两种模块。</w:t>
            </w:r>
            <w:r>
              <w:rPr>
                <w:rFonts w:ascii="Times New Roman" w:eastAsia="方正仿宋_GBK" w:hAnsi="Times New Roman" w:cs="Times New Roman"/>
                <w:sz w:val="21"/>
                <w:szCs w:val="21"/>
                <w:lang w:val="en-US"/>
              </w:rPr>
              <w:t>Normal</w:t>
            </w:r>
            <w:r>
              <w:rPr>
                <w:rFonts w:ascii="Times New Roman" w:eastAsia="方正仿宋_GBK" w:hAnsi="Times New Roman" w:cs="Times New Roman"/>
                <w:sz w:val="21"/>
                <w:szCs w:val="21"/>
                <w:lang w:val="en-US"/>
              </w:rPr>
              <w:t>常规设置模块包括审核状态、保管人员、使用部门、职务类别、类型、所在行业、行业性</w:t>
            </w:r>
            <w:r>
              <w:rPr>
                <w:rFonts w:ascii="Times New Roman" w:eastAsia="方正仿宋_GBK" w:hAnsi="Times New Roman" w:cs="Times New Roman"/>
                <w:sz w:val="21"/>
                <w:szCs w:val="21"/>
                <w:lang w:val="en-US"/>
              </w:rPr>
              <w:t>质、政治面貌、技术职称、学历类别、所学专业、证件类型、民族、开户行类别、分组、责任人、合同档案借出标志、学位类型、存放地点等模块组成；</w:t>
            </w:r>
            <w:r>
              <w:rPr>
                <w:rFonts w:ascii="Times New Roman" w:eastAsia="方正仿宋_GBK" w:hAnsi="Times New Roman" w:cs="Times New Roman"/>
                <w:sz w:val="21"/>
                <w:szCs w:val="21"/>
                <w:lang w:val="en-US"/>
              </w:rPr>
              <w:t>SPSZ</w:t>
            </w:r>
            <w:r>
              <w:rPr>
                <w:rFonts w:ascii="Times New Roman" w:eastAsia="方正仿宋_GBK" w:hAnsi="Times New Roman" w:cs="Times New Roman"/>
                <w:sz w:val="21"/>
                <w:szCs w:val="21"/>
                <w:lang w:val="en-US"/>
              </w:rPr>
              <w:t>商品设置包括型号规格、尺码设置、颜色设置、单位设置、币种设置、币种转换、品牌、自定义文本</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、自定义文本</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、自定义文本</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、自定义文本</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、自定义文本</w:t>
            </w: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、多单位设置等模块组成。</w:t>
            </w:r>
          </w:p>
          <w:p w14:paraId="4F0A73E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．设备分组</w:t>
            </w:r>
          </w:p>
          <w:p w14:paraId="7396833C"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设备分组具有增加节点、只显示第二层节点、重新加载、保存等功能。设备分组模块具有</w:t>
            </w:r>
            <w:r>
              <w:rPr>
                <w:rFonts w:ascii="Times New Roman" w:eastAsia="方正仿宋_GBK" w:hAnsi="Times New Roman" w:cs="Times New Roman"/>
                <w:sz w:val="21"/>
                <w:szCs w:val="21"/>
                <w:lang w:val="en-US"/>
              </w:rPr>
              <w:t>ID</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ParentID</w:t>
            </w:r>
            <w:r>
              <w:rPr>
                <w:rFonts w:ascii="Times New Roman" w:eastAsia="方正仿宋_GBK" w:hAnsi="Times New Roman" w:cs="Times New Roman"/>
                <w:sz w:val="21"/>
                <w:szCs w:val="21"/>
                <w:lang w:val="en-US"/>
              </w:rPr>
              <w:t>、名称类型、缩写、编码、序号、操作等内容。</w:t>
            </w:r>
          </w:p>
          <w:p w14:paraId="16934C65"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．设备设置</w:t>
            </w:r>
          </w:p>
          <w:p w14:paraId="1857B5B5"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设备设置具有</w:t>
            </w:r>
            <w:r>
              <w:rPr>
                <w:rFonts w:ascii="Times New Roman" w:eastAsia="方正仿宋_GBK" w:hAnsi="Times New Roman" w:cs="Times New Roman"/>
                <w:sz w:val="21"/>
                <w:szCs w:val="21"/>
                <w:lang w:val="en-US"/>
              </w:rPr>
              <w:t>SB|</w:t>
            </w:r>
            <w:r>
              <w:rPr>
                <w:rFonts w:ascii="Times New Roman" w:eastAsia="方正仿宋_GBK" w:hAnsi="Times New Roman" w:cs="Times New Roman"/>
                <w:sz w:val="21"/>
                <w:szCs w:val="21"/>
                <w:lang w:val="en-US"/>
              </w:rPr>
              <w:t>设备设置</w:t>
            </w:r>
            <w:r>
              <w:rPr>
                <w:rFonts w:ascii="Times New Roman" w:eastAsia="方正仿宋_GBK" w:hAnsi="Times New Roman" w:cs="Times New Roman"/>
                <w:sz w:val="21"/>
                <w:szCs w:val="21"/>
                <w:lang w:val="en-US"/>
              </w:rPr>
              <w:t>模块，设备设置模块包括保养类型、保养内容、保养等级、拆卸原因、巡检状态、安装人员、检验类别、检验状态、维修等级、故障类别、紧急程度、故障等级、检验结果、检验目的、试验目的、项目名称、出入时状态、调拨状态、检验人、保养状态、事故等级、维修状态、事故性质、验收员、维修计划状态、保存计划状态、报修处理意见、验收状态、记录方式、验收类别、报修状态等模块组成。</w:t>
            </w:r>
          </w:p>
          <w:p w14:paraId="23ED21C1"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．资产设置</w:t>
            </w:r>
          </w:p>
          <w:p w14:paraId="2B35B875"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资产设置具有</w:t>
            </w:r>
            <w:r>
              <w:rPr>
                <w:rFonts w:ascii="Times New Roman" w:eastAsia="方正仿宋_GBK" w:hAnsi="Times New Roman" w:cs="Times New Roman"/>
                <w:sz w:val="21"/>
                <w:szCs w:val="21"/>
                <w:lang w:val="en-US"/>
              </w:rPr>
              <w:t>Equip|</w:t>
            </w:r>
            <w:r>
              <w:rPr>
                <w:rFonts w:ascii="Times New Roman" w:eastAsia="方正仿宋_GBK" w:hAnsi="Times New Roman" w:cs="Times New Roman"/>
                <w:sz w:val="21"/>
                <w:szCs w:val="21"/>
                <w:lang w:val="en-US"/>
              </w:rPr>
              <w:t>资产设置模块，资产设置模块包括设备技术参数、借出还入标志、班组、折旧方法、采购类别、使用情况、资产来源、报废方式、用途、</w:t>
            </w:r>
            <w:r>
              <w:rPr>
                <w:rFonts w:ascii="Times New Roman" w:eastAsia="方正仿宋_GBK" w:hAnsi="Times New Roman" w:cs="Times New Roman"/>
                <w:sz w:val="21"/>
                <w:szCs w:val="21"/>
                <w:lang w:val="en-US"/>
              </w:rPr>
              <w:t>资产类型、领用类型、采购方式、上级经费科目、列</w:t>
            </w:r>
            <w:proofErr w:type="gramStart"/>
            <w:r>
              <w:rPr>
                <w:rFonts w:ascii="Times New Roman" w:eastAsia="方正仿宋_GBK" w:hAnsi="Times New Roman" w:cs="Times New Roman"/>
                <w:sz w:val="21"/>
                <w:szCs w:val="21"/>
                <w:lang w:val="en-US"/>
              </w:rPr>
              <w:t>报经费</w:t>
            </w:r>
            <w:proofErr w:type="gramEnd"/>
            <w:r>
              <w:rPr>
                <w:rFonts w:ascii="Times New Roman" w:eastAsia="方正仿宋_GBK" w:hAnsi="Times New Roman" w:cs="Times New Roman"/>
                <w:sz w:val="21"/>
                <w:szCs w:val="21"/>
                <w:lang w:val="en-US"/>
              </w:rPr>
              <w:t>科目、采购小组、验收状态、变更原因、资产设备小类、经费管理部门、备用字段</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、备用字段</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、备用字段</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、维修类型、盘点状态等模块组成。</w:t>
            </w:r>
          </w:p>
          <w:p w14:paraId="67BED759"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．流程设置</w:t>
            </w:r>
          </w:p>
          <w:p w14:paraId="73F27902"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流程设置具有采购管理、合同管理、公文流转、用品管理、资产管理、档案管理等分类组成。</w:t>
            </w:r>
          </w:p>
          <w:p w14:paraId="7CED8368"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七、系统设置</w:t>
            </w:r>
          </w:p>
          <w:p w14:paraId="6E14F01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系统设置模块包括用户设置、角色权限设置、设置密码、备份数据、恢复数据、系统初始化、系统注册、</w:t>
            </w:r>
            <w:proofErr w:type="gramStart"/>
            <w:r>
              <w:rPr>
                <w:rFonts w:ascii="Times New Roman" w:eastAsia="方正仿宋_GBK" w:hAnsi="Times New Roman" w:cs="Times New Roman"/>
                <w:sz w:val="21"/>
                <w:szCs w:val="21"/>
                <w:lang w:val="en-US"/>
              </w:rPr>
              <w:t>账套设置</w:t>
            </w:r>
            <w:proofErr w:type="gramEnd"/>
            <w:r>
              <w:rPr>
                <w:rFonts w:ascii="Times New Roman" w:eastAsia="方正仿宋_GBK" w:hAnsi="Times New Roman" w:cs="Times New Roman"/>
                <w:sz w:val="21"/>
                <w:szCs w:val="21"/>
                <w:lang w:val="en-US"/>
              </w:rPr>
              <w:t>、公司资料、附件分组设置、部门架构、导航菜单、首页图表设置、首页提醒设置、系统日志、在线用户等模块组成。</w:t>
            </w:r>
          </w:p>
          <w:p w14:paraId="71F81049"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．用户设置</w:t>
            </w:r>
          </w:p>
          <w:p w14:paraId="68CE1275"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用户设置具有增加、删除、设计、导入导出、打印选中、查询、退出等功能。具体包含操作、序号、</w:t>
            </w:r>
            <w:r>
              <w:rPr>
                <w:rFonts w:ascii="Times New Roman" w:eastAsia="方正仿宋_GBK" w:hAnsi="Times New Roman" w:cs="Times New Roman"/>
                <w:sz w:val="21"/>
                <w:szCs w:val="21"/>
                <w:lang w:val="en-US"/>
              </w:rPr>
              <w:t>ID</w:t>
            </w:r>
            <w:r>
              <w:rPr>
                <w:rFonts w:ascii="Times New Roman" w:eastAsia="方正仿宋_GBK" w:hAnsi="Times New Roman" w:cs="Times New Roman"/>
                <w:sz w:val="21"/>
                <w:szCs w:val="21"/>
                <w:lang w:val="en-US"/>
              </w:rPr>
              <w:t>、用户编码、用户名称、分组名称、权限分组、职务、文件查看、分组</w:t>
            </w:r>
            <w:r>
              <w:rPr>
                <w:rFonts w:ascii="Times New Roman" w:eastAsia="方正仿宋_GBK" w:hAnsi="Times New Roman" w:cs="Times New Roman"/>
                <w:sz w:val="21"/>
                <w:szCs w:val="21"/>
                <w:lang w:val="en-US"/>
              </w:rPr>
              <w:t>ID</w:t>
            </w:r>
            <w:r>
              <w:rPr>
                <w:rFonts w:ascii="Times New Roman" w:eastAsia="方正仿宋_GBK" w:hAnsi="Times New Roman" w:cs="Times New Roman"/>
                <w:sz w:val="21"/>
                <w:szCs w:val="21"/>
                <w:lang w:val="en-US"/>
              </w:rPr>
              <w:t>、是否是领导、是否禁用。</w:t>
            </w:r>
          </w:p>
          <w:p w14:paraId="04CDB2AD"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．备份数据</w:t>
            </w:r>
          </w:p>
          <w:p w14:paraId="03CBBC4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备份数据具有备份数据、取消退出等功能。具体包括操作、文件名、创建时间、文件路径、大小等内容。</w:t>
            </w:r>
          </w:p>
          <w:p w14:paraId="543F50C8"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．系统初始化</w:t>
            </w:r>
          </w:p>
          <w:p w14:paraId="65774219"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系统初始化具有开始清除、关闭等功能。具体包括序号、名称、表名等内容。</w:t>
            </w:r>
          </w:p>
          <w:p w14:paraId="0851201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．系统注册</w:t>
            </w:r>
          </w:p>
          <w:p w14:paraId="642C11F1"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系统初始化具有注册授权、取消退出等功能。路径授权注册具有注册路径授权功能，数据库连接设置具有测试连接、保存数据功能。</w:t>
            </w:r>
          </w:p>
          <w:p w14:paraId="41E3BADD"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．公司资料</w:t>
            </w:r>
          </w:p>
          <w:p w14:paraId="3AB1A037"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公司资料具有增加、删除、列设置、插入选定、导入导出、退出等功能。具体包括操作、系统数据、编码、</w:t>
            </w:r>
            <w:r>
              <w:rPr>
                <w:rFonts w:ascii="Times New Roman" w:eastAsia="方正仿宋_GBK" w:hAnsi="Times New Roman" w:cs="Times New Roman"/>
                <w:sz w:val="21"/>
                <w:szCs w:val="21"/>
                <w:lang w:val="en-US"/>
              </w:rPr>
              <w:t>ID</w:t>
            </w:r>
            <w:r>
              <w:rPr>
                <w:rFonts w:ascii="Times New Roman" w:eastAsia="方正仿宋_GBK" w:hAnsi="Times New Roman" w:cs="Times New Roman"/>
                <w:sz w:val="21"/>
                <w:szCs w:val="21"/>
                <w:lang w:val="en-US"/>
              </w:rPr>
              <w:t>、类别、内容等内容。</w:t>
            </w:r>
          </w:p>
          <w:p w14:paraId="1717965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．系统日志</w:t>
            </w:r>
          </w:p>
          <w:p w14:paraId="30EDBA7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系统日志具有增加、删除、设计、导入导出、打印选中、查询、退出等功能。具体包括操作、</w:t>
            </w:r>
            <w:r>
              <w:rPr>
                <w:rFonts w:ascii="Times New Roman" w:eastAsia="方正仿宋_GBK" w:hAnsi="Times New Roman" w:cs="Times New Roman"/>
                <w:sz w:val="21"/>
                <w:szCs w:val="21"/>
                <w:lang w:val="en-US"/>
              </w:rPr>
              <w:t>ID</w:t>
            </w:r>
            <w:r>
              <w:rPr>
                <w:rFonts w:ascii="Times New Roman" w:eastAsia="方正仿宋_GBK" w:hAnsi="Times New Roman" w:cs="Times New Roman"/>
                <w:sz w:val="21"/>
                <w:szCs w:val="21"/>
                <w:lang w:val="en-US"/>
              </w:rPr>
              <w:t>、操作动作、登录</w:t>
            </w:r>
            <w:r>
              <w:rPr>
                <w:rFonts w:ascii="Times New Roman" w:eastAsia="方正仿宋_GBK" w:hAnsi="Times New Roman" w:cs="Times New Roman"/>
                <w:sz w:val="21"/>
                <w:szCs w:val="21"/>
                <w:lang w:val="en-US"/>
              </w:rPr>
              <w:t>IP</w:t>
            </w:r>
            <w:r>
              <w:rPr>
                <w:rFonts w:ascii="Times New Roman" w:eastAsia="方正仿宋_GBK" w:hAnsi="Times New Roman" w:cs="Times New Roman"/>
                <w:sz w:val="21"/>
                <w:szCs w:val="21"/>
                <w:lang w:val="en-US"/>
              </w:rPr>
              <w:t>、登录用户、编号、发生时间、变更信息等内容。</w:t>
            </w:r>
          </w:p>
          <w:p w14:paraId="0D8D839D"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lastRenderedPageBreak/>
              <w:t>7</w:t>
            </w:r>
            <w:r>
              <w:rPr>
                <w:rFonts w:ascii="Times New Roman" w:eastAsia="方正仿宋_GBK" w:hAnsi="Times New Roman" w:cs="Times New Roman"/>
                <w:sz w:val="21"/>
                <w:szCs w:val="21"/>
                <w:lang w:val="en-US"/>
              </w:rPr>
              <w:t>．在线用户</w:t>
            </w:r>
          </w:p>
          <w:p w14:paraId="45AF7D1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在线用户具有刷新、列设置、退出等功能。具体包括操作、用户</w:t>
            </w:r>
            <w:r>
              <w:rPr>
                <w:rFonts w:ascii="Times New Roman" w:eastAsia="方正仿宋_GBK" w:hAnsi="Times New Roman" w:cs="Times New Roman"/>
                <w:sz w:val="21"/>
                <w:szCs w:val="21"/>
                <w:lang w:val="en-US"/>
              </w:rPr>
              <w:t>ID</w:t>
            </w:r>
            <w:r>
              <w:rPr>
                <w:rFonts w:ascii="Times New Roman" w:eastAsia="方正仿宋_GBK" w:hAnsi="Times New Roman" w:cs="Times New Roman"/>
                <w:sz w:val="21"/>
                <w:szCs w:val="21"/>
                <w:lang w:val="en-US"/>
              </w:rPr>
              <w:t>、用户名称、</w:t>
            </w:r>
            <w:r>
              <w:rPr>
                <w:rFonts w:ascii="Times New Roman" w:eastAsia="方正仿宋_GBK" w:hAnsi="Times New Roman" w:cs="Times New Roman"/>
                <w:sz w:val="21"/>
                <w:szCs w:val="21"/>
                <w:lang w:val="en-US"/>
              </w:rPr>
              <w:t>Sess</w:t>
            </w:r>
            <w:r>
              <w:rPr>
                <w:rFonts w:ascii="Times New Roman" w:eastAsia="方正仿宋_GBK" w:hAnsi="Times New Roman" w:cs="Times New Roman"/>
                <w:sz w:val="21"/>
                <w:szCs w:val="21"/>
                <w:lang w:val="en-US"/>
              </w:rPr>
              <w:t>ionID</w:t>
            </w:r>
            <w:r>
              <w:rPr>
                <w:rFonts w:ascii="Times New Roman" w:eastAsia="方正仿宋_GBK" w:hAnsi="Times New Roman" w:cs="Times New Roman"/>
                <w:sz w:val="21"/>
                <w:szCs w:val="21"/>
                <w:lang w:val="en-US"/>
              </w:rPr>
              <w:t>、登录</w:t>
            </w:r>
            <w:r>
              <w:rPr>
                <w:rFonts w:ascii="Times New Roman" w:eastAsia="方正仿宋_GBK" w:hAnsi="Times New Roman" w:cs="Times New Roman"/>
                <w:sz w:val="21"/>
                <w:szCs w:val="21"/>
                <w:lang w:val="en-US"/>
              </w:rPr>
              <w:t>IP</w:t>
            </w:r>
            <w:r>
              <w:rPr>
                <w:rFonts w:ascii="Times New Roman" w:eastAsia="方正仿宋_GBK" w:hAnsi="Times New Roman" w:cs="Times New Roman"/>
                <w:sz w:val="21"/>
                <w:szCs w:val="21"/>
                <w:lang w:val="en-US"/>
              </w:rPr>
              <w:t>、登录时间、最后心跳时间等内容。</w:t>
            </w:r>
          </w:p>
        </w:tc>
        <w:tc>
          <w:tcPr>
            <w:tcW w:w="469" w:type="dxa"/>
          </w:tcPr>
          <w:p w14:paraId="5D68D51C"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lastRenderedPageBreak/>
              <w:t>40</w:t>
            </w:r>
          </w:p>
        </w:tc>
        <w:tc>
          <w:tcPr>
            <w:tcW w:w="471" w:type="dxa"/>
          </w:tcPr>
          <w:p w14:paraId="3666DE26" w14:textId="77777777" w:rsidR="0017000D" w:rsidRDefault="0017000D">
            <w:pPr>
              <w:jc w:val="center"/>
              <w:rPr>
                <w:rFonts w:ascii="Times New Roman" w:eastAsia="方正仿宋_GBK" w:hAnsi="Times New Roman" w:cs="Times New Roman"/>
                <w:sz w:val="21"/>
                <w:szCs w:val="21"/>
                <w:lang w:val="en-US"/>
              </w:rPr>
            </w:pPr>
          </w:p>
        </w:tc>
      </w:tr>
      <w:tr w:rsidR="0017000D" w14:paraId="446AFB6E" w14:textId="77777777">
        <w:trPr>
          <w:trHeight w:val="213"/>
          <w:jc w:val="center"/>
        </w:trPr>
        <w:tc>
          <w:tcPr>
            <w:tcW w:w="400" w:type="dxa"/>
            <w:vMerge w:val="restart"/>
          </w:tcPr>
          <w:p w14:paraId="3466CDFE"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lastRenderedPageBreak/>
              <w:t>8</w:t>
            </w:r>
          </w:p>
        </w:tc>
        <w:tc>
          <w:tcPr>
            <w:tcW w:w="707" w:type="dxa"/>
            <w:vMerge w:val="restart"/>
          </w:tcPr>
          <w:p w14:paraId="5D66E8BC"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t>工业互联与信创实训室</w:t>
            </w:r>
          </w:p>
        </w:tc>
        <w:tc>
          <w:tcPr>
            <w:tcW w:w="650" w:type="dxa"/>
          </w:tcPr>
          <w:p w14:paraId="4FFB6CDB" w14:textId="77777777" w:rsidR="0017000D" w:rsidRDefault="003E7EEA">
            <w:pPr>
              <w:jc w:val="center"/>
              <w:rPr>
                <w:rFonts w:ascii="Times New Roman" w:eastAsia="方正仿宋_GBK" w:hAnsi="Times New Roman" w:cs="Times New Roman"/>
                <w:sz w:val="21"/>
                <w:szCs w:val="21"/>
                <w:lang w:val="en-US"/>
              </w:rPr>
            </w:pPr>
            <w:proofErr w:type="gramStart"/>
            <w:r>
              <w:rPr>
                <w:rFonts w:ascii="Times New Roman" w:eastAsia="方正仿宋_GBK" w:hAnsi="Times New Roman" w:cs="Times New Roman"/>
                <w:sz w:val="21"/>
                <w:szCs w:val="21"/>
              </w:rPr>
              <w:t>信创</w:t>
            </w:r>
            <w:r>
              <w:rPr>
                <w:rFonts w:ascii="Times New Roman" w:eastAsia="方正仿宋_GBK" w:hAnsi="Times New Roman" w:cs="Times New Roman"/>
                <w:sz w:val="21"/>
                <w:szCs w:val="21"/>
                <w:lang w:val="en-US"/>
              </w:rPr>
              <w:t>工业</w:t>
            </w:r>
            <w:proofErr w:type="gramEnd"/>
            <w:r>
              <w:rPr>
                <w:rFonts w:ascii="Times New Roman" w:eastAsia="方正仿宋_GBK" w:hAnsi="Times New Roman" w:cs="Times New Roman"/>
                <w:sz w:val="21"/>
                <w:szCs w:val="21"/>
                <w:lang w:val="en-US"/>
              </w:rPr>
              <w:t>互联网开发实训平台</w:t>
            </w:r>
          </w:p>
        </w:tc>
        <w:tc>
          <w:tcPr>
            <w:tcW w:w="7938" w:type="dxa"/>
          </w:tcPr>
          <w:p w14:paraId="1B6499FC"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基于多内核设计的全场景分布式国产操作系统的</w:t>
            </w:r>
            <w:r>
              <w:rPr>
                <w:rFonts w:ascii="Times New Roman" w:eastAsia="方正仿宋_GBK" w:hAnsi="Times New Roman" w:cs="Times New Roman"/>
                <w:sz w:val="21"/>
                <w:szCs w:val="21"/>
              </w:rPr>
              <w:t>IOT</w:t>
            </w:r>
            <w:r>
              <w:rPr>
                <w:rFonts w:ascii="Times New Roman" w:eastAsia="方正仿宋_GBK" w:hAnsi="Times New Roman" w:cs="Times New Roman"/>
                <w:sz w:val="21"/>
                <w:szCs w:val="21"/>
              </w:rPr>
              <w:t>实验箱</w:t>
            </w:r>
          </w:p>
          <w:p w14:paraId="69F0E0EE"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）包含</w:t>
            </w:r>
            <w:r>
              <w:rPr>
                <w:rFonts w:ascii="Times New Roman" w:eastAsia="方正仿宋_GBK" w:hAnsi="Times New Roman" w:cs="Times New Roman"/>
                <w:sz w:val="21"/>
                <w:szCs w:val="21"/>
              </w:rPr>
              <w:t>≥8</w:t>
            </w:r>
            <w:r>
              <w:rPr>
                <w:rFonts w:ascii="Times New Roman" w:eastAsia="方正仿宋_GBK" w:hAnsi="Times New Roman" w:cs="Times New Roman"/>
                <w:sz w:val="21"/>
                <w:szCs w:val="21"/>
              </w:rPr>
              <w:t>个轻量级国产操作系统的</w:t>
            </w:r>
            <w:proofErr w:type="gramStart"/>
            <w:r>
              <w:rPr>
                <w:rFonts w:ascii="Times New Roman" w:eastAsia="方正仿宋_GBK" w:hAnsi="Times New Roman" w:cs="Times New Roman"/>
                <w:sz w:val="21"/>
                <w:szCs w:val="21"/>
              </w:rPr>
              <w:t>瘦设备</w:t>
            </w:r>
            <w:proofErr w:type="gramEnd"/>
            <w:r>
              <w:rPr>
                <w:rFonts w:ascii="Times New Roman" w:eastAsia="方正仿宋_GBK" w:hAnsi="Times New Roman" w:cs="Times New Roman"/>
                <w:sz w:val="21"/>
                <w:szCs w:val="21"/>
              </w:rPr>
              <w:t>核心板，并且支持磁</w:t>
            </w:r>
            <w:proofErr w:type="gramStart"/>
            <w:r>
              <w:rPr>
                <w:rFonts w:ascii="Times New Roman" w:eastAsia="方正仿宋_GBK" w:hAnsi="Times New Roman" w:cs="Times New Roman"/>
                <w:sz w:val="21"/>
                <w:szCs w:val="21"/>
              </w:rPr>
              <w:t>吸核心板同时</w:t>
            </w:r>
            <w:proofErr w:type="gramEnd"/>
            <w:r>
              <w:rPr>
                <w:rFonts w:ascii="Times New Roman" w:eastAsia="方正仿宋_GBK" w:hAnsi="Times New Roman" w:cs="Times New Roman"/>
                <w:sz w:val="21"/>
                <w:szCs w:val="21"/>
              </w:rPr>
              <w:t>开展实验；</w:t>
            </w:r>
          </w:p>
          <w:p w14:paraId="4D2922B7"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个国产操作系统的标准</w:t>
            </w:r>
            <w:proofErr w:type="gramStart"/>
            <w:r>
              <w:rPr>
                <w:rFonts w:ascii="Times New Roman" w:eastAsia="方正仿宋_GBK" w:hAnsi="Times New Roman" w:cs="Times New Roman"/>
                <w:sz w:val="21"/>
                <w:szCs w:val="21"/>
              </w:rPr>
              <w:t>富设备</w:t>
            </w:r>
            <w:proofErr w:type="gramEnd"/>
            <w:r>
              <w:rPr>
                <w:rFonts w:ascii="Times New Roman" w:eastAsia="方正仿宋_GBK" w:hAnsi="Times New Roman" w:cs="Times New Roman"/>
                <w:sz w:val="21"/>
                <w:szCs w:val="21"/>
              </w:rPr>
              <w:t>核心板；</w:t>
            </w:r>
          </w:p>
          <w:p w14:paraId="745CB0E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≥5</w:t>
            </w:r>
            <w:r>
              <w:rPr>
                <w:rFonts w:ascii="Times New Roman" w:eastAsia="方正仿宋_GBK" w:hAnsi="Times New Roman" w:cs="Times New Roman"/>
                <w:sz w:val="21"/>
                <w:szCs w:val="21"/>
              </w:rPr>
              <w:t>个通信协议模块；</w:t>
            </w:r>
          </w:p>
          <w:p w14:paraId="555C9359"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≥22</w:t>
            </w:r>
            <w:r>
              <w:rPr>
                <w:rFonts w:ascii="Times New Roman" w:eastAsia="方正仿宋_GBK" w:hAnsi="Times New Roman" w:cs="Times New Roman"/>
                <w:sz w:val="21"/>
                <w:szCs w:val="21"/>
              </w:rPr>
              <w:t>个物联网传感器</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执行器模块。</w:t>
            </w:r>
          </w:p>
          <w:p w14:paraId="16C8BE01"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5</w:t>
            </w:r>
            <w:r>
              <w:rPr>
                <w:rFonts w:ascii="Times New Roman" w:eastAsia="方正仿宋_GBK" w:hAnsi="Times New Roman" w:cs="Times New Roman"/>
                <w:sz w:val="21"/>
                <w:szCs w:val="21"/>
              </w:rPr>
              <w:t>）需包含电源开关，对实验箱供电进行整体控制，需包含电源指示灯；</w:t>
            </w:r>
          </w:p>
          <w:p w14:paraId="53B9B4ED"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6</w:t>
            </w:r>
            <w:r>
              <w:rPr>
                <w:rFonts w:ascii="Times New Roman" w:eastAsia="方正仿宋_GBK" w:hAnsi="Times New Roman" w:cs="Times New Roman"/>
                <w:sz w:val="21"/>
                <w:szCs w:val="21"/>
              </w:rPr>
              <w:t>）需包含</w:t>
            </w:r>
            <w:r>
              <w:rPr>
                <w:rFonts w:ascii="Times New Roman" w:eastAsia="方正仿宋_GBK" w:hAnsi="Times New Roman" w:cs="Times New Roman"/>
                <w:sz w:val="21"/>
                <w:szCs w:val="21"/>
              </w:rPr>
              <w:t>USB</w:t>
            </w:r>
            <w:r>
              <w:rPr>
                <w:rFonts w:ascii="Times New Roman" w:eastAsia="方正仿宋_GBK" w:hAnsi="Times New Roman" w:cs="Times New Roman"/>
                <w:sz w:val="21"/>
                <w:szCs w:val="21"/>
              </w:rPr>
              <w:t>接口</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个，可用于数据通信；</w:t>
            </w:r>
          </w:p>
          <w:p w14:paraId="44FB88F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7</w:t>
            </w:r>
            <w:r>
              <w:rPr>
                <w:rFonts w:ascii="Times New Roman" w:eastAsia="方正仿宋_GBK" w:hAnsi="Times New Roman" w:cs="Times New Roman"/>
                <w:sz w:val="21"/>
                <w:szCs w:val="21"/>
              </w:rPr>
              <w:t>）需包含串口通信切换波动开关和串口通信指示灯。</w:t>
            </w:r>
          </w:p>
          <w:p w14:paraId="14A2491E"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实验</w:t>
            </w:r>
            <w:proofErr w:type="gramStart"/>
            <w:r>
              <w:rPr>
                <w:rFonts w:ascii="Times New Roman" w:eastAsia="方正仿宋_GBK" w:hAnsi="Times New Roman" w:cs="Times New Roman"/>
                <w:sz w:val="21"/>
                <w:szCs w:val="21"/>
              </w:rPr>
              <w:t>箱支持</w:t>
            </w:r>
            <w:proofErr w:type="gramEnd"/>
            <w:r>
              <w:rPr>
                <w:rFonts w:ascii="Times New Roman" w:eastAsia="方正仿宋_GBK" w:hAnsi="Times New Roman" w:cs="Times New Roman"/>
                <w:sz w:val="21"/>
                <w:szCs w:val="21"/>
              </w:rPr>
              <w:t>技术包括应用开发以及设备开发，</w:t>
            </w:r>
            <w:r>
              <w:rPr>
                <w:rFonts w:ascii="Times New Roman" w:eastAsia="方正仿宋_GBK" w:hAnsi="Times New Roman" w:cs="Times New Roman"/>
                <w:sz w:val="21"/>
                <w:szCs w:val="21"/>
              </w:rPr>
              <w:t>ArkTS</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ArkUI</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Socket</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TCP</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UDP</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MQTT</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HTTP</w:t>
            </w:r>
            <w:r>
              <w:rPr>
                <w:rFonts w:ascii="Times New Roman" w:eastAsia="方正仿宋_GBK" w:hAnsi="Times New Roman" w:cs="Times New Roman"/>
                <w:sz w:val="21"/>
                <w:szCs w:val="21"/>
              </w:rPr>
              <w:t>。</w:t>
            </w:r>
          </w:p>
          <w:p w14:paraId="185AE8E7"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物联网模块支持搭积木方式的拼接，使用磁吸插槽，各个模块之间可以进行磁吸联接，同时提供多个香蕉头，方便接线形式进行实验，并加入防短路设计。</w:t>
            </w:r>
          </w:p>
          <w:p w14:paraId="0A6BF04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设备核心板：主控芯片</w:t>
            </w:r>
            <w:r>
              <w:rPr>
                <w:rFonts w:ascii="Times New Roman" w:eastAsia="方正仿宋_GBK" w:hAnsi="Times New Roman" w:cs="Times New Roman"/>
                <w:sz w:val="21"/>
                <w:szCs w:val="21"/>
              </w:rPr>
              <w:t>≥160MHz</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≥280K RAM</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≥2MB Flash</w:t>
            </w:r>
            <w:r>
              <w:rPr>
                <w:rFonts w:ascii="Times New Roman" w:eastAsia="方正仿宋_GBK" w:hAnsi="Times New Roman" w:cs="Times New Roman"/>
                <w:sz w:val="21"/>
                <w:szCs w:val="21"/>
              </w:rPr>
              <w:t>、支持</w:t>
            </w:r>
            <w:r>
              <w:rPr>
                <w:rFonts w:ascii="Times New Roman" w:eastAsia="方正仿宋_GBK" w:hAnsi="Times New Roman" w:cs="Times New Roman"/>
                <w:sz w:val="21"/>
                <w:szCs w:val="21"/>
              </w:rPr>
              <w:t>WiFi</w:t>
            </w:r>
            <w:r>
              <w:rPr>
                <w:rFonts w:ascii="Times New Roman" w:eastAsia="方正仿宋_GBK" w:hAnsi="Times New Roman" w:cs="Times New Roman"/>
                <w:sz w:val="21"/>
                <w:szCs w:val="21"/>
              </w:rPr>
              <w:t>。</w:t>
            </w:r>
          </w:p>
          <w:p w14:paraId="61DB096E"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5.ARM</w:t>
            </w:r>
            <w:r>
              <w:rPr>
                <w:rFonts w:ascii="Times New Roman" w:eastAsia="方正仿宋_GBK" w:hAnsi="Times New Roman" w:cs="Times New Roman"/>
                <w:sz w:val="21"/>
                <w:szCs w:val="21"/>
              </w:rPr>
              <w:t>架构标准</w:t>
            </w:r>
            <w:proofErr w:type="gramStart"/>
            <w:r>
              <w:rPr>
                <w:rFonts w:ascii="Times New Roman" w:eastAsia="方正仿宋_GBK" w:hAnsi="Times New Roman" w:cs="Times New Roman"/>
                <w:sz w:val="21"/>
                <w:szCs w:val="21"/>
              </w:rPr>
              <w:t>富设备</w:t>
            </w:r>
            <w:proofErr w:type="gramEnd"/>
            <w:r>
              <w:rPr>
                <w:rFonts w:ascii="Times New Roman" w:eastAsia="方正仿宋_GBK" w:hAnsi="Times New Roman" w:cs="Times New Roman"/>
                <w:sz w:val="21"/>
                <w:szCs w:val="21"/>
              </w:rPr>
              <w:t>核心板</w:t>
            </w:r>
          </w:p>
          <w:p w14:paraId="5EB4834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）内置国产处理器，使用</w:t>
            </w:r>
            <w:r>
              <w:rPr>
                <w:rFonts w:ascii="Times New Roman" w:eastAsia="方正仿宋_GBK" w:hAnsi="Times New Roman" w:cs="Times New Roman"/>
                <w:sz w:val="21"/>
                <w:szCs w:val="21"/>
              </w:rPr>
              <w:t>ARM</w:t>
            </w:r>
            <w:r>
              <w:rPr>
                <w:rFonts w:ascii="Times New Roman" w:eastAsia="方正仿宋_GBK" w:hAnsi="Times New Roman" w:cs="Times New Roman"/>
                <w:sz w:val="21"/>
                <w:szCs w:val="21"/>
              </w:rPr>
              <w:t>架构；支持国产标准操作系统，支持多</w:t>
            </w:r>
            <w:r>
              <w:rPr>
                <w:rFonts w:ascii="Times New Roman" w:eastAsia="方正仿宋_GBK" w:hAnsi="Times New Roman" w:cs="Times New Roman"/>
                <w:sz w:val="21"/>
                <w:szCs w:val="21"/>
              </w:rPr>
              <w:t>系统；</w:t>
            </w:r>
          </w:p>
          <w:p w14:paraId="1F0BDBD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）核心</w:t>
            </w: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核、最大工作频率</w:t>
            </w:r>
            <w:r>
              <w:rPr>
                <w:rFonts w:ascii="Times New Roman" w:eastAsia="方正仿宋_GBK" w:hAnsi="Times New Roman" w:cs="Times New Roman"/>
                <w:sz w:val="21"/>
                <w:szCs w:val="21"/>
              </w:rPr>
              <w:t>≥1600MHz</w:t>
            </w:r>
            <w:r>
              <w:rPr>
                <w:rFonts w:ascii="Times New Roman" w:eastAsia="方正仿宋_GBK" w:hAnsi="Times New Roman" w:cs="Times New Roman"/>
                <w:sz w:val="21"/>
                <w:szCs w:val="21"/>
              </w:rPr>
              <w:t>、内存</w:t>
            </w:r>
            <w:r>
              <w:rPr>
                <w:rFonts w:ascii="Times New Roman" w:eastAsia="方正仿宋_GBK" w:hAnsi="Times New Roman" w:cs="Times New Roman"/>
                <w:sz w:val="21"/>
                <w:szCs w:val="21"/>
              </w:rPr>
              <w:t>≥2GB</w:t>
            </w:r>
            <w:r>
              <w:rPr>
                <w:rFonts w:ascii="Times New Roman" w:eastAsia="方正仿宋_GBK" w:hAnsi="Times New Roman" w:cs="Times New Roman"/>
                <w:sz w:val="21"/>
                <w:szCs w:val="21"/>
              </w:rPr>
              <w:t>、存储空间</w:t>
            </w:r>
            <w:r>
              <w:rPr>
                <w:rFonts w:ascii="Times New Roman" w:eastAsia="方正仿宋_GBK" w:hAnsi="Times New Roman" w:cs="Times New Roman"/>
                <w:sz w:val="21"/>
                <w:szCs w:val="21"/>
              </w:rPr>
              <w:t>≥32GB</w:t>
            </w:r>
            <w:r>
              <w:rPr>
                <w:rFonts w:ascii="Times New Roman" w:eastAsia="方正仿宋_GBK" w:hAnsi="Times New Roman" w:cs="Times New Roman"/>
                <w:sz w:val="21"/>
                <w:szCs w:val="21"/>
              </w:rPr>
              <w:t>；</w:t>
            </w:r>
          </w:p>
          <w:p w14:paraId="763440D1"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）算力：</w:t>
            </w:r>
            <w:r>
              <w:rPr>
                <w:rFonts w:ascii="Times New Roman" w:eastAsia="方正仿宋_GBK" w:hAnsi="Times New Roman" w:cs="Times New Roman"/>
                <w:sz w:val="21"/>
                <w:szCs w:val="21"/>
              </w:rPr>
              <w:t>≥1Tops</w:t>
            </w:r>
            <w:r>
              <w:rPr>
                <w:rFonts w:ascii="Times New Roman" w:eastAsia="方正仿宋_GBK" w:hAnsi="Times New Roman" w:cs="Times New Roman"/>
                <w:sz w:val="21"/>
                <w:szCs w:val="21"/>
              </w:rPr>
              <w:t>；</w:t>
            </w:r>
          </w:p>
          <w:p w14:paraId="43462E0D"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USB2.0 Host≥1</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USB3.0 Host≥1</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USB3.0OTG≥1</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HDMI≥1</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eDP≥1</w:t>
            </w:r>
            <w:r>
              <w:rPr>
                <w:rFonts w:ascii="Times New Roman" w:eastAsia="方正仿宋_GBK" w:hAnsi="Times New Roman" w:cs="Times New Roman"/>
                <w:sz w:val="21"/>
                <w:szCs w:val="21"/>
              </w:rPr>
              <w:t>个；以太网接口</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个；支持</w:t>
            </w:r>
            <w:r>
              <w:rPr>
                <w:rFonts w:ascii="Times New Roman" w:eastAsia="方正仿宋_GBK" w:hAnsi="Times New Roman" w:cs="Times New Roman"/>
                <w:sz w:val="21"/>
                <w:szCs w:val="21"/>
              </w:rPr>
              <w:t>WiFi</w:t>
            </w:r>
            <w:r>
              <w:rPr>
                <w:rFonts w:ascii="Times New Roman" w:eastAsia="方正仿宋_GBK" w:hAnsi="Times New Roman" w:cs="Times New Roman"/>
                <w:sz w:val="21"/>
                <w:szCs w:val="21"/>
              </w:rPr>
              <w:t>和蓝牙。</w:t>
            </w:r>
          </w:p>
          <w:p w14:paraId="00D44FFB"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6.</w:t>
            </w:r>
            <w:r>
              <w:rPr>
                <w:rFonts w:ascii="Times New Roman" w:eastAsia="方正仿宋_GBK" w:hAnsi="Times New Roman" w:cs="Times New Roman"/>
                <w:sz w:val="21"/>
                <w:szCs w:val="21"/>
              </w:rPr>
              <w:t>传感器</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执行器模块</w:t>
            </w:r>
          </w:p>
          <w:p w14:paraId="5AAEF59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）交通灯板：</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个，包含</w:t>
            </w:r>
            <w:r>
              <w:rPr>
                <w:rFonts w:ascii="Times New Roman" w:eastAsia="方正仿宋_GBK" w:hAnsi="Times New Roman" w:cs="Times New Roman"/>
                <w:sz w:val="21"/>
                <w:szCs w:val="21"/>
              </w:rPr>
              <w:t>LED</w:t>
            </w:r>
            <w:r>
              <w:rPr>
                <w:rFonts w:ascii="Times New Roman" w:eastAsia="方正仿宋_GBK" w:hAnsi="Times New Roman" w:cs="Times New Roman"/>
                <w:sz w:val="21"/>
                <w:szCs w:val="21"/>
              </w:rPr>
              <w:t>灯</w:t>
            </w: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个，按键</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p w14:paraId="5FDA716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OLED</w:t>
            </w:r>
            <w:r>
              <w:rPr>
                <w:rFonts w:ascii="Times New Roman" w:eastAsia="方正仿宋_GBK" w:hAnsi="Times New Roman" w:cs="Times New Roman"/>
                <w:sz w:val="21"/>
                <w:szCs w:val="21"/>
              </w:rPr>
              <w:t>显示板：</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个，显示屏尺寸</w:t>
            </w:r>
            <w:r>
              <w:rPr>
                <w:rFonts w:ascii="Times New Roman" w:eastAsia="方正仿宋_GBK" w:hAnsi="Times New Roman" w:cs="Times New Roman"/>
                <w:sz w:val="21"/>
                <w:szCs w:val="21"/>
              </w:rPr>
              <w:t>≥0.96</w:t>
            </w:r>
            <w:r>
              <w:rPr>
                <w:rFonts w:ascii="Times New Roman" w:eastAsia="方正仿宋_GBK" w:hAnsi="Times New Roman" w:cs="Times New Roman"/>
                <w:sz w:val="21"/>
                <w:szCs w:val="21"/>
              </w:rPr>
              <w:t>英寸，按键</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个；</w:t>
            </w:r>
          </w:p>
          <w:p w14:paraId="61AC89FF"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w:t>
            </w:r>
            <w:proofErr w:type="gramStart"/>
            <w:r>
              <w:rPr>
                <w:rFonts w:ascii="Times New Roman" w:eastAsia="方正仿宋_GBK" w:hAnsi="Times New Roman" w:cs="Times New Roman"/>
                <w:sz w:val="21"/>
                <w:szCs w:val="21"/>
              </w:rPr>
              <w:t>炫</w:t>
            </w:r>
            <w:proofErr w:type="gramEnd"/>
            <w:r>
              <w:rPr>
                <w:rFonts w:ascii="Times New Roman" w:eastAsia="方正仿宋_GBK" w:hAnsi="Times New Roman" w:cs="Times New Roman"/>
                <w:sz w:val="21"/>
                <w:szCs w:val="21"/>
              </w:rPr>
              <w:t>彩灯板：</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块，包含三色</w:t>
            </w:r>
            <w:r>
              <w:rPr>
                <w:rFonts w:ascii="Times New Roman" w:eastAsia="方正仿宋_GBK" w:hAnsi="Times New Roman" w:cs="Times New Roman"/>
                <w:sz w:val="21"/>
                <w:szCs w:val="21"/>
              </w:rPr>
              <w:t>LED≥1</w:t>
            </w:r>
            <w:r>
              <w:rPr>
                <w:rFonts w:ascii="Times New Roman" w:eastAsia="方正仿宋_GBK" w:hAnsi="Times New Roman" w:cs="Times New Roman"/>
                <w:sz w:val="21"/>
                <w:szCs w:val="21"/>
              </w:rPr>
              <w:t>颗，红外传感器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个，光敏电阻</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w:t>
            </w:r>
          </w:p>
          <w:p w14:paraId="693282A9"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）环境检测板：</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块，包含温湿度传感器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个，蜂鸣器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个，可燃气体传感器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p w14:paraId="7AD115A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5</w:t>
            </w:r>
            <w:r>
              <w:rPr>
                <w:rFonts w:ascii="Times New Roman" w:eastAsia="方正仿宋_GBK" w:hAnsi="Times New Roman" w:cs="Times New Roman"/>
                <w:sz w:val="21"/>
                <w:szCs w:val="21"/>
              </w:rPr>
              <w:t>）水位传感器：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p w14:paraId="13A6841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6</w:t>
            </w:r>
            <w:r>
              <w:rPr>
                <w:rFonts w:ascii="Times New Roman" w:eastAsia="方正仿宋_GBK" w:hAnsi="Times New Roman" w:cs="Times New Roman"/>
                <w:sz w:val="21"/>
                <w:szCs w:val="21"/>
              </w:rPr>
              <w:t>）火焰传感器：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p w14:paraId="28B90EEE"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7</w:t>
            </w:r>
            <w:r>
              <w:rPr>
                <w:rFonts w:ascii="Times New Roman" w:eastAsia="方正仿宋_GBK" w:hAnsi="Times New Roman" w:cs="Times New Roman"/>
                <w:sz w:val="21"/>
                <w:szCs w:val="21"/>
              </w:rPr>
              <w:t>）门锁执行器：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p w14:paraId="446AEA9E"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8</w:t>
            </w:r>
            <w:r>
              <w:rPr>
                <w:rFonts w:ascii="Times New Roman" w:eastAsia="方正仿宋_GBK" w:hAnsi="Times New Roman" w:cs="Times New Roman"/>
                <w:sz w:val="21"/>
                <w:szCs w:val="21"/>
              </w:rPr>
              <w:t>）窗帘执行器：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p w14:paraId="0DA6A32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9</w:t>
            </w:r>
            <w:r>
              <w:rPr>
                <w:rFonts w:ascii="Times New Roman" w:eastAsia="方正仿宋_GBK" w:hAnsi="Times New Roman" w:cs="Times New Roman"/>
                <w:sz w:val="21"/>
                <w:szCs w:val="21"/>
              </w:rPr>
              <w:t>）风扇执行器：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p w14:paraId="64D73F9C"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10</w:t>
            </w:r>
            <w:r>
              <w:rPr>
                <w:rFonts w:ascii="Times New Roman" w:eastAsia="方正仿宋_GBK" w:hAnsi="Times New Roman" w:cs="Times New Roman"/>
                <w:sz w:val="21"/>
                <w:szCs w:val="21"/>
              </w:rPr>
              <w:t>）语音控制板：</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p w14:paraId="5B79AAE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11</w:t>
            </w:r>
            <w:r>
              <w:rPr>
                <w:rFonts w:ascii="Times New Roman" w:eastAsia="方正仿宋_GBK" w:hAnsi="Times New Roman" w:cs="Times New Roman"/>
                <w:sz w:val="21"/>
                <w:szCs w:val="21"/>
              </w:rPr>
              <w:t>）水温传感器：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p w14:paraId="369110C8"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12</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PM2.5</w:t>
            </w:r>
            <w:r>
              <w:rPr>
                <w:rFonts w:ascii="Times New Roman" w:eastAsia="方正仿宋_GBK" w:hAnsi="Times New Roman" w:cs="Times New Roman"/>
                <w:sz w:val="21"/>
                <w:szCs w:val="21"/>
              </w:rPr>
              <w:t>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p w14:paraId="5DF89B78"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13</w:t>
            </w:r>
            <w:r>
              <w:rPr>
                <w:rFonts w:ascii="Times New Roman" w:eastAsia="方正仿宋_GBK" w:hAnsi="Times New Roman" w:cs="Times New Roman"/>
                <w:sz w:val="21"/>
                <w:szCs w:val="21"/>
              </w:rPr>
              <w:t>）土壤湿度传感器：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p w14:paraId="7FBD9608"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14</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PH</w:t>
            </w:r>
            <w:r>
              <w:rPr>
                <w:rFonts w:ascii="Times New Roman" w:eastAsia="方正仿宋_GBK" w:hAnsi="Times New Roman" w:cs="Times New Roman"/>
                <w:sz w:val="21"/>
                <w:szCs w:val="21"/>
              </w:rPr>
              <w:t>值传感器：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p w14:paraId="33BF6A0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15</w:t>
            </w:r>
            <w:r>
              <w:rPr>
                <w:rFonts w:ascii="Times New Roman" w:eastAsia="方正仿宋_GBK" w:hAnsi="Times New Roman" w:cs="Times New Roman"/>
                <w:sz w:val="21"/>
                <w:szCs w:val="21"/>
              </w:rPr>
              <w:t>）风速采集传感器：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p w14:paraId="5DAB9DC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16</w:t>
            </w:r>
            <w:r>
              <w:rPr>
                <w:rFonts w:ascii="Times New Roman" w:eastAsia="方正仿宋_GBK" w:hAnsi="Times New Roman" w:cs="Times New Roman"/>
                <w:sz w:val="21"/>
                <w:szCs w:val="21"/>
              </w:rPr>
              <w:t>）雨雪传感器：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p w14:paraId="36FAD20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17</w:t>
            </w:r>
            <w:r>
              <w:rPr>
                <w:rFonts w:ascii="Times New Roman" w:eastAsia="方正仿宋_GBK" w:hAnsi="Times New Roman" w:cs="Times New Roman"/>
                <w:sz w:val="21"/>
                <w:szCs w:val="21"/>
              </w:rPr>
              <w:t>）水泵执行器：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p w14:paraId="2912AC2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18</w:t>
            </w:r>
            <w:r>
              <w:rPr>
                <w:rFonts w:ascii="Times New Roman" w:eastAsia="方正仿宋_GBK" w:hAnsi="Times New Roman" w:cs="Times New Roman"/>
                <w:sz w:val="21"/>
                <w:szCs w:val="21"/>
              </w:rPr>
              <w:t>）舵机执行器：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p w14:paraId="3F9059B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19</w:t>
            </w:r>
            <w:r>
              <w:rPr>
                <w:rFonts w:ascii="Times New Roman" w:eastAsia="方正仿宋_GBK" w:hAnsi="Times New Roman" w:cs="Times New Roman"/>
                <w:sz w:val="21"/>
                <w:szCs w:val="21"/>
              </w:rPr>
              <w:t>）生命体征传感器：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个，支持直接输出包含但不限于心率、呼吸速率、焦虑指数、血压、动脉硬化指数、疲劳等级、血氧饱和度、体脂率、含水率等数据；</w:t>
            </w:r>
          </w:p>
          <w:p w14:paraId="18B0804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20</w:t>
            </w:r>
            <w:r>
              <w:rPr>
                <w:rFonts w:ascii="Times New Roman" w:eastAsia="方正仿宋_GBK" w:hAnsi="Times New Roman" w:cs="Times New Roman"/>
                <w:sz w:val="21"/>
                <w:szCs w:val="21"/>
              </w:rPr>
              <w:t>）皮肤阻抗传感器：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个；支持测量人体皮肤总阻抗、表皮阻抗、真皮阻抗、皮下组织阻抗、皮肤水分、皮肤油分和皮肤弹性参数；</w:t>
            </w:r>
          </w:p>
          <w:p w14:paraId="20C8282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21</w:t>
            </w:r>
            <w:r>
              <w:rPr>
                <w:rFonts w:ascii="Times New Roman" w:eastAsia="方正仿宋_GBK" w:hAnsi="Times New Roman" w:cs="Times New Roman"/>
                <w:sz w:val="21"/>
                <w:szCs w:val="21"/>
              </w:rPr>
              <w:t>）酒精乙醇传感器：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p w14:paraId="1BE8E542"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22</w:t>
            </w:r>
            <w:r>
              <w:rPr>
                <w:rFonts w:ascii="Times New Roman" w:eastAsia="方正仿宋_GBK" w:hAnsi="Times New Roman" w:cs="Times New Roman"/>
                <w:sz w:val="21"/>
                <w:szCs w:val="21"/>
              </w:rPr>
              <w:t>）红外测温传感器：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p w14:paraId="794506A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lastRenderedPageBreak/>
              <w:t>7.</w:t>
            </w:r>
            <w:r>
              <w:rPr>
                <w:rFonts w:ascii="Times New Roman" w:eastAsia="方正仿宋_GBK" w:hAnsi="Times New Roman" w:cs="Times New Roman"/>
                <w:sz w:val="21"/>
                <w:szCs w:val="21"/>
              </w:rPr>
              <w:t>通讯协议模块</w:t>
            </w:r>
          </w:p>
          <w:p w14:paraId="4443F9E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ZigBee</w:t>
            </w:r>
            <w:r>
              <w:rPr>
                <w:rFonts w:ascii="Times New Roman" w:eastAsia="方正仿宋_GBK" w:hAnsi="Times New Roman" w:cs="Times New Roman"/>
                <w:sz w:val="21"/>
                <w:szCs w:val="21"/>
              </w:rPr>
              <w:t>通信模块：</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个；</w:t>
            </w:r>
          </w:p>
          <w:p w14:paraId="280B366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w:t>
            </w:r>
            <w:proofErr w:type="gramStart"/>
            <w:r>
              <w:rPr>
                <w:rFonts w:ascii="Times New Roman" w:eastAsia="方正仿宋_GBK" w:hAnsi="Times New Roman" w:cs="Times New Roman"/>
                <w:sz w:val="21"/>
                <w:szCs w:val="21"/>
              </w:rPr>
              <w:t>蓝牙通信</w:t>
            </w:r>
            <w:proofErr w:type="gramEnd"/>
            <w:r>
              <w:rPr>
                <w:rFonts w:ascii="Times New Roman" w:eastAsia="方正仿宋_GBK" w:hAnsi="Times New Roman" w:cs="Times New Roman"/>
                <w:sz w:val="21"/>
                <w:szCs w:val="21"/>
              </w:rPr>
              <w:t>模块：</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个；</w:t>
            </w:r>
          </w:p>
          <w:p w14:paraId="77825A7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NFC</w:t>
            </w:r>
            <w:r>
              <w:rPr>
                <w:rFonts w:ascii="Times New Roman" w:eastAsia="方正仿宋_GBK" w:hAnsi="Times New Roman" w:cs="Times New Roman"/>
                <w:sz w:val="21"/>
                <w:szCs w:val="21"/>
              </w:rPr>
              <w:t>读卡器模块：</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p w14:paraId="7B8BF15C"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）迷你交换机：</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tc>
        <w:tc>
          <w:tcPr>
            <w:tcW w:w="469" w:type="dxa"/>
          </w:tcPr>
          <w:p w14:paraId="42B75487"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10</w:t>
            </w:r>
          </w:p>
        </w:tc>
        <w:tc>
          <w:tcPr>
            <w:tcW w:w="471" w:type="dxa"/>
            <w:vMerge w:val="restart"/>
          </w:tcPr>
          <w:p w14:paraId="0E328D7F" w14:textId="77777777" w:rsidR="0017000D" w:rsidRDefault="0017000D">
            <w:pPr>
              <w:jc w:val="center"/>
              <w:rPr>
                <w:rFonts w:ascii="Times New Roman" w:eastAsia="方正仿宋_GBK" w:hAnsi="Times New Roman" w:cs="Times New Roman"/>
                <w:sz w:val="21"/>
                <w:szCs w:val="21"/>
                <w:lang w:val="en-US"/>
              </w:rPr>
            </w:pPr>
          </w:p>
        </w:tc>
      </w:tr>
      <w:tr w:rsidR="0017000D" w14:paraId="5DEFCC48" w14:textId="77777777">
        <w:trPr>
          <w:trHeight w:val="242"/>
          <w:jc w:val="center"/>
        </w:trPr>
        <w:tc>
          <w:tcPr>
            <w:tcW w:w="400" w:type="dxa"/>
            <w:vMerge/>
          </w:tcPr>
          <w:p w14:paraId="1DA38C55"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5EAA9049"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5C518AD1" w14:textId="77777777" w:rsidR="0017000D" w:rsidRDefault="003E7EEA">
            <w:pPr>
              <w:jc w:val="center"/>
              <w:rPr>
                <w:rFonts w:ascii="Times New Roman" w:eastAsia="方正仿宋_GBK" w:hAnsi="Times New Roman" w:cs="Times New Roman"/>
                <w:sz w:val="21"/>
                <w:szCs w:val="21"/>
                <w:lang w:val="en-US"/>
              </w:rPr>
            </w:pPr>
            <w:proofErr w:type="gramStart"/>
            <w:r>
              <w:rPr>
                <w:rFonts w:ascii="Times New Roman" w:eastAsia="方正仿宋_GBK" w:hAnsi="Times New Roman" w:cs="Times New Roman"/>
                <w:sz w:val="21"/>
                <w:szCs w:val="21"/>
              </w:rPr>
              <w:t>信创</w:t>
            </w:r>
            <w:r>
              <w:rPr>
                <w:rFonts w:ascii="Times New Roman" w:eastAsia="方正仿宋_GBK" w:hAnsi="Times New Roman" w:cs="Times New Roman"/>
                <w:sz w:val="21"/>
                <w:szCs w:val="21"/>
                <w:lang w:val="en-US"/>
              </w:rPr>
              <w:t>应用</w:t>
            </w:r>
            <w:proofErr w:type="gramEnd"/>
            <w:r>
              <w:rPr>
                <w:rFonts w:ascii="Times New Roman" w:eastAsia="方正仿宋_GBK" w:hAnsi="Times New Roman" w:cs="Times New Roman"/>
                <w:sz w:val="21"/>
                <w:szCs w:val="21"/>
                <w:lang w:val="en-US"/>
              </w:rPr>
              <w:t>开发实训套件</w:t>
            </w:r>
          </w:p>
        </w:tc>
        <w:tc>
          <w:tcPr>
            <w:tcW w:w="7938" w:type="dxa"/>
          </w:tcPr>
          <w:p w14:paraId="34F19DBD"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内置国产处理器，使用</w:t>
            </w:r>
            <w:r>
              <w:rPr>
                <w:rFonts w:ascii="Times New Roman" w:eastAsia="方正仿宋_GBK" w:hAnsi="Times New Roman" w:cs="Times New Roman"/>
                <w:sz w:val="21"/>
                <w:szCs w:val="21"/>
              </w:rPr>
              <w:t>ARM</w:t>
            </w:r>
            <w:r>
              <w:rPr>
                <w:rFonts w:ascii="Times New Roman" w:eastAsia="方正仿宋_GBK" w:hAnsi="Times New Roman" w:cs="Times New Roman"/>
                <w:sz w:val="21"/>
                <w:szCs w:val="21"/>
              </w:rPr>
              <w:t>架构；支持国产标准操作系统，支持多系统；</w:t>
            </w:r>
          </w:p>
          <w:p w14:paraId="0142FB21"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2.Soc</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Cortex-A55</w:t>
            </w:r>
            <w:r>
              <w:rPr>
                <w:rFonts w:ascii="Times New Roman" w:eastAsia="方正仿宋_GBK" w:hAnsi="Times New Roman" w:cs="Times New Roman"/>
                <w:sz w:val="21"/>
                <w:szCs w:val="21"/>
              </w:rPr>
              <w:t>，核心</w:t>
            </w: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核、主频</w:t>
            </w:r>
            <w:r>
              <w:rPr>
                <w:rFonts w:ascii="Times New Roman" w:eastAsia="方正仿宋_GBK" w:hAnsi="Times New Roman" w:cs="Times New Roman"/>
                <w:sz w:val="21"/>
                <w:szCs w:val="21"/>
              </w:rPr>
              <w:t>≥2.0GHz</w:t>
            </w:r>
            <w:r>
              <w:rPr>
                <w:rFonts w:ascii="Times New Roman" w:eastAsia="方正仿宋_GBK" w:hAnsi="Times New Roman" w:cs="Times New Roman"/>
                <w:sz w:val="21"/>
                <w:szCs w:val="21"/>
              </w:rPr>
              <w:t>、内存</w:t>
            </w:r>
            <w:r>
              <w:rPr>
                <w:rFonts w:ascii="Times New Roman" w:eastAsia="方正仿宋_GBK" w:hAnsi="Times New Roman" w:cs="Times New Roman"/>
                <w:sz w:val="21"/>
                <w:szCs w:val="21"/>
              </w:rPr>
              <w:t>≥2GB</w:t>
            </w:r>
            <w:r>
              <w:rPr>
                <w:rFonts w:ascii="Times New Roman" w:eastAsia="方正仿宋_GBK" w:hAnsi="Times New Roman" w:cs="Times New Roman"/>
                <w:sz w:val="21"/>
                <w:szCs w:val="21"/>
              </w:rPr>
              <w:t>、存储空间</w:t>
            </w:r>
            <w:r>
              <w:rPr>
                <w:rFonts w:ascii="Times New Roman" w:eastAsia="方正仿宋_GBK" w:hAnsi="Times New Roman" w:cs="Times New Roman"/>
                <w:sz w:val="21"/>
                <w:szCs w:val="21"/>
              </w:rPr>
              <w:t>≥32GB</w:t>
            </w:r>
            <w:r>
              <w:rPr>
                <w:rFonts w:ascii="Times New Roman" w:eastAsia="方正仿宋_GBK" w:hAnsi="Times New Roman" w:cs="Times New Roman"/>
                <w:sz w:val="21"/>
                <w:szCs w:val="21"/>
              </w:rPr>
              <w:t>；</w:t>
            </w:r>
          </w:p>
          <w:p w14:paraId="141403AC"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算力：</w:t>
            </w:r>
            <w:r>
              <w:rPr>
                <w:rFonts w:ascii="Times New Roman" w:eastAsia="方正仿宋_GBK" w:hAnsi="Times New Roman" w:cs="Times New Roman"/>
                <w:sz w:val="21"/>
                <w:szCs w:val="21"/>
              </w:rPr>
              <w:t>≥1Tops</w:t>
            </w:r>
            <w:r>
              <w:rPr>
                <w:rFonts w:ascii="Times New Roman" w:eastAsia="方正仿宋_GBK" w:hAnsi="Times New Roman" w:cs="Times New Roman"/>
                <w:sz w:val="21"/>
                <w:szCs w:val="21"/>
              </w:rPr>
              <w:t>；</w:t>
            </w:r>
          </w:p>
          <w:p w14:paraId="0162036E"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4.USB2.0 Host≥1</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USB3.0 Host≥1</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USB3.0OTG≥1</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HDMI≥1</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eDP≥1</w:t>
            </w:r>
            <w:r>
              <w:rPr>
                <w:rFonts w:ascii="Times New Roman" w:eastAsia="方正仿宋_GBK" w:hAnsi="Times New Roman" w:cs="Times New Roman"/>
                <w:sz w:val="21"/>
                <w:szCs w:val="21"/>
              </w:rPr>
              <w:t>个；以太网接口</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个；支持</w:t>
            </w:r>
            <w:r>
              <w:rPr>
                <w:rFonts w:ascii="Times New Roman" w:eastAsia="方正仿宋_GBK" w:hAnsi="Times New Roman" w:cs="Times New Roman"/>
                <w:sz w:val="21"/>
                <w:szCs w:val="21"/>
              </w:rPr>
              <w:t>WiFi</w:t>
            </w:r>
            <w:r>
              <w:rPr>
                <w:rFonts w:ascii="Times New Roman" w:eastAsia="方正仿宋_GBK" w:hAnsi="Times New Roman" w:cs="Times New Roman"/>
                <w:sz w:val="21"/>
                <w:szCs w:val="21"/>
              </w:rPr>
              <w:t>和蓝牙；</w:t>
            </w:r>
          </w:p>
          <w:p w14:paraId="15446EB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5.</w:t>
            </w:r>
            <w:r>
              <w:rPr>
                <w:rFonts w:ascii="Times New Roman" w:eastAsia="方正仿宋_GBK" w:hAnsi="Times New Roman" w:cs="Times New Roman"/>
                <w:sz w:val="21"/>
                <w:szCs w:val="21"/>
                <w:lang w:eastAsia="zh"/>
              </w:rPr>
              <w:t>具有</w:t>
            </w:r>
            <w:r>
              <w:rPr>
                <w:rFonts w:ascii="Times New Roman" w:eastAsia="方正仿宋_GBK" w:hAnsi="Times New Roman" w:cs="Times New Roman"/>
                <w:sz w:val="21"/>
                <w:szCs w:val="21"/>
              </w:rPr>
              <w:t>国产标准系统兼容性。</w:t>
            </w:r>
          </w:p>
        </w:tc>
        <w:tc>
          <w:tcPr>
            <w:tcW w:w="469" w:type="dxa"/>
          </w:tcPr>
          <w:p w14:paraId="79C2D312"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41</w:t>
            </w:r>
          </w:p>
        </w:tc>
        <w:tc>
          <w:tcPr>
            <w:tcW w:w="471" w:type="dxa"/>
            <w:vMerge/>
          </w:tcPr>
          <w:p w14:paraId="60045A18" w14:textId="77777777" w:rsidR="0017000D" w:rsidRDefault="0017000D">
            <w:pPr>
              <w:jc w:val="center"/>
              <w:rPr>
                <w:rFonts w:ascii="Times New Roman" w:eastAsia="方正仿宋_GBK" w:hAnsi="Times New Roman" w:cs="Times New Roman"/>
                <w:sz w:val="21"/>
                <w:szCs w:val="21"/>
                <w:lang w:val="en-US"/>
              </w:rPr>
            </w:pPr>
          </w:p>
        </w:tc>
      </w:tr>
      <w:tr w:rsidR="0017000D" w14:paraId="4DF3759B" w14:textId="77777777">
        <w:trPr>
          <w:trHeight w:val="194"/>
          <w:jc w:val="center"/>
        </w:trPr>
        <w:tc>
          <w:tcPr>
            <w:tcW w:w="400" w:type="dxa"/>
            <w:vMerge/>
          </w:tcPr>
          <w:p w14:paraId="76293332"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619C085D"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32869968"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基于</w:t>
            </w:r>
            <w:proofErr w:type="gramStart"/>
            <w:r>
              <w:rPr>
                <w:rFonts w:ascii="Times New Roman" w:eastAsia="方正仿宋_GBK" w:hAnsi="Times New Roman" w:cs="Times New Roman"/>
                <w:sz w:val="21"/>
                <w:szCs w:val="21"/>
                <w:lang w:val="en-US"/>
              </w:rPr>
              <w:t>开源</w:t>
            </w:r>
            <w:r>
              <w:rPr>
                <w:rFonts w:ascii="Times New Roman" w:eastAsia="方正仿宋_GBK" w:hAnsi="Times New Roman" w:cs="Times New Roman"/>
                <w:sz w:val="21"/>
                <w:szCs w:val="21"/>
              </w:rPr>
              <w:t>信创</w:t>
            </w:r>
            <w:r>
              <w:rPr>
                <w:rFonts w:ascii="Times New Roman" w:eastAsia="方正仿宋_GBK" w:hAnsi="Times New Roman" w:cs="Times New Roman"/>
                <w:sz w:val="21"/>
                <w:szCs w:val="21"/>
                <w:lang w:val="en-US"/>
              </w:rPr>
              <w:t>的智能物联开发</w:t>
            </w:r>
            <w:proofErr w:type="gramEnd"/>
            <w:r>
              <w:rPr>
                <w:rFonts w:ascii="Times New Roman" w:eastAsia="方正仿宋_GBK" w:hAnsi="Times New Roman" w:cs="Times New Roman"/>
                <w:sz w:val="21"/>
                <w:szCs w:val="21"/>
                <w:lang w:val="en-US"/>
              </w:rPr>
              <w:t>套件</w:t>
            </w:r>
          </w:p>
        </w:tc>
        <w:tc>
          <w:tcPr>
            <w:tcW w:w="7938" w:type="dxa"/>
          </w:tcPr>
          <w:p w14:paraId="5AED1F2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1.SoC</w:t>
            </w:r>
            <w:r>
              <w:rPr>
                <w:rFonts w:ascii="Times New Roman" w:eastAsia="方正仿宋_GBK" w:hAnsi="Times New Roman" w:cs="Times New Roman"/>
                <w:sz w:val="21"/>
                <w:szCs w:val="21"/>
              </w:rPr>
              <w:t>：无线通信频率：</w:t>
            </w:r>
            <w:r>
              <w:rPr>
                <w:rFonts w:ascii="Times New Roman" w:eastAsia="方正仿宋_GBK" w:hAnsi="Times New Roman" w:cs="Times New Roman"/>
                <w:sz w:val="21"/>
                <w:szCs w:val="21"/>
              </w:rPr>
              <w:t>≥2.4GHz</w:t>
            </w:r>
            <w:r>
              <w:rPr>
                <w:rFonts w:ascii="Times New Roman" w:eastAsia="方正仿宋_GBK" w:hAnsi="Times New Roman" w:cs="Times New Roman"/>
                <w:sz w:val="21"/>
                <w:szCs w:val="21"/>
              </w:rPr>
              <w:t>，最大工作频率不小于</w:t>
            </w:r>
            <w:r>
              <w:rPr>
                <w:rFonts w:ascii="Times New Roman" w:eastAsia="方正仿宋_GBK" w:hAnsi="Times New Roman" w:cs="Times New Roman"/>
                <w:sz w:val="21"/>
                <w:szCs w:val="21"/>
              </w:rPr>
              <w:t>160MHz</w:t>
            </w:r>
            <w:r>
              <w:rPr>
                <w:rFonts w:ascii="Times New Roman" w:eastAsia="方正仿宋_GBK" w:hAnsi="Times New Roman" w:cs="Times New Roman"/>
                <w:sz w:val="21"/>
                <w:szCs w:val="21"/>
              </w:rPr>
              <w:t>；</w:t>
            </w:r>
          </w:p>
          <w:p w14:paraId="77C350BE"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w:t>
            </w:r>
            <w:proofErr w:type="gramStart"/>
            <w:r>
              <w:rPr>
                <w:rFonts w:ascii="Times New Roman" w:eastAsia="方正仿宋_GBK" w:hAnsi="Times New Roman" w:cs="Times New Roman"/>
                <w:sz w:val="21"/>
                <w:szCs w:val="21"/>
              </w:rPr>
              <w:t>需支持</w:t>
            </w:r>
            <w:proofErr w:type="gramEnd"/>
            <w:r>
              <w:rPr>
                <w:rFonts w:ascii="Times New Roman" w:eastAsia="方正仿宋_GBK" w:hAnsi="Times New Roman" w:cs="Times New Roman"/>
                <w:sz w:val="21"/>
                <w:szCs w:val="21"/>
              </w:rPr>
              <w:t>复杂环境下</w:t>
            </w:r>
            <w:r>
              <w:rPr>
                <w:rFonts w:ascii="Times New Roman" w:eastAsia="方正仿宋_GBK" w:hAnsi="Times New Roman" w:cs="Times New Roman"/>
                <w:sz w:val="21"/>
                <w:szCs w:val="21"/>
              </w:rPr>
              <w:t>TPC</w:t>
            </w:r>
            <w:r>
              <w:rPr>
                <w:rFonts w:ascii="Times New Roman" w:eastAsia="方正仿宋_GBK" w:hAnsi="Times New Roman" w:cs="Times New Roman"/>
                <w:sz w:val="21"/>
                <w:szCs w:val="21"/>
              </w:rPr>
              <w:t>、自动速率、弱干扰免疫等可靠性通信算法；</w:t>
            </w:r>
          </w:p>
          <w:p w14:paraId="6B8C7632"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3.</w:t>
            </w:r>
            <w:proofErr w:type="gramStart"/>
            <w:r>
              <w:rPr>
                <w:rFonts w:ascii="Times New Roman" w:eastAsia="方正仿宋_GBK" w:hAnsi="Times New Roman" w:cs="Times New Roman"/>
                <w:sz w:val="21"/>
                <w:szCs w:val="21"/>
              </w:rPr>
              <w:t>需支持</w:t>
            </w:r>
            <w:proofErr w:type="gramEnd"/>
            <w:r>
              <w:rPr>
                <w:rFonts w:ascii="Times New Roman" w:eastAsia="方正仿宋_GBK" w:hAnsi="Times New Roman" w:cs="Times New Roman"/>
                <w:sz w:val="21"/>
                <w:szCs w:val="21"/>
              </w:rPr>
              <w:t>国产化操作系统；</w:t>
            </w:r>
          </w:p>
          <w:p w14:paraId="00B6F3B2"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主板：</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块，包含可编程</w:t>
            </w:r>
            <w:r>
              <w:rPr>
                <w:rFonts w:ascii="Times New Roman" w:eastAsia="方正仿宋_GBK" w:hAnsi="Times New Roman" w:cs="Times New Roman"/>
                <w:sz w:val="21"/>
                <w:szCs w:val="21"/>
              </w:rPr>
              <w:t>LED</w:t>
            </w:r>
            <w:r>
              <w:rPr>
                <w:rFonts w:ascii="Times New Roman" w:eastAsia="方正仿宋_GBK" w:hAnsi="Times New Roman" w:cs="Times New Roman"/>
                <w:sz w:val="21"/>
                <w:szCs w:val="21"/>
              </w:rPr>
              <w:t>灯</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个，可编程按键</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个，复位按键</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Type-C</w:t>
            </w:r>
            <w:r>
              <w:rPr>
                <w:rFonts w:ascii="Times New Roman" w:eastAsia="方正仿宋_GBK" w:hAnsi="Times New Roman" w:cs="Times New Roman"/>
                <w:sz w:val="21"/>
                <w:szCs w:val="21"/>
              </w:rPr>
              <w:t>接口</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p w14:paraId="5A04A69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5.</w:t>
            </w:r>
            <w:r>
              <w:rPr>
                <w:rFonts w:ascii="Times New Roman" w:eastAsia="方正仿宋_GBK" w:hAnsi="Times New Roman" w:cs="Times New Roman"/>
                <w:sz w:val="21"/>
                <w:szCs w:val="21"/>
              </w:rPr>
              <w:t>底板：</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块；</w:t>
            </w:r>
          </w:p>
          <w:p w14:paraId="5A6C3D5E"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6.</w:t>
            </w:r>
            <w:r>
              <w:rPr>
                <w:rFonts w:ascii="Times New Roman" w:eastAsia="方正仿宋_GBK" w:hAnsi="Times New Roman" w:cs="Times New Roman"/>
                <w:sz w:val="21"/>
                <w:szCs w:val="21"/>
              </w:rPr>
              <w:t>智能红绿灯板：</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块，包含</w:t>
            </w:r>
            <w:r>
              <w:rPr>
                <w:rFonts w:ascii="Times New Roman" w:eastAsia="方正仿宋_GBK" w:hAnsi="Times New Roman" w:cs="Times New Roman"/>
                <w:sz w:val="21"/>
                <w:szCs w:val="21"/>
              </w:rPr>
              <w:t>LED</w:t>
            </w:r>
            <w:r>
              <w:rPr>
                <w:rFonts w:ascii="Times New Roman" w:eastAsia="方正仿宋_GBK" w:hAnsi="Times New Roman" w:cs="Times New Roman"/>
                <w:sz w:val="21"/>
                <w:szCs w:val="21"/>
              </w:rPr>
              <w:t>灯</w:t>
            </w: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个，按键</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p w14:paraId="51255D4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7.</w:t>
            </w:r>
            <w:r>
              <w:rPr>
                <w:rFonts w:ascii="Times New Roman" w:eastAsia="方正仿宋_GBK" w:hAnsi="Times New Roman" w:cs="Times New Roman"/>
                <w:sz w:val="21"/>
                <w:szCs w:val="21"/>
              </w:rPr>
              <w:t>环境监测板：</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块，包含温湿度传感器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个，蜂鸣器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个，可燃气体传感器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p w14:paraId="67F64AD8"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8.</w:t>
            </w:r>
            <w:r>
              <w:rPr>
                <w:rFonts w:ascii="Times New Roman" w:eastAsia="方正仿宋_GBK" w:hAnsi="Times New Roman" w:cs="Times New Roman"/>
                <w:sz w:val="21"/>
                <w:szCs w:val="21"/>
              </w:rPr>
              <w:t>显示板：</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块，显示屏尺寸</w:t>
            </w:r>
            <w:r>
              <w:rPr>
                <w:rFonts w:ascii="Times New Roman" w:eastAsia="方正仿宋_GBK" w:hAnsi="Times New Roman" w:cs="Times New Roman"/>
                <w:sz w:val="21"/>
                <w:szCs w:val="21"/>
              </w:rPr>
              <w:t>≥0.96</w:t>
            </w:r>
            <w:r>
              <w:rPr>
                <w:rFonts w:ascii="Times New Roman" w:eastAsia="方正仿宋_GBK" w:hAnsi="Times New Roman" w:cs="Times New Roman"/>
                <w:sz w:val="21"/>
                <w:szCs w:val="21"/>
              </w:rPr>
              <w:t>英寸，按键</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个；</w:t>
            </w:r>
          </w:p>
          <w:p w14:paraId="40F362D5"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9.</w:t>
            </w:r>
            <w:r>
              <w:rPr>
                <w:rFonts w:ascii="Times New Roman" w:eastAsia="方正仿宋_GBK" w:hAnsi="Times New Roman" w:cs="Times New Roman"/>
                <w:sz w:val="21"/>
                <w:szCs w:val="21"/>
              </w:rPr>
              <w:t>智能</w:t>
            </w:r>
            <w:proofErr w:type="gramStart"/>
            <w:r>
              <w:rPr>
                <w:rFonts w:ascii="Times New Roman" w:eastAsia="方正仿宋_GBK" w:hAnsi="Times New Roman" w:cs="Times New Roman"/>
                <w:sz w:val="21"/>
                <w:szCs w:val="21"/>
              </w:rPr>
              <w:t>炫</w:t>
            </w:r>
            <w:proofErr w:type="gramEnd"/>
            <w:r>
              <w:rPr>
                <w:rFonts w:ascii="Times New Roman" w:eastAsia="方正仿宋_GBK" w:hAnsi="Times New Roman" w:cs="Times New Roman"/>
                <w:sz w:val="21"/>
                <w:szCs w:val="21"/>
              </w:rPr>
              <w:t>彩灯板：</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块，包含三色</w:t>
            </w:r>
            <w:r>
              <w:rPr>
                <w:rFonts w:ascii="Times New Roman" w:eastAsia="方正仿宋_GBK" w:hAnsi="Times New Roman" w:cs="Times New Roman"/>
                <w:sz w:val="21"/>
                <w:szCs w:val="21"/>
              </w:rPr>
              <w:t>LED≥1</w:t>
            </w:r>
            <w:r>
              <w:rPr>
                <w:rFonts w:ascii="Times New Roman" w:eastAsia="方正仿宋_GBK" w:hAnsi="Times New Roman" w:cs="Times New Roman"/>
                <w:sz w:val="21"/>
                <w:szCs w:val="21"/>
              </w:rPr>
              <w:t>颗，红外传感器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个，光敏电阻</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p w14:paraId="0FA0E962"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10.NFC</w:t>
            </w:r>
            <w:r>
              <w:rPr>
                <w:rFonts w:ascii="Times New Roman" w:eastAsia="方正仿宋_GBK" w:hAnsi="Times New Roman" w:cs="Times New Roman"/>
                <w:sz w:val="21"/>
                <w:szCs w:val="21"/>
              </w:rPr>
              <w:t>拓展板：</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块，包含两位拨码开关</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tc>
        <w:tc>
          <w:tcPr>
            <w:tcW w:w="469" w:type="dxa"/>
          </w:tcPr>
          <w:p w14:paraId="5F5FAB65"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41</w:t>
            </w:r>
          </w:p>
        </w:tc>
        <w:tc>
          <w:tcPr>
            <w:tcW w:w="471" w:type="dxa"/>
            <w:vMerge/>
          </w:tcPr>
          <w:p w14:paraId="0D5C003E" w14:textId="77777777" w:rsidR="0017000D" w:rsidRDefault="0017000D">
            <w:pPr>
              <w:jc w:val="center"/>
              <w:rPr>
                <w:rFonts w:ascii="Times New Roman" w:eastAsia="方正仿宋_GBK" w:hAnsi="Times New Roman" w:cs="Times New Roman"/>
                <w:sz w:val="21"/>
                <w:szCs w:val="21"/>
                <w:lang w:val="en-US"/>
              </w:rPr>
            </w:pPr>
          </w:p>
        </w:tc>
      </w:tr>
      <w:tr w:rsidR="0017000D" w14:paraId="0569A60D" w14:textId="77777777">
        <w:trPr>
          <w:trHeight w:val="193"/>
          <w:jc w:val="center"/>
        </w:trPr>
        <w:tc>
          <w:tcPr>
            <w:tcW w:w="400" w:type="dxa"/>
            <w:vMerge/>
          </w:tcPr>
          <w:p w14:paraId="7647E2A1"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0434027E"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6EB54099"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基于</w:t>
            </w:r>
            <w:proofErr w:type="gramStart"/>
            <w:r>
              <w:rPr>
                <w:rFonts w:ascii="Times New Roman" w:eastAsia="方正仿宋_GBK" w:hAnsi="Times New Roman" w:cs="Times New Roman"/>
                <w:sz w:val="21"/>
                <w:szCs w:val="21"/>
                <w:lang w:val="en-US"/>
              </w:rPr>
              <w:t>开源</w:t>
            </w:r>
            <w:r>
              <w:rPr>
                <w:rFonts w:ascii="Times New Roman" w:eastAsia="方正仿宋_GBK" w:hAnsi="Times New Roman" w:cs="Times New Roman"/>
                <w:sz w:val="21"/>
                <w:szCs w:val="21"/>
              </w:rPr>
              <w:t>信创</w:t>
            </w:r>
            <w:r>
              <w:rPr>
                <w:rFonts w:ascii="Times New Roman" w:eastAsia="方正仿宋_GBK" w:hAnsi="Times New Roman" w:cs="Times New Roman"/>
                <w:sz w:val="21"/>
                <w:szCs w:val="21"/>
                <w:lang w:val="en-US"/>
              </w:rPr>
              <w:t>的</w:t>
            </w:r>
            <w:proofErr w:type="gramEnd"/>
            <w:r>
              <w:rPr>
                <w:rFonts w:ascii="Times New Roman" w:eastAsia="方正仿宋_GBK" w:hAnsi="Times New Roman" w:cs="Times New Roman"/>
                <w:sz w:val="21"/>
                <w:szCs w:val="21"/>
                <w:lang w:val="en-US"/>
              </w:rPr>
              <w:t>智能小车开发套件</w:t>
            </w:r>
          </w:p>
        </w:tc>
        <w:tc>
          <w:tcPr>
            <w:tcW w:w="7938" w:type="dxa"/>
          </w:tcPr>
          <w:p w14:paraId="59442D9F"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1.SoC</w:t>
            </w:r>
            <w:r>
              <w:rPr>
                <w:rFonts w:ascii="Times New Roman" w:eastAsia="方正仿宋_GBK" w:hAnsi="Times New Roman" w:cs="Times New Roman"/>
                <w:sz w:val="21"/>
                <w:szCs w:val="21"/>
              </w:rPr>
              <w:t>：无线通信频率</w:t>
            </w:r>
            <w:r>
              <w:rPr>
                <w:rFonts w:ascii="Times New Roman" w:eastAsia="方正仿宋_GBK" w:hAnsi="Times New Roman" w:cs="Times New Roman"/>
                <w:sz w:val="21"/>
                <w:szCs w:val="21"/>
              </w:rPr>
              <w:t>≥2.4GHz</w:t>
            </w:r>
            <w:r>
              <w:rPr>
                <w:rFonts w:ascii="Times New Roman" w:eastAsia="方正仿宋_GBK" w:hAnsi="Times New Roman" w:cs="Times New Roman"/>
                <w:sz w:val="21"/>
                <w:szCs w:val="21"/>
              </w:rPr>
              <w:t>，最大工作频率不小于</w:t>
            </w:r>
            <w:r>
              <w:rPr>
                <w:rFonts w:ascii="Times New Roman" w:eastAsia="方正仿宋_GBK" w:hAnsi="Times New Roman" w:cs="Times New Roman"/>
                <w:sz w:val="21"/>
                <w:szCs w:val="21"/>
              </w:rPr>
              <w:t>160MHz</w:t>
            </w:r>
            <w:r>
              <w:rPr>
                <w:rFonts w:ascii="Times New Roman" w:eastAsia="方正仿宋_GBK" w:hAnsi="Times New Roman" w:cs="Times New Roman"/>
                <w:sz w:val="21"/>
                <w:szCs w:val="21"/>
              </w:rPr>
              <w:t>；</w:t>
            </w:r>
          </w:p>
          <w:p w14:paraId="400A4317"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2.SRAM≥352KB</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Flash≥2MB</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ROM≥288KB</w:t>
            </w:r>
            <w:r>
              <w:rPr>
                <w:rFonts w:ascii="Times New Roman" w:eastAsia="方正仿宋_GBK" w:hAnsi="Times New Roman" w:cs="Times New Roman"/>
                <w:sz w:val="21"/>
                <w:szCs w:val="21"/>
              </w:rPr>
              <w:t>；</w:t>
            </w:r>
          </w:p>
          <w:p w14:paraId="662AEAB2"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支持国产化操作系统；</w:t>
            </w:r>
          </w:p>
          <w:p w14:paraId="015E757B"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支持复杂环境下</w:t>
            </w:r>
            <w:r>
              <w:rPr>
                <w:rFonts w:ascii="Times New Roman" w:eastAsia="方正仿宋_GBK" w:hAnsi="Times New Roman" w:cs="Times New Roman"/>
                <w:sz w:val="21"/>
                <w:szCs w:val="21"/>
              </w:rPr>
              <w:t>TPC</w:t>
            </w:r>
            <w:r>
              <w:rPr>
                <w:rFonts w:ascii="Times New Roman" w:eastAsia="方正仿宋_GBK" w:hAnsi="Times New Roman" w:cs="Times New Roman"/>
                <w:sz w:val="21"/>
                <w:szCs w:val="21"/>
              </w:rPr>
              <w:t>、自动速率、弱干扰免疫等可靠性通信算法；</w:t>
            </w:r>
          </w:p>
          <w:p w14:paraId="52C36FAF"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5.</w:t>
            </w:r>
            <w:r>
              <w:rPr>
                <w:rFonts w:ascii="Times New Roman" w:eastAsia="方正仿宋_GBK" w:hAnsi="Times New Roman" w:cs="Times New Roman"/>
                <w:sz w:val="21"/>
                <w:szCs w:val="21"/>
              </w:rPr>
              <w:t>支持</w:t>
            </w:r>
            <w:r>
              <w:rPr>
                <w:rFonts w:ascii="Times New Roman" w:eastAsia="方正仿宋_GBK" w:hAnsi="Times New Roman" w:cs="Times New Roman"/>
                <w:sz w:val="21"/>
                <w:szCs w:val="21"/>
              </w:rPr>
              <w:t>≥256</w:t>
            </w:r>
            <w:r>
              <w:rPr>
                <w:rFonts w:ascii="Times New Roman" w:eastAsia="方正仿宋_GBK" w:hAnsi="Times New Roman" w:cs="Times New Roman"/>
                <w:sz w:val="21"/>
                <w:szCs w:val="21"/>
              </w:rPr>
              <w:t>节点</w:t>
            </w:r>
            <w:r>
              <w:rPr>
                <w:rFonts w:ascii="Times New Roman" w:eastAsia="方正仿宋_GBK" w:hAnsi="Times New Roman" w:cs="Times New Roman"/>
                <w:sz w:val="21"/>
                <w:szCs w:val="21"/>
              </w:rPr>
              <w:t>Mesh</w:t>
            </w:r>
            <w:r>
              <w:rPr>
                <w:rFonts w:ascii="Times New Roman" w:eastAsia="方正仿宋_GBK" w:hAnsi="Times New Roman" w:cs="Times New Roman"/>
                <w:sz w:val="21"/>
                <w:szCs w:val="21"/>
              </w:rPr>
              <w:t>组网；</w:t>
            </w:r>
          </w:p>
          <w:p w14:paraId="0CE22F35"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6.</w:t>
            </w:r>
            <w:r>
              <w:rPr>
                <w:rFonts w:ascii="Times New Roman" w:eastAsia="方正仿宋_GBK" w:hAnsi="Times New Roman" w:cs="Times New Roman"/>
                <w:sz w:val="21"/>
                <w:szCs w:val="21"/>
              </w:rPr>
              <w:t>包含：主板</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块，通用底板</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块，显示板</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块，</w:t>
            </w:r>
            <w:r>
              <w:rPr>
                <w:rFonts w:ascii="Times New Roman" w:eastAsia="方正仿宋_GBK" w:hAnsi="Times New Roman" w:cs="Times New Roman"/>
                <w:sz w:val="21"/>
                <w:szCs w:val="21"/>
              </w:rPr>
              <w:t>NFC</w:t>
            </w:r>
            <w:r>
              <w:rPr>
                <w:rFonts w:ascii="Times New Roman" w:eastAsia="方正仿宋_GBK" w:hAnsi="Times New Roman" w:cs="Times New Roman"/>
                <w:sz w:val="21"/>
                <w:szCs w:val="21"/>
              </w:rPr>
              <w:t>板</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块，机器人板</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块，</w:t>
            </w:r>
            <w:r>
              <w:rPr>
                <w:rFonts w:ascii="Times New Roman" w:eastAsia="方正仿宋_GBK" w:hAnsi="Times New Roman" w:cs="Times New Roman"/>
                <w:sz w:val="21"/>
                <w:szCs w:val="21"/>
              </w:rPr>
              <w:t>TT</w:t>
            </w:r>
            <w:r>
              <w:rPr>
                <w:rFonts w:ascii="Times New Roman" w:eastAsia="方正仿宋_GBK" w:hAnsi="Times New Roman" w:cs="Times New Roman"/>
                <w:sz w:val="21"/>
                <w:szCs w:val="21"/>
              </w:rPr>
              <w:t>马达</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个，红外循迹传感器</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个，舵机</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个，超声波模块</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
          <w:p w14:paraId="0BF1EDFE"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7.</w:t>
            </w:r>
            <w:r>
              <w:rPr>
                <w:rFonts w:ascii="Times New Roman" w:eastAsia="方正仿宋_GBK" w:hAnsi="Times New Roman" w:cs="Times New Roman"/>
                <w:sz w:val="21"/>
                <w:szCs w:val="21"/>
              </w:rPr>
              <w:t>支持通过</w:t>
            </w:r>
            <w:r>
              <w:rPr>
                <w:rFonts w:ascii="Times New Roman" w:eastAsia="方正仿宋_GBK" w:hAnsi="Times New Roman" w:cs="Times New Roman"/>
                <w:sz w:val="21"/>
                <w:szCs w:val="21"/>
              </w:rPr>
              <w:t>18650</w:t>
            </w:r>
            <w:r>
              <w:rPr>
                <w:rFonts w:ascii="Times New Roman" w:eastAsia="方正仿宋_GBK" w:hAnsi="Times New Roman" w:cs="Times New Roman"/>
                <w:sz w:val="21"/>
                <w:szCs w:val="21"/>
              </w:rPr>
              <w:t>锂电池、</w:t>
            </w:r>
            <w:r>
              <w:rPr>
                <w:rFonts w:ascii="Times New Roman" w:eastAsia="方正仿宋_GBK" w:hAnsi="Times New Roman" w:cs="Times New Roman"/>
                <w:sz w:val="21"/>
                <w:szCs w:val="21"/>
              </w:rPr>
              <w:t>5</w:t>
            </w:r>
            <w:r>
              <w:rPr>
                <w:rFonts w:ascii="Times New Roman" w:eastAsia="方正仿宋_GBK" w:hAnsi="Times New Roman" w:cs="Times New Roman"/>
                <w:sz w:val="21"/>
                <w:szCs w:val="21"/>
              </w:rPr>
              <w:t>号干电池供电；</w:t>
            </w:r>
          </w:p>
          <w:p w14:paraId="2E3C9B08"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8.</w:t>
            </w:r>
            <w:r>
              <w:rPr>
                <w:rFonts w:ascii="Times New Roman" w:eastAsia="方正仿宋_GBK" w:hAnsi="Times New Roman" w:cs="Times New Roman"/>
                <w:sz w:val="21"/>
                <w:szCs w:val="21"/>
              </w:rPr>
              <w:t>支持通过循迹模块获取路面轨道数据，运用循迹算法使小车按照固定轨道运行；</w:t>
            </w:r>
          </w:p>
          <w:p w14:paraId="2CFAE2DC"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9.</w:t>
            </w:r>
            <w:r>
              <w:rPr>
                <w:rFonts w:ascii="Times New Roman" w:eastAsia="方正仿宋_GBK" w:hAnsi="Times New Roman" w:cs="Times New Roman"/>
                <w:sz w:val="21"/>
                <w:szCs w:val="21"/>
              </w:rPr>
              <w:t>支持通过超声波传感器获取周围环境障碍物数据，运用避障算法实现避障功能；</w:t>
            </w:r>
          </w:p>
          <w:p w14:paraId="3B7E97E9"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10.</w:t>
            </w:r>
            <w:r>
              <w:rPr>
                <w:rFonts w:ascii="Times New Roman" w:eastAsia="方正仿宋_GBK" w:hAnsi="Times New Roman" w:cs="Times New Roman"/>
                <w:sz w:val="21"/>
                <w:szCs w:val="21"/>
              </w:rPr>
              <w:t>具备</w:t>
            </w:r>
            <w:r>
              <w:rPr>
                <w:rFonts w:ascii="Times New Roman" w:eastAsia="方正仿宋_GBK" w:hAnsi="Times New Roman" w:cs="Times New Roman"/>
                <w:sz w:val="21"/>
                <w:szCs w:val="21"/>
              </w:rPr>
              <w:t>AP</w:t>
            </w:r>
            <w:r>
              <w:rPr>
                <w:rFonts w:ascii="Times New Roman" w:eastAsia="方正仿宋_GBK" w:hAnsi="Times New Roman" w:cs="Times New Roman"/>
                <w:sz w:val="21"/>
                <w:szCs w:val="21"/>
              </w:rPr>
              <w:t>模式，支持远程连接遥控智能小车。</w:t>
            </w:r>
          </w:p>
        </w:tc>
        <w:tc>
          <w:tcPr>
            <w:tcW w:w="469" w:type="dxa"/>
          </w:tcPr>
          <w:p w14:paraId="39744B92"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41</w:t>
            </w:r>
          </w:p>
        </w:tc>
        <w:tc>
          <w:tcPr>
            <w:tcW w:w="471" w:type="dxa"/>
            <w:vMerge/>
          </w:tcPr>
          <w:p w14:paraId="38436A54" w14:textId="77777777" w:rsidR="0017000D" w:rsidRDefault="0017000D">
            <w:pPr>
              <w:jc w:val="center"/>
              <w:rPr>
                <w:rFonts w:ascii="Times New Roman" w:eastAsia="方正仿宋_GBK" w:hAnsi="Times New Roman" w:cs="Times New Roman"/>
                <w:sz w:val="21"/>
                <w:szCs w:val="21"/>
                <w:lang w:val="en-US"/>
              </w:rPr>
            </w:pPr>
          </w:p>
        </w:tc>
      </w:tr>
      <w:tr w:rsidR="0017000D" w14:paraId="5403C891" w14:textId="77777777">
        <w:trPr>
          <w:trHeight w:val="224"/>
          <w:jc w:val="center"/>
        </w:trPr>
        <w:tc>
          <w:tcPr>
            <w:tcW w:w="400" w:type="dxa"/>
            <w:vMerge/>
          </w:tcPr>
          <w:p w14:paraId="51FB978B"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359BC41B"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71F8E89E" w14:textId="77777777" w:rsidR="0017000D" w:rsidRDefault="003E7EEA">
            <w:pPr>
              <w:jc w:val="center"/>
              <w:rPr>
                <w:rFonts w:ascii="Times New Roman" w:eastAsia="方正仿宋_GBK" w:hAnsi="Times New Roman" w:cs="Times New Roman"/>
                <w:sz w:val="21"/>
                <w:szCs w:val="21"/>
                <w:lang w:val="en-US"/>
              </w:rPr>
            </w:pPr>
            <w:proofErr w:type="gramStart"/>
            <w:r>
              <w:rPr>
                <w:rFonts w:ascii="Times New Roman" w:eastAsia="方正仿宋_GBK" w:hAnsi="Times New Roman" w:cs="Times New Roman"/>
                <w:sz w:val="21"/>
                <w:szCs w:val="21"/>
              </w:rPr>
              <w:t>信创</w:t>
            </w:r>
            <w:r>
              <w:rPr>
                <w:rFonts w:ascii="Times New Roman" w:eastAsia="方正仿宋_GBK" w:hAnsi="Times New Roman" w:cs="Times New Roman"/>
                <w:sz w:val="21"/>
                <w:szCs w:val="21"/>
                <w:lang w:val="en-US"/>
              </w:rPr>
              <w:t>工业</w:t>
            </w:r>
            <w:proofErr w:type="gramEnd"/>
            <w:r>
              <w:rPr>
                <w:rFonts w:ascii="Times New Roman" w:eastAsia="方正仿宋_GBK" w:hAnsi="Times New Roman" w:cs="Times New Roman"/>
                <w:sz w:val="21"/>
                <w:szCs w:val="21"/>
                <w:lang w:val="en-US"/>
              </w:rPr>
              <w:t>终端开发平台</w:t>
            </w:r>
          </w:p>
        </w:tc>
        <w:tc>
          <w:tcPr>
            <w:tcW w:w="7938" w:type="dxa"/>
          </w:tcPr>
          <w:p w14:paraId="46E21A7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rPr>
              <w:t>中央处理器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CPU</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性能不低于</w:t>
            </w:r>
            <w:r>
              <w:rPr>
                <w:rFonts w:ascii="Times New Roman" w:eastAsia="方正仿宋_GBK" w:hAnsi="Times New Roman" w:cs="Times New Roman"/>
                <w:sz w:val="21"/>
                <w:szCs w:val="21"/>
                <w:lang w:val="en-US"/>
              </w:rPr>
              <w:t xml:space="preserve">ARM </w:t>
            </w:r>
            <w:r>
              <w:rPr>
                <w:rFonts w:ascii="Times New Roman" w:eastAsia="方正仿宋_GBK" w:hAnsi="Times New Roman" w:cs="Times New Roman"/>
                <w:sz w:val="21"/>
                <w:szCs w:val="21"/>
                <w:lang w:val="en-US"/>
              </w:rPr>
              <w:t>Cortex-A76×4+ARM Cortex-A55×4</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主频</w:t>
            </w:r>
            <w:r>
              <w:rPr>
                <w:rFonts w:ascii="Times New Roman" w:eastAsia="方正仿宋_GBK" w:hAnsi="Times New Roman" w:cs="Times New Roman"/>
                <w:sz w:val="21"/>
                <w:szCs w:val="21"/>
                <w:lang w:val="en-US"/>
              </w:rPr>
              <w:t>≥2.4GHz</w:t>
            </w:r>
            <w:r>
              <w:rPr>
                <w:rFonts w:ascii="Times New Roman" w:eastAsia="方正仿宋_GBK" w:hAnsi="Times New Roman" w:cs="Times New Roman"/>
                <w:sz w:val="21"/>
                <w:szCs w:val="21"/>
                <w:lang w:val="en-US"/>
              </w:rPr>
              <w:t>；</w:t>
            </w:r>
          </w:p>
          <w:p w14:paraId="5E2B8C2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rPr>
              <w:t>图形处理器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GPU</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rPr>
              <w:t>需支持</w:t>
            </w:r>
            <w:proofErr w:type="gramEnd"/>
            <w:r>
              <w:rPr>
                <w:rFonts w:ascii="Times New Roman" w:eastAsia="方正仿宋_GBK" w:hAnsi="Times New Roman" w:cs="Times New Roman"/>
                <w:sz w:val="21"/>
                <w:szCs w:val="21"/>
                <w:lang w:val="en-US"/>
              </w:rPr>
              <w:t>OpenGLES 1.1</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2.0</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3.2</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OpenCL up to 2.2 and Vulkan1.2</w:t>
            </w:r>
            <w:r>
              <w:rPr>
                <w:rFonts w:ascii="Times New Roman" w:eastAsia="方正仿宋_GBK" w:hAnsi="Times New Roman" w:cs="Times New Roman"/>
                <w:sz w:val="21"/>
                <w:szCs w:val="21"/>
                <w:lang w:val="en-US"/>
              </w:rPr>
              <w:t>；</w:t>
            </w:r>
          </w:p>
          <w:p w14:paraId="37E0E6F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rPr>
              <w:t>神经网络处理器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NPU</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rPr>
              <w:t>算力</w:t>
            </w:r>
            <w:proofErr w:type="gramEnd"/>
            <w:r>
              <w:rPr>
                <w:rFonts w:ascii="Times New Roman" w:eastAsia="方正仿宋_GBK" w:hAnsi="Times New Roman" w:cs="Times New Roman"/>
                <w:sz w:val="21"/>
                <w:szCs w:val="21"/>
                <w:lang w:val="en-US"/>
              </w:rPr>
              <w:t>≥6.0TOPs</w:t>
            </w:r>
            <w:r>
              <w:rPr>
                <w:rFonts w:ascii="Times New Roman" w:eastAsia="方正仿宋_GBK" w:hAnsi="Times New Roman" w:cs="Times New Roman"/>
                <w:sz w:val="21"/>
                <w:szCs w:val="21"/>
                <w:lang w:val="en-US"/>
              </w:rPr>
              <w:t>；</w:t>
            </w:r>
          </w:p>
          <w:p w14:paraId="3A2035C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rPr>
              <w:t>内存</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存储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≥8GB LPDDR4/≥64GB</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rPr>
              <w:t>需支持</w:t>
            </w:r>
            <w:proofErr w:type="gramEnd"/>
            <w:r>
              <w:rPr>
                <w:rFonts w:ascii="Times New Roman" w:eastAsia="方正仿宋_GBK" w:hAnsi="Times New Roman" w:cs="Times New Roman"/>
                <w:sz w:val="21"/>
                <w:szCs w:val="21"/>
                <w:lang w:val="en-US"/>
              </w:rPr>
              <w:t>TF Card</w:t>
            </w:r>
            <w:r>
              <w:rPr>
                <w:rFonts w:ascii="Times New Roman" w:eastAsia="方正仿宋_GBK" w:hAnsi="Times New Roman" w:cs="Times New Roman"/>
                <w:sz w:val="21"/>
                <w:szCs w:val="21"/>
              </w:rPr>
              <w:t>扩展存储空间</w:t>
            </w:r>
            <w:r>
              <w:rPr>
                <w:rFonts w:ascii="Times New Roman" w:eastAsia="方正仿宋_GBK" w:hAnsi="Times New Roman" w:cs="Times New Roman"/>
                <w:sz w:val="21"/>
                <w:szCs w:val="21"/>
                <w:lang w:val="en-US"/>
              </w:rPr>
              <w:t>；</w:t>
            </w:r>
          </w:p>
          <w:p w14:paraId="1CF0911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rPr>
              <w:t>视频接口</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HDMI OUT≥2</w:t>
            </w:r>
            <w:r>
              <w:rPr>
                <w:rFonts w:ascii="Times New Roman" w:eastAsia="方正仿宋_GBK" w:hAnsi="Times New Roman" w:cs="Times New Roman"/>
                <w:sz w:val="21"/>
                <w:szCs w:val="21"/>
              </w:rPr>
              <w:t>路</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LVDS≥1</w:t>
            </w:r>
            <w:r>
              <w:rPr>
                <w:rFonts w:ascii="Times New Roman" w:eastAsia="方正仿宋_GBK" w:hAnsi="Times New Roman" w:cs="Times New Roman"/>
                <w:sz w:val="21"/>
                <w:szCs w:val="21"/>
              </w:rPr>
              <w:t>路</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eDP≥1</w:t>
            </w:r>
            <w:r>
              <w:rPr>
                <w:rFonts w:ascii="Times New Roman" w:eastAsia="方正仿宋_GBK" w:hAnsi="Times New Roman" w:cs="Times New Roman"/>
                <w:sz w:val="21"/>
                <w:szCs w:val="21"/>
              </w:rPr>
              <w:t>路</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HDMI IN≥1</w:t>
            </w:r>
            <w:r>
              <w:rPr>
                <w:rFonts w:ascii="Times New Roman" w:eastAsia="方正仿宋_GBK" w:hAnsi="Times New Roman" w:cs="Times New Roman"/>
                <w:sz w:val="21"/>
                <w:szCs w:val="21"/>
              </w:rPr>
              <w:t>路</w:t>
            </w:r>
            <w:r>
              <w:rPr>
                <w:rFonts w:ascii="Times New Roman" w:eastAsia="方正仿宋_GBK" w:hAnsi="Times New Roman" w:cs="Times New Roman"/>
                <w:sz w:val="21"/>
                <w:szCs w:val="21"/>
                <w:lang w:val="en-US"/>
              </w:rPr>
              <w:t>；</w:t>
            </w:r>
          </w:p>
          <w:p w14:paraId="714EF39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rPr>
              <w:t>拓展接口</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USB3.0 TYPE A≥1</w:t>
            </w:r>
            <w:r>
              <w:rPr>
                <w:rFonts w:ascii="Times New Roman" w:eastAsia="方正仿宋_GBK" w:hAnsi="Times New Roman" w:cs="Times New Roman"/>
                <w:sz w:val="21"/>
                <w:szCs w:val="21"/>
              </w:rPr>
              <w:t>路</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USB2.0 TYPE A≥2</w:t>
            </w:r>
            <w:r>
              <w:rPr>
                <w:rFonts w:ascii="Times New Roman" w:eastAsia="方正仿宋_GBK" w:hAnsi="Times New Roman" w:cs="Times New Roman"/>
                <w:sz w:val="21"/>
                <w:szCs w:val="21"/>
              </w:rPr>
              <w:t>路</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USB3.0 TYPE C≥1</w:t>
            </w:r>
            <w:r>
              <w:rPr>
                <w:rFonts w:ascii="Times New Roman" w:eastAsia="方正仿宋_GBK" w:hAnsi="Times New Roman" w:cs="Times New Roman"/>
                <w:sz w:val="21"/>
                <w:szCs w:val="21"/>
              </w:rPr>
              <w:t>路</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固定</w:t>
            </w:r>
            <w:r>
              <w:rPr>
                <w:rFonts w:ascii="Times New Roman" w:eastAsia="方正仿宋_GBK" w:hAnsi="Times New Roman" w:cs="Times New Roman"/>
                <w:sz w:val="21"/>
                <w:szCs w:val="21"/>
                <w:lang w:val="en-US"/>
              </w:rPr>
              <w:t>RS485</w:t>
            </w:r>
            <w:r>
              <w:rPr>
                <w:rFonts w:ascii="Times New Roman" w:eastAsia="方正仿宋_GBK" w:hAnsi="Times New Roman" w:cs="Times New Roman"/>
                <w:sz w:val="21"/>
                <w:szCs w:val="21"/>
              </w:rPr>
              <w:t>接口</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rPr>
              <w:t>路</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rPr>
              <w:t>可选择</w:t>
            </w:r>
            <w:r>
              <w:rPr>
                <w:rFonts w:ascii="Times New Roman" w:eastAsia="方正仿宋_GBK" w:hAnsi="Times New Roman" w:cs="Times New Roman"/>
                <w:sz w:val="21"/>
                <w:szCs w:val="21"/>
                <w:lang w:val="en-US"/>
              </w:rPr>
              <w:t>RS232/RS485</w:t>
            </w:r>
            <w:r>
              <w:rPr>
                <w:rFonts w:ascii="Times New Roman" w:eastAsia="方正仿宋_GBK" w:hAnsi="Times New Roman" w:cs="Times New Roman"/>
                <w:sz w:val="21"/>
                <w:szCs w:val="21"/>
              </w:rPr>
              <w:t>接口</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rPr>
              <w:t>路</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CAN</w:t>
            </w:r>
            <w:r>
              <w:rPr>
                <w:rFonts w:ascii="Times New Roman" w:eastAsia="方正仿宋_GBK" w:hAnsi="Times New Roman" w:cs="Times New Roman"/>
                <w:sz w:val="21"/>
                <w:szCs w:val="21"/>
              </w:rPr>
              <w:t>接口</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rPr>
              <w:t>路</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UART</w:t>
            </w:r>
            <w:r>
              <w:rPr>
                <w:rFonts w:ascii="Times New Roman" w:eastAsia="方正仿宋_GBK" w:hAnsi="Times New Roman" w:cs="Times New Roman"/>
                <w:sz w:val="21"/>
                <w:szCs w:val="21"/>
              </w:rPr>
              <w:t>接口</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rPr>
              <w:t>路</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Debug</w:t>
            </w:r>
            <w:r>
              <w:rPr>
                <w:rFonts w:ascii="Times New Roman" w:eastAsia="方正仿宋_GBK" w:hAnsi="Times New Roman" w:cs="Times New Roman"/>
                <w:sz w:val="21"/>
                <w:szCs w:val="21"/>
              </w:rPr>
              <w:t>接口</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rPr>
              <w:t>路</w:t>
            </w:r>
            <w:r>
              <w:rPr>
                <w:rFonts w:ascii="Times New Roman" w:eastAsia="方正仿宋_GBK" w:hAnsi="Times New Roman" w:cs="Times New Roman"/>
                <w:sz w:val="21"/>
                <w:szCs w:val="21"/>
                <w:lang w:val="en-US"/>
              </w:rPr>
              <w:t>；</w:t>
            </w:r>
          </w:p>
          <w:p w14:paraId="7C3608D2"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7.</w:t>
            </w:r>
            <w:r>
              <w:rPr>
                <w:rFonts w:ascii="Times New Roman" w:eastAsia="方正仿宋_GBK" w:hAnsi="Times New Roman" w:cs="Times New Roman"/>
                <w:sz w:val="21"/>
                <w:szCs w:val="21"/>
              </w:rPr>
              <w:t>全功能</w:t>
            </w:r>
            <w:r>
              <w:rPr>
                <w:rFonts w:ascii="Times New Roman" w:eastAsia="方正仿宋_GBK" w:hAnsi="Times New Roman" w:cs="Times New Roman"/>
                <w:sz w:val="21"/>
                <w:szCs w:val="21"/>
              </w:rPr>
              <w:t>Type-C</w:t>
            </w:r>
            <w:r>
              <w:rPr>
                <w:rFonts w:ascii="Times New Roman" w:eastAsia="方正仿宋_GBK" w:hAnsi="Times New Roman" w:cs="Times New Roman"/>
                <w:sz w:val="21"/>
                <w:szCs w:val="21"/>
              </w:rPr>
              <w:t>接口，支持</w:t>
            </w:r>
            <w:r>
              <w:rPr>
                <w:rFonts w:ascii="Times New Roman" w:eastAsia="方正仿宋_GBK" w:hAnsi="Times New Roman" w:cs="Times New Roman"/>
                <w:sz w:val="21"/>
                <w:szCs w:val="21"/>
              </w:rPr>
              <w:t>Type-C</w:t>
            </w:r>
            <w:r>
              <w:rPr>
                <w:rFonts w:ascii="Times New Roman" w:eastAsia="方正仿宋_GBK" w:hAnsi="Times New Roman" w:cs="Times New Roman"/>
                <w:sz w:val="21"/>
                <w:szCs w:val="21"/>
              </w:rPr>
              <w:t>供电、视频输出等功能</w:t>
            </w:r>
          </w:p>
          <w:p w14:paraId="124F1C7D"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8.</w:t>
            </w:r>
            <w:r>
              <w:rPr>
                <w:rFonts w:ascii="Times New Roman" w:eastAsia="方正仿宋_GBK" w:hAnsi="Times New Roman" w:cs="Times New Roman"/>
                <w:sz w:val="21"/>
                <w:szCs w:val="21"/>
              </w:rPr>
              <w:t>支持双</w:t>
            </w:r>
            <w:proofErr w:type="gramStart"/>
            <w:r>
              <w:rPr>
                <w:rFonts w:ascii="Times New Roman" w:eastAsia="方正仿宋_GBK" w:hAnsi="Times New Roman" w:cs="Times New Roman"/>
                <w:sz w:val="21"/>
                <w:szCs w:val="21"/>
              </w:rPr>
              <w:t>屏异显</w:t>
            </w:r>
            <w:proofErr w:type="gramEnd"/>
            <w:r>
              <w:rPr>
                <w:rFonts w:ascii="Times New Roman" w:eastAsia="方正仿宋_GBK" w:hAnsi="Times New Roman" w:cs="Times New Roman"/>
                <w:sz w:val="21"/>
                <w:szCs w:val="21"/>
              </w:rPr>
              <w:t>，主副屏可以显示不同的内容。</w:t>
            </w:r>
          </w:p>
          <w:p w14:paraId="65B3693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9.</w:t>
            </w:r>
            <w:r>
              <w:rPr>
                <w:rFonts w:ascii="Times New Roman" w:eastAsia="方正仿宋_GBK" w:hAnsi="Times New Roman" w:cs="Times New Roman"/>
                <w:sz w:val="21"/>
                <w:szCs w:val="21"/>
              </w:rPr>
              <w:t>需包含千兆以太网接口</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路，</w:t>
            </w:r>
            <w:proofErr w:type="gramStart"/>
            <w:r>
              <w:rPr>
                <w:rFonts w:ascii="Times New Roman" w:eastAsia="方正仿宋_GBK" w:hAnsi="Times New Roman" w:cs="Times New Roman"/>
                <w:sz w:val="21"/>
                <w:szCs w:val="21"/>
              </w:rPr>
              <w:t>需支持</w:t>
            </w:r>
            <w:proofErr w:type="gramEnd"/>
            <w:r>
              <w:rPr>
                <w:rFonts w:ascii="Times New Roman" w:eastAsia="方正仿宋_GBK" w:hAnsi="Times New Roman" w:cs="Times New Roman"/>
                <w:sz w:val="21"/>
                <w:szCs w:val="21"/>
              </w:rPr>
              <w:t>WiFi6</w:t>
            </w:r>
            <w:r>
              <w:rPr>
                <w:rFonts w:ascii="Times New Roman" w:eastAsia="方正仿宋_GBK" w:hAnsi="Times New Roman" w:cs="Times New Roman"/>
                <w:sz w:val="21"/>
                <w:szCs w:val="21"/>
              </w:rPr>
              <w:t>；需包含</w:t>
            </w:r>
            <w:r>
              <w:rPr>
                <w:rFonts w:ascii="Times New Roman" w:eastAsia="方正仿宋_GBK" w:hAnsi="Times New Roman" w:cs="Times New Roman"/>
                <w:sz w:val="21"/>
                <w:szCs w:val="21"/>
              </w:rPr>
              <w:t>M.2</w:t>
            </w:r>
            <w:r>
              <w:rPr>
                <w:rFonts w:ascii="Times New Roman" w:eastAsia="方正仿宋_GBK" w:hAnsi="Times New Roman" w:cs="Times New Roman"/>
                <w:sz w:val="21"/>
                <w:szCs w:val="21"/>
              </w:rPr>
              <w:t>，可用于拓展</w:t>
            </w:r>
            <w:r>
              <w:rPr>
                <w:rFonts w:ascii="Times New Roman" w:eastAsia="方正仿宋_GBK" w:hAnsi="Times New Roman" w:cs="Times New Roman"/>
                <w:sz w:val="21"/>
                <w:szCs w:val="21"/>
              </w:rPr>
              <w:t>4G/5G</w:t>
            </w:r>
            <w:r>
              <w:rPr>
                <w:rFonts w:ascii="Times New Roman" w:eastAsia="方正仿宋_GBK" w:hAnsi="Times New Roman" w:cs="Times New Roman"/>
                <w:sz w:val="21"/>
                <w:szCs w:val="21"/>
              </w:rPr>
              <w:t>模块；</w:t>
            </w:r>
          </w:p>
          <w:p w14:paraId="263EAE47" w14:textId="77777777" w:rsidR="0017000D" w:rsidRDefault="003E7EEA">
            <w:pPr>
              <w:rPr>
                <w:rFonts w:ascii="Times New Roman" w:eastAsia="方正仿宋_GBK" w:hAnsi="Times New Roman" w:cs="Times New Roman"/>
                <w:sz w:val="21"/>
                <w:szCs w:val="21"/>
                <w:lang w:eastAsia="zh"/>
              </w:rPr>
            </w:pPr>
            <w:r>
              <w:rPr>
                <w:rFonts w:ascii="Times New Roman" w:eastAsia="方正仿宋_GBK" w:hAnsi="Times New Roman" w:cs="Times New Roman"/>
                <w:sz w:val="21"/>
                <w:szCs w:val="21"/>
              </w:rPr>
              <w:t>10.</w:t>
            </w:r>
            <w:proofErr w:type="gramStart"/>
            <w:r>
              <w:rPr>
                <w:rFonts w:ascii="Times New Roman" w:eastAsia="方正仿宋_GBK" w:hAnsi="Times New Roman" w:cs="Times New Roman"/>
                <w:sz w:val="21"/>
                <w:szCs w:val="21"/>
              </w:rPr>
              <w:t>支持</w:t>
            </w:r>
            <w:r>
              <w:rPr>
                <w:rFonts w:ascii="Times New Roman" w:eastAsia="方正仿宋_GBK" w:hAnsi="Times New Roman" w:cs="Times New Roman"/>
                <w:sz w:val="21"/>
                <w:szCs w:val="21"/>
                <w:lang w:eastAsia="zh"/>
              </w:rPr>
              <w:t>信创</w:t>
            </w:r>
            <w:proofErr w:type="gramEnd"/>
            <w:r>
              <w:rPr>
                <w:rFonts w:ascii="Times New Roman" w:eastAsia="方正仿宋_GBK" w:hAnsi="Times New Roman" w:cs="Times New Roman"/>
                <w:sz w:val="21"/>
                <w:szCs w:val="21"/>
              </w:rPr>
              <w:t>原生</w:t>
            </w:r>
            <w:r>
              <w:rPr>
                <w:rFonts w:ascii="Times New Roman" w:eastAsia="方正仿宋_GBK" w:hAnsi="Times New Roman" w:cs="Times New Roman"/>
                <w:sz w:val="21"/>
                <w:szCs w:val="21"/>
              </w:rPr>
              <w:t>AI</w:t>
            </w:r>
            <w:r>
              <w:rPr>
                <w:rFonts w:ascii="Times New Roman" w:eastAsia="方正仿宋_GBK" w:hAnsi="Times New Roman" w:cs="Times New Roman"/>
                <w:sz w:val="21"/>
                <w:szCs w:val="21"/>
              </w:rPr>
              <w:t>能力，支持人脸识别、目标检测等功能</w:t>
            </w:r>
            <w:r>
              <w:rPr>
                <w:rFonts w:ascii="Times New Roman" w:eastAsia="方正仿宋_GBK" w:hAnsi="Times New Roman" w:cs="Times New Roman"/>
                <w:sz w:val="21"/>
                <w:szCs w:val="21"/>
                <w:lang w:eastAsia="zh"/>
              </w:rPr>
              <w:t>。</w:t>
            </w:r>
          </w:p>
        </w:tc>
        <w:tc>
          <w:tcPr>
            <w:tcW w:w="469" w:type="dxa"/>
          </w:tcPr>
          <w:p w14:paraId="00E78BDD"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p>
        </w:tc>
        <w:tc>
          <w:tcPr>
            <w:tcW w:w="471" w:type="dxa"/>
            <w:vMerge/>
          </w:tcPr>
          <w:p w14:paraId="289E5972" w14:textId="77777777" w:rsidR="0017000D" w:rsidRDefault="0017000D">
            <w:pPr>
              <w:jc w:val="center"/>
              <w:rPr>
                <w:rFonts w:ascii="Times New Roman" w:eastAsia="方正仿宋_GBK" w:hAnsi="Times New Roman" w:cs="Times New Roman"/>
                <w:sz w:val="21"/>
                <w:szCs w:val="21"/>
                <w:lang w:val="en-US"/>
              </w:rPr>
            </w:pPr>
          </w:p>
        </w:tc>
      </w:tr>
      <w:tr w:rsidR="0017000D" w14:paraId="52EB4289" w14:textId="77777777">
        <w:trPr>
          <w:trHeight w:val="436"/>
          <w:jc w:val="center"/>
        </w:trPr>
        <w:tc>
          <w:tcPr>
            <w:tcW w:w="400" w:type="dxa"/>
            <w:vMerge/>
          </w:tcPr>
          <w:p w14:paraId="7870563E"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5221FE82"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504846C7"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智慧</w:t>
            </w:r>
            <w:proofErr w:type="gramStart"/>
            <w:r>
              <w:rPr>
                <w:rFonts w:ascii="Times New Roman" w:eastAsia="方正仿宋_GBK" w:hAnsi="Times New Roman" w:cs="Times New Roman"/>
                <w:sz w:val="21"/>
                <w:szCs w:val="21"/>
                <w:lang w:val="en-US"/>
              </w:rPr>
              <w:t>工业展训</w:t>
            </w:r>
            <w:r>
              <w:rPr>
                <w:rFonts w:ascii="Times New Roman" w:eastAsia="方正仿宋_GBK" w:hAnsi="Times New Roman" w:cs="Times New Roman"/>
                <w:sz w:val="21"/>
                <w:szCs w:val="21"/>
                <w:lang w:val="en-US"/>
              </w:rPr>
              <w:lastRenderedPageBreak/>
              <w:t>一体</w:t>
            </w:r>
            <w:proofErr w:type="gramEnd"/>
            <w:r>
              <w:rPr>
                <w:rFonts w:ascii="Times New Roman" w:eastAsia="方正仿宋_GBK" w:hAnsi="Times New Roman" w:cs="Times New Roman"/>
                <w:sz w:val="21"/>
                <w:szCs w:val="21"/>
                <w:lang w:val="en-US"/>
              </w:rPr>
              <w:t>平台</w:t>
            </w:r>
          </w:p>
        </w:tc>
        <w:tc>
          <w:tcPr>
            <w:tcW w:w="7938" w:type="dxa"/>
          </w:tcPr>
          <w:p w14:paraId="38BBBDE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lastRenderedPageBreak/>
              <w:t>一、整体参数</w:t>
            </w:r>
          </w:p>
          <w:p w14:paraId="5FB6130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w:t>
            </w:r>
            <w:proofErr w:type="gramStart"/>
            <w:r>
              <w:rPr>
                <w:rFonts w:ascii="Times New Roman" w:eastAsia="方正仿宋_GBK" w:hAnsi="Times New Roman" w:cs="Times New Roman"/>
                <w:sz w:val="21"/>
                <w:szCs w:val="21"/>
              </w:rPr>
              <w:t>实训台尺寸</w:t>
            </w:r>
            <w:proofErr w:type="gramEnd"/>
            <w:r>
              <w:rPr>
                <w:rFonts w:ascii="Times New Roman" w:eastAsia="方正仿宋_GBK" w:hAnsi="Times New Roman" w:cs="Times New Roman"/>
                <w:sz w:val="21"/>
                <w:szCs w:val="21"/>
              </w:rPr>
              <w:t>≥1200mm*1200mm*700mm</w:t>
            </w:r>
            <w:r>
              <w:rPr>
                <w:rFonts w:ascii="Times New Roman" w:eastAsia="方正仿宋_GBK" w:hAnsi="Times New Roman" w:cs="Times New Roman"/>
                <w:sz w:val="21"/>
                <w:szCs w:val="21"/>
              </w:rPr>
              <w:t>，主体为不低于</w:t>
            </w:r>
            <w:r>
              <w:rPr>
                <w:rFonts w:ascii="Times New Roman" w:eastAsia="方正仿宋_GBK" w:hAnsi="Times New Roman" w:cs="Times New Roman"/>
                <w:sz w:val="21"/>
                <w:szCs w:val="21"/>
              </w:rPr>
              <w:t>1.2mm</w:t>
            </w:r>
            <w:r>
              <w:rPr>
                <w:rFonts w:ascii="Times New Roman" w:eastAsia="方正仿宋_GBK" w:hAnsi="Times New Roman" w:cs="Times New Roman"/>
                <w:sz w:val="21"/>
                <w:szCs w:val="21"/>
              </w:rPr>
              <w:t>的</w:t>
            </w:r>
            <w:proofErr w:type="gramStart"/>
            <w:r>
              <w:rPr>
                <w:rFonts w:ascii="Times New Roman" w:eastAsia="方正仿宋_GBK" w:hAnsi="Times New Roman" w:cs="Times New Roman"/>
                <w:sz w:val="21"/>
                <w:szCs w:val="21"/>
              </w:rPr>
              <w:t>钣</w:t>
            </w:r>
            <w:proofErr w:type="gramEnd"/>
            <w:r>
              <w:rPr>
                <w:rFonts w:ascii="Times New Roman" w:eastAsia="方正仿宋_GBK" w:hAnsi="Times New Roman" w:cs="Times New Roman"/>
                <w:sz w:val="21"/>
                <w:szCs w:val="21"/>
              </w:rPr>
              <w:t>金冲压结构，外部采用静电喷塑工艺，漆面防刮、耐磨、不易变色，桌面采用复合型防刮、防爆桌面。</w:t>
            </w:r>
            <w:r>
              <w:rPr>
                <w:rFonts w:ascii="Times New Roman" w:eastAsia="方正仿宋_GBK" w:hAnsi="Times New Roman" w:cs="Times New Roman"/>
                <w:sz w:val="21"/>
                <w:szCs w:val="21"/>
              </w:rPr>
              <w:lastRenderedPageBreak/>
              <w:t>可直接放置于开放性实验室作为普通桌子使用，同时支持桌面翻转实现场景用，内部集成液压杆，学生轻松可以实现打开和关闭，并配有阻尼限位器，在做实验的时候保证立式操作区域的安全、可靠。配合挂板和沙盘系统实现不同重点的学习。</w:t>
            </w:r>
          </w:p>
          <w:p w14:paraId="6E12C6D2"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场景平台翻转后为两种功能区，功能区</w:t>
            </w:r>
            <w:proofErr w:type="gramStart"/>
            <w:r>
              <w:rPr>
                <w:rFonts w:ascii="Times New Roman" w:eastAsia="方正仿宋_GBK" w:hAnsi="Times New Roman" w:cs="Times New Roman"/>
                <w:sz w:val="21"/>
                <w:szCs w:val="21"/>
              </w:rPr>
              <w:t>一</w:t>
            </w:r>
            <w:proofErr w:type="gramEnd"/>
            <w:r>
              <w:rPr>
                <w:rFonts w:ascii="Times New Roman" w:eastAsia="方正仿宋_GBK" w:hAnsi="Times New Roman" w:cs="Times New Roman"/>
                <w:sz w:val="21"/>
                <w:szCs w:val="21"/>
              </w:rPr>
              <w:t>：基础实训区。功能区二：场景实训区。</w:t>
            </w:r>
          </w:p>
          <w:p w14:paraId="4547902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包含不少于</w:t>
            </w:r>
            <w:r>
              <w:rPr>
                <w:rFonts w:ascii="Times New Roman" w:eastAsia="方正仿宋_GBK" w:hAnsi="Times New Roman" w:cs="Times New Roman"/>
                <w:sz w:val="21"/>
                <w:szCs w:val="21"/>
              </w:rPr>
              <w:t>8</w:t>
            </w:r>
            <w:r>
              <w:rPr>
                <w:rFonts w:ascii="Times New Roman" w:eastAsia="方正仿宋_GBK" w:hAnsi="Times New Roman" w:cs="Times New Roman"/>
                <w:sz w:val="21"/>
                <w:szCs w:val="21"/>
              </w:rPr>
              <w:t>个国产操作系统瘦设备，不少于</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个国产操作系统富设备，支持轻量型国产操作系统、标准型国产操作系统</w:t>
            </w:r>
          </w:p>
          <w:p w14:paraId="392918C9"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二、基础</w:t>
            </w:r>
            <w:proofErr w:type="gramStart"/>
            <w:r>
              <w:rPr>
                <w:rFonts w:ascii="Times New Roman" w:eastAsia="方正仿宋_GBK" w:hAnsi="Times New Roman" w:cs="Times New Roman"/>
                <w:sz w:val="21"/>
                <w:szCs w:val="21"/>
              </w:rPr>
              <w:t>实训区参数</w:t>
            </w:r>
            <w:proofErr w:type="gramEnd"/>
          </w:p>
          <w:p w14:paraId="2E027A31"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采用</w:t>
            </w:r>
            <w:r>
              <w:rPr>
                <w:rFonts w:ascii="Times New Roman" w:eastAsia="方正仿宋_GBK" w:hAnsi="Times New Roman" w:cs="Times New Roman"/>
                <w:sz w:val="21"/>
                <w:szCs w:val="21"/>
              </w:rPr>
              <w:t>Windows</w:t>
            </w:r>
            <w:r>
              <w:rPr>
                <w:rFonts w:ascii="Times New Roman" w:eastAsia="方正仿宋_GBK" w:hAnsi="Times New Roman" w:cs="Times New Roman"/>
                <w:sz w:val="21"/>
                <w:szCs w:val="21"/>
              </w:rPr>
              <w:t>操作系统，显示</w:t>
            </w:r>
            <w:proofErr w:type="gramStart"/>
            <w:r>
              <w:rPr>
                <w:rFonts w:ascii="Times New Roman" w:eastAsia="方正仿宋_GBK" w:hAnsi="Times New Roman" w:cs="Times New Roman"/>
                <w:sz w:val="21"/>
                <w:szCs w:val="21"/>
              </w:rPr>
              <w:t>端采用护</w:t>
            </w:r>
            <w:proofErr w:type="gramEnd"/>
            <w:r>
              <w:rPr>
                <w:rFonts w:ascii="Times New Roman" w:eastAsia="方正仿宋_GBK" w:hAnsi="Times New Roman" w:cs="Times New Roman"/>
                <w:sz w:val="21"/>
                <w:szCs w:val="21"/>
              </w:rPr>
              <w:t>眼型不低于</w:t>
            </w:r>
            <w:r>
              <w:rPr>
                <w:rFonts w:ascii="Times New Roman" w:eastAsia="方正仿宋_GBK" w:hAnsi="Times New Roman" w:cs="Times New Roman"/>
                <w:sz w:val="21"/>
                <w:szCs w:val="21"/>
              </w:rPr>
              <w:t>23</w:t>
            </w:r>
            <w:r>
              <w:rPr>
                <w:rFonts w:ascii="Times New Roman" w:eastAsia="方正仿宋_GBK" w:hAnsi="Times New Roman" w:cs="Times New Roman"/>
                <w:sz w:val="21"/>
                <w:szCs w:val="21"/>
              </w:rPr>
              <w:t>寸液晶显示器，分辨率不低于：</w:t>
            </w:r>
            <w:r>
              <w:rPr>
                <w:rFonts w:ascii="Times New Roman" w:eastAsia="方正仿宋_GBK" w:hAnsi="Times New Roman" w:cs="Times New Roman"/>
                <w:sz w:val="21"/>
                <w:szCs w:val="21"/>
              </w:rPr>
              <w:t>1920*1080</w:t>
            </w:r>
            <w:r>
              <w:rPr>
                <w:rFonts w:ascii="Times New Roman" w:eastAsia="方正仿宋_GBK" w:hAnsi="Times New Roman" w:cs="Times New Roman"/>
                <w:sz w:val="21"/>
                <w:szCs w:val="21"/>
              </w:rPr>
              <w:t>。显示器位于桌面背面，当桌面翻转后实现显示器为</w:t>
            </w:r>
            <w:r>
              <w:rPr>
                <w:rFonts w:ascii="Times New Roman" w:eastAsia="方正仿宋_GBK" w:hAnsi="Times New Roman" w:cs="Times New Roman"/>
                <w:sz w:val="21"/>
                <w:szCs w:val="21"/>
              </w:rPr>
              <w:t>90</w:t>
            </w:r>
            <w:r>
              <w:rPr>
                <w:rFonts w:ascii="Times New Roman" w:eastAsia="方正仿宋_GBK" w:hAnsi="Times New Roman" w:cs="Times New Roman"/>
                <w:sz w:val="21"/>
                <w:szCs w:val="21"/>
              </w:rPr>
              <w:t>度（立式），方便观看。</w:t>
            </w:r>
          </w:p>
          <w:p w14:paraId="37FFBBE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基础实</w:t>
            </w:r>
            <w:proofErr w:type="gramStart"/>
            <w:r>
              <w:rPr>
                <w:rFonts w:ascii="Times New Roman" w:eastAsia="方正仿宋_GBK" w:hAnsi="Times New Roman" w:cs="Times New Roman"/>
                <w:sz w:val="21"/>
                <w:szCs w:val="21"/>
              </w:rPr>
              <w:t>训区集成</w:t>
            </w:r>
            <w:proofErr w:type="gramEnd"/>
            <w:r>
              <w:rPr>
                <w:rFonts w:ascii="Times New Roman" w:eastAsia="方正仿宋_GBK" w:hAnsi="Times New Roman" w:cs="Times New Roman"/>
                <w:sz w:val="21"/>
                <w:szCs w:val="21"/>
              </w:rPr>
              <w:t>多功能</w:t>
            </w:r>
            <w:proofErr w:type="gramStart"/>
            <w:r>
              <w:rPr>
                <w:rFonts w:ascii="Times New Roman" w:eastAsia="方正仿宋_GBK" w:hAnsi="Times New Roman" w:cs="Times New Roman"/>
                <w:sz w:val="21"/>
                <w:szCs w:val="21"/>
              </w:rPr>
              <w:t>网联实训</w:t>
            </w:r>
            <w:proofErr w:type="gramEnd"/>
            <w:r>
              <w:rPr>
                <w:rFonts w:ascii="Times New Roman" w:eastAsia="方正仿宋_GBK" w:hAnsi="Times New Roman" w:cs="Times New Roman"/>
                <w:sz w:val="21"/>
                <w:szCs w:val="21"/>
              </w:rPr>
              <w:t>平台、鼠标、键盘等常用设备。多功能</w:t>
            </w:r>
            <w:proofErr w:type="gramStart"/>
            <w:r>
              <w:rPr>
                <w:rFonts w:ascii="Times New Roman" w:eastAsia="方正仿宋_GBK" w:hAnsi="Times New Roman" w:cs="Times New Roman"/>
                <w:sz w:val="21"/>
                <w:szCs w:val="21"/>
              </w:rPr>
              <w:t>网联实训</w:t>
            </w:r>
            <w:proofErr w:type="gramEnd"/>
            <w:r>
              <w:rPr>
                <w:rFonts w:ascii="Times New Roman" w:eastAsia="方正仿宋_GBK" w:hAnsi="Times New Roman" w:cs="Times New Roman"/>
                <w:sz w:val="21"/>
                <w:szCs w:val="21"/>
              </w:rPr>
              <w:t>平台内部磁吸槽位</w:t>
            </w:r>
            <w:r>
              <w:rPr>
                <w:rFonts w:ascii="Times New Roman" w:eastAsia="方正仿宋_GBK" w:hAnsi="Times New Roman" w:cs="Times New Roman"/>
                <w:sz w:val="21"/>
                <w:szCs w:val="21"/>
              </w:rPr>
              <w:t>≥8</w:t>
            </w:r>
            <w:r>
              <w:rPr>
                <w:rFonts w:ascii="Times New Roman" w:eastAsia="方正仿宋_GBK" w:hAnsi="Times New Roman" w:cs="Times New Roman"/>
                <w:sz w:val="21"/>
                <w:szCs w:val="21"/>
              </w:rPr>
              <w:t>个，每个槽位</w:t>
            </w:r>
            <w:proofErr w:type="gramStart"/>
            <w:r>
              <w:rPr>
                <w:rFonts w:ascii="Times New Roman" w:eastAsia="方正仿宋_GBK" w:hAnsi="Times New Roman" w:cs="Times New Roman"/>
                <w:sz w:val="21"/>
                <w:szCs w:val="21"/>
              </w:rPr>
              <w:t>要有防插反</w:t>
            </w:r>
            <w:proofErr w:type="gramEnd"/>
            <w:r>
              <w:rPr>
                <w:rFonts w:ascii="Times New Roman" w:eastAsia="方正仿宋_GBK" w:hAnsi="Times New Roman" w:cs="Times New Roman"/>
                <w:sz w:val="21"/>
                <w:szCs w:val="21"/>
              </w:rPr>
              <w:t>设计。同时内部配有</w:t>
            </w:r>
            <w:r>
              <w:rPr>
                <w:rFonts w:ascii="Times New Roman" w:eastAsia="方正仿宋_GBK" w:hAnsi="Times New Roman" w:cs="Times New Roman"/>
                <w:sz w:val="21"/>
                <w:szCs w:val="21"/>
              </w:rPr>
              <w:t>pogopin</w:t>
            </w:r>
            <w:r>
              <w:rPr>
                <w:rFonts w:ascii="Times New Roman" w:eastAsia="方正仿宋_GBK" w:hAnsi="Times New Roman" w:cs="Times New Roman"/>
                <w:sz w:val="21"/>
                <w:szCs w:val="21"/>
              </w:rPr>
              <w:t>镀金接触点，接触点</w:t>
            </w:r>
            <w:r>
              <w:rPr>
                <w:rFonts w:ascii="Times New Roman" w:eastAsia="方正仿宋_GBK" w:hAnsi="Times New Roman" w:cs="Times New Roman"/>
                <w:sz w:val="21"/>
                <w:szCs w:val="21"/>
              </w:rPr>
              <w:t>≥12p</w:t>
            </w:r>
            <w:r>
              <w:rPr>
                <w:rFonts w:ascii="Times New Roman" w:eastAsia="方正仿宋_GBK" w:hAnsi="Times New Roman" w:cs="Times New Roman"/>
                <w:sz w:val="21"/>
                <w:szCs w:val="21"/>
              </w:rPr>
              <w:t>（包含</w:t>
            </w:r>
            <w:r>
              <w:rPr>
                <w:rFonts w:ascii="Times New Roman" w:eastAsia="方正仿宋_GBK" w:hAnsi="Times New Roman" w:cs="Times New Roman"/>
                <w:sz w:val="21"/>
                <w:szCs w:val="21"/>
              </w:rPr>
              <w:t>5V</w:t>
            </w:r>
            <w:r>
              <w:rPr>
                <w:rFonts w:ascii="Times New Roman" w:eastAsia="方正仿宋_GBK" w:hAnsi="Times New Roman" w:cs="Times New Roman"/>
                <w:sz w:val="21"/>
                <w:szCs w:val="21"/>
              </w:rPr>
              <w:t>引脚、</w:t>
            </w:r>
            <w:r>
              <w:rPr>
                <w:rFonts w:ascii="Times New Roman" w:eastAsia="方正仿宋_GBK" w:hAnsi="Times New Roman" w:cs="Times New Roman"/>
                <w:sz w:val="21"/>
                <w:szCs w:val="21"/>
              </w:rPr>
              <w:t>3.3V</w:t>
            </w:r>
            <w:r>
              <w:rPr>
                <w:rFonts w:ascii="Times New Roman" w:eastAsia="方正仿宋_GBK" w:hAnsi="Times New Roman" w:cs="Times New Roman"/>
                <w:sz w:val="21"/>
                <w:szCs w:val="21"/>
              </w:rPr>
              <w:t>引脚、</w:t>
            </w:r>
            <w:r>
              <w:rPr>
                <w:rFonts w:ascii="Times New Roman" w:eastAsia="方正仿宋_GBK" w:hAnsi="Times New Roman" w:cs="Times New Roman"/>
                <w:sz w:val="21"/>
                <w:szCs w:val="21"/>
              </w:rPr>
              <w:t>GND</w:t>
            </w:r>
            <w:r>
              <w:rPr>
                <w:rFonts w:ascii="Times New Roman" w:eastAsia="方正仿宋_GBK" w:hAnsi="Times New Roman" w:cs="Times New Roman"/>
                <w:sz w:val="21"/>
                <w:szCs w:val="21"/>
              </w:rPr>
              <w:t>引脚、</w:t>
            </w:r>
            <w:r>
              <w:rPr>
                <w:rFonts w:ascii="Times New Roman" w:eastAsia="方正仿宋_GBK" w:hAnsi="Times New Roman" w:cs="Times New Roman"/>
                <w:sz w:val="21"/>
                <w:szCs w:val="21"/>
              </w:rPr>
              <w:t>TTL</w:t>
            </w:r>
            <w:r>
              <w:rPr>
                <w:rFonts w:ascii="Times New Roman" w:eastAsia="方正仿宋_GBK" w:hAnsi="Times New Roman" w:cs="Times New Roman"/>
                <w:sz w:val="21"/>
                <w:szCs w:val="21"/>
              </w:rPr>
              <w:t>串口</w:t>
            </w:r>
            <w:r>
              <w:rPr>
                <w:rFonts w:ascii="Times New Roman" w:eastAsia="方正仿宋_GBK" w:hAnsi="Times New Roman" w:cs="Times New Roman"/>
                <w:sz w:val="21"/>
                <w:szCs w:val="21"/>
              </w:rPr>
              <w:t>/485</w:t>
            </w:r>
            <w:r>
              <w:rPr>
                <w:rFonts w:ascii="Times New Roman" w:eastAsia="方正仿宋_GBK" w:hAnsi="Times New Roman" w:cs="Times New Roman"/>
                <w:sz w:val="21"/>
                <w:szCs w:val="21"/>
              </w:rPr>
              <w:t>串口引脚、</w:t>
            </w:r>
            <w:r>
              <w:rPr>
                <w:rFonts w:ascii="Times New Roman" w:eastAsia="方正仿宋_GBK" w:hAnsi="Times New Roman" w:cs="Times New Roman"/>
                <w:sz w:val="21"/>
                <w:szCs w:val="21"/>
              </w:rPr>
              <w:t>J-link</w:t>
            </w:r>
            <w:r>
              <w:rPr>
                <w:rFonts w:ascii="Times New Roman" w:eastAsia="方正仿宋_GBK" w:hAnsi="Times New Roman" w:cs="Times New Roman"/>
                <w:sz w:val="21"/>
                <w:szCs w:val="21"/>
              </w:rPr>
              <w:t>下载引脚、</w:t>
            </w:r>
            <w:r>
              <w:rPr>
                <w:rFonts w:ascii="Times New Roman" w:eastAsia="方正仿宋_GBK" w:hAnsi="Times New Roman" w:cs="Times New Roman"/>
                <w:sz w:val="21"/>
                <w:szCs w:val="21"/>
              </w:rPr>
              <w:t>CC-debug</w:t>
            </w:r>
            <w:r>
              <w:rPr>
                <w:rFonts w:ascii="Times New Roman" w:eastAsia="方正仿宋_GBK" w:hAnsi="Times New Roman" w:cs="Times New Roman"/>
                <w:sz w:val="21"/>
                <w:szCs w:val="21"/>
              </w:rPr>
              <w:t>下载引脚），整体平台只需要</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根</w:t>
            </w:r>
            <w:r>
              <w:rPr>
                <w:rFonts w:ascii="Times New Roman" w:eastAsia="方正仿宋_GBK" w:hAnsi="Times New Roman" w:cs="Times New Roman"/>
                <w:sz w:val="21"/>
                <w:szCs w:val="21"/>
              </w:rPr>
              <w:t>USB</w:t>
            </w:r>
            <w:r>
              <w:rPr>
                <w:rFonts w:ascii="Times New Roman" w:eastAsia="方正仿宋_GBK" w:hAnsi="Times New Roman" w:cs="Times New Roman"/>
                <w:sz w:val="21"/>
                <w:szCs w:val="21"/>
              </w:rPr>
              <w:t>线连接电脑就可以虚拟出：</w:t>
            </w:r>
            <w:r>
              <w:rPr>
                <w:rFonts w:ascii="Times New Roman" w:eastAsia="方正仿宋_GBK" w:hAnsi="Times New Roman" w:cs="Times New Roman"/>
                <w:sz w:val="21"/>
                <w:szCs w:val="21"/>
              </w:rPr>
              <w:t>TTL</w:t>
            </w:r>
            <w:r>
              <w:rPr>
                <w:rFonts w:ascii="Times New Roman" w:eastAsia="方正仿宋_GBK" w:hAnsi="Times New Roman" w:cs="Times New Roman"/>
                <w:sz w:val="21"/>
                <w:szCs w:val="21"/>
              </w:rPr>
              <w:t>串口</w:t>
            </w: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路、</w:t>
            </w:r>
            <w:r>
              <w:rPr>
                <w:rFonts w:ascii="Times New Roman" w:eastAsia="方正仿宋_GBK" w:hAnsi="Times New Roman" w:cs="Times New Roman"/>
                <w:sz w:val="21"/>
                <w:szCs w:val="21"/>
              </w:rPr>
              <w:t>485</w:t>
            </w:r>
            <w:r>
              <w:rPr>
                <w:rFonts w:ascii="Times New Roman" w:eastAsia="方正仿宋_GBK" w:hAnsi="Times New Roman" w:cs="Times New Roman"/>
                <w:sz w:val="21"/>
                <w:szCs w:val="21"/>
              </w:rPr>
              <w:t>串口</w:t>
            </w: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路，</w:t>
            </w:r>
            <w:r>
              <w:rPr>
                <w:rFonts w:ascii="Times New Roman" w:eastAsia="方正仿宋_GBK" w:hAnsi="Times New Roman" w:cs="Times New Roman"/>
                <w:sz w:val="21"/>
                <w:szCs w:val="21"/>
              </w:rPr>
              <w:t>J-link</w:t>
            </w:r>
            <w:r>
              <w:rPr>
                <w:rFonts w:ascii="Times New Roman" w:eastAsia="方正仿宋_GBK" w:hAnsi="Times New Roman" w:cs="Times New Roman"/>
                <w:sz w:val="21"/>
                <w:szCs w:val="21"/>
              </w:rPr>
              <w:t>下载器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CC-debug</w:t>
            </w:r>
            <w:r>
              <w:rPr>
                <w:rFonts w:ascii="Times New Roman" w:eastAsia="方正仿宋_GBK" w:hAnsi="Times New Roman" w:cs="Times New Roman"/>
                <w:sz w:val="21"/>
                <w:szCs w:val="21"/>
              </w:rPr>
              <w:t>下载器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USB 2.0</w:t>
            </w:r>
            <w:r>
              <w:rPr>
                <w:rFonts w:ascii="Times New Roman" w:eastAsia="方正仿宋_GBK" w:hAnsi="Times New Roman" w:cs="Times New Roman"/>
                <w:sz w:val="21"/>
                <w:szCs w:val="21"/>
              </w:rPr>
              <w:t>接口</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个。同时</w:t>
            </w:r>
            <w:r>
              <w:rPr>
                <w:rFonts w:ascii="Times New Roman" w:eastAsia="方正仿宋_GBK" w:hAnsi="Times New Roman" w:cs="Times New Roman"/>
                <w:sz w:val="21"/>
                <w:szCs w:val="21"/>
              </w:rPr>
              <w:t>pogopin</w:t>
            </w:r>
            <w:r>
              <w:rPr>
                <w:rFonts w:ascii="Times New Roman" w:eastAsia="方正仿宋_GBK" w:hAnsi="Times New Roman" w:cs="Times New Roman"/>
                <w:sz w:val="21"/>
                <w:szCs w:val="21"/>
              </w:rPr>
              <w:t>镀金接触点设计有防短路、</w:t>
            </w:r>
            <w:proofErr w:type="gramStart"/>
            <w:r>
              <w:rPr>
                <w:rFonts w:ascii="Times New Roman" w:eastAsia="方正仿宋_GBK" w:hAnsi="Times New Roman" w:cs="Times New Roman"/>
                <w:sz w:val="21"/>
                <w:szCs w:val="21"/>
              </w:rPr>
              <w:t>防插反</w:t>
            </w:r>
            <w:proofErr w:type="gramEnd"/>
            <w:r>
              <w:rPr>
                <w:rFonts w:ascii="Times New Roman" w:eastAsia="方正仿宋_GBK" w:hAnsi="Times New Roman" w:cs="Times New Roman"/>
                <w:sz w:val="21"/>
                <w:szCs w:val="21"/>
              </w:rPr>
              <w:t>、防</w:t>
            </w:r>
            <w:r>
              <w:rPr>
                <w:rFonts w:ascii="Times New Roman" w:eastAsia="方正仿宋_GBK" w:hAnsi="Times New Roman" w:cs="Times New Roman"/>
                <w:sz w:val="21"/>
                <w:szCs w:val="21"/>
              </w:rPr>
              <w:t>静电等保护电路。平台内部集成</w:t>
            </w:r>
            <w:r>
              <w:rPr>
                <w:rFonts w:ascii="Times New Roman" w:eastAsia="方正仿宋_GBK" w:hAnsi="Times New Roman" w:cs="Times New Roman"/>
                <w:sz w:val="21"/>
                <w:szCs w:val="21"/>
              </w:rPr>
              <w:t>J-link</w:t>
            </w:r>
            <w:r>
              <w:rPr>
                <w:rFonts w:ascii="Times New Roman" w:eastAsia="方正仿宋_GBK" w:hAnsi="Times New Roman" w:cs="Times New Roman"/>
                <w:sz w:val="21"/>
                <w:szCs w:val="21"/>
              </w:rPr>
              <w:t>下载器，</w:t>
            </w:r>
            <w:r>
              <w:rPr>
                <w:rFonts w:ascii="Times New Roman" w:eastAsia="方正仿宋_GBK" w:hAnsi="Times New Roman" w:cs="Times New Roman"/>
                <w:sz w:val="21"/>
                <w:szCs w:val="21"/>
              </w:rPr>
              <w:t>CC-debug</w:t>
            </w:r>
            <w:r>
              <w:rPr>
                <w:rFonts w:ascii="Times New Roman" w:eastAsia="方正仿宋_GBK" w:hAnsi="Times New Roman" w:cs="Times New Roman"/>
                <w:sz w:val="21"/>
                <w:szCs w:val="21"/>
              </w:rPr>
              <w:t>下载器，</w:t>
            </w:r>
            <w:r>
              <w:rPr>
                <w:rFonts w:ascii="Times New Roman" w:eastAsia="方正仿宋_GBK" w:hAnsi="Times New Roman" w:cs="Times New Roman"/>
                <w:sz w:val="21"/>
                <w:szCs w:val="21"/>
              </w:rPr>
              <w:t>ESP32</w:t>
            </w:r>
            <w:r>
              <w:rPr>
                <w:rFonts w:ascii="Times New Roman" w:eastAsia="方正仿宋_GBK" w:hAnsi="Times New Roman" w:cs="Times New Roman"/>
                <w:sz w:val="21"/>
                <w:szCs w:val="21"/>
              </w:rPr>
              <w:t>下载器，</w:t>
            </w:r>
            <w:proofErr w:type="gramStart"/>
            <w:r>
              <w:rPr>
                <w:rFonts w:ascii="Times New Roman" w:eastAsia="方正仿宋_GBK" w:hAnsi="Times New Roman" w:cs="Times New Roman"/>
                <w:sz w:val="21"/>
                <w:szCs w:val="21"/>
              </w:rPr>
              <w:t>信创芯片</w:t>
            </w:r>
            <w:proofErr w:type="gramEnd"/>
            <w:r>
              <w:rPr>
                <w:rFonts w:ascii="Times New Roman" w:eastAsia="方正仿宋_GBK" w:hAnsi="Times New Roman" w:cs="Times New Roman"/>
                <w:sz w:val="21"/>
                <w:szCs w:val="21"/>
              </w:rPr>
              <w:t>下载器并配有独立开关和工作指示灯。配有</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路</w:t>
            </w:r>
            <w:r>
              <w:rPr>
                <w:rFonts w:ascii="Times New Roman" w:eastAsia="方正仿宋_GBK" w:hAnsi="Times New Roman" w:cs="Times New Roman"/>
                <w:sz w:val="21"/>
                <w:szCs w:val="21"/>
              </w:rPr>
              <w:t>USB</w:t>
            </w:r>
            <w:r>
              <w:rPr>
                <w:rFonts w:ascii="Times New Roman" w:eastAsia="方正仿宋_GBK" w:hAnsi="Times New Roman" w:cs="Times New Roman"/>
                <w:sz w:val="21"/>
                <w:szCs w:val="21"/>
              </w:rPr>
              <w:t>总输入口，支持连接学生电脑进行实验。磁吸槽位的</w:t>
            </w:r>
            <w:r>
              <w:rPr>
                <w:rFonts w:ascii="Times New Roman" w:eastAsia="方正仿宋_GBK" w:hAnsi="Times New Roman" w:cs="Times New Roman"/>
                <w:sz w:val="21"/>
                <w:szCs w:val="21"/>
              </w:rPr>
              <w:t>TTL</w:t>
            </w:r>
            <w:r>
              <w:rPr>
                <w:rFonts w:ascii="Times New Roman" w:eastAsia="方正仿宋_GBK" w:hAnsi="Times New Roman" w:cs="Times New Roman"/>
                <w:sz w:val="21"/>
                <w:szCs w:val="21"/>
              </w:rPr>
              <w:t>串口或</w:t>
            </w:r>
            <w:r>
              <w:rPr>
                <w:rFonts w:ascii="Times New Roman" w:eastAsia="方正仿宋_GBK" w:hAnsi="Times New Roman" w:cs="Times New Roman"/>
                <w:sz w:val="21"/>
                <w:szCs w:val="21"/>
              </w:rPr>
              <w:t>485</w:t>
            </w:r>
            <w:r>
              <w:rPr>
                <w:rFonts w:ascii="Times New Roman" w:eastAsia="方正仿宋_GBK" w:hAnsi="Times New Roman" w:cs="Times New Roman"/>
                <w:sz w:val="21"/>
                <w:szCs w:val="21"/>
              </w:rPr>
              <w:t>串口，要配有独立开关和通信指示灯。独立开关：关闭，则该槽位的串口为高</w:t>
            </w:r>
            <w:proofErr w:type="gramStart"/>
            <w:r>
              <w:rPr>
                <w:rFonts w:ascii="Times New Roman" w:eastAsia="方正仿宋_GBK" w:hAnsi="Times New Roman" w:cs="Times New Roman"/>
                <w:sz w:val="21"/>
                <w:szCs w:val="21"/>
              </w:rPr>
              <w:t>阻</w:t>
            </w:r>
            <w:proofErr w:type="gramEnd"/>
            <w:r>
              <w:rPr>
                <w:rFonts w:ascii="Times New Roman" w:eastAsia="方正仿宋_GBK" w:hAnsi="Times New Roman" w:cs="Times New Roman"/>
                <w:sz w:val="21"/>
                <w:szCs w:val="21"/>
              </w:rPr>
              <w:t>状态，断开通信；打开，则会在电脑端虚拟出对应的串口号，导通串口通信。通信指示灯：可以展示串口通信的</w:t>
            </w:r>
            <w:r>
              <w:rPr>
                <w:rFonts w:ascii="Times New Roman" w:eastAsia="方正仿宋_GBK" w:hAnsi="Times New Roman" w:cs="Times New Roman"/>
                <w:sz w:val="21"/>
                <w:szCs w:val="21"/>
              </w:rPr>
              <w:t>TX</w:t>
            </w:r>
            <w:r>
              <w:rPr>
                <w:rFonts w:ascii="Times New Roman" w:eastAsia="方正仿宋_GBK" w:hAnsi="Times New Roman" w:cs="Times New Roman"/>
                <w:sz w:val="21"/>
                <w:szCs w:val="21"/>
              </w:rPr>
              <w:t>发送数据情况和</w:t>
            </w:r>
            <w:r>
              <w:rPr>
                <w:rFonts w:ascii="Times New Roman" w:eastAsia="方正仿宋_GBK" w:hAnsi="Times New Roman" w:cs="Times New Roman"/>
                <w:sz w:val="21"/>
                <w:szCs w:val="21"/>
              </w:rPr>
              <w:t>RX</w:t>
            </w:r>
            <w:r>
              <w:rPr>
                <w:rFonts w:ascii="Times New Roman" w:eastAsia="方正仿宋_GBK" w:hAnsi="Times New Roman" w:cs="Times New Roman"/>
                <w:sz w:val="21"/>
                <w:szCs w:val="21"/>
              </w:rPr>
              <w:t>接收数据情况，方便学生快速查看通信状态和发现问题。配有复位键和电源开关键，即平台出现问题，可点击复位键使平台恢复</w:t>
            </w:r>
            <w:r>
              <w:rPr>
                <w:rFonts w:ascii="Times New Roman" w:eastAsia="方正仿宋_GBK" w:hAnsi="Times New Roman" w:cs="Times New Roman"/>
                <w:sz w:val="21"/>
                <w:szCs w:val="21"/>
              </w:rPr>
              <w:t>出厂设置。</w:t>
            </w:r>
          </w:p>
          <w:p w14:paraId="4EE4AC2D"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3.</w:t>
            </w:r>
            <w:r>
              <w:rPr>
                <w:rFonts w:ascii="Times New Roman" w:eastAsia="方正仿宋_GBK" w:hAnsi="Times New Roman" w:cs="Times New Roman"/>
                <w:sz w:val="21"/>
                <w:szCs w:val="21"/>
              </w:rPr>
              <w:t>配有</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路独立的</w:t>
            </w:r>
            <w:r>
              <w:rPr>
                <w:rFonts w:ascii="Times New Roman" w:eastAsia="方正仿宋_GBK" w:hAnsi="Times New Roman" w:cs="Times New Roman"/>
                <w:sz w:val="21"/>
                <w:szCs w:val="21"/>
              </w:rPr>
              <w:t>USB3.0</w:t>
            </w:r>
            <w:r>
              <w:rPr>
                <w:rFonts w:ascii="Times New Roman" w:eastAsia="方正仿宋_GBK" w:hAnsi="Times New Roman" w:cs="Times New Roman"/>
                <w:sz w:val="21"/>
                <w:szCs w:val="21"/>
              </w:rPr>
              <w:t>接口，可外接移动硬盘、</w:t>
            </w:r>
            <w:r>
              <w:rPr>
                <w:rFonts w:ascii="Times New Roman" w:eastAsia="方正仿宋_GBK" w:hAnsi="Times New Roman" w:cs="Times New Roman"/>
                <w:sz w:val="21"/>
                <w:szCs w:val="21"/>
              </w:rPr>
              <w:t>U</w:t>
            </w:r>
            <w:r>
              <w:rPr>
                <w:rFonts w:ascii="Times New Roman" w:eastAsia="方正仿宋_GBK" w:hAnsi="Times New Roman" w:cs="Times New Roman"/>
                <w:sz w:val="21"/>
                <w:szCs w:val="21"/>
              </w:rPr>
              <w:t>盘等。</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路主机开关，可用于控制整个系统的启动。同时配备电动升降系统，当系统启动，平台和鼠标键盘区同时升起，达到与外沿齐平，方便实验。当系统关闭，整个平台和鼠标键盘区</w:t>
            </w:r>
            <w:proofErr w:type="gramStart"/>
            <w:r>
              <w:rPr>
                <w:rFonts w:ascii="Times New Roman" w:eastAsia="方正仿宋_GBK" w:hAnsi="Times New Roman" w:cs="Times New Roman"/>
                <w:sz w:val="21"/>
                <w:szCs w:val="21"/>
              </w:rPr>
              <w:t>域同时</w:t>
            </w:r>
            <w:proofErr w:type="gramEnd"/>
            <w:r>
              <w:rPr>
                <w:rFonts w:ascii="Times New Roman" w:eastAsia="方正仿宋_GBK" w:hAnsi="Times New Roman" w:cs="Times New Roman"/>
                <w:sz w:val="21"/>
                <w:szCs w:val="21"/>
              </w:rPr>
              <w:t>下沉，下沉高度</w:t>
            </w:r>
            <w:r>
              <w:rPr>
                <w:rFonts w:ascii="Times New Roman" w:eastAsia="方正仿宋_GBK" w:hAnsi="Times New Roman" w:cs="Times New Roman"/>
                <w:sz w:val="21"/>
                <w:szCs w:val="21"/>
              </w:rPr>
              <w:t>≥70mm</w:t>
            </w:r>
            <w:r>
              <w:rPr>
                <w:rFonts w:ascii="Times New Roman" w:eastAsia="方正仿宋_GBK" w:hAnsi="Times New Roman" w:cs="Times New Roman"/>
                <w:sz w:val="21"/>
                <w:szCs w:val="21"/>
              </w:rPr>
              <w:t>。防止显示器与实验模块出现挤压情况。</w:t>
            </w:r>
          </w:p>
          <w:p w14:paraId="12AA3098"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6.</w:t>
            </w:r>
            <w:r>
              <w:rPr>
                <w:rFonts w:ascii="Times New Roman" w:eastAsia="方正仿宋_GBK" w:hAnsi="Times New Roman" w:cs="Times New Roman"/>
                <w:sz w:val="21"/>
                <w:szCs w:val="21"/>
              </w:rPr>
              <w:t>传感器模块不少于</w:t>
            </w:r>
            <w:r>
              <w:rPr>
                <w:rFonts w:ascii="Times New Roman" w:eastAsia="方正仿宋_GBK" w:hAnsi="Times New Roman" w:cs="Times New Roman"/>
                <w:sz w:val="21"/>
                <w:szCs w:val="21"/>
              </w:rPr>
              <w:t>17</w:t>
            </w:r>
            <w:r>
              <w:rPr>
                <w:rFonts w:ascii="Times New Roman" w:eastAsia="方正仿宋_GBK" w:hAnsi="Times New Roman" w:cs="Times New Roman"/>
                <w:sz w:val="21"/>
                <w:szCs w:val="21"/>
              </w:rPr>
              <w:t>个，包含：提供温湿度传感器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roofErr w:type="gramStart"/>
            <w:r>
              <w:rPr>
                <w:rFonts w:ascii="Times New Roman" w:eastAsia="方正仿宋_GBK" w:hAnsi="Times New Roman" w:cs="Times New Roman"/>
                <w:sz w:val="21"/>
                <w:szCs w:val="21"/>
              </w:rPr>
              <w:t>门磁传感器</w:t>
            </w:r>
            <w:proofErr w:type="gramEnd"/>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个、人体红外传感器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个、红外对射传感器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个、霍尔磁性传感器模块</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个、三轴加速度传感器模块</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个、红外对射传感器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个、光照传感器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烟雾传感器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个、气体传感器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个、继电器模块</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个、超声波传感器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个、压力传感器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个、土壤温湿度传感器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个、火焰传感器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个、限位传感器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pm2.5</w:t>
            </w:r>
            <w:r>
              <w:rPr>
                <w:rFonts w:ascii="Times New Roman" w:eastAsia="方正仿宋_GBK" w:hAnsi="Times New Roman" w:cs="Times New Roman"/>
                <w:sz w:val="21"/>
                <w:szCs w:val="21"/>
              </w:rPr>
              <w:t>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个等多种传感器；</w:t>
            </w:r>
          </w:p>
          <w:p w14:paraId="657D120C"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7.</w:t>
            </w:r>
            <w:r>
              <w:rPr>
                <w:rFonts w:ascii="Times New Roman" w:eastAsia="方正仿宋_GBK" w:hAnsi="Times New Roman" w:cs="Times New Roman"/>
                <w:sz w:val="21"/>
                <w:szCs w:val="21"/>
              </w:rPr>
              <w:t>通讯模块不少于</w:t>
            </w:r>
            <w:r>
              <w:rPr>
                <w:rFonts w:ascii="Times New Roman" w:eastAsia="方正仿宋_GBK" w:hAnsi="Times New Roman" w:cs="Times New Roman"/>
                <w:sz w:val="21"/>
                <w:szCs w:val="21"/>
              </w:rPr>
              <w:t>9</w:t>
            </w:r>
            <w:r>
              <w:rPr>
                <w:rFonts w:ascii="Times New Roman" w:eastAsia="方正仿宋_GBK" w:hAnsi="Times New Roman" w:cs="Times New Roman"/>
                <w:sz w:val="21"/>
                <w:szCs w:val="21"/>
              </w:rPr>
              <w:t>个，包含：</w:t>
            </w:r>
            <w:r>
              <w:rPr>
                <w:rFonts w:ascii="Times New Roman" w:eastAsia="方正仿宋_GBK" w:hAnsi="Times New Roman" w:cs="Times New Roman"/>
                <w:sz w:val="21"/>
                <w:szCs w:val="21"/>
              </w:rPr>
              <w:t>ZigBee</w:t>
            </w:r>
            <w:r>
              <w:rPr>
                <w:rFonts w:ascii="Times New Roman" w:eastAsia="方正仿宋_GBK" w:hAnsi="Times New Roman" w:cs="Times New Roman"/>
                <w:sz w:val="21"/>
                <w:szCs w:val="21"/>
              </w:rPr>
              <w:t>模块</w:t>
            </w:r>
            <w:r>
              <w:rPr>
                <w:rFonts w:ascii="Times New Roman" w:eastAsia="方正仿宋_GBK" w:hAnsi="Times New Roman" w:cs="Times New Roman"/>
                <w:sz w:val="21"/>
                <w:szCs w:val="21"/>
              </w:rPr>
              <w:t>≥8</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WIFI</w:t>
            </w:r>
            <w:r>
              <w:rPr>
                <w:rFonts w:ascii="Times New Roman" w:eastAsia="方正仿宋_GBK" w:hAnsi="Times New Roman" w:cs="Times New Roman"/>
                <w:sz w:val="21"/>
                <w:szCs w:val="21"/>
              </w:rPr>
              <w:t>模块</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proofErr w:type="gramStart"/>
            <w:r>
              <w:rPr>
                <w:rFonts w:ascii="Times New Roman" w:eastAsia="方正仿宋_GBK" w:hAnsi="Times New Roman" w:cs="Times New Roman"/>
                <w:sz w:val="21"/>
                <w:szCs w:val="21"/>
              </w:rPr>
              <w:t>蓝牙模块</w:t>
            </w:r>
            <w:proofErr w:type="gramEnd"/>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4G</w:t>
            </w:r>
            <w:r>
              <w:rPr>
                <w:rFonts w:ascii="Times New Roman" w:eastAsia="方正仿宋_GBK" w:hAnsi="Times New Roman" w:cs="Times New Roman"/>
                <w:sz w:val="21"/>
                <w:szCs w:val="21"/>
              </w:rPr>
              <w:t>模块</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NB-IOT</w:t>
            </w:r>
            <w:r>
              <w:rPr>
                <w:rFonts w:ascii="Times New Roman" w:eastAsia="方正仿宋_GBK" w:hAnsi="Times New Roman" w:cs="Times New Roman"/>
                <w:sz w:val="21"/>
                <w:szCs w:val="21"/>
              </w:rPr>
              <w:t>模块</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Lora</w:t>
            </w:r>
            <w:r>
              <w:rPr>
                <w:rFonts w:ascii="Times New Roman" w:eastAsia="方正仿宋_GBK" w:hAnsi="Times New Roman" w:cs="Times New Roman"/>
                <w:sz w:val="21"/>
                <w:szCs w:val="21"/>
              </w:rPr>
              <w:t>模块</w:t>
            </w: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RFID</w:t>
            </w:r>
            <w:r>
              <w:rPr>
                <w:rFonts w:ascii="Times New Roman" w:eastAsia="方正仿宋_GBK" w:hAnsi="Times New Roman" w:cs="Times New Roman"/>
                <w:sz w:val="21"/>
                <w:szCs w:val="21"/>
              </w:rPr>
              <w:t>模块</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w:t>
            </w:r>
            <w:r>
              <w:rPr>
                <w:rFonts w:ascii="Times New Roman" w:eastAsia="方正仿宋_GBK" w:hAnsi="Times New Roman" w:cs="Times New Roman"/>
                <w:sz w:val="21"/>
                <w:szCs w:val="21"/>
              </w:rPr>
              <w:t>LF</w:t>
            </w:r>
            <w:r>
              <w:rPr>
                <w:rFonts w:ascii="Times New Roman" w:eastAsia="方正仿宋_GBK" w:hAnsi="Times New Roman" w:cs="Times New Roman"/>
                <w:sz w:val="21"/>
                <w:szCs w:val="21"/>
              </w:rPr>
              <w:t>低频、</w:t>
            </w:r>
            <w:r>
              <w:rPr>
                <w:rFonts w:ascii="Times New Roman" w:eastAsia="方正仿宋_GBK" w:hAnsi="Times New Roman" w:cs="Times New Roman"/>
                <w:sz w:val="21"/>
                <w:szCs w:val="21"/>
              </w:rPr>
              <w:t>HF</w:t>
            </w:r>
            <w:r>
              <w:rPr>
                <w:rFonts w:ascii="Times New Roman" w:eastAsia="方正仿宋_GBK" w:hAnsi="Times New Roman" w:cs="Times New Roman"/>
                <w:sz w:val="21"/>
                <w:szCs w:val="21"/>
              </w:rPr>
              <w:t>中频、</w:t>
            </w:r>
            <w:r>
              <w:rPr>
                <w:rFonts w:ascii="Times New Roman" w:eastAsia="方正仿宋_GBK" w:hAnsi="Times New Roman" w:cs="Times New Roman"/>
                <w:sz w:val="21"/>
                <w:szCs w:val="21"/>
              </w:rPr>
              <w:t>UHF</w:t>
            </w:r>
            <w:r>
              <w:rPr>
                <w:rFonts w:ascii="Times New Roman" w:eastAsia="方正仿宋_GBK" w:hAnsi="Times New Roman" w:cs="Times New Roman"/>
                <w:sz w:val="21"/>
                <w:szCs w:val="21"/>
              </w:rPr>
              <w:t>超高频）等。</w:t>
            </w:r>
          </w:p>
          <w:p w14:paraId="59999C75"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三、智慧工业场景</w:t>
            </w:r>
            <w:proofErr w:type="gramStart"/>
            <w:r>
              <w:rPr>
                <w:rFonts w:ascii="Times New Roman" w:eastAsia="方正仿宋_GBK" w:hAnsi="Times New Roman" w:cs="Times New Roman"/>
                <w:sz w:val="21"/>
                <w:szCs w:val="21"/>
              </w:rPr>
              <w:t>实训区参数</w:t>
            </w:r>
            <w:proofErr w:type="gramEnd"/>
          </w:p>
          <w:p w14:paraId="013F274F"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底部为沙盘实景展示区，用于实现智能工业沙盘场景展示。沙盘要求：具备工厂模拟场景沙</w:t>
            </w:r>
            <w:r>
              <w:rPr>
                <w:rFonts w:ascii="Times New Roman" w:eastAsia="方正仿宋_GBK" w:hAnsi="Times New Roman" w:cs="Times New Roman"/>
                <w:sz w:val="21"/>
                <w:szCs w:val="21"/>
              </w:rPr>
              <w:t>盘，需配有灯光控制，配有窗户开关轨道和模拟开窗效果。大屏可进行播放视频内容。配合智能设备，可实现灯光控制、遮阳</w:t>
            </w:r>
            <w:proofErr w:type="gramStart"/>
            <w:r>
              <w:rPr>
                <w:rFonts w:ascii="Times New Roman" w:eastAsia="方正仿宋_GBK" w:hAnsi="Times New Roman" w:cs="Times New Roman"/>
                <w:sz w:val="21"/>
                <w:szCs w:val="21"/>
              </w:rPr>
              <w:t>帘</w:t>
            </w:r>
            <w:proofErr w:type="gramEnd"/>
            <w:r>
              <w:rPr>
                <w:rFonts w:ascii="Times New Roman" w:eastAsia="方正仿宋_GBK" w:hAnsi="Times New Roman" w:cs="Times New Roman"/>
                <w:sz w:val="21"/>
                <w:szCs w:val="21"/>
              </w:rPr>
              <w:t>控制、窗户控制、雨水检测、火灾检测、烟雾检测、闯入检测、室内网络布设、安防监控等实训内容。</w:t>
            </w:r>
          </w:p>
          <w:p w14:paraId="3E5B3D2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智能设备包含硬件设施有：智能门锁</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个，液晶触控面板</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个，温湿度传感器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个，智能摄像头</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个，智能触控面板</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个，电动窗帘</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个，智能插座</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个，红外人体传感器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个，门窗磁传感器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个，水浸传感器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个，声光报警器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个，燃气报警器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个，烟雾报警器</w:t>
            </w:r>
            <w:r>
              <w:rPr>
                <w:rFonts w:ascii="Times New Roman" w:eastAsia="方正仿宋_GBK" w:hAnsi="Times New Roman" w:cs="Times New Roman"/>
                <w:sz w:val="21"/>
                <w:szCs w:val="21"/>
              </w:rPr>
              <w:t>≥1</w:t>
            </w:r>
            <w:r>
              <w:rPr>
                <w:rFonts w:ascii="Times New Roman" w:eastAsia="方正仿宋_GBK" w:hAnsi="Times New Roman" w:cs="Times New Roman"/>
                <w:sz w:val="21"/>
                <w:szCs w:val="21"/>
              </w:rPr>
              <w:t>个等。</w:t>
            </w:r>
          </w:p>
        </w:tc>
        <w:tc>
          <w:tcPr>
            <w:tcW w:w="469" w:type="dxa"/>
          </w:tcPr>
          <w:p w14:paraId="66D1B046"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4</w:t>
            </w:r>
          </w:p>
        </w:tc>
        <w:tc>
          <w:tcPr>
            <w:tcW w:w="471" w:type="dxa"/>
            <w:vMerge/>
          </w:tcPr>
          <w:p w14:paraId="287606FC" w14:textId="77777777" w:rsidR="0017000D" w:rsidRDefault="0017000D">
            <w:pPr>
              <w:jc w:val="center"/>
              <w:rPr>
                <w:rFonts w:ascii="Times New Roman" w:eastAsia="方正仿宋_GBK" w:hAnsi="Times New Roman" w:cs="Times New Roman"/>
                <w:sz w:val="21"/>
                <w:szCs w:val="21"/>
                <w:lang w:val="en-US"/>
              </w:rPr>
            </w:pPr>
          </w:p>
        </w:tc>
      </w:tr>
      <w:tr w:rsidR="0017000D" w14:paraId="2F6DD501" w14:textId="77777777">
        <w:trPr>
          <w:trHeight w:val="772"/>
          <w:jc w:val="center"/>
        </w:trPr>
        <w:tc>
          <w:tcPr>
            <w:tcW w:w="400" w:type="dxa"/>
            <w:vMerge w:val="restart"/>
          </w:tcPr>
          <w:p w14:paraId="51C33096"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t>9</w:t>
            </w:r>
          </w:p>
        </w:tc>
        <w:tc>
          <w:tcPr>
            <w:tcW w:w="707" w:type="dxa"/>
            <w:vMerge w:val="restart"/>
          </w:tcPr>
          <w:p w14:paraId="13FBDB5E"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工业物联网平台及数据</w:t>
            </w:r>
            <w:r>
              <w:rPr>
                <w:rFonts w:ascii="Times New Roman" w:eastAsia="方正仿宋_GBK" w:hAnsi="Times New Roman" w:cs="Times New Roman"/>
                <w:sz w:val="21"/>
                <w:szCs w:val="21"/>
                <w:lang w:val="en-US"/>
              </w:rPr>
              <w:lastRenderedPageBreak/>
              <w:t>采集</w:t>
            </w:r>
          </w:p>
        </w:tc>
        <w:tc>
          <w:tcPr>
            <w:tcW w:w="650" w:type="dxa"/>
          </w:tcPr>
          <w:p w14:paraId="401B5B06"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工程实</w:t>
            </w:r>
            <w:proofErr w:type="gramStart"/>
            <w:r>
              <w:rPr>
                <w:rFonts w:ascii="Times New Roman" w:eastAsia="方正仿宋_GBK" w:hAnsi="Times New Roman" w:cs="Times New Roman"/>
                <w:sz w:val="21"/>
                <w:szCs w:val="21"/>
                <w:lang w:val="en-US"/>
              </w:rPr>
              <w:t>训室物联网</w:t>
            </w:r>
            <w:proofErr w:type="gramEnd"/>
            <w:r>
              <w:rPr>
                <w:rFonts w:ascii="Times New Roman" w:eastAsia="方正仿宋_GBK" w:hAnsi="Times New Roman" w:cs="Times New Roman"/>
                <w:sz w:val="21"/>
                <w:szCs w:val="21"/>
                <w:lang w:val="en-US"/>
              </w:rPr>
              <w:t>平台</w:t>
            </w:r>
          </w:p>
        </w:tc>
        <w:tc>
          <w:tcPr>
            <w:tcW w:w="7938" w:type="dxa"/>
          </w:tcPr>
          <w:p w14:paraId="068A937F"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一、系统管理</w:t>
            </w:r>
          </w:p>
          <w:p w14:paraId="0C03D378"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．主</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子账户管理</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支持客户创建主账户与子账户，主子账户</w:t>
            </w:r>
            <w:proofErr w:type="gramStart"/>
            <w:r>
              <w:rPr>
                <w:rFonts w:ascii="Times New Roman" w:eastAsia="方正仿宋_GBK" w:hAnsi="Times New Roman" w:cs="Times New Roman"/>
                <w:sz w:val="21"/>
                <w:szCs w:val="21"/>
                <w:lang w:val="en-US"/>
              </w:rPr>
              <w:t>间数据</w:t>
            </w:r>
            <w:proofErr w:type="gramEnd"/>
            <w:r>
              <w:rPr>
                <w:rFonts w:ascii="Times New Roman" w:eastAsia="方正仿宋_GBK" w:hAnsi="Times New Roman" w:cs="Times New Roman"/>
                <w:sz w:val="21"/>
                <w:szCs w:val="21"/>
                <w:lang w:val="en-US"/>
              </w:rPr>
              <w:t>隔离</w:t>
            </w:r>
          </w:p>
          <w:p w14:paraId="4934037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．角色管理与权限控制</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平台角色定义和基于角色的权限控制</w:t>
            </w:r>
          </w:p>
          <w:p w14:paraId="7D7DAA89"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．用户管理</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管理可以访问</w:t>
            </w:r>
            <w:r>
              <w:rPr>
                <w:rFonts w:ascii="Times New Roman" w:eastAsia="方正仿宋_GBK" w:hAnsi="Times New Roman" w:cs="Times New Roman"/>
                <w:sz w:val="21"/>
                <w:szCs w:val="21"/>
                <w:lang w:val="en-US"/>
              </w:rPr>
              <w:t>Web Portal</w:t>
            </w:r>
            <w:r>
              <w:rPr>
                <w:rFonts w:ascii="Times New Roman" w:eastAsia="方正仿宋_GBK" w:hAnsi="Times New Roman" w:cs="Times New Roman"/>
                <w:sz w:val="21"/>
                <w:szCs w:val="21"/>
                <w:lang w:val="en-US"/>
              </w:rPr>
              <w:t>的用户</w:t>
            </w:r>
          </w:p>
          <w:p w14:paraId="218C82C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．应用管理</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管理调用</w:t>
            </w:r>
            <w:r>
              <w:rPr>
                <w:rFonts w:ascii="Times New Roman" w:eastAsia="方正仿宋_GBK" w:hAnsi="Times New Roman" w:cs="Times New Roman"/>
                <w:sz w:val="21"/>
                <w:szCs w:val="21"/>
                <w:lang w:val="en-US"/>
              </w:rPr>
              <w:t>OpenAPI</w:t>
            </w:r>
            <w:r>
              <w:rPr>
                <w:rFonts w:ascii="Times New Roman" w:eastAsia="方正仿宋_GBK" w:hAnsi="Times New Roman" w:cs="Times New Roman"/>
                <w:sz w:val="21"/>
                <w:szCs w:val="21"/>
                <w:lang w:val="en-US"/>
              </w:rPr>
              <w:t>的</w:t>
            </w:r>
            <w:r>
              <w:rPr>
                <w:rFonts w:ascii="Times New Roman" w:eastAsia="方正仿宋_GBK" w:hAnsi="Times New Roman" w:cs="Times New Roman"/>
                <w:sz w:val="21"/>
                <w:szCs w:val="21"/>
                <w:lang w:val="en-US"/>
              </w:rPr>
              <w:t>AppId</w:t>
            </w:r>
            <w:r>
              <w:rPr>
                <w:rFonts w:ascii="Times New Roman" w:eastAsia="方正仿宋_GBK" w:hAnsi="Times New Roman" w:cs="Times New Roman"/>
                <w:sz w:val="21"/>
                <w:szCs w:val="21"/>
                <w:lang w:val="en-US"/>
              </w:rPr>
              <w:t>和对应的</w:t>
            </w:r>
            <w:r>
              <w:rPr>
                <w:rFonts w:ascii="Times New Roman" w:eastAsia="方正仿宋_GBK" w:hAnsi="Times New Roman" w:cs="Times New Roman"/>
                <w:sz w:val="21"/>
                <w:szCs w:val="21"/>
                <w:lang w:val="en-US"/>
              </w:rPr>
              <w:t>API</w:t>
            </w:r>
            <w:r>
              <w:rPr>
                <w:rFonts w:ascii="Times New Roman" w:eastAsia="方正仿宋_GBK" w:hAnsi="Times New Roman" w:cs="Times New Roman"/>
                <w:sz w:val="21"/>
                <w:szCs w:val="21"/>
                <w:lang w:val="en-US"/>
              </w:rPr>
              <w:t>权限；授权父账户</w:t>
            </w:r>
            <w:r>
              <w:rPr>
                <w:rFonts w:ascii="Times New Roman" w:eastAsia="方正仿宋_GBK" w:hAnsi="Times New Roman" w:cs="Times New Roman"/>
                <w:sz w:val="21"/>
                <w:szCs w:val="21"/>
                <w:lang w:val="en-US"/>
              </w:rPr>
              <w:t>appid</w:t>
            </w:r>
            <w:r>
              <w:rPr>
                <w:rFonts w:ascii="Times New Roman" w:eastAsia="方正仿宋_GBK" w:hAnsi="Times New Roman" w:cs="Times New Roman"/>
                <w:sz w:val="21"/>
                <w:szCs w:val="21"/>
                <w:lang w:val="en-US"/>
              </w:rPr>
              <w:t>对子</w:t>
            </w:r>
            <w:r>
              <w:rPr>
                <w:rFonts w:ascii="Times New Roman" w:eastAsia="方正仿宋_GBK" w:hAnsi="Times New Roman" w:cs="Times New Roman"/>
                <w:sz w:val="21"/>
                <w:szCs w:val="21"/>
                <w:lang w:val="en-US"/>
              </w:rPr>
              <w:lastRenderedPageBreak/>
              <w:t>账户的数据访问权限</w:t>
            </w:r>
          </w:p>
          <w:p w14:paraId="69446DC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．用户个人中心</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用户的个人信息维护</w:t>
            </w:r>
          </w:p>
          <w:p w14:paraId="5D76B077"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．平台支持语言切换</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中英文双语言支持</w:t>
            </w:r>
          </w:p>
          <w:p w14:paraId="10FF1F72"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二、设备管理引擎</w:t>
            </w:r>
          </w:p>
          <w:p w14:paraId="46ECEF45"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．南</w:t>
            </w:r>
            <w:proofErr w:type="gramStart"/>
            <w:r>
              <w:rPr>
                <w:rFonts w:ascii="Times New Roman" w:eastAsia="方正仿宋_GBK" w:hAnsi="Times New Roman" w:cs="Times New Roman"/>
                <w:sz w:val="21"/>
                <w:szCs w:val="21"/>
                <w:lang w:val="en-US"/>
              </w:rPr>
              <w:t>向设备</w:t>
            </w:r>
            <w:proofErr w:type="gramEnd"/>
            <w:r>
              <w:rPr>
                <w:rFonts w:ascii="Times New Roman" w:eastAsia="方正仿宋_GBK" w:hAnsi="Times New Roman" w:cs="Times New Roman"/>
                <w:sz w:val="21"/>
                <w:szCs w:val="21"/>
                <w:lang w:val="en-US"/>
              </w:rPr>
              <w:t>支持</w:t>
            </w:r>
          </w:p>
          <w:p w14:paraId="156D9BA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MQTT</w:t>
            </w:r>
            <w:r>
              <w:rPr>
                <w:rFonts w:ascii="Times New Roman" w:eastAsia="方正仿宋_GBK" w:hAnsi="Times New Roman" w:cs="Times New Roman"/>
                <w:sz w:val="21"/>
                <w:szCs w:val="21"/>
                <w:lang w:val="en-US"/>
              </w:rPr>
              <w:t>直连设备接入底座</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接入、鉴权、数据上下行</w:t>
            </w:r>
          </w:p>
          <w:p w14:paraId="144CBC8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CoAP</w:t>
            </w:r>
            <w:r>
              <w:rPr>
                <w:rFonts w:ascii="Times New Roman" w:eastAsia="方正仿宋_GBK" w:hAnsi="Times New Roman" w:cs="Times New Roman"/>
                <w:sz w:val="21"/>
                <w:szCs w:val="21"/>
                <w:lang w:val="en-US"/>
              </w:rPr>
              <w:t>直连设备接入底座</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接入、鉴权、数据上下行</w:t>
            </w:r>
          </w:p>
          <w:p w14:paraId="2BD5DC7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LwM2M</w:t>
            </w:r>
            <w:r>
              <w:rPr>
                <w:rFonts w:ascii="Times New Roman" w:eastAsia="方正仿宋_GBK" w:hAnsi="Times New Roman" w:cs="Times New Roman"/>
                <w:sz w:val="21"/>
                <w:szCs w:val="21"/>
                <w:lang w:val="en-US"/>
              </w:rPr>
              <w:t>直连设备接入底座</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接入、鉴权、数据上下行</w:t>
            </w:r>
          </w:p>
          <w:p w14:paraId="7FF7EB7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HTTP</w:t>
            </w:r>
            <w:r>
              <w:rPr>
                <w:rFonts w:ascii="Times New Roman" w:eastAsia="方正仿宋_GBK" w:hAnsi="Times New Roman" w:cs="Times New Roman"/>
                <w:sz w:val="21"/>
                <w:szCs w:val="21"/>
                <w:lang w:val="en-US"/>
              </w:rPr>
              <w:t>直接设备接入底座</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接入、鉴权、数据上行</w:t>
            </w:r>
          </w:p>
          <w:p w14:paraId="7DA290DC"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）自定义</w:t>
            </w:r>
            <w:r>
              <w:rPr>
                <w:rFonts w:ascii="Times New Roman" w:eastAsia="方正仿宋_GBK" w:hAnsi="Times New Roman" w:cs="Times New Roman"/>
                <w:sz w:val="21"/>
                <w:szCs w:val="21"/>
                <w:lang w:val="en-US"/>
              </w:rPr>
              <w:t>TCP</w:t>
            </w:r>
            <w:r>
              <w:rPr>
                <w:rFonts w:ascii="Times New Roman" w:eastAsia="方正仿宋_GBK" w:hAnsi="Times New Roman" w:cs="Times New Roman"/>
                <w:sz w:val="21"/>
                <w:szCs w:val="21"/>
                <w:lang w:val="en-US"/>
              </w:rPr>
              <w:t>直连设备接入底座</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接入、鉴权、数据上下行</w:t>
            </w:r>
          </w:p>
          <w:p w14:paraId="2DA582D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JT/T808</w:t>
            </w:r>
            <w:r>
              <w:rPr>
                <w:rFonts w:ascii="Times New Roman" w:eastAsia="方正仿宋_GBK" w:hAnsi="Times New Roman" w:cs="Times New Roman"/>
                <w:sz w:val="21"/>
                <w:szCs w:val="21"/>
                <w:lang w:val="en-US"/>
              </w:rPr>
              <w:t>直连设备接入底座</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接入、鉴权、数据上下行</w:t>
            </w:r>
          </w:p>
          <w:p w14:paraId="4BBAD91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）网关和</w:t>
            </w:r>
            <w:proofErr w:type="gramStart"/>
            <w:r>
              <w:rPr>
                <w:rFonts w:ascii="Times New Roman" w:eastAsia="方正仿宋_GBK" w:hAnsi="Times New Roman" w:cs="Times New Roman"/>
                <w:sz w:val="21"/>
                <w:szCs w:val="21"/>
                <w:lang w:val="en-US"/>
              </w:rPr>
              <w:t>子设备</w:t>
            </w:r>
            <w:proofErr w:type="gramEnd"/>
            <w:r>
              <w:rPr>
                <w:rFonts w:ascii="Times New Roman" w:eastAsia="方正仿宋_GBK" w:hAnsi="Times New Roman" w:cs="Times New Roman"/>
                <w:sz w:val="21"/>
                <w:szCs w:val="21"/>
                <w:lang w:val="en-US"/>
              </w:rPr>
              <w:t>接入底座</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网关和</w:t>
            </w:r>
            <w:proofErr w:type="gramStart"/>
            <w:r>
              <w:rPr>
                <w:rFonts w:ascii="Times New Roman" w:eastAsia="方正仿宋_GBK" w:hAnsi="Times New Roman" w:cs="Times New Roman"/>
                <w:sz w:val="21"/>
                <w:szCs w:val="21"/>
                <w:lang w:val="en-US"/>
              </w:rPr>
              <w:t>子设备</w:t>
            </w:r>
            <w:proofErr w:type="gramEnd"/>
            <w:r>
              <w:rPr>
                <w:rFonts w:ascii="Times New Roman" w:eastAsia="方正仿宋_GBK" w:hAnsi="Times New Roman" w:cs="Times New Roman"/>
                <w:sz w:val="21"/>
                <w:szCs w:val="21"/>
                <w:lang w:val="en-US"/>
              </w:rPr>
              <w:t>拓扑关系管理</w:t>
            </w:r>
          </w:p>
          <w:p w14:paraId="214892FB"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泛协议</w:t>
            </w:r>
            <w:proofErr w:type="gramEnd"/>
            <w:r>
              <w:rPr>
                <w:rFonts w:ascii="Times New Roman" w:eastAsia="方正仿宋_GBK" w:hAnsi="Times New Roman" w:cs="Times New Roman"/>
                <w:sz w:val="21"/>
                <w:szCs w:val="21"/>
                <w:lang w:val="en-US"/>
              </w:rPr>
              <w:t>接入</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云云对接能力底座</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云云对接能力支持</w:t>
            </w:r>
          </w:p>
          <w:p w14:paraId="2DD9C981"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9</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TR069</w:t>
            </w:r>
            <w:r>
              <w:rPr>
                <w:rFonts w:ascii="Times New Roman" w:eastAsia="方正仿宋_GBK" w:hAnsi="Times New Roman" w:cs="Times New Roman"/>
                <w:sz w:val="21"/>
                <w:szCs w:val="21"/>
                <w:lang w:val="en-US"/>
              </w:rPr>
              <w:t>直连设备接入底座</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接入、鉴权、数据上下行</w:t>
            </w:r>
          </w:p>
          <w:p w14:paraId="6F86D2A2"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．产品管理</w:t>
            </w:r>
          </w:p>
          <w:p w14:paraId="792A5767"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）产品（物模型）定义和管理</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直连、网关</w:t>
            </w:r>
            <w:r>
              <w:rPr>
                <w:rFonts w:ascii="Times New Roman" w:eastAsia="方正仿宋_GBK" w:hAnsi="Times New Roman" w:cs="Times New Roman"/>
                <w:sz w:val="21"/>
                <w:szCs w:val="21"/>
                <w:lang w:val="en-US"/>
              </w:rPr>
              <w:t>、网关</w:t>
            </w:r>
            <w:proofErr w:type="gramStart"/>
            <w:r>
              <w:rPr>
                <w:rFonts w:ascii="Times New Roman" w:eastAsia="方正仿宋_GBK" w:hAnsi="Times New Roman" w:cs="Times New Roman"/>
                <w:sz w:val="21"/>
                <w:szCs w:val="21"/>
                <w:lang w:val="en-US"/>
              </w:rPr>
              <w:t>子设备</w:t>
            </w:r>
            <w:proofErr w:type="gramEnd"/>
            <w:r>
              <w:rPr>
                <w:rFonts w:ascii="Times New Roman" w:eastAsia="方正仿宋_GBK" w:hAnsi="Times New Roman" w:cs="Times New Roman"/>
                <w:sz w:val="21"/>
                <w:szCs w:val="21"/>
                <w:lang w:val="en-US"/>
              </w:rPr>
              <w:t>产品和</w:t>
            </w:r>
            <w:proofErr w:type="gramStart"/>
            <w:r>
              <w:rPr>
                <w:rFonts w:ascii="Times New Roman" w:eastAsia="方正仿宋_GBK" w:hAnsi="Times New Roman" w:cs="Times New Roman"/>
                <w:sz w:val="21"/>
                <w:szCs w:val="21"/>
                <w:lang w:val="en-US"/>
              </w:rPr>
              <w:t>物模型</w:t>
            </w:r>
            <w:proofErr w:type="gramEnd"/>
            <w:r>
              <w:rPr>
                <w:rFonts w:ascii="Times New Roman" w:eastAsia="方正仿宋_GBK" w:hAnsi="Times New Roman" w:cs="Times New Roman"/>
                <w:sz w:val="21"/>
                <w:szCs w:val="21"/>
                <w:lang w:val="en-US"/>
              </w:rPr>
              <w:t>定义</w:t>
            </w:r>
          </w:p>
          <w:p w14:paraId="463C91DC"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）数据解析</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支持自定义</w:t>
            </w:r>
            <w:r>
              <w:rPr>
                <w:rFonts w:ascii="Times New Roman" w:eastAsia="方正仿宋_GBK" w:hAnsi="Times New Roman" w:cs="Times New Roman"/>
                <w:sz w:val="21"/>
                <w:szCs w:val="21"/>
                <w:lang w:val="en-US"/>
              </w:rPr>
              <w:t>TCP</w:t>
            </w:r>
            <w:r>
              <w:rPr>
                <w:rFonts w:ascii="Times New Roman" w:eastAsia="方正仿宋_GBK" w:hAnsi="Times New Roman" w:cs="Times New Roman"/>
                <w:sz w:val="21"/>
                <w:szCs w:val="21"/>
                <w:lang w:val="en-US"/>
              </w:rPr>
              <w:t>协议的解析脚本（</w:t>
            </w:r>
            <w:r>
              <w:rPr>
                <w:rFonts w:ascii="Times New Roman" w:eastAsia="方正仿宋_GBK" w:hAnsi="Times New Roman" w:cs="Times New Roman"/>
                <w:sz w:val="21"/>
                <w:szCs w:val="21"/>
                <w:lang w:val="en-US"/>
              </w:rPr>
              <w:t>JS</w:t>
            </w:r>
            <w:r>
              <w:rPr>
                <w:rFonts w:ascii="Times New Roman" w:eastAsia="方正仿宋_GBK" w:hAnsi="Times New Roman" w:cs="Times New Roman"/>
                <w:sz w:val="21"/>
                <w:szCs w:val="21"/>
                <w:lang w:val="en-US"/>
              </w:rPr>
              <w:t>）</w:t>
            </w:r>
          </w:p>
          <w:p w14:paraId="793B76C7"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eastAsia="zh"/>
              </w:rPr>
              <w:t>3.</w:t>
            </w:r>
            <w:r>
              <w:rPr>
                <w:rFonts w:ascii="Times New Roman" w:eastAsia="方正仿宋_GBK" w:hAnsi="Times New Roman" w:cs="Times New Roman"/>
                <w:sz w:val="21"/>
                <w:szCs w:val="21"/>
                <w:lang w:val="en-US"/>
              </w:rPr>
              <w:t>设备管理</w:t>
            </w:r>
          </w:p>
          <w:p w14:paraId="6595880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）直连设备注册和管理</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直连、网关、网关子</w:t>
            </w:r>
            <w:proofErr w:type="gramStart"/>
            <w:r>
              <w:rPr>
                <w:rFonts w:ascii="Times New Roman" w:eastAsia="方正仿宋_GBK" w:hAnsi="Times New Roman" w:cs="Times New Roman"/>
                <w:sz w:val="21"/>
                <w:szCs w:val="21"/>
                <w:lang w:val="en-US"/>
              </w:rPr>
              <w:t>设备的设备的</w:t>
            </w:r>
            <w:proofErr w:type="gramEnd"/>
            <w:r>
              <w:rPr>
                <w:rFonts w:ascii="Times New Roman" w:eastAsia="方正仿宋_GBK" w:hAnsi="Times New Roman" w:cs="Times New Roman"/>
                <w:sz w:val="21"/>
                <w:szCs w:val="21"/>
                <w:lang w:val="en-US"/>
              </w:rPr>
              <w:t>注册和管理</w:t>
            </w:r>
          </w:p>
          <w:p w14:paraId="17DD606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）设备物模型数据查询</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设备基于物模型上下行数据的查询</w:t>
            </w:r>
          </w:p>
          <w:p w14:paraId="6A3E93B8"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）设备文件管理</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支持设备文件的上传、查询、下载</w:t>
            </w:r>
          </w:p>
          <w:p w14:paraId="7305E7B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泛协议</w:t>
            </w:r>
            <w:proofErr w:type="gramEnd"/>
            <w:r>
              <w:rPr>
                <w:rFonts w:ascii="Times New Roman" w:eastAsia="方正仿宋_GBK" w:hAnsi="Times New Roman" w:cs="Times New Roman"/>
                <w:sz w:val="21"/>
                <w:szCs w:val="21"/>
                <w:lang w:val="en-US"/>
              </w:rPr>
              <w:t>服务管理</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w:t>
            </w:r>
            <w:proofErr w:type="gramStart"/>
            <w:r>
              <w:rPr>
                <w:rFonts w:ascii="Times New Roman" w:eastAsia="方正仿宋_GBK" w:hAnsi="Times New Roman" w:cs="Times New Roman"/>
                <w:sz w:val="21"/>
                <w:szCs w:val="21"/>
                <w:lang w:val="en-US"/>
              </w:rPr>
              <w:t>泛协议</w:t>
            </w:r>
            <w:proofErr w:type="gramEnd"/>
            <w:r>
              <w:rPr>
                <w:rFonts w:ascii="Times New Roman" w:eastAsia="方正仿宋_GBK" w:hAnsi="Times New Roman" w:cs="Times New Roman"/>
                <w:sz w:val="21"/>
                <w:szCs w:val="21"/>
                <w:lang w:val="en-US"/>
              </w:rPr>
              <w:t>服务</w:t>
            </w:r>
          </w:p>
          <w:p w14:paraId="001B34E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）设备授权</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支持设备在租户间共享</w:t>
            </w:r>
          </w:p>
          <w:p w14:paraId="44BF1DFD"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）设备活跃状态管理</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通过设备和平台的数据交互情况管理设备活跃状态</w:t>
            </w:r>
          </w:p>
          <w:p w14:paraId="11F235F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）设备影子</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查看设备影子状态、下发设备影子缓存命令</w:t>
            </w:r>
          </w:p>
          <w:p w14:paraId="5CD6CC2B"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）标签管理</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产品、设备标签</w:t>
            </w:r>
          </w:p>
          <w:p w14:paraId="68DDCDE7"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eastAsia="zh"/>
              </w:rPr>
              <w:t>（</w:t>
            </w:r>
            <w:r>
              <w:rPr>
                <w:rFonts w:ascii="Times New Roman" w:eastAsia="方正仿宋_GBK" w:hAnsi="Times New Roman" w:cs="Times New Roman"/>
                <w:sz w:val="21"/>
                <w:szCs w:val="21"/>
                <w:lang w:val="en-US" w:eastAsia="zh"/>
              </w:rPr>
              <w:t>9</w:t>
            </w:r>
            <w:r>
              <w:rPr>
                <w:rFonts w:ascii="Times New Roman" w:eastAsia="方正仿宋_GBK" w:hAnsi="Times New Roman" w:cs="Times New Roman"/>
                <w:sz w:val="21"/>
                <w:szCs w:val="21"/>
                <w:lang w:val="en-US" w:eastAsia="zh"/>
              </w:rPr>
              <w:t>）</w:t>
            </w:r>
            <w:r>
              <w:rPr>
                <w:rFonts w:ascii="Times New Roman" w:eastAsia="方正仿宋_GBK" w:hAnsi="Times New Roman" w:cs="Times New Roman"/>
                <w:sz w:val="21"/>
                <w:szCs w:val="21"/>
                <w:lang w:val="en-US"/>
              </w:rPr>
              <w:t>远程升级</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支持远程升级，支持上传升级资源包，并提供下载功能。</w:t>
            </w:r>
            <w:proofErr w:type="gramStart"/>
            <w:r>
              <w:rPr>
                <w:rFonts w:ascii="Times New Roman" w:eastAsia="方正仿宋_GBK" w:hAnsi="Times New Roman" w:cs="Times New Roman"/>
                <w:sz w:val="21"/>
                <w:szCs w:val="21"/>
                <w:lang w:val="en-US"/>
              </w:rPr>
              <w:t>持用户</w:t>
            </w:r>
            <w:proofErr w:type="gramEnd"/>
            <w:r>
              <w:rPr>
                <w:rFonts w:ascii="Times New Roman" w:eastAsia="方正仿宋_GBK" w:hAnsi="Times New Roman" w:cs="Times New Roman"/>
                <w:sz w:val="21"/>
                <w:szCs w:val="21"/>
                <w:lang w:val="en-US"/>
              </w:rPr>
              <w:t>管理升级任务，支持配置升级策略、选择升级包、升级范围等；支持直连设备远程升级，支持终端设备的自定义模块升级；支持升级策略的配置，包括升级时间（立即升级或某时间点升级）、升级失败重试间隔、升级超时时间、升级到的版本。（需</w:t>
            </w:r>
            <w:r>
              <w:rPr>
                <w:rFonts w:ascii="Times New Roman" w:eastAsia="方正仿宋_GBK" w:hAnsi="Times New Roman" w:cs="Times New Roman"/>
                <w:sz w:val="21"/>
                <w:szCs w:val="21"/>
                <w:lang w:val="en-US" w:eastAsia="zh"/>
              </w:rPr>
              <w:t>为投标人自有产品，</w:t>
            </w:r>
            <w:r>
              <w:rPr>
                <w:rFonts w:ascii="Times New Roman" w:eastAsia="方正仿宋_GBK" w:hAnsi="Times New Roman" w:cs="Times New Roman"/>
                <w:sz w:val="21"/>
                <w:szCs w:val="21"/>
                <w:lang w:val="en-US"/>
              </w:rPr>
              <w:t>提供国家认可机构出具的带有</w:t>
            </w:r>
            <w:r>
              <w:rPr>
                <w:rFonts w:ascii="Times New Roman" w:eastAsia="方正仿宋_GBK" w:hAnsi="Times New Roman" w:cs="Times New Roman"/>
                <w:sz w:val="21"/>
                <w:szCs w:val="21"/>
                <w:lang w:val="en-US"/>
              </w:rPr>
              <w:t xml:space="preserve"> CMA </w:t>
            </w:r>
            <w:r>
              <w:rPr>
                <w:rFonts w:ascii="Times New Roman" w:eastAsia="方正仿宋_GBK" w:hAnsi="Times New Roman" w:cs="Times New Roman"/>
                <w:sz w:val="21"/>
                <w:szCs w:val="21"/>
                <w:lang w:val="en-US"/>
              </w:rPr>
              <w:t>或</w:t>
            </w:r>
            <w:r>
              <w:rPr>
                <w:rFonts w:ascii="Times New Roman" w:eastAsia="方正仿宋_GBK" w:hAnsi="Times New Roman" w:cs="Times New Roman"/>
                <w:sz w:val="21"/>
                <w:szCs w:val="21"/>
                <w:lang w:val="en-US"/>
              </w:rPr>
              <w:t xml:space="preserve"> CNAS </w:t>
            </w:r>
            <w:r>
              <w:rPr>
                <w:rFonts w:ascii="Times New Roman" w:eastAsia="方正仿宋_GBK" w:hAnsi="Times New Roman" w:cs="Times New Roman"/>
                <w:sz w:val="21"/>
                <w:szCs w:val="21"/>
                <w:lang w:val="en-US"/>
              </w:rPr>
              <w:t>标志的检测报告加盖投标人公章）</w:t>
            </w:r>
          </w:p>
          <w:p w14:paraId="5AD3A66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．运维监控</w:t>
            </w:r>
          </w:p>
          <w:p w14:paraId="6583AD7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）系统日志</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平台</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用户</w:t>
            </w:r>
            <w:r>
              <w:rPr>
                <w:rFonts w:ascii="Times New Roman" w:eastAsia="方正仿宋_GBK" w:hAnsi="Times New Roman" w:cs="Times New Roman"/>
                <w:sz w:val="21"/>
                <w:szCs w:val="21"/>
                <w:lang w:val="en-US"/>
              </w:rPr>
              <w:t>Web</w:t>
            </w:r>
            <w:r>
              <w:rPr>
                <w:rFonts w:ascii="Times New Roman" w:eastAsia="方正仿宋_GBK" w:hAnsi="Times New Roman" w:cs="Times New Roman"/>
                <w:sz w:val="21"/>
                <w:szCs w:val="21"/>
                <w:lang w:val="en-US"/>
              </w:rPr>
              <w:t>使用日志、设备与平台通信日志、</w:t>
            </w:r>
            <w:r>
              <w:rPr>
                <w:rFonts w:ascii="Times New Roman" w:eastAsia="方正仿宋_GBK" w:hAnsi="Times New Roman" w:cs="Times New Roman"/>
                <w:sz w:val="21"/>
                <w:szCs w:val="21"/>
                <w:lang w:val="en-US"/>
              </w:rPr>
              <w:t>OpenAPI</w:t>
            </w:r>
            <w:r>
              <w:rPr>
                <w:rFonts w:ascii="Times New Roman" w:eastAsia="方正仿宋_GBK" w:hAnsi="Times New Roman" w:cs="Times New Roman"/>
                <w:sz w:val="21"/>
                <w:szCs w:val="21"/>
                <w:lang w:val="en-US"/>
              </w:rPr>
              <w:t>调用日志</w:t>
            </w:r>
          </w:p>
          <w:p w14:paraId="250D6D46"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）规则引擎告警中</w:t>
            </w:r>
            <w:r>
              <w:rPr>
                <w:rFonts w:ascii="Times New Roman" w:eastAsia="方正仿宋_GBK" w:hAnsi="Times New Roman" w:cs="Times New Roman"/>
                <w:sz w:val="21"/>
                <w:szCs w:val="21"/>
                <w:lang w:val="en-US"/>
              </w:rPr>
              <w:t>心</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支持创建告警规则、查看、处理告警规则</w:t>
            </w:r>
          </w:p>
          <w:p w14:paraId="7CEFD37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）统计报表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支持统计报表自定义导出</w:t>
            </w:r>
          </w:p>
          <w:p w14:paraId="11C1E4E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）运维大屏</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展示设备地域分布及运行情况设备</w:t>
            </w:r>
          </w:p>
          <w:p w14:paraId="30EBDFB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）在线调试</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模拟</w:t>
            </w:r>
            <w:r>
              <w:rPr>
                <w:rFonts w:ascii="Times New Roman" w:eastAsia="方正仿宋_GBK" w:hAnsi="Times New Roman" w:cs="Times New Roman"/>
                <w:sz w:val="21"/>
                <w:szCs w:val="21"/>
                <w:lang w:val="en-US"/>
              </w:rPr>
              <w:t>MQTT/HTTP/LwM2M/TCP</w:t>
            </w:r>
            <w:r>
              <w:rPr>
                <w:rFonts w:ascii="Times New Roman" w:eastAsia="方正仿宋_GBK" w:hAnsi="Times New Roman" w:cs="Times New Roman"/>
                <w:sz w:val="21"/>
                <w:szCs w:val="21"/>
                <w:lang w:val="en-US"/>
              </w:rPr>
              <w:t>协议设备连接、数据上报、命令下发</w:t>
            </w:r>
          </w:p>
          <w:p w14:paraId="36C938E7"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设备异常检测</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支持对设备进行异常检测，包括：重复检测、身份验证失败、多次上报数据失败、设备属性上报频率异；（需</w:t>
            </w:r>
            <w:r>
              <w:rPr>
                <w:rFonts w:ascii="Times New Roman" w:eastAsia="方正仿宋_GBK" w:hAnsi="Times New Roman" w:cs="Times New Roman"/>
                <w:sz w:val="21"/>
                <w:szCs w:val="21"/>
                <w:lang w:val="en-US" w:eastAsia="zh"/>
              </w:rPr>
              <w:t>为投标人自有产品，</w:t>
            </w:r>
            <w:r>
              <w:rPr>
                <w:rFonts w:ascii="Times New Roman" w:eastAsia="方正仿宋_GBK" w:hAnsi="Times New Roman" w:cs="Times New Roman"/>
                <w:sz w:val="21"/>
                <w:szCs w:val="21"/>
                <w:lang w:val="en-US"/>
              </w:rPr>
              <w:t>提供国家认可机构出具的带有</w:t>
            </w:r>
            <w:r>
              <w:rPr>
                <w:rFonts w:ascii="Times New Roman" w:eastAsia="方正仿宋_GBK" w:hAnsi="Times New Roman" w:cs="Times New Roman"/>
                <w:sz w:val="21"/>
                <w:szCs w:val="21"/>
                <w:lang w:val="en-US"/>
              </w:rPr>
              <w:t>CMA</w:t>
            </w:r>
            <w:r>
              <w:rPr>
                <w:rFonts w:ascii="Times New Roman" w:eastAsia="方正仿宋_GBK" w:hAnsi="Times New Roman" w:cs="Times New Roman"/>
                <w:sz w:val="21"/>
                <w:szCs w:val="21"/>
                <w:lang w:val="en-US"/>
              </w:rPr>
              <w:t>或</w:t>
            </w:r>
            <w:r>
              <w:rPr>
                <w:rFonts w:ascii="Times New Roman" w:eastAsia="方正仿宋_GBK" w:hAnsi="Times New Roman" w:cs="Times New Roman"/>
                <w:sz w:val="21"/>
                <w:szCs w:val="21"/>
                <w:lang w:val="en-US"/>
              </w:rPr>
              <w:t>CNAS</w:t>
            </w:r>
            <w:r>
              <w:rPr>
                <w:rFonts w:ascii="Times New Roman" w:eastAsia="方正仿宋_GBK" w:hAnsi="Times New Roman" w:cs="Times New Roman"/>
                <w:sz w:val="21"/>
                <w:szCs w:val="21"/>
                <w:lang w:val="en-US"/>
              </w:rPr>
              <w:t>标志的检测报告加盖投标人公章）</w:t>
            </w:r>
          </w:p>
          <w:p w14:paraId="2BDE5F88"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．远程控制</w:t>
            </w:r>
          </w:p>
          <w:p w14:paraId="6C76E10B"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）设备命令</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设置属性、同步调用服务、异步调用服务</w:t>
            </w:r>
          </w:p>
          <w:p w14:paraId="26307EFC"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）设备命</w:t>
            </w:r>
            <w:r>
              <w:rPr>
                <w:rFonts w:ascii="Times New Roman" w:eastAsia="方正仿宋_GBK" w:hAnsi="Times New Roman" w:cs="Times New Roman"/>
                <w:sz w:val="21"/>
                <w:szCs w:val="21"/>
                <w:lang w:val="en-US"/>
              </w:rPr>
              <w:t>令插队</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支持南</w:t>
            </w:r>
            <w:proofErr w:type="gramStart"/>
            <w:r>
              <w:rPr>
                <w:rFonts w:ascii="Times New Roman" w:eastAsia="方正仿宋_GBK" w:hAnsi="Times New Roman" w:cs="Times New Roman"/>
                <w:sz w:val="21"/>
                <w:szCs w:val="21"/>
                <w:lang w:val="en-US"/>
              </w:rPr>
              <w:t>向命令低</w:t>
            </w:r>
            <w:proofErr w:type="gramEnd"/>
            <w:r>
              <w:rPr>
                <w:rFonts w:ascii="Times New Roman" w:eastAsia="方正仿宋_GBK" w:hAnsi="Times New Roman" w:cs="Times New Roman"/>
                <w:sz w:val="21"/>
                <w:szCs w:val="21"/>
                <w:lang w:val="en-US"/>
              </w:rPr>
              <w:t>时延</w:t>
            </w:r>
          </w:p>
          <w:p w14:paraId="3768929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．规则引擎</w:t>
            </w:r>
          </w:p>
          <w:p w14:paraId="277FD8C9"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）基于规则引擎的数据转发</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不经过匹配和计算的数据转发</w:t>
            </w:r>
          </w:p>
          <w:p w14:paraId="482749A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基于规则引擎的场景联动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基于简单匹配生成告警数据。具备场景联动功能，场景联动功能业务配置包括但不限于触发器、执行条件、执行动作等；触发器具备多种触发规则，同一个触发规则可配置的解发器</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个；执行条件支持设备状态、时间</w:t>
            </w:r>
            <w:r>
              <w:rPr>
                <w:rFonts w:ascii="Times New Roman" w:eastAsia="方正仿宋_GBK" w:hAnsi="Times New Roman" w:cs="Times New Roman"/>
                <w:sz w:val="21"/>
                <w:szCs w:val="21"/>
                <w:lang w:val="en-US"/>
              </w:rPr>
              <w:lastRenderedPageBreak/>
              <w:t>范围等参数，一个规则可以配置的执行条件数量</w:t>
            </w: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个；执行动作可设置告警通知、属性设置、服务调用等参数，当存在多个执行动作时，某一条执行失败的动作不会影响其它动作执行，一个规则可配置的执行动作数量</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个。（需</w:t>
            </w:r>
            <w:r>
              <w:rPr>
                <w:rFonts w:ascii="Times New Roman" w:eastAsia="方正仿宋_GBK" w:hAnsi="Times New Roman" w:cs="Times New Roman"/>
                <w:sz w:val="21"/>
                <w:szCs w:val="21"/>
                <w:lang w:val="en-US" w:eastAsia="zh"/>
              </w:rPr>
              <w:t>为投标人自有产品，</w:t>
            </w:r>
            <w:r>
              <w:rPr>
                <w:rFonts w:ascii="Times New Roman" w:eastAsia="方正仿宋_GBK" w:hAnsi="Times New Roman" w:cs="Times New Roman"/>
                <w:sz w:val="21"/>
                <w:szCs w:val="21"/>
                <w:lang w:val="en-US"/>
              </w:rPr>
              <w:t>提供国家认可机构出具的带有</w:t>
            </w:r>
            <w:r>
              <w:rPr>
                <w:rFonts w:ascii="Times New Roman" w:eastAsia="方正仿宋_GBK" w:hAnsi="Times New Roman" w:cs="Times New Roman"/>
                <w:sz w:val="21"/>
                <w:szCs w:val="21"/>
                <w:lang w:val="en-US"/>
              </w:rPr>
              <w:t xml:space="preserve"> CMA </w:t>
            </w:r>
            <w:r>
              <w:rPr>
                <w:rFonts w:ascii="Times New Roman" w:eastAsia="方正仿宋_GBK" w:hAnsi="Times New Roman" w:cs="Times New Roman"/>
                <w:sz w:val="21"/>
                <w:szCs w:val="21"/>
                <w:lang w:val="en-US"/>
              </w:rPr>
              <w:t>或</w:t>
            </w:r>
            <w:r>
              <w:rPr>
                <w:rFonts w:ascii="Times New Roman" w:eastAsia="方正仿宋_GBK" w:hAnsi="Times New Roman" w:cs="Times New Roman"/>
                <w:sz w:val="21"/>
                <w:szCs w:val="21"/>
                <w:lang w:val="en-US"/>
              </w:rPr>
              <w:t xml:space="preserve"> CNAS </w:t>
            </w:r>
            <w:r>
              <w:rPr>
                <w:rFonts w:ascii="Times New Roman" w:eastAsia="方正仿宋_GBK" w:hAnsi="Times New Roman" w:cs="Times New Roman"/>
                <w:sz w:val="21"/>
                <w:szCs w:val="21"/>
                <w:lang w:val="en-US"/>
              </w:rPr>
              <w:t>标志的检测报告</w:t>
            </w:r>
            <w:r>
              <w:rPr>
                <w:rFonts w:ascii="Times New Roman" w:eastAsia="方正仿宋_GBK" w:hAnsi="Times New Roman" w:cs="Times New Roman"/>
                <w:sz w:val="21"/>
                <w:szCs w:val="21"/>
                <w:lang w:val="en-US"/>
              </w:rPr>
              <w:t>，并加盖投标人公章）</w:t>
            </w:r>
          </w:p>
          <w:p w14:paraId="7DA0677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．数据转发</w:t>
            </w:r>
          </w:p>
          <w:p w14:paraId="002D123F"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HTTP</w:t>
            </w:r>
            <w:r>
              <w:rPr>
                <w:rFonts w:ascii="Times New Roman" w:eastAsia="方正仿宋_GBK" w:hAnsi="Times New Roman" w:cs="Times New Roman"/>
                <w:sz w:val="21"/>
                <w:szCs w:val="21"/>
                <w:lang w:val="en-US"/>
              </w:rPr>
              <w:t>转发</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支持通过</w:t>
            </w:r>
            <w:r>
              <w:rPr>
                <w:rFonts w:ascii="Times New Roman" w:eastAsia="方正仿宋_GBK" w:hAnsi="Times New Roman" w:cs="Times New Roman"/>
                <w:sz w:val="21"/>
                <w:szCs w:val="21"/>
                <w:lang w:val="en-US"/>
              </w:rPr>
              <w:t>http</w:t>
            </w:r>
            <w:r>
              <w:rPr>
                <w:rFonts w:ascii="Times New Roman" w:eastAsia="方正仿宋_GBK" w:hAnsi="Times New Roman" w:cs="Times New Roman"/>
                <w:sz w:val="21"/>
                <w:szCs w:val="21"/>
                <w:lang w:val="en-US"/>
              </w:rPr>
              <w:t>的方式推送数据</w:t>
            </w:r>
          </w:p>
          <w:p w14:paraId="0A9F59BE"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Kafka:</w:t>
            </w:r>
            <w:r>
              <w:rPr>
                <w:rFonts w:ascii="Times New Roman" w:eastAsia="方正仿宋_GBK" w:hAnsi="Times New Roman" w:cs="Times New Roman"/>
                <w:sz w:val="21"/>
                <w:szCs w:val="21"/>
                <w:lang w:val="en-US"/>
              </w:rPr>
              <w:t>支持通过</w:t>
            </w:r>
            <w:r>
              <w:rPr>
                <w:rFonts w:ascii="Times New Roman" w:eastAsia="方正仿宋_GBK" w:hAnsi="Times New Roman" w:cs="Times New Roman"/>
                <w:sz w:val="21"/>
                <w:szCs w:val="21"/>
                <w:lang w:val="en-US"/>
              </w:rPr>
              <w:t>kafka</w:t>
            </w:r>
            <w:r>
              <w:rPr>
                <w:rFonts w:ascii="Times New Roman" w:eastAsia="方正仿宋_GBK" w:hAnsi="Times New Roman" w:cs="Times New Roman"/>
                <w:sz w:val="21"/>
                <w:szCs w:val="21"/>
                <w:lang w:val="en-US"/>
              </w:rPr>
              <w:t>的方式推送数据</w:t>
            </w:r>
          </w:p>
          <w:p w14:paraId="5D06103B"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8.OpenAPI</w:t>
            </w:r>
          </w:p>
          <w:p w14:paraId="77697B0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API</w:t>
            </w:r>
            <w:r>
              <w:rPr>
                <w:rFonts w:ascii="Times New Roman" w:eastAsia="方正仿宋_GBK" w:hAnsi="Times New Roman" w:cs="Times New Roman"/>
                <w:sz w:val="21"/>
                <w:szCs w:val="21"/>
                <w:lang w:val="en-US"/>
              </w:rPr>
              <w:t>网关</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支持外部访问的</w:t>
            </w:r>
            <w:r>
              <w:rPr>
                <w:rFonts w:ascii="Times New Roman" w:eastAsia="方正仿宋_GBK" w:hAnsi="Times New Roman" w:cs="Times New Roman"/>
                <w:sz w:val="21"/>
                <w:szCs w:val="21"/>
                <w:lang w:val="en-US"/>
              </w:rPr>
              <w:t>API</w:t>
            </w:r>
            <w:r>
              <w:rPr>
                <w:rFonts w:ascii="Times New Roman" w:eastAsia="方正仿宋_GBK" w:hAnsi="Times New Roman" w:cs="Times New Roman"/>
                <w:sz w:val="21"/>
                <w:szCs w:val="21"/>
                <w:lang w:val="en-US"/>
              </w:rPr>
              <w:t>网关</w:t>
            </w:r>
          </w:p>
          <w:p w14:paraId="6412FBD5"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各类</w:t>
            </w:r>
            <w:r>
              <w:rPr>
                <w:rFonts w:ascii="Times New Roman" w:eastAsia="方正仿宋_GBK" w:hAnsi="Times New Roman" w:cs="Times New Roman"/>
                <w:sz w:val="21"/>
                <w:szCs w:val="21"/>
                <w:lang w:val="en-US"/>
              </w:rPr>
              <w:t>OpenAPI:</w:t>
            </w:r>
            <w:r>
              <w:rPr>
                <w:rFonts w:ascii="Times New Roman" w:eastAsia="方正仿宋_GBK" w:hAnsi="Times New Roman" w:cs="Times New Roman"/>
                <w:sz w:val="21"/>
                <w:szCs w:val="21"/>
                <w:lang w:val="en-US"/>
              </w:rPr>
              <w:t>各个模块对外提供的</w:t>
            </w:r>
            <w:r>
              <w:rPr>
                <w:rFonts w:ascii="Times New Roman" w:eastAsia="方正仿宋_GBK" w:hAnsi="Times New Roman" w:cs="Times New Roman"/>
                <w:sz w:val="21"/>
                <w:szCs w:val="21"/>
                <w:lang w:val="en-US"/>
              </w:rPr>
              <w:t>API</w:t>
            </w:r>
            <w:r>
              <w:rPr>
                <w:rFonts w:ascii="Times New Roman" w:eastAsia="方正仿宋_GBK" w:hAnsi="Times New Roman" w:cs="Times New Roman"/>
                <w:sz w:val="21"/>
                <w:szCs w:val="21"/>
                <w:lang w:val="en-US"/>
              </w:rPr>
              <w:t>。具有丰富的</w:t>
            </w:r>
            <w:r>
              <w:rPr>
                <w:rFonts w:ascii="Times New Roman" w:eastAsia="方正仿宋_GBK" w:hAnsi="Times New Roman" w:cs="Times New Roman"/>
                <w:sz w:val="21"/>
                <w:szCs w:val="21"/>
                <w:lang w:val="en-US"/>
              </w:rPr>
              <w:t>API</w:t>
            </w:r>
            <w:r>
              <w:rPr>
                <w:rFonts w:ascii="Times New Roman" w:eastAsia="方正仿宋_GBK" w:hAnsi="Times New Roman" w:cs="Times New Roman"/>
                <w:sz w:val="21"/>
                <w:szCs w:val="21"/>
                <w:lang w:val="en-US"/>
              </w:rPr>
              <w:t>接口，测试范围包括（但不限于）告警中心、数据分析、规则引擎、标签管理、设备管理、产品管理、标准物模型、账户管理、权限控制等，可通过在线测试的</w:t>
            </w:r>
            <w:r>
              <w:rPr>
                <w:rFonts w:ascii="Times New Roman" w:eastAsia="方正仿宋_GBK" w:hAnsi="Times New Roman" w:cs="Times New Roman"/>
                <w:sz w:val="21"/>
                <w:szCs w:val="21"/>
                <w:lang w:val="en-US"/>
              </w:rPr>
              <w:t>API</w:t>
            </w:r>
            <w:r>
              <w:rPr>
                <w:rFonts w:ascii="Times New Roman" w:eastAsia="方正仿宋_GBK" w:hAnsi="Times New Roman" w:cs="Times New Roman"/>
                <w:sz w:val="21"/>
                <w:szCs w:val="21"/>
                <w:lang w:val="en-US"/>
              </w:rPr>
              <w:t>明细和地址数量</w:t>
            </w:r>
            <w:r>
              <w:rPr>
                <w:rFonts w:ascii="Times New Roman" w:eastAsia="方正仿宋_GBK" w:hAnsi="Times New Roman" w:cs="Times New Roman"/>
                <w:sz w:val="21"/>
                <w:szCs w:val="21"/>
                <w:lang w:val="en-US"/>
              </w:rPr>
              <w:t>≥100</w:t>
            </w:r>
            <w:r>
              <w:rPr>
                <w:rFonts w:ascii="Times New Roman" w:eastAsia="方正仿宋_GBK" w:hAnsi="Times New Roman" w:cs="Times New Roman"/>
                <w:sz w:val="21"/>
                <w:szCs w:val="21"/>
                <w:lang w:val="en-US"/>
              </w:rPr>
              <w:t>项。（需</w:t>
            </w:r>
            <w:r>
              <w:rPr>
                <w:rFonts w:ascii="Times New Roman" w:eastAsia="方正仿宋_GBK" w:hAnsi="Times New Roman" w:cs="Times New Roman"/>
                <w:sz w:val="21"/>
                <w:szCs w:val="21"/>
                <w:lang w:val="en-US" w:eastAsia="zh"/>
              </w:rPr>
              <w:t>为投标人自有产品，</w:t>
            </w:r>
            <w:r>
              <w:rPr>
                <w:rFonts w:ascii="Times New Roman" w:eastAsia="方正仿宋_GBK" w:hAnsi="Times New Roman" w:cs="Times New Roman"/>
                <w:sz w:val="21"/>
                <w:szCs w:val="21"/>
                <w:lang w:val="en-US"/>
              </w:rPr>
              <w:t>提供国家认可机构出具的带有</w:t>
            </w:r>
            <w:r>
              <w:rPr>
                <w:rFonts w:ascii="Times New Roman" w:eastAsia="方正仿宋_GBK" w:hAnsi="Times New Roman" w:cs="Times New Roman"/>
                <w:sz w:val="21"/>
                <w:szCs w:val="21"/>
                <w:lang w:val="en-US"/>
              </w:rPr>
              <w:t xml:space="preserve"> CMA </w:t>
            </w:r>
            <w:r>
              <w:rPr>
                <w:rFonts w:ascii="Times New Roman" w:eastAsia="方正仿宋_GBK" w:hAnsi="Times New Roman" w:cs="Times New Roman"/>
                <w:sz w:val="21"/>
                <w:szCs w:val="21"/>
                <w:lang w:val="en-US"/>
              </w:rPr>
              <w:t>或</w:t>
            </w:r>
            <w:r>
              <w:rPr>
                <w:rFonts w:ascii="Times New Roman" w:eastAsia="方正仿宋_GBK" w:hAnsi="Times New Roman" w:cs="Times New Roman"/>
                <w:sz w:val="21"/>
                <w:szCs w:val="21"/>
                <w:lang w:val="en-US"/>
              </w:rPr>
              <w:t xml:space="preserve"> CN</w:t>
            </w:r>
            <w:r>
              <w:rPr>
                <w:rFonts w:ascii="Times New Roman" w:eastAsia="方正仿宋_GBK" w:hAnsi="Times New Roman" w:cs="Times New Roman"/>
                <w:sz w:val="21"/>
                <w:szCs w:val="21"/>
                <w:lang w:val="en-US"/>
              </w:rPr>
              <w:t xml:space="preserve">AS </w:t>
            </w:r>
            <w:r>
              <w:rPr>
                <w:rFonts w:ascii="Times New Roman" w:eastAsia="方正仿宋_GBK" w:hAnsi="Times New Roman" w:cs="Times New Roman"/>
                <w:sz w:val="21"/>
                <w:szCs w:val="21"/>
                <w:lang w:val="en-US"/>
              </w:rPr>
              <w:t>标志的检测报告，并加盖投标人公章）</w:t>
            </w:r>
          </w:p>
          <w:p w14:paraId="0CCD88C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三、场景能力</w:t>
            </w:r>
          </w:p>
          <w:p w14:paraId="6182ABDE"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．告警中心</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支持告警统一查看、推送、处理</w:t>
            </w:r>
          </w:p>
          <w:p w14:paraId="6581073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．告警联系人</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告警告警</w:t>
            </w:r>
            <w:proofErr w:type="gramEnd"/>
            <w:r>
              <w:rPr>
                <w:rFonts w:ascii="Times New Roman" w:eastAsia="方正仿宋_GBK" w:hAnsi="Times New Roman" w:cs="Times New Roman"/>
                <w:sz w:val="21"/>
                <w:szCs w:val="21"/>
                <w:lang w:val="en-US"/>
              </w:rPr>
              <w:t>联系和联系人组管理，可配置通知方式</w:t>
            </w:r>
          </w:p>
          <w:p w14:paraId="1884A1F2"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．告警规则管理</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支持设备告警的规则配置；支持场景联动告警规则配置</w:t>
            </w:r>
          </w:p>
          <w:p w14:paraId="25D9ED4E"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．告警降噪</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支持告警静默</w:t>
            </w:r>
          </w:p>
          <w:p w14:paraId="081CF62A"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四、云边协同</w:t>
            </w:r>
          </w:p>
          <w:p w14:paraId="20835427"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．边缘实例管理</w:t>
            </w:r>
          </w:p>
          <w:p w14:paraId="28BB4C3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）边缘实例新建</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边缘实例的新建，支持配置边缘站点</w:t>
            </w:r>
            <w:r>
              <w:rPr>
                <w:rFonts w:ascii="Times New Roman" w:eastAsia="方正仿宋_GBK" w:hAnsi="Times New Roman" w:cs="Times New Roman"/>
                <w:sz w:val="21"/>
                <w:szCs w:val="21"/>
                <w:lang w:val="en-US"/>
              </w:rPr>
              <w:t>ID</w:t>
            </w:r>
            <w:r>
              <w:rPr>
                <w:rFonts w:ascii="Times New Roman" w:eastAsia="方正仿宋_GBK" w:hAnsi="Times New Roman" w:cs="Times New Roman"/>
                <w:sz w:val="21"/>
                <w:szCs w:val="21"/>
                <w:lang w:val="en-US"/>
              </w:rPr>
              <w:t>、名称、类型、是否共享子账户等信息</w:t>
            </w:r>
          </w:p>
          <w:p w14:paraId="503492BF"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）边缘实例查看</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支持查看边缘视力的基本信息、设备信息、日志服务等详细信息</w:t>
            </w:r>
          </w:p>
          <w:p w14:paraId="518F1C0F"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）边缘实例删除</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支持边缘实例的删除</w:t>
            </w:r>
          </w:p>
          <w:p w14:paraId="050D451C"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）分配设备</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支持边缘设备的单个与批量分配</w:t>
            </w:r>
          </w:p>
          <w:p w14:paraId="13597F0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泛协议</w:t>
            </w:r>
            <w:proofErr w:type="gramEnd"/>
            <w:r>
              <w:rPr>
                <w:rFonts w:ascii="Times New Roman" w:eastAsia="方正仿宋_GBK" w:hAnsi="Times New Roman" w:cs="Times New Roman"/>
                <w:sz w:val="21"/>
                <w:szCs w:val="21"/>
                <w:lang w:val="en-US"/>
              </w:rPr>
              <w:t>服务</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w:t>
            </w:r>
            <w:proofErr w:type="gramStart"/>
            <w:r>
              <w:rPr>
                <w:rFonts w:ascii="Times New Roman" w:eastAsia="方正仿宋_GBK" w:hAnsi="Times New Roman" w:cs="Times New Roman"/>
                <w:sz w:val="21"/>
                <w:szCs w:val="21"/>
                <w:lang w:val="en-US"/>
              </w:rPr>
              <w:t>泛协议</w:t>
            </w:r>
            <w:proofErr w:type="gramEnd"/>
            <w:r>
              <w:rPr>
                <w:rFonts w:ascii="Times New Roman" w:eastAsia="方正仿宋_GBK" w:hAnsi="Times New Roman" w:cs="Times New Roman"/>
                <w:sz w:val="21"/>
                <w:szCs w:val="21"/>
                <w:lang w:val="en-US"/>
              </w:rPr>
              <w:t>服务的单个与批量分配</w:t>
            </w:r>
          </w:p>
          <w:p w14:paraId="4A59B2C1"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．南</w:t>
            </w:r>
            <w:proofErr w:type="gramStart"/>
            <w:r>
              <w:rPr>
                <w:rFonts w:ascii="Times New Roman" w:eastAsia="方正仿宋_GBK" w:hAnsi="Times New Roman" w:cs="Times New Roman"/>
                <w:sz w:val="21"/>
                <w:szCs w:val="21"/>
                <w:lang w:val="en-US"/>
              </w:rPr>
              <w:t>向设备</w:t>
            </w:r>
            <w:proofErr w:type="gramEnd"/>
            <w:r>
              <w:rPr>
                <w:rFonts w:ascii="Times New Roman" w:eastAsia="方正仿宋_GBK" w:hAnsi="Times New Roman" w:cs="Times New Roman"/>
                <w:sz w:val="21"/>
                <w:szCs w:val="21"/>
                <w:lang w:val="en-US"/>
              </w:rPr>
              <w:t>支持</w:t>
            </w:r>
          </w:p>
          <w:p w14:paraId="3BC6023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MQTT</w:t>
            </w:r>
            <w:r>
              <w:rPr>
                <w:rFonts w:ascii="Times New Roman" w:eastAsia="方正仿宋_GBK" w:hAnsi="Times New Roman" w:cs="Times New Roman"/>
                <w:sz w:val="21"/>
                <w:szCs w:val="21"/>
                <w:lang w:val="en-US"/>
              </w:rPr>
              <w:t>直连设备接入底座</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接入、鉴权、数据上下行</w:t>
            </w:r>
          </w:p>
          <w:p w14:paraId="080CA76B"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LwM2M</w:t>
            </w:r>
            <w:r>
              <w:rPr>
                <w:rFonts w:ascii="Times New Roman" w:eastAsia="方正仿宋_GBK" w:hAnsi="Times New Roman" w:cs="Times New Roman"/>
                <w:sz w:val="21"/>
                <w:szCs w:val="21"/>
                <w:lang w:val="en-US"/>
              </w:rPr>
              <w:t>直连设备接入底座</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接入、鉴权、数据上下行</w:t>
            </w:r>
          </w:p>
          <w:p w14:paraId="1C26712F"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．边缘规则引擎</w:t>
            </w:r>
          </w:p>
          <w:p w14:paraId="25F5E572"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）边缘数据转发</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基于规则引擎的数据转发，包括规则的新建、查看、编辑与删除</w:t>
            </w:r>
          </w:p>
          <w:p w14:paraId="6C6AB347"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）边缘场景联动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基于规则引擎的场景联动，包括场景的新建、查看、编辑与删除</w:t>
            </w:r>
          </w:p>
          <w:p w14:paraId="78F8ED2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）转发方式</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支持以</w:t>
            </w:r>
            <w:r>
              <w:rPr>
                <w:rFonts w:ascii="Times New Roman" w:eastAsia="方正仿宋_GBK" w:hAnsi="Times New Roman" w:cs="Times New Roman"/>
                <w:sz w:val="21"/>
                <w:szCs w:val="21"/>
                <w:lang w:val="en-US"/>
              </w:rPr>
              <w:t>HTTP</w:t>
            </w:r>
            <w:r>
              <w:rPr>
                <w:rFonts w:ascii="Times New Roman" w:eastAsia="方正仿宋_GBK" w:hAnsi="Times New Roman" w:cs="Times New Roman"/>
                <w:sz w:val="21"/>
                <w:szCs w:val="21"/>
                <w:lang w:val="en-US"/>
              </w:rPr>
              <w:t>推送的方式向外转发数据、支持以</w:t>
            </w:r>
            <w:r>
              <w:rPr>
                <w:rFonts w:ascii="Times New Roman" w:eastAsia="方正仿宋_GBK" w:hAnsi="Times New Roman" w:cs="Times New Roman"/>
                <w:sz w:val="21"/>
                <w:szCs w:val="21"/>
                <w:lang w:val="en-US"/>
              </w:rPr>
              <w:t>kafka</w:t>
            </w:r>
            <w:r>
              <w:rPr>
                <w:rFonts w:ascii="Times New Roman" w:eastAsia="方正仿宋_GBK" w:hAnsi="Times New Roman" w:cs="Times New Roman"/>
                <w:sz w:val="21"/>
                <w:szCs w:val="21"/>
                <w:lang w:val="en-US"/>
              </w:rPr>
              <w:t>的方式向外转发数据</w:t>
            </w:r>
          </w:p>
          <w:p w14:paraId="7AD01B89"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．边缘日志服务</w:t>
            </w:r>
          </w:p>
          <w:p w14:paraId="30F425A2"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）边缘设备日志</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支持查看边缘端的设备日志，支持按照操作者、操作、内容关键字等方式进行查询</w:t>
            </w:r>
          </w:p>
          <w:p w14:paraId="4180EAA3"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）边缘应用日志管理</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支持查看边缘端的应用日志，支持按请求</w:t>
            </w:r>
            <w:r>
              <w:rPr>
                <w:rFonts w:ascii="Times New Roman" w:eastAsia="方正仿宋_GBK" w:hAnsi="Times New Roman" w:cs="Times New Roman"/>
                <w:sz w:val="21"/>
                <w:szCs w:val="21"/>
                <w:lang w:val="en-US"/>
              </w:rPr>
              <w:t>ID</w:t>
            </w:r>
            <w:r>
              <w:rPr>
                <w:rFonts w:ascii="Times New Roman" w:eastAsia="方正仿宋_GBK" w:hAnsi="Times New Roman" w:cs="Times New Roman"/>
                <w:sz w:val="21"/>
                <w:szCs w:val="21"/>
                <w:lang w:val="en-US"/>
              </w:rPr>
              <w:t>、操作、内容关键字等方式进行查询</w:t>
            </w:r>
          </w:p>
          <w:p w14:paraId="0D26DBA0"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．边缘告警中心</w:t>
            </w:r>
          </w:p>
          <w:p w14:paraId="6B59DB35"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）告警列表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边缘告警列表包含待处理告警与历史告警列表，支持按照时间进行查询与操作</w:t>
            </w:r>
          </w:p>
          <w:p w14:paraId="439BF42B"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）告警规则</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支持新建、删除、启用、禁用、查看边缘端的告警规则</w:t>
            </w:r>
          </w:p>
          <w:p w14:paraId="1E26F12E"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．边缘与中心数据同步</w:t>
            </w:r>
          </w:p>
          <w:p w14:paraId="34A0DB9B"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）设备信息同步</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支持设备信息的云边同步</w:t>
            </w:r>
          </w:p>
          <w:p w14:paraId="11F32D24"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）设备数据同步</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支持设备数据的云边同步</w:t>
            </w:r>
          </w:p>
          <w:p w14:paraId="4053D2FD"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）边缘日志同步</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支持边缘端日志的同步</w:t>
            </w:r>
          </w:p>
          <w:p w14:paraId="31AAF85B"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lastRenderedPageBreak/>
              <w:t>7</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开发文档</w:t>
            </w:r>
          </w:p>
          <w:p w14:paraId="747FBFA8" w14:textId="77777777" w:rsidR="0017000D" w:rsidRDefault="003E7EEA">
            <w:pPr>
              <w:rPr>
                <w:rFonts w:ascii="Times New Roman" w:eastAsia="方正仿宋_GBK" w:hAnsi="Times New Roman" w:cs="Times New Roman"/>
                <w:sz w:val="21"/>
                <w:szCs w:val="21"/>
              </w:rPr>
            </w:pPr>
            <w:r>
              <w:rPr>
                <w:rFonts w:ascii="Times New Roman" w:eastAsia="方正仿宋_GBK" w:hAnsi="Times New Roman" w:cs="Times New Roman"/>
                <w:sz w:val="21"/>
                <w:szCs w:val="21"/>
                <w:lang w:val="en-US"/>
              </w:rPr>
              <w:t>产品相关资料具有官方开放的帮助文档，提供成熟的开发</w:t>
            </w:r>
            <w:r>
              <w:rPr>
                <w:rFonts w:ascii="Times New Roman" w:eastAsia="方正仿宋_GBK" w:hAnsi="Times New Roman" w:cs="Times New Roman"/>
                <w:sz w:val="21"/>
                <w:szCs w:val="21"/>
                <w:lang w:val="en-US"/>
              </w:rPr>
              <w:t xml:space="preserve"> SDK</w:t>
            </w:r>
            <w:r>
              <w:rPr>
                <w:rFonts w:ascii="Times New Roman" w:eastAsia="方正仿宋_GBK" w:hAnsi="Times New Roman" w:cs="Times New Roman"/>
                <w:sz w:val="21"/>
                <w:szCs w:val="21"/>
                <w:lang w:val="en-US"/>
              </w:rPr>
              <w:t>、工具包、代码示例等。（需</w:t>
            </w:r>
            <w:r>
              <w:rPr>
                <w:rFonts w:ascii="Times New Roman" w:eastAsia="方正仿宋_GBK" w:hAnsi="Times New Roman" w:cs="Times New Roman"/>
                <w:sz w:val="21"/>
                <w:szCs w:val="21"/>
                <w:lang w:val="en-US" w:eastAsia="zh"/>
              </w:rPr>
              <w:t>为投标人自有产品，</w:t>
            </w:r>
            <w:r>
              <w:rPr>
                <w:rFonts w:ascii="Times New Roman" w:eastAsia="方正仿宋_GBK" w:hAnsi="Times New Roman" w:cs="Times New Roman"/>
                <w:sz w:val="21"/>
                <w:szCs w:val="21"/>
                <w:lang w:val="en-US"/>
              </w:rPr>
              <w:t>提供国家认可机构出具的带有</w:t>
            </w:r>
            <w:r>
              <w:rPr>
                <w:rFonts w:ascii="Times New Roman" w:eastAsia="方正仿宋_GBK" w:hAnsi="Times New Roman" w:cs="Times New Roman"/>
                <w:sz w:val="21"/>
                <w:szCs w:val="21"/>
                <w:lang w:val="en-US"/>
              </w:rPr>
              <w:t xml:space="preserve"> CMA </w:t>
            </w:r>
            <w:r>
              <w:rPr>
                <w:rFonts w:ascii="Times New Roman" w:eastAsia="方正仿宋_GBK" w:hAnsi="Times New Roman" w:cs="Times New Roman"/>
                <w:sz w:val="21"/>
                <w:szCs w:val="21"/>
                <w:lang w:val="en-US"/>
              </w:rPr>
              <w:t>或</w:t>
            </w:r>
            <w:r>
              <w:rPr>
                <w:rFonts w:ascii="Times New Roman" w:eastAsia="方正仿宋_GBK" w:hAnsi="Times New Roman" w:cs="Times New Roman"/>
                <w:sz w:val="21"/>
                <w:szCs w:val="21"/>
                <w:lang w:val="en-US"/>
              </w:rPr>
              <w:t xml:space="preserve"> CNAS </w:t>
            </w:r>
            <w:r>
              <w:rPr>
                <w:rFonts w:ascii="Times New Roman" w:eastAsia="方正仿宋_GBK" w:hAnsi="Times New Roman" w:cs="Times New Roman"/>
                <w:sz w:val="21"/>
                <w:szCs w:val="21"/>
                <w:lang w:val="en-US"/>
              </w:rPr>
              <w:t>标志的检测报告加盖投标人公章）</w:t>
            </w:r>
          </w:p>
        </w:tc>
        <w:tc>
          <w:tcPr>
            <w:tcW w:w="469" w:type="dxa"/>
          </w:tcPr>
          <w:p w14:paraId="63E87F00"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1</w:t>
            </w:r>
          </w:p>
        </w:tc>
        <w:tc>
          <w:tcPr>
            <w:tcW w:w="471" w:type="dxa"/>
          </w:tcPr>
          <w:p w14:paraId="695CFD49" w14:textId="77777777" w:rsidR="0017000D" w:rsidRDefault="0017000D">
            <w:pPr>
              <w:jc w:val="center"/>
              <w:rPr>
                <w:rFonts w:ascii="Times New Roman" w:eastAsia="方正仿宋_GBK" w:hAnsi="Times New Roman" w:cs="Times New Roman"/>
                <w:sz w:val="21"/>
                <w:szCs w:val="21"/>
                <w:lang w:val="en-US"/>
              </w:rPr>
            </w:pPr>
          </w:p>
        </w:tc>
      </w:tr>
      <w:tr w:rsidR="0017000D" w14:paraId="55A1723B" w14:textId="77777777">
        <w:trPr>
          <w:trHeight w:val="772"/>
          <w:jc w:val="center"/>
        </w:trPr>
        <w:tc>
          <w:tcPr>
            <w:tcW w:w="400" w:type="dxa"/>
            <w:vMerge/>
          </w:tcPr>
          <w:p w14:paraId="4F2B9614"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562967BD"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0D7D9BC6"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设备数据采集</w:t>
            </w:r>
          </w:p>
        </w:tc>
        <w:tc>
          <w:tcPr>
            <w:tcW w:w="7938" w:type="dxa"/>
          </w:tcPr>
          <w:p w14:paraId="13D601D0" w14:textId="77777777" w:rsidR="0017000D" w:rsidRDefault="003E7EEA">
            <w:pPr>
              <w:pStyle w:val="NN"/>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需要支持包括本项目中所涉及的机器人、</w:t>
            </w:r>
            <w:r>
              <w:rPr>
                <w:rFonts w:ascii="Times New Roman" w:eastAsia="方正仿宋_GBK" w:hAnsi="Times New Roman" w:cs="Times New Roman"/>
                <w:lang w:eastAsia="zh"/>
              </w:rPr>
              <w:t>AGV</w:t>
            </w:r>
            <w:r>
              <w:rPr>
                <w:rFonts w:ascii="Times New Roman" w:eastAsia="方正仿宋_GBK" w:hAnsi="Times New Roman" w:cs="Times New Roman"/>
                <w:lang w:eastAsia="zh"/>
              </w:rPr>
              <w:t>、复合</w:t>
            </w:r>
            <w:r>
              <w:rPr>
                <w:rFonts w:ascii="Times New Roman" w:eastAsia="方正仿宋_GBK" w:hAnsi="Times New Roman" w:cs="Times New Roman"/>
                <w:lang w:eastAsia="zh"/>
              </w:rPr>
              <w:t>AGV</w:t>
            </w:r>
            <w:r>
              <w:rPr>
                <w:rFonts w:ascii="Times New Roman" w:eastAsia="方正仿宋_GBK" w:hAnsi="Times New Roman" w:cs="Times New Roman"/>
                <w:lang w:eastAsia="zh"/>
              </w:rPr>
              <w:t>、</w:t>
            </w:r>
            <w:r>
              <w:rPr>
                <w:rFonts w:ascii="Times New Roman" w:eastAsia="方正仿宋_GBK" w:hAnsi="Times New Roman" w:cs="Times New Roman"/>
                <w:lang w:eastAsia="zh"/>
              </w:rPr>
              <w:t>PLC</w:t>
            </w:r>
            <w:r>
              <w:rPr>
                <w:rFonts w:ascii="Times New Roman" w:eastAsia="方正仿宋_GBK" w:hAnsi="Times New Roman" w:cs="Times New Roman"/>
                <w:lang w:eastAsia="zh"/>
              </w:rPr>
              <w:t>控制器、传感器等实训设备的接入。</w:t>
            </w:r>
          </w:p>
        </w:tc>
        <w:tc>
          <w:tcPr>
            <w:tcW w:w="469" w:type="dxa"/>
          </w:tcPr>
          <w:p w14:paraId="3C779424"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p>
        </w:tc>
        <w:tc>
          <w:tcPr>
            <w:tcW w:w="471" w:type="dxa"/>
          </w:tcPr>
          <w:p w14:paraId="527B0CA8" w14:textId="77777777" w:rsidR="0017000D" w:rsidRDefault="0017000D">
            <w:pPr>
              <w:jc w:val="center"/>
              <w:rPr>
                <w:rFonts w:ascii="Times New Roman" w:eastAsia="方正仿宋_GBK" w:hAnsi="Times New Roman" w:cs="Times New Roman"/>
                <w:sz w:val="21"/>
                <w:szCs w:val="21"/>
                <w:lang w:val="en-US"/>
              </w:rPr>
            </w:pPr>
          </w:p>
        </w:tc>
      </w:tr>
      <w:tr w:rsidR="0017000D" w14:paraId="67916D3A" w14:textId="77777777">
        <w:trPr>
          <w:trHeight w:val="772"/>
          <w:jc w:val="center"/>
        </w:trPr>
        <w:tc>
          <w:tcPr>
            <w:tcW w:w="400" w:type="dxa"/>
            <w:vMerge w:val="restart"/>
          </w:tcPr>
          <w:p w14:paraId="5958F5FA"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t>10</w:t>
            </w:r>
          </w:p>
        </w:tc>
        <w:tc>
          <w:tcPr>
            <w:tcW w:w="707" w:type="dxa"/>
            <w:vMerge w:val="restart"/>
          </w:tcPr>
          <w:p w14:paraId="0E6E0E56"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t>配套设施</w:t>
            </w:r>
          </w:p>
        </w:tc>
        <w:tc>
          <w:tcPr>
            <w:tcW w:w="650" w:type="dxa"/>
          </w:tcPr>
          <w:p w14:paraId="17B54C48"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工作台</w:t>
            </w:r>
            <w:r>
              <w:rPr>
                <w:rFonts w:ascii="Times New Roman" w:eastAsia="方正仿宋_GBK" w:hAnsi="Times New Roman" w:cs="Times New Roman"/>
                <w:sz w:val="21"/>
                <w:szCs w:val="21"/>
                <w:lang w:val="en-US" w:bidi="ar"/>
              </w:rPr>
              <w:t>1</w:t>
            </w:r>
          </w:p>
        </w:tc>
        <w:tc>
          <w:tcPr>
            <w:tcW w:w="7938" w:type="dxa"/>
          </w:tcPr>
          <w:p w14:paraId="5AF286DA"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一、产品要求</w:t>
            </w:r>
          </w:p>
          <w:p w14:paraId="5A640360"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台面需要采用不小于</w:t>
            </w:r>
            <w:r>
              <w:rPr>
                <w:rFonts w:ascii="Times New Roman" w:eastAsia="方正仿宋_GBK" w:hAnsi="Times New Roman" w:cs="Times New Roman"/>
                <w:sz w:val="21"/>
                <w:szCs w:val="21"/>
                <w:lang w:val="en-US" w:bidi="ar"/>
              </w:rPr>
              <w:t>24mm</w:t>
            </w:r>
            <w:r>
              <w:rPr>
                <w:rFonts w:ascii="Times New Roman" w:eastAsia="方正仿宋_GBK" w:hAnsi="Times New Roman" w:cs="Times New Roman"/>
                <w:sz w:val="21"/>
                <w:szCs w:val="21"/>
                <w:lang w:val="en-US" w:bidi="ar"/>
              </w:rPr>
              <w:t>厚实木多层板材质。</w:t>
            </w:r>
          </w:p>
          <w:p w14:paraId="35584FEF"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二、技术参数要求</w:t>
            </w:r>
          </w:p>
          <w:p w14:paraId="06A804CA"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整体外形尺寸：不小于长</w:t>
            </w:r>
            <w:r>
              <w:rPr>
                <w:rFonts w:ascii="Times New Roman" w:eastAsia="方正仿宋_GBK" w:hAnsi="Times New Roman" w:cs="Times New Roman"/>
                <w:sz w:val="21"/>
                <w:szCs w:val="21"/>
                <w:lang w:val="en-US" w:bidi="ar"/>
              </w:rPr>
              <w:t>1200mm×</w:t>
            </w:r>
            <w:r>
              <w:rPr>
                <w:rFonts w:ascii="Times New Roman" w:eastAsia="方正仿宋_GBK" w:hAnsi="Times New Roman" w:cs="Times New Roman"/>
                <w:sz w:val="21"/>
                <w:szCs w:val="21"/>
                <w:lang w:val="en-US" w:bidi="ar"/>
              </w:rPr>
              <w:t>宽</w:t>
            </w:r>
            <w:r>
              <w:rPr>
                <w:rFonts w:ascii="Times New Roman" w:eastAsia="方正仿宋_GBK" w:hAnsi="Times New Roman" w:cs="Times New Roman"/>
                <w:sz w:val="21"/>
                <w:szCs w:val="21"/>
                <w:lang w:val="en-US" w:bidi="ar"/>
              </w:rPr>
              <w:t>600mm×</w:t>
            </w:r>
            <w:r>
              <w:rPr>
                <w:rFonts w:ascii="Times New Roman" w:eastAsia="方正仿宋_GBK" w:hAnsi="Times New Roman" w:cs="Times New Roman"/>
                <w:sz w:val="21"/>
                <w:szCs w:val="21"/>
                <w:lang w:val="en-US" w:bidi="ar"/>
              </w:rPr>
              <w:t>高</w:t>
            </w:r>
            <w:r>
              <w:rPr>
                <w:rFonts w:ascii="Times New Roman" w:eastAsia="方正仿宋_GBK" w:hAnsi="Times New Roman" w:cs="Times New Roman"/>
                <w:sz w:val="21"/>
                <w:szCs w:val="21"/>
                <w:lang w:val="en-US" w:bidi="ar"/>
              </w:rPr>
              <w:t>800mm</w:t>
            </w:r>
            <w:r>
              <w:rPr>
                <w:rFonts w:ascii="Times New Roman" w:eastAsia="方正仿宋_GBK" w:hAnsi="Times New Roman" w:cs="Times New Roman"/>
                <w:sz w:val="21"/>
                <w:szCs w:val="21"/>
                <w:lang w:val="en-US" w:bidi="ar"/>
              </w:rPr>
              <w:t>；</w:t>
            </w:r>
          </w:p>
          <w:p w14:paraId="18D9C5EE"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三、产品部件要求</w:t>
            </w:r>
          </w:p>
          <w:p w14:paraId="00105FFB"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台面板</w:t>
            </w:r>
          </w:p>
          <w:p w14:paraId="28AA6D0A"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）尺寸：不小于长</w:t>
            </w:r>
            <w:r>
              <w:rPr>
                <w:rFonts w:ascii="Times New Roman" w:eastAsia="方正仿宋_GBK" w:hAnsi="Times New Roman" w:cs="Times New Roman"/>
                <w:sz w:val="21"/>
                <w:szCs w:val="21"/>
                <w:lang w:val="en-US" w:bidi="ar"/>
              </w:rPr>
              <w:t>1200mm×</w:t>
            </w:r>
            <w:r>
              <w:rPr>
                <w:rFonts w:ascii="Times New Roman" w:eastAsia="方正仿宋_GBK" w:hAnsi="Times New Roman" w:cs="Times New Roman"/>
                <w:sz w:val="21"/>
                <w:szCs w:val="21"/>
                <w:lang w:val="en-US" w:bidi="ar"/>
              </w:rPr>
              <w:t>宽</w:t>
            </w:r>
            <w:r>
              <w:rPr>
                <w:rFonts w:ascii="Times New Roman" w:eastAsia="方正仿宋_GBK" w:hAnsi="Times New Roman" w:cs="Times New Roman"/>
                <w:sz w:val="21"/>
                <w:szCs w:val="21"/>
                <w:lang w:val="en-US" w:bidi="ar"/>
              </w:rPr>
              <w:t>600mm×</w:t>
            </w:r>
            <w:r>
              <w:rPr>
                <w:rFonts w:ascii="Times New Roman" w:eastAsia="方正仿宋_GBK" w:hAnsi="Times New Roman" w:cs="Times New Roman"/>
                <w:sz w:val="21"/>
                <w:szCs w:val="21"/>
                <w:lang w:val="en-US" w:bidi="ar"/>
              </w:rPr>
              <w:t>厚</w:t>
            </w:r>
            <w:r>
              <w:rPr>
                <w:rFonts w:ascii="Times New Roman" w:eastAsia="方正仿宋_GBK" w:hAnsi="Times New Roman" w:cs="Times New Roman"/>
                <w:sz w:val="21"/>
                <w:szCs w:val="21"/>
                <w:lang w:val="en-US" w:bidi="ar"/>
              </w:rPr>
              <w:t>24mm</w:t>
            </w:r>
            <w:r>
              <w:rPr>
                <w:rFonts w:ascii="Times New Roman" w:eastAsia="方正仿宋_GBK" w:hAnsi="Times New Roman" w:cs="Times New Roman"/>
                <w:sz w:val="21"/>
                <w:szCs w:val="21"/>
                <w:lang w:val="en-US" w:bidi="ar"/>
              </w:rPr>
              <w:t>；</w:t>
            </w:r>
          </w:p>
          <w:p w14:paraId="1ECC7B83" w14:textId="77777777" w:rsidR="0017000D" w:rsidRDefault="003E7EEA">
            <w:pPr>
              <w:widowControl/>
              <w:rPr>
                <w:rFonts w:ascii="Times New Roman" w:eastAsia="方正仿宋_GBK" w:hAnsi="Times New Roman" w:cs="Times New Roman"/>
                <w:sz w:val="21"/>
                <w:szCs w:val="21"/>
                <w:lang w:eastAsia="zh"/>
              </w:rPr>
            </w:pPr>
            <w:r>
              <w:rPr>
                <w:rFonts w:ascii="Times New Roman" w:eastAsia="方正仿宋_GBK" w:hAnsi="Times New Roman" w:cs="Times New Roman"/>
                <w:sz w:val="21"/>
                <w:szCs w:val="21"/>
                <w:lang w:val="en-US" w:bidi="ar"/>
              </w:rPr>
              <w:t>2</w:t>
            </w:r>
            <w:r>
              <w:rPr>
                <w:rFonts w:ascii="Times New Roman" w:eastAsia="方正仿宋_GBK" w:hAnsi="Times New Roman" w:cs="Times New Roman"/>
                <w:sz w:val="21"/>
                <w:szCs w:val="21"/>
                <w:lang w:val="en-US" w:bidi="ar"/>
              </w:rPr>
              <w:t>）颜色：白色。</w:t>
            </w:r>
            <w:r>
              <w:rPr>
                <w:rFonts w:ascii="Times New Roman" w:eastAsia="方正仿宋_GBK" w:hAnsi="Times New Roman" w:cs="Times New Roman"/>
                <w:sz w:val="21"/>
                <w:szCs w:val="21"/>
                <w:lang w:val="en-US" w:bidi="ar"/>
              </w:rPr>
              <w:t xml:space="preserve"> </w:t>
            </w:r>
          </w:p>
        </w:tc>
        <w:tc>
          <w:tcPr>
            <w:tcW w:w="469" w:type="dxa"/>
          </w:tcPr>
          <w:p w14:paraId="6E3F40F6"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8</w:t>
            </w:r>
          </w:p>
        </w:tc>
        <w:tc>
          <w:tcPr>
            <w:tcW w:w="471" w:type="dxa"/>
          </w:tcPr>
          <w:p w14:paraId="5176D79F" w14:textId="77777777" w:rsidR="0017000D" w:rsidRDefault="0017000D">
            <w:pPr>
              <w:jc w:val="center"/>
              <w:rPr>
                <w:rFonts w:ascii="Times New Roman" w:eastAsia="方正仿宋_GBK" w:hAnsi="Times New Roman" w:cs="Times New Roman"/>
                <w:sz w:val="21"/>
                <w:szCs w:val="21"/>
                <w:lang w:val="en-US"/>
              </w:rPr>
            </w:pPr>
          </w:p>
        </w:tc>
      </w:tr>
      <w:tr w:rsidR="0017000D" w14:paraId="2CEBB639" w14:textId="77777777">
        <w:trPr>
          <w:trHeight w:val="772"/>
          <w:jc w:val="center"/>
        </w:trPr>
        <w:tc>
          <w:tcPr>
            <w:tcW w:w="400" w:type="dxa"/>
            <w:vMerge/>
          </w:tcPr>
          <w:p w14:paraId="1483A39D"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6D295AE4"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28C7EA1D"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工作台</w:t>
            </w:r>
            <w:r>
              <w:rPr>
                <w:rFonts w:ascii="Times New Roman" w:eastAsia="方正仿宋_GBK" w:hAnsi="Times New Roman" w:cs="Times New Roman"/>
                <w:sz w:val="21"/>
                <w:szCs w:val="21"/>
                <w:lang w:val="en-US" w:bidi="ar"/>
              </w:rPr>
              <w:t>2</w:t>
            </w:r>
          </w:p>
        </w:tc>
        <w:tc>
          <w:tcPr>
            <w:tcW w:w="7938" w:type="dxa"/>
          </w:tcPr>
          <w:p w14:paraId="7FA86465"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一、产品要求</w:t>
            </w:r>
          </w:p>
          <w:p w14:paraId="156F2F1A"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台面需要采用不小于</w:t>
            </w:r>
            <w:r>
              <w:rPr>
                <w:rFonts w:ascii="Times New Roman" w:eastAsia="方正仿宋_GBK" w:hAnsi="Times New Roman" w:cs="Times New Roman"/>
                <w:sz w:val="21"/>
                <w:szCs w:val="21"/>
                <w:lang w:val="en-US" w:bidi="ar"/>
              </w:rPr>
              <w:t>24mm</w:t>
            </w:r>
            <w:r>
              <w:rPr>
                <w:rFonts w:ascii="Times New Roman" w:eastAsia="方正仿宋_GBK" w:hAnsi="Times New Roman" w:cs="Times New Roman"/>
                <w:sz w:val="21"/>
                <w:szCs w:val="21"/>
                <w:lang w:val="en-US" w:bidi="ar"/>
              </w:rPr>
              <w:t>厚实木多层板材质。</w:t>
            </w:r>
          </w:p>
          <w:p w14:paraId="4FF001A8"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二、技术参数要求</w:t>
            </w:r>
          </w:p>
          <w:p w14:paraId="44FCE766"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整体外形尺寸：不小于长</w:t>
            </w:r>
            <w:r>
              <w:rPr>
                <w:rFonts w:ascii="Times New Roman" w:eastAsia="方正仿宋_GBK" w:hAnsi="Times New Roman" w:cs="Times New Roman"/>
                <w:sz w:val="21"/>
                <w:szCs w:val="21"/>
                <w:lang w:val="en-US" w:bidi="ar"/>
              </w:rPr>
              <w:t>1600mm×</w:t>
            </w:r>
            <w:r>
              <w:rPr>
                <w:rFonts w:ascii="Times New Roman" w:eastAsia="方正仿宋_GBK" w:hAnsi="Times New Roman" w:cs="Times New Roman"/>
                <w:sz w:val="21"/>
                <w:szCs w:val="21"/>
                <w:lang w:val="en-US" w:bidi="ar"/>
              </w:rPr>
              <w:t>宽</w:t>
            </w:r>
            <w:r>
              <w:rPr>
                <w:rFonts w:ascii="Times New Roman" w:eastAsia="方正仿宋_GBK" w:hAnsi="Times New Roman" w:cs="Times New Roman"/>
                <w:sz w:val="21"/>
                <w:szCs w:val="21"/>
                <w:lang w:val="en-US" w:bidi="ar"/>
              </w:rPr>
              <w:t>800mm×</w:t>
            </w:r>
            <w:r>
              <w:rPr>
                <w:rFonts w:ascii="Times New Roman" w:eastAsia="方正仿宋_GBK" w:hAnsi="Times New Roman" w:cs="Times New Roman"/>
                <w:sz w:val="21"/>
                <w:szCs w:val="21"/>
                <w:lang w:val="en-US" w:bidi="ar"/>
              </w:rPr>
              <w:t>高</w:t>
            </w:r>
            <w:r>
              <w:rPr>
                <w:rFonts w:ascii="Times New Roman" w:eastAsia="方正仿宋_GBK" w:hAnsi="Times New Roman" w:cs="Times New Roman"/>
                <w:sz w:val="21"/>
                <w:szCs w:val="21"/>
                <w:lang w:val="en-US" w:bidi="ar"/>
              </w:rPr>
              <w:t>790mm</w:t>
            </w:r>
            <w:r>
              <w:rPr>
                <w:rFonts w:ascii="Times New Roman" w:eastAsia="方正仿宋_GBK" w:hAnsi="Times New Roman" w:cs="Times New Roman"/>
                <w:sz w:val="21"/>
                <w:szCs w:val="21"/>
                <w:lang w:val="en-US" w:bidi="ar"/>
              </w:rPr>
              <w:t>；</w:t>
            </w:r>
          </w:p>
          <w:p w14:paraId="4AF6EC0A"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三、产品部件要求</w:t>
            </w:r>
          </w:p>
          <w:p w14:paraId="6367A0B5"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台面板</w:t>
            </w:r>
          </w:p>
          <w:p w14:paraId="7357428F"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尺寸：不小于长</w:t>
            </w:r>
            <w:r>
              <w:rPr>
                <w:rFonts w:ascii="Times New Roman" w:eastAsia="方正仿宋_GBK" w:hAnsi="Times New Roman" w:cs="Times New Roman"/>
                <w:sz w:val="21"/>
                <w:szCs w:val="21"/>
                <w:lang w:val="en-US" w:bidi="ar"/>
              </w:rPr>
              <w:t>1600mm×</w:t>
            </w:r>
            <w:r>
              <w:rPr>
                <w:rFonts w:ascii="Times New Roman" w:eastAsia="方正仿宋_GBK" w:hAnsi="Times New Roman" w:cs="Times New Roman"/>
                <w:sz w:val="21"/>
                <w:szCs w:val="21"/>
                <w:lang w:val="en-US" w:bidi="ar"/>
              </w:rPr>
              <w:t>宽</w:t>
            </w:r>
            <w:r>
              <w:rPr>
                <w:rFonts w:ascii="Times New Roman" w:eastAsia="方正仿宋_GBK" w:hAnsi="Times New Roman" w:cs="Times New Roman"/>
                <w:sz w:val="21"/>
                <w:szCs w:val="21"/>
                <w:lang w:val="en-US" w:bidi="ar"/>
              </w:rPr>
              <w:t>800mm×</w:t>
            </w:r>
            <w:r>
              <w:rPr>
                <w:rFonts w:ascii="Times New Roman" w:eastAsia="方正仿宋_GBK" w:hAnsi="Times New Roman" w:cs="Times New Roman"/>
                <w:sz w:val="21"/>
                <w:szCs w:val="21"/>
                <w:lang w:val="en-US" w:bidi="ar"/>
              </w:rPr>
              <w:t>厚</w:t>
            </w:r>
            <w:r>
              <w:rPr>
                <w:rFonts w:ascii="Times New Roman" w:eastAsia="方正仿宋_GBK" w:hAnsi="Times New Roman" w:cs="Times New Roman"/>
                <w:sz w:val="21"/>
                <w:szCs w:val="21"/>
                <w:lang w:val="en-US" w:bidi="ar"/>
              </w:rPr>
              <w:t>24mm</w:t>
            </w:r>
            <w:r>
              <w:rPr>
                <w:rFonts w:ascii="Times New Roman" w:eastAsia="方正仿宋_GBK" w:hAnsi="Times New Roman" w:cs="Times New Roman"/>
                <w:sz w:val="21"/>
                <w:szCs w:val="21"/>
                <w:lang w:val="en-US" w:bidi="ar"/>
              </w:rPr>
              <w:t>；</w:t>
            </w:r>
          </w:p>
          <w:p w14:paraId="441E43DD" w14:textId="77777777" w:rsidR="0017000D" w:rsidRDefault="003E7EEA">
            <w:pPr>
              <w:widowControl/>
              <w:rPr>
                <w:rFonts w:ascii="Times New Roman" w:eastAsia="方正仿宋_GBK" w:hAnsi="Times New Roman" w:cs="Times New Roman"/>
                <w:sz w:val="21"/>
                <w:szCs w:val="21"/>
                <w:lang w:eastAsia="zh"/>
              </w:rPr>
            </w:pPr>
            <w:r>
              <w:rPr>
                <w:rFonts w:ascii="Times New Roman" w:eastAsia="方正仿宋_GBK" w:hAnsi="Times New Roman" w:cs="Times New Roman"/>
                <w:sz w:val="21"/>
                <w:szCs w:val="21"/>
                <w:lang w:val="en-US" w:bidi="ar"/>
              </w:rPr>
              <w:t>颜色：白色。</w:t>
            </w:r>
            <w:r>
              <w:rPr>
                <w:rFonts w:ascii="Times New Roman" w:eastAsia="方正仿宋_GBK" w:hAnsi="Times New Roman" w:cs="Times New Roman"/>
                <w:sz w:val="21"/>
                <w:szCs w:val="21"/>
                <w:lang w:val="en-US" w:bidi="ar"/>
              </w:rPr>
              <w:t xml:space="preserve"> </w:t>
            </w:r>
          </w:p>
        </w:tc>
        <w:tc>
          <w:tcPr>
            <w:tcW w:w="469" w:type="dxa"/>
          </w:tcPr>
          <w:p w14:paraId="789C3748"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2</w:t>
            </w:r>
          </w:p>
        </w:tc>
        <w:tc>
          <w:tcPr>
            <w:tcW w:w="471" w:type="dxa"/>
          </w:tcPr>
          <w:p w14:paraId="3883C082" w14:textId="77777777" w:rsidR="0017000D" w:rsidRDefault="0017000D">
            <w:pPr>
              <w:jc w:val="center"/>
              <w:rPr>
                <w:rFonts w:ascii="Times New Roman" w:eastAsia="方正仿宋_GBK" w:hAnsi="Times New Roman" w:cs="Times New Roman"/>
                <w:sz w:val="21"/>
                <w:szCs w:val="21"/>
                <w:lang w:val="en-US"/>
              </w:rPr>
            </w:pPr>
          </w:p>
        </w:tc>
      </w:tr>
      <w:tr w:rsidR="0017000D" w14:paraId="707B6BA0" w14:textId="77777777">
        <w:trPr>
          <w:trHeight w:val="772"/>
          <w:jc w:val="center"/>
        </w:trPr>
        <w:tc>
          <w:tcPr>
            <w:tcW w:w="400" w:type="dxa"/>
            <w:vMerge/>
          </w:tcPr>
          <w:p w14:paraId="5F281693"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54ED48A6"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42EF437C"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工作台</w:t>
            </w:r>
            <w:r>
              <w:rPr>
                <w:rFonts w:ascii="Times New Roman" w:eastAsia="方正仿宋_GBK" w:hAnsi="Times New Roman" w:cs="Times New Roman"/>
                <w:sz w:val="21"/>
                <w:szCs w:val="21"/>
                <w:lang w:val="en-US" w:bidi="ar"/>
              </w:rPr>
              <w:t>3</w:t>
            </w:r>
          </w:p>
        </w:tc>
        <w:tc>
          <w:tcPr>
            <w:tcW w:w="7938" w:type="dxa"/>
          </w:tcPr>
          <w:p w14:paraId="54619559"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一、产品要求</w:t>
            </w:r>
          </w:p>
          <w:p w14:paraId="6EA01D9E"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台面需要采用</w:t>
            </w:r>
            <w:r>
              <w:rPr>
                <w:rFonts w:ascii="Times New Roman" w:eastAsia="方正仿宋_GBK" w:hAnsi="Times New Roman" w:cs="Times New Roman"/>
                <w:sz w:val="21"/>
                <w:szCs w:val="21"/>
                <w:lang w:val="en-US" w:bidi="ar"/>
              </w:rPr>
              <w:t>24mm</w:t>
            </w:r>
            <w:r>
              <w:rPr>
                <w:rFonts w:ascii="Times New Roman" w:eastAsia="方正仿宋_GBK" w:hAnsi="Times New Roman" w:cs="Times New Roman"/>
                <w:sz w:val="21"/>
                <w:szCs w:val="21"/>
                <w:lang w:val="en-US" w:bidi="ar"/>
              </w:rPr>
              <w:t>厚实木多层板材质。</w:t>
            </w:r>
          </w:p>
          <w:p w14:paraId="1FEFFCFC"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二、技术参数要求</w:t>
            </w:r>
          </w:p>
          <w:p w14:paraId="720633E3"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整体外形尺寸：不小于长</w:t>
            </w:r>
            <w:r>
              <w:rPr>
                <w:rFonts w:ascii="Times New Roman" w:eastAsia="方正仿宋_GBK" w:hAnsi="Times New Roman" w:cs="Times New Roman"/>
                <w:sz w:val="21"/>
                <w:szCs w:val="21"/>
                <w:lang w:val="en-US" w:bidi="ar"/>
              </w:rPr>
              <w:t>1200mm×</w:t>
            </w:r>
            <w:r>
              <w:rPr>
                <w:rFonts w:ascii="Times New Roman" w:eastAsia="方正仿宋_GBK" w:hAnsi="Times New Roman" w:cs="Times New Roman"/>
                <w:sz w:val="21"/>
                <w:szCs w:val="21"/>
                <w:lang w:val="en-US" w:bidi="ar"/>
              </w:rPr>
              <w:t>宽</w:t>
            </w:r>
            <w:r>
              <w:rPr>
                <w:rFonts w:ascii="Times New Roman" w:eastAsia="方正仿宋_GBK" w:hAnsi="Times New Roman" w:cs="Times New Roman"/>
                <w:sz w:val="21"/>
                <w:szCs w:val="21"/>
                <w:lang w:val="en-US" w:bidi="ar"/>
              </w:rPr>
              <w:t>600mm×</w:t>
            </w:r>
            <w:r>
              <w:rPr>
                <w:rFonts w:ascii="Times New Roman" w:eastAsia="方正仿宋_GBK" w:hAnsi="Times New Roman" w:cs="Times New Roman"/>
                <w:sz w:val="21"/>
                <w:szCs w:val="21"/>
                <w:lang w:val="en-US" w:bidi="ar"/>
              </w:rPr>
              <w:t>高</w:t>
            </w:r>
            <w:r>
              <w:rPr>
                <w:rFonts w:ascii="Times New Roman" w:eastAsia="方正仿宋_GBK" w:hAnsi="Times New Roman" w:cs="Times New Roman"/>
                <w:sz w:val="21"/>
                <w:szCs w:val="21"/>
                <w:lang w:val="en-US" w:bidi="ar"/>
              </w:rPr>
              <w:t>790mm</w:t>
            </w:r>
            <w:r>
              <w:rPr>
                <w:rFonts w:ascii="Times New Roman" w:eastAsia="方正仿宋_GBK" w:hAnsi="Times New Roman" w:cs="Times New Roman"/>
                <w:sz w:val="21"/>
                <w:szCs w:val="21"/>
                <w:lang w:val="en-US" w:bidi="ar"/>
              </w:rPr>
              <w:t>；</w:t>
            </w:r>
          </w:p>
          <w:p w14:paraId="7B3410B0"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三、产品部件要求</w:t>
            </w:r>
          </w:p>
          <w:p w14:paraId="1B7C7932"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台面板</w:t>
            </w:r>
          </w:p>
          <w:p w14:paraId="26E795B2"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尺寸：不小于长</w:t>
            </w:r>
            <w:r>
              <w:rPr>
                <w:rFonts w:ascii="Times New Roman" w:eastAsia="方正仿宋_GBK" w:hAnsi="Times New Roman" w:cs="Times New Roman"/>
                <w:sz w:val="21"/>
                <w:szCs w:val="21"/>
                <w:lang w:val="en-US" w:bidi="ar"/>
              </w:rPr>
              <w:t>1200mm×</w:t>
            </w:r>
            <w:r>
              <w:rPr>
                <w:rFonts w:ascii="Times New Roman" w:eastAsia="方正仿宋_GBK" w:hAnsi="Times New Roman" w:cs="Times New Roman"/>
                <w:sz w:val="21"/>
                <w:szCs w:val="21"/>
                <w:lang w:val="en-US" w:bidi="ar"/>
              </w:rPr>
              <w:t>宽</w:t>
            </w:r>
            <w:r>
              <w:rPr>
                <w:rFonts w:ascii="Times New Roman" w:eastAsia="方正仿宋_GBK" w:hAnsi="Times New Roman" w:cs="Times New Roman"/>
                <w:sz w:val="21"/>
                <w:szCs w:val="21"/>
                <w:lang w:val="en-US" w:bidi="ar"/>
              </w:rPr>
              <w:t>600mm×</w:t>
            </w:r>
            <w:r>
              <w:rPr>
                <w:rFonts w:ascii="Times New Roman" w:eastAsia="方正仿宋_GBK" w:hAnsi="Times New Roman" w:cs="Times New Roman"/>
                <w:sz w:val="21"/>
                <w:szCs w:val="21"/>
                <w:lang w:val="en-US" w:bidi="ar"/>
              </w:rPr>
              <w:t>厚</w:t>
            </w:r>
            <w:r>
              <w:rPr>
                <w:rFonts w:ascii="Times New Roman" w:eastAsia="方正仿宋_GBK" w:hAnsi="Times New Roman" w:cs="Times New Roman"/>
                <w:sz w:val="21"/>
                <w:szCs w:val="21"/>
                <w:lang w:val="en-US" w:bidi="ar"/>
              </w:rPr>
              <w:t>24mm</w:t>
            </w:r>
            <w:r>
              <w:rPr>
                <w:rFonts w:ascii="Times New Roman" w:eastAsia="方正仿宋_GBK" w:hAnsi="Times New Roman" w:cs="Times New Roman"/>
                <w:sz w:val="21"/>
                <w:szCs w:val="21"/>
                <w:lang w:val="en-US" w:bidi="ar"/>
              </w:rPr>
              <w:t>；</w:t>
            </w:r>
          </w:p>
          <w:p w14:paraId="5851C525" w14:textId="77777777" w:rsidR="0017000D" w:rsidRDefault="003E7EEA">
            <w:pPr>
              <w:widowControl/>
              <w:rPr>
                <w:rFonts w:ascii="Times New Roman" w:eastAsia="方正仿宋_GBK" w:hAnsi="Times New Roman" w:cs="Times New Roman"/>
                <w:sz w:val="21"/>
                <w:szCs w:val="21"/>
                <w:lang w:eastAsia="zh"/>
              </w:rPr>
            </w:pPr>
            <w:r>
              <w:rPr>
                <w:rFonts w:ascii="Times New Roman" w:eastAsia="方正仿宋_GBK" w:hAnsi="Times New Roman" w:cs="Times New Roman"/>
                <w:sz w:val="21"/>
                <w:szCs w:val="21"/>
                <w:lang w:val="en-US" w:bidi="ar"/>
              </w:rPr>
              <w:t>颜色：白色。</w:t>
            </w:r>
            <w:r>
              <w:rPr>
                <w:rFonts w:ascii="Times New Roman" w:eastAsia="方正仿宋_GBK" w:hAnsi="Times New Roman" w:cs="Times New Roman"/>
                <w:sz w:val="21"/>
                <w:szCs w:val="21"/>
                <w:lang w:val="en-US" w:bidi="ar"/>
              </w:rPr>
              <w:t xml:space="preserve"> </w:t>
            </w:r>
          </w:p>
        </w:tc>
        <w:tc>
          <w:tcPr>
            <w:tcW w:w="469" w:type="dxa"/>
          </w:tcPr>
          <w:p w14:paraId="523C1AAB"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eastAsia="zh" w:bidi="ar"/>
              </w:rPr>
              <w:t>7</w:t>
            </w:r>
          </w:p>
        </w:tc>
        <w:tc>
          <w:tcPr>
            <w:tcW w:w="471" w:type="dxa"/>
          </w:tcPr>
          <w:p w14:paraId="4613C4A0" w14:textId="77777777" w:rsidR="0017000D" w:rsidRDefault="0017000D">
            <w:pPr>
              <w:jc w:val="center"/>
              <w:rPr>
                <w:rFonts w:ascii="Times New Roman" w:eastAsia="方正仿宋_GBK" w:hAnsi="Times New Roman" w:cs="Times New Roman"/>
                <w:sz w:val="21"/>
                <w:szCs w:val="21"/>
                <w:lang w:val="en-US"/>
              </w:rPr>
            </w:pPr>
          </w:p>
        </w:tc>
      </w:tr>
      <w:tr w:rsidR="0017000D" w14:paraId="2F47A60D" w14:textId="77777777">
        <w:trPr>
          <w:trHeight w:val="772"/>
          <w:jc w:val="center"/>
        </w:trPr>
        <w:tc>
          <w:tcPr>
            <w:tcW w:w="400" w:type="dxa"/>
            <w:vMerge/>
          </w:tcPr>
          <w:p w14:paraId="052C7B10"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7BF4F018"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09AA5533"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lang w:val="en-US" w:bidi="ar"/>
              </w:rPr>
            </w:pPr>
            <w:r>
              <w:rPr>
                <w:rFonts w:ascii="Times New Roman" w:eastAsia="方正仿宋_GBK" w:hAnsi="Times New Roman" w:cs="Times New Roman"/>
                <w:sz w:val="21"/>
                <w:szCs w:val="21"/>
                <w:lang w:val="en-US" w:bidi="ar"/>
              </w:rPr>
              <w:t>工作台</w:t>
            </w:r>
            <w:r>
              <w:rPr>
                <w:rFonts w:ascii="Times New Roman" w:eastAsia="方正仿宋_GBK" w:hAnsi="Times New Roman" w:cs="Times New Roman"/>
                <w:sz w:val="21"/>
                <w:szCs w:val="21"/>
                <w:lang w:val="en-US" w:eastAsia="zh" w:bidi="ar"/>
              </w:rPr>
              <w:t>4</w:t>
            </w:r>
          </w:p>
        </w:tc>
        <w:tc>
          <w:tcPr>
            <w:tcW w:w="7938" w:type="dxa"/>
          </w:tcPr>
          <w:p w14:paraId="0AA34510" w14:textId="77777777" w:rsidR="0017000D" w:rsidRDefault="003E7EEA">
            <w:pPr>
              <w:adjustRightInd w:val="0"/>
              <w:snapToGrid w:val="0"/>
              <w:rPr>
                <w:rFonts w:ascii="Times New Roman" w:eastAsia="方正仿宋_GBK" w:hAnsi="Times New Roman" w:cs="Times New Roman"/>
                <w:sz w:val="21"/>
                <w:szCs w:val="21"/>
                <w:lang w:val="en-US"/>
              </w:rPr>
            </w:pPr>
            <w:bookmarkStart w:id="15" w:name="OLE_LINK1"/>
            <w:r>
              <w:rPr>
                <w:rFonts w:ascii="Times New Roman" w:eastAsia="方正仿宋_GBK" w:hAnsi="Times New Roman" w:cs="Times New Roman"/>
                <w:sz w:val="21"/>
                <w:szCs w:val="21"/>
                <w:lang w:val="en-US" w:bidi="ar"/>
              </w:rPr>
              <w:t>一、产品要求</w:t>
            </w:r>
          </w:p>
          <w:p w14:paraId="260EE1E9"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台面需要采用不小于</w:t>
            </w:r>
            <w:r>
              <w:rPr>
                <w:rFonts w:ascii="Times New Roman" w:eastAsia="方正仿宋_GBK" w:hAnsi="Times New Roman" w:cs="Times New Roman"/>
                <w:sz w:val="21"/>
                <w:szCs w:val="21"/>
                <w:lang w:val="en-US" w:bidi="ar"/>
              </w:rPr>
              <w:t>24mm</w:t>
            </w:r>
            <w:r>
              <w:rPr>
                <w:rFonts w:ascii="Times New Roman" w:eastAsia="方正仿宋_GBK" w:hAnsi="Times New Roman" w:cs="Times New Roman"/>
                <w:sz w:val="21"/>
                <w:szCs w:val="21"/>
                <w:lang w:val="en-US" w:bidi="ar"/>
              </w:rPr>
              <w:t>厚实木多层板材质。</w:t>
            </w:r>
          </w:p>
          <w:p w14:paraId="34D814C0"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二、技术参数要求</w:t>
            </w:r>
          </w:p>
          <w:p w14:paraId="6BCDE4EB"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整体外形尺寸：不小于长</w:t>
            </w:r>
            <w:r>
              <w:rPr>
                <w:rFonts w:ascii="Times New Roman" w:eastAsia="方正仿宋_GBK" w:hAnsi="Times New Roman" w:cs="Times New Roman"/>
                <w:sz w:val="21"/>
                <w:szCs w:val="21"/>
                <w:lang w:val="en-US" w:bidi="ar"/>
              </w:rPr>
              <w:t>1400mm×</w:t>
            </w:r>
            <w:r>
              <w:rPr>
                <w:rFonts w:ascii="Times New Roman" w:eastAsia="方正仿宋_GBK" w:hAnsi="Times New Roman" w:cs="Times New Roman"/>
                <w:sz w:val="21"/>
                <w:szCs w:val="21"/>
                <w:lang w:val="en-US" w:bidi="ar"/>
              </w:rPr>
              <w:t>宽</w:t>
            </w:r>
            <w:r>
              <w:rPr>
                <w:rFonts w:ascii="Times New Roman" w:eastAsia="方正仿宋_GBK" w:hAnsi="Times New Roman" w:cs="Times New Roman"/>
                <w:sz w:val="21"/>
                <w:szCs w:val="21"/>
                <w:lang w:val="en-US" w:bidi="ar"/>
              </w:rPr>
              <w:t>600mm×</w:t>
            </w:r>
            <w:r>
              <w:rPr>
                <w:rFonts w:ascii="Times New Roman" w:eastAsia="方正仿宋_GBK" w:hAnsi="Times New Roman" w:cs="Times New Roman"/>
                <w:sz w:val="21"/>
                <w:szCs w:val="21"/>
                <w:lang w:val="en-US" w:bidi="ar"/>
              </w:rPr>
              <w:t>高</w:t>
            </w:r>
            <w:r>
              <w:rPr>
                <w:rFonts w:ascii="Times New Roman" w:eastAsia="方正仿宋_GBK" w:hAnsi="Times New Roman" w:cs="Times New Roman"/>
                <w:sz w:val="21"/>
                <w:szCs w:val="21"/>
                <w:lang w:val="en-US" w:bidi="ar"/>
              </w:rPr>
              <w:t>790mm</w:t>
            </w:r>
            <w:r>
              <w:rPr>
                <w:rFonts w:ascii="Times New Roman" w:eastAsia="方正仿宋_GBK" w:hAnsi="Times New Roman" w:cs="Times New Roman"/>
                <w:sz w:val="21"/>
                <w:szCs w:val="21"/>
                <w:lang w:val="en-US" w:bidi="ar"/>
              </w:rPr>
              <w:t>；</w:t>
            </w:r>
          </w:p>
          <w:p w14:paraId="105B80EC"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三、产品部件要求</w:t>
            </w:r>
          </w:p>
          <w:p w14:paraId="348E3F58"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台面板</w:t>
            </w:r>
          </w:p>
          <w:p w14:paraId="54900770"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尺寸：不小于长</w:t>
            </w:r>
            <w:r>
              <w:rPr>
                <w:rFonts w:ascii="Times New Roman" w:eastAsia="方正仿宋_GBK" w:hAnsi="Times New Roman" w:cs="Times New Roman"/>
                <w:sz w:val="21"/>
                <w:szCs w:val="21"/>
                <w:lang w:val="en-US" w:bidi="ar"/>
              </w:rPr>
              <w:t>1400mm×</w:t>
            </w:r>
            <w:r>
              <w:rPr>
                <w:rFonts w:ascii="Times New Roman" w:eastAsia="方正仿宋_GBK" w:hAnsi="Times New Roman" w:cs="Times New Roman"/>
                <w:sz w:val="21"/>
                <w:szCs w:val="21"/>
                <w:lang w:val="en-US" w:bidi="ar"/>
              </w:rPr>
              <w:t>宽</w:t>
            </w:r>
            <w:r>
              <w:rPr>
                <w:rFonts w:ascii="Times New Roman" w:eastAsia="方正仿宋_GBK" w:hAnsi="Times New Roman" w:cs="Times New Roman"/>
                <w:sz w:val="21"/>
                <w:szCs w:val="21"/>
                <w:lang w:val="en-US" w:bidi="ar"/>
              </w:rPr>
              <w:t>600mm×</w:t>
            </w:r>
            <w:r>
              <w:rPr>
                <w:rFonts w:ascii="Times New Roman" w:eastAsia="方正仿宋_GBK" w:hAnsi="Times New Roman" w:cs="Times New Roman"/>
                <w:sz w:val="21"/>
                <w:szCs w:val="21"/>
                <w:lang w:val="en-US" w:bidi="ar"/>
              </w:rPr>
              <w:t>厚</w:t>
            </w:r>
            <w:r>
              <w:rPr>
                <w:rFonts w:ascii="Times New Roman" w:eastAsia="方正仿宋_GBK" w:hAnsi="Times New Roman" w:cs="Times New Roman"/>
                <w:sz w:val="21"/>
                <w:szCs w:val="21"/>
                <w:lang w:val="en-US" w:bidi="ar"/>
              </w:rPr>
              <w:t>24mm</w:t>
            </w:r>
            <w:r>
              <w:rPr>
                <w:rFonts w:ascii="Times New Roman" w:eastAsia="方正仿宋_GBK" w:hAnsi="Times New Roman" w:cs="Times New Roman"/>
                <w:sz w:val="21"/>
                <w:szCs w:val="21"/>
                <w:lang w:val="en-US" w:bidi="ar"/>
              </w:rPr>
              <w:t>；</w:t>
            </w:r>
          </w:p>
          <w:p w14:paraId="342E366A" w14:textId="77777777" w:rsidR="0017000D" w:rsidRDefault="003E7EEA">
            <w:pPr>
              <w:adjustRightInd w:val="0"/>
              <w:snapToGrid w:val="0"/>
              <w:rPr>
                <w:rFonts w:ascii="Times New Roman" w:eastAsia="方正仿宋_GBK" w:hAnsi="Times New Roman" w:cs="Times New Roman"/>
                <w:sz w:val="21"/>
                <w:szCs w:val="21"/>
                <w:lang w:val="en-US" w:bidi="ar"/>
              </w:rPr>
            </w:pPr>
            <w:r>
              <w:rPr>
                <w:rFonts w:ascii="Times New Roman" w:eastAsia="方正仿宋_GBK" w:hAnsi="Times New Roman" w:cs="Times New Roman"/>
                <w:sz w:val="21"/>
                <w:szCs w:val="21"/>
                <w:lang w:val="en-US" w:bidi="ar"/>
              </w:rPr>
              <w:t>颜色：白色。</w:t>
            </w:r>
            <w:bookmarkEnd w:id="15"/>
          </w:p>
        </w:tc>
        <w:tc>
          <w:tcPr>
            <w:tcW w:w="469" w:type="dxa"/>
          </w:tcPr>
          <w:p w14:paraId="1522C945"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lang w:val="en-US" w:eastAsia="zh" w:bidi="ar"/>
              </w:rPr>
            </w:pPr>
            <w:r>
              <w:rPr>
                <w:rFonts w:ascii="Times New Roman" w:eastAsia="方正仿宋_GBK" w:hAnsi="Times New Roman" w:cs="Times New Roman"/>
                <w:sz w:val="21"/>
                <w:szCs w:val="21"/>
                <w:lang w:val="en-US" w:eastAsia="zh" w:bidi="ar"/>
              </w:rPr>
              <w:t>6</w:t>
            </w:r>
          </w:p>
        </w:tc>
        <w:tc>
          <w:tcPr>
            <w:tcW w:w="471" w:type="dxa"/>
          </w:tcPr>
          <w:p w14:paraId="573D7257" w14:textId="77777777" w:rsidR="0017000D" w:rsidRDefault="0017000D">
            <w:pPr>
              <w:jc w:val="center"/>
              <w:rPr>
                <w:rFonts w:ascii="Times New Roman" w:eastAsia="方正仿宋_GBK" w:hAnsi="Times New Roman" w:cs="Times New Roman"/>
                <w:sz w:val="21"/>
                <w:szCs w:val="21"/>
                <w:lang w:val="en-US"/>
              </w:rPr>
            </w:pPr>
          </w:p>
        </w:tc>
      </w:tr>
      <w:tr w:rsidR="0017000D" w14:paraId="1D0B26F9" w14:textId="77777777">
        <w:trPr>
          <w:trHeight w:val="772"/>
          <w:jc w:val="center"/>
        </w:trPr>
        <w:tc>
          <w:tcPr>
            <w:tcW w:w="400" w:type="dxa"/>
            <w:vMerge/>
          </w:tcPr>
          <w:p w14:paraId="60D71C37"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1A7E90D9"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42C85B8B"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bidi="ar"/>
              </w:rPr>
              <w:t>工作台</w:t>
            </w:r>
            <w:r>
              <w:rPr>
                <w:rFonts w:ascii="Times New Roman" w:eastAsia="方正仿宋_GBK" w:hAnsi="Times New Roman" w:cs="Times New Roman"/>
                <w:sz w:val="21"/>
                <w:szCs w:val="21"/>
                <w:lang w:val="en-US" w:eastAsia="zh" w:bidi="ar"/>
              </w:rPr>
              <w:t>5</w:t>
            </w:r>
          </w:p>
        </w:tc>
        <w:tc>
          <w:tcPr>
            <w:tcW w:w="7938" w:type="dxa"/>
          </w:tcPr>
          <w:p w14:paraId="2536D492"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一、产品要求</w:t>
            </w:r>
          </w:p>
          <w:p w14:paraId="5CB35DDB"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台面需要采用两块</w:t>
            </w:r>
            <w:r>
              <w:rPr>
                <w:rFonts w:ascii="Times New Roman" w:eastAsia="方正仿宋_GBK" w:hAnsi="Times New Roman" w:cs="Times New Roman"/>
                <w:sz w:val="21"/>
                <w:szCs w:val="21"/>
                <w:lang w:val="en-US" w:bidi="ar"/>
              </w:rPr>
              <w:t>12mm</w:t>
            </w:r>
            <w:r>
              <w:rPr>
                <w:rFonts w:ascii="Times New Roman" w:eastAsia="方正仿宋_GBK" w:hAnsi="Times New Roman" w:cs="Times New Roman"/>
                <w:sz w:val="21"/>
                <w:szCs w:val="21"/>
                <w:lang w:val="en-US" w:bidi="ar"/>
              </w:rPr>
              <w:t>厚实木多层板和一块铝合金板组合。</w:t>
            </w:r>
          </w:p>
          <w:p w14:paraId="3C763802"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二、技术参数要求</w:t>
            </w:r>
          </w:p>
          <w:p w14:paraId="184E4662"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整体外形尺寸：不小于长</w:t>
            </w:r>
            <w:r>
              <w:rPr>
                <w:rFonts w:ascii="Times New Roman" w:eastAsia="方正仿宋_GBK" w:hAnsi="Times New Roman" w:cs="Times New Roman"/>
                <w:sz w:val="21"/>
                <w:szCs w:val="21"/>
                <w:lang w:val="en-US" w:bidi="ar"/>
              </w:rPr>
              <w:t>2400mm×</w:t>
            </w:r>
            <w:r>
              <w:rPr>
                <w:rFonts w:ascii="Times New Roman" w:eastAsia="方正仿宋_GBK" w:hAnsi="Times New Roman" w:cs="Times New Roman"/>
                <w:sz w:val="21"/>
                <w:szCs w:val="21"/>
                <w:lang w:val="en-US" w:bidi="ar"/>
              </w:rPr>
              <w:t>宽</w:t>
            </w:r>
            <w:r>
              <w:rPr>
                <w:rFonts w:ascii="Times New Roman" w:eastAsia="方正仿宋_GBK" w:hAnsi="Times New Roman" w:cs="Times New Roman"/>
                <w:sz w:val="21"/>
                <w:szCs w:val="21"/>
                <w:lang w:val="en-US" w:bidi="ar"/>
              </w:rPr>
              <w:t>800mm×</w:t>
            </w:r>
            <w:r>
              <w:rPr>
                <w:rFonts w:ascii="Times New Roman" w:eastAsia="方正仿宋_GBK" w:hAnsi="Times New Roman" w:cs="Times New Roman"/>
                <w:sz w:val="21"/>
                <w:szCs w:val="21"/>
                <w:lang w:val="en-US" w:bidi="ar"/>
              </w:rPr>
              <w:t>高</w:t>
            </w:r>
            <w:r>
              <w:rPr>
                <w:rFonts w:ascii="Times New Roman" w:eastAsia="方正仿宋_GBK" w:hAnsi="Times New Roman" w:cs="Times New Roman"/>
                <w:sz w:val="21"/>
                <w:szCs w:val="21"/>
                <w:lang w:val="en-US" w:bidi="ar"/>
              </w:rPr>
              <w:t>790mm</w:t>
            </w:r>
            <w:r>
              <w:rPr>
                <w:rFonts w:ascii="Times New Roman" w:eastAsia="方正仿宋_GBK" w:hAnsi="Times New Roman" w:cs="Times New Roman"/>
                <w:sz w:val="21"/>
                <w:szCs w:val="21"/>
                <w:lang w:val="en-US" w:bidi="ar"/>
              </w:rPr>
              <w:t>。</w:t>
            </w:r>
          </w:p>
          <w:p w14:paraId="079A88E8"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三、产品部件要求</w:t>
            </w:r>
          </w:p>
          <w:p w14:paraId="28693994"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台面板</w:t>
            </w:r>
          </w:p>
          <w:p w14:paraId="3A81D55F"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尺寸：不小于长</w:t>
            </w:r>
            <w:r>
              <w:rPr>
                <w:rFonts w:ascii="Times New Roman" w:eastAsia="方正仿宋_GBK" w:hAnsi="Times New Roman" w:cs="Times New Roman"/>
                <w:sz w:val="21"/>
                <w:szCs w:val="21"/>
                <w:lang w:val="en-US" w:bidi="ar"/>
              </w:rPr>
              <w:t>2400mm×</w:t>
            </w:r>
            <w:r>
              <w:rPr>
                <w:rFonts w:ascii="Times New Roman" w:eastAsia="方正仿宋_GBK" w:hAnsi="Times New Roman" w:cs="Times New Roman"/>
                <w:sz w:val="21"/>
                <w:szCs w:val="21"/>
                <w:lang w:val="en-US" w:bidi="ar"/>
              </w:rPr>
              <w:t>宽</w:t>
            </w:r>
            <w:r>
              <w:rPr>
                <w:rFonts w:ascii="Times New Roman" w:eastAsia="方正仿宋_GBK" w:hAnsi="Times New Roman" w:cs="Times New Roman"/>
                <w:sz w:val="21"/>
                <w:szCs w:val="21"/>
                <w:lang w:val="en-US" w:bidi="ar"/>
              </w:rPr>
              <w:t>800mm×</w:t>
            </w:r>
            <w:r>
              <w:rPr>
                <w:rFonts w:ascii="Times New Roman" w:eastAsia="方正仿宋_GBK" w:hAnsi="Times New Roman" w:cs="Times New Roman"/>
                <w:sz w:val="21"/>
                <w:szCs w:val="21"/>
                <w:lang w:val="en-US" w:bidi="ar"/>
              </w:rPr>
              <w:t>厚</w:t>
            </w:r>
            <w:r>
              <w:rPr>
                <w:rFonts w:ascii="Times New Roman" w:eastAsia="方正仿宋_GBK" w:hAnsi="Times New Roman" w:cs="Times New Roman"/>
                <w:sz w:val="21"/>
                <w:szCs w:val="21"/>
                <w:lang w:val="en-US" w:bidi="ar"/>
              </w:rPr>
              <w:t>24mm</w:t>
            </w:r>
            <w:r>
              <w:rPr>
                <w:rFonts w:ascii="Times New Roman" w:eastAsia="方正仿宋_GBK" w:hAnsi="Times New Roman" w:cs="Times New Roman"/>
                <w:sz w:val="21"/>
                <w:szCs w:val="21"/>
                <w:lang w:val="en-US" w:bidi="ar"/>
              </w:rPr>
              <w:t>；</w:t>
            </w:r>
          </w:p>
          <w:p w14:paraId="109A3AAE" w14:textId="77777777" w:rsidR="0017000D" w:rsidRDefault="003E7EEA">
            <w:pPr>
              <w:widowControl/>
              <w:rPr>
                <w:rFonts w:ascii="Times New Roman" w:eastAsia="方正仿宋_GBK" w:hAnsi="Times New Roman" w:cs="Times New Roman"/>
                <w:sz w:val="21"/>
                <w:szCs w:val="21"/>
                <w:lang w:eastAsia="zh"/>
              </w:rPr>
            </w:pPr>
            <w:r>
              <w:rPr>
                <w:rFonts w:ascii="Times New Roman" w:eastAsia="方正仿宋_GBK" w:hAnsi="Times New Roman" w:cs="Times New Roman"/>
                <w:sz w:val="21"/>
                <w:szCs w:val="21"/>
                <w:lang w:val="en-US" w:bidi="ar"/>
              </w:rPr>
              <w:t>颜色：白色。</w:t>
            </w:r>
            <w:r>
              <w:rPr>
                <w:rFonts w:ascii="Times New Roman" w:eastAsia="方正仿宋_GBK" w:hAnsi="Times New Roman" w:cs="Times New Roman"/>
                <w:sz w:val="21"/>
                <w:szCs w:val="21"/>
                <w:lang w:val="en-US" w:bidi="ar"/>
              </w:rPr>
              <w:t xml:space="preserve"> </w:t>
            </w:r>
          </w:p>
        </w:tc>
        <w:tc>
          <w:tcPr>
            <w:tcW w:w="469" w:type="dxa"/>
          </w:tcPr>
          <w:p w14:paraId="2D1E57E7"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20</w:t>
            </w:r>
          </w:p>
        </w:tc>
        <w:tc>
          <w:tcPr>
            <w:tcW w:w="471" w:type="dxa"/>
          </w:tcPr>
          <w:p w14:paraId="24BB6D64" w14:textId="77777777" w:rsidR="0017000D" w:rsidRDefault="0017000D">
            <w:pPr>
              <w:jc w:val="center"/>
              <w:rPr>
                <w:rFonts w:ascii="Times New Roman" w:eastAsia="方正仿宋_GBK" w:hAnsi="Times New Roman" w:cs="Times New Roman"/>
                <w:sz w:val="21"/>
                <w:szCs w:val="21"/>
                <w:lang w:val="en-US"/>
              </w:rPr>
            </w:pPr>
          </w:p>
        </w:tc>
      </w:tr>
      <w:tr w:rsidR="0017000D" w14:paraId="58ECAD8D" w14:textId="77777777">
        <w:trPr>
          <w:trHeight w:val="772"/>
          <w:jc w:val="center"/>
        </w:trPr>
        <w:tc>
          <w:tcPr>
            <w:tcW w:w="400" w:type="dxa"/>
            <w:vMerge/>
          </w:tcPr>
          <w:p w14:paraId="10CC1492"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6B623D52"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0F16905D"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bidi="ar"/>
              </w:rPr>
              <w:t>工作台</w:t>
            </w:r>
            <w:r>
              <w:rPr>
                <w:rFonts w:ascii="Times New Roman" w:eastAsia="方正仿宋_GBK" w:hAnsi="Times New Roman" w:cs="Times New Roman"/>
                <w:sz w:val="21"/>
                <w:szCs w:val="21"/>
                <w:lang w:val="en-US" w:eastAsia="zh" w:bidi="ar"/>
              </w:rPr>
              <w:t>6</w:t>
            </w:r>
          </w:p>
        </w:tc>
        <w:tc>
          <w:tcPr>
            <w:tcW w:w="7938" w:type="dxa"/>
          </w:tcPr>
          <w:p w14:paraId="53F2A620"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一、产品要求</w:t>
            </w:r>
          </w:p>
          <w:p w14:paraId="020EEF4B"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台面需要采用不小于</w:t>
            </w:r>
            <w:r>
              <w:rPr>
                <w:rFonts w:ascii="Times New Roman" w:eastAsia="方正仿宋_GBK" w:hAnsi="Times New Roman" w:cs="Times New Roman"/>
                <w:sz w:val="21"/>
                <w:szCs w:val="21"/>
                <w:lang w:val="en-US" w:bidi="ar"/>
              </w:rPr>
              <w:t>24mm</w:t>
            </w:r>
            <w:r>
              <w:rPr>
                <w:rFonts w:ascii="Times New Roman" w:eastAsia="方正仿宋_GBK" w:hAnsi="Times New Roman" w:cs="Times New Roman"/>
                <w:sz w:val="21"/>
                <w:szCs w:val="21"/>
                <w:lang w:val="en-US" w:bidi="ar"/>
              </w:rPr>
              <w:t>厚实木多层板材质。</w:t>
            </w:r>
          </w:p>
          <w:p w14:paraId="12E48BB0"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lastRenderedPageBreak/>
              <w:t>二、技术参数要求</w:t>
            </w:r>
          </w:p>
          <w:p w14:paraId="70A33682"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整体外形尺寸：不小于长</w:t>
            </w:r>
            <w:r>
              <w:rPr>
                <w:rFonts w:ascii="Times New Roman" w:eastAsia="方正仿宋_GBK" w:hAnsi="Times New Roman" w:cs="Times New Roman"/>
                <w:sz w:val="21"/>
                <w:szCs w:val="21"/>
                <w:lang w:val="en-US" w:bidi="ar"/>
              </w:rPr>
              <w:t>1800mm×</w:t>
            </w:r>
            <w:r>
              <w:rPr>
                <w:rFonts w:ascii="Times New Roman" w:eastAsia="方正仿宋_GBK" w:hAnsi="Times New Roman" w:cs="Times New Roman"/>
                <w:sz w:val="21"/>
                <w:szCs w:val="21"/>
                <w:lang w:val="en-US" w:bidi="ar"/>
              </w:rPr>
              <w:t>宽</w:t>
            </w:r>
            <w:r>
              <w:rPr>
                <w:rFonts w:ascii="Times New Roman" w:eastAsia="方正仿宋_GBK" w:hAnsi="Times New Roman" w:cs="Times New Roman"/>
                <w:sz w:val="21"/>
                <w:szCs w:val="21"/>
                <w:lang w:val="en-US" w:bidi="ar"/>
              </w:rPr>
              <w:t>800mm×</w:t>
            </w:r>
            <w:r>
              <w:rPr>
                <w:rFonts w:ascii="Times New Roman" w:eastAsia="方正仿宋_GBK" w:hAnsi="Times New Roman" w:cs="Times New Roman"/>
                <w:sz w:val="21"/>
                <w:szCs w:val="21"/>
                <w:lang w:val="en-US" w:bidi="ar"/>
              </w:rPr>
              <w:t>高</w:t>
            </w:r>
            <w:r>
              <w:rPr>
                <w:rFonts w:ascii="Times New Roman" w:eastAsia="方正仿宋_GBK" w:hAnsi="Times New Roman" w:cs="Times New Roman"/>
                <w:sz w:val="21"/>
                <w:szCs w:val="21"/>
                <w:lang w:val="en-US" w:bidi="ar"/>
              </w:rPr>
              <w:t>790mm</w:t>
            </w:r>
            <w:r>
              <w:rPr>
                <w:rFonts w:ascii="Times New Roman" w:eastAsia="方正仿宋_GBK" w:hAnsi="Times New Roman" w:cs="Times New Roman"/>
                <w:sz w:val="21"/>
                <w:szCs w:val="21"/>
                <w:lang w:val="en-US" w:bidi="ar"/>
              </w:rPr>
              <w:t>；</w:t>
            </w:r>
          </w:p>
          <w:p w14:paraId="5DF8CEDE"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三、产品部件要求</w:t>
            </w:r>
          </w:p>
          <w:p w14:paraId="57EDADF7"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台面板</w:t>
            </w:r>
          </w:p>
          <w:p w14:paraId="277A92AB"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尺寸：不小于长</w:t>
            </w:r>
            <w:r>
              <w:rPr>
                <w:rFonts w:ascii="Times New Roman" w:eastAsia="方正仿宋_GBK" w:hAnsi="Times New Roman" w:cs="Times New Roman"/>
                <w:sz w:val="21"/>
                <w:szCs w:val="21"/>
                <w:lang w:val="en-US" w:bidi="ar"/>
              </w:rPr>
              <w:t>1800mm×</w:t>
            </w:r>
            <w:r>
              <w:rPr>
                <w:rFonts w:ascii="Times New Roman" w:eastAsia="方正仿宋_GBK" w:hAnsi="Times New Roman" w:cs="Times New Roman"/>
                <w:sz w:val="21"/>
                <w:szCs w:val="21"/>
                <w:lang w:val="en-US" w:bidi="ar"/>
              </w:rPr>
              <w:t>宽</w:t>
            </w:r>
            <w:r>
              <w:rPr>
                <w:rFonts w:ascii="Times New Roman" w:eastAsia="方正仿宋_GBK" w:hAnsi="Times New Roman" w:cs="Times New Roman"/>
                <w:sz w:val="21"/>
                <w:szCs w:val="21"/>
                <w:lang w:val="en-US" w:bidi="ar"/>
              </w:rPr>
              <w:t>800mm×</w:t>
            </w:r>
            <w:r>
              <w:rPr>
                <w:rFonts w:ascii="Times New Roman" w:eastAsia="方正仿宋_GBK" w:hAnsi="Times New Roman" w:cs="Times New Roman"/>
                <w:sz w:val="21"/>
                <w:szCs w:val="21"/>
                <w:lang w:val="en-US" w:bidi="ar"/>
              </w:rPr>
              <w:t>厚</w:t>
            </w:r>
            <w:r>
              <w:rPr>
                <w:rFonts w:ascii="Times New Roman" w:eastAsia="方正仿宋_GBK" w:hAnsi="Times New Roman" w:cs="Times New Roman"/>
                <w:sz w:val="21"/>
                <w:szCs w:val="21"/>
                <w:lang w:val="en-US" w:bidi="ar"/>
              </w:rPr>
              <w:t>24mm</w:t>
            </w:r>
            <w:r>
              <w:rPr>
                <w:rFonts w:ascii="Times New Roman" w:eastAsia="方正仿宋_GBK" w:hAnsi="Times New Roman" w:cs="Times New Roman"/>
                <w:sz w:val="21"/>
                <w:szCs w:val="21"/>
                <w:lang w:val="en-US" w:bidi="ar"/>
              </w:rPr>
              <w:t>；</w:t>
            </w:r>
          </w:p>
          <w:p w14:paraId="21CEFD6A" w14:textId="77777777" w:rsidR="0017000D" w:rsidRDefault="003E7EEA">
            <w:pPr>
              <w:widowControl/>
              <w:rPr>
                <w:rFonts w:ascii="Times New Roman" w:eastAsia="方正仿宋_GBK" w:hAnsi="Times New Roman" w:cs="Times New Roman"/>
                <w:sz w:val="21"/>
                <w:szCs w:val="21"/>
                <w:lang w:eastAsia="zh"/>
              </w:rPr>
            </w:pPr>
            <w:r>
              <w:rPr>
                <w:rFonts w:ascii="Times New Roman" w:eastAsia="方正仿宋_GBK" w:hAnsi="Times New Roman" w:cs="Times New Roman"/>
                <w:sz w:val="21"/>
                <w:szCs w:val="21"/>
                <w:lang w:val="en-US" w:bidi="ar"/>
              </w:rPr>
              <w:t>颜色：白色。</w:t>
            </w:r>
            <w:r>
              <w:rPr>
                <w:rFonts w:ascii="Times New Roman" w:eastAsia="方正仿宋_GBK" w:hAnsi="Times New Roman" w:cs="Times New Roman"/>
                <w:sz w:val="21"/>
                <w:szCs w:val="21"/>
                <w:lang w:val="en-US" w:bidi="ar"/>
              </w:rPr>
              <w:t xml:space="preserve"> </w:t>
            </w:r>
          </w:p>
        </w:tc>
        <w:tc>
          <w:tcPr>
            <w:tcW w:w="469" w:type="dxa"/>
          </w:tcPr>
          <w:p w14:paraId="6B2952D5"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lastRenderedPageBreak/>
              <w:t>16</w:t>
            </w:r>
          </w:p>
        </w:tc>
        <w:tc>
          <w:tcPr>
            <w:tcW w:w="471" w:type="dxa"/>
          </w:tcPr>
          <w:p w14:paraId="20C83C0C" w14:textId="77777777" w:rsidR="0017000D" w:rsidRDefault="0017000D">
            <w:pPr>
              <w:jc w:val="center"/>
              <w:rPr>
                <w:rFonts w:ascii="Times New Roman" w:eastAsia="方正仿宋_GBK" w:hAnsi="Times New Roman" w:cs="Times New Roman"/>
                <w:sz w:val="21"/>
                <w:szCs w:val="21"/>
                <w:lang w:val="en-US"/>
              </w:rPr>
            </w:pPr>
          </w:p>
        </w:tc>
      </w:tr>
      <w:tr w:rsidR="0017000D" w14:paraId="1B9547AA" w14:textId="77777777">
        <w:trPr>
          <w:trHeight w:val="772"/>
          <w:jc w:val="center"/>
        </w:trPr>
        <w:tc>
          <w:tcPr>
            <w:tcW w:w="400" w:type="dxa"/>
            <w:vMerge/>
          </w:tcPr>
          <w:p w14:paraId="5C1E0E68"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59134D40"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1149A696"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bidi="ar"/>
              </w:rPr>
              <w:t>工作台</w:t>
            </w:r>
            <w:r>
              <w:rPr>
                <w:rFonts w:ascii="Times New Roman" w:eastAsia="方正仿宋_GBK" w:hAnsi="Times New Roman" w:cs="Times New Roman"/>
                <w:sz w:val="21"/>
                <w:szCs w:val="21"/>
                <w:lang w:val="en-US" w:eastAsia="zh" w:bidi="ar"/>
              </w:rPr>
              <w:t>7</w:t>
            </w:r>
          </w:p>
        </w:tc>
        <w:tc>
          <w:tcPr>
            <w:tcW w:w="7938" w:type="dxa"/>
          </w:tcPr>
          <w:p w14:paraId="2DD4DAE6"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一、产品要求</w:t>
            </w:r>
          </w:p>
          <w:p w14:paraId="2BCECDA7"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台面需要采用不小于</w:t>
            </w:r>
            <w:r>
              <w:rPr>
                <w:rFonts w:ascii="Times New Roman" w:eastAsia="方正仿宋_GBK" w:hAnsi="Times New Roman" w:cs="Times New Roman"/>
                <w:sz w:val="21"/>
                <w:szCs w:val="21"/>
                <w:lang w:val="en-US" w:bidi="ar"/>
              </w:rPr>
              <w:t>24mm</w:t>
            </w:r>
            <w:r>
              <w:rPr>
                <w:rFonts w:ascii="Times New Roman" w:eastAsia="方正仿宋_GBK" w:hAnsi="Times New Roman" w:cs="Times New Roman"/>
                <w:sz w:val="21"/>
                <w:szCs w:val="21"/>
                <w:lang w:val="en-US" w:bidi="ar"/>
              </w:rPr>
              <w:t>厚实木多层板材质。</w:t>
            </w:r>
          </w:p>
          <w:p w14:paraId="0CFB804B"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二、技术参数要求</w:t>
            </w:r>
          </w:p>
          <w:p w14:paraId="6558A505"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整体外形尺寸：不小于长</w:t>
            </w:r>
            <w:r>
              <w:rPr>
                <w:rFonts w:ascii="Times New Roman" w:eastAsia="方正仿宋_GBK" w:hAnsi="Times New Roman" w:cs="Times New Roman"/>
                <w:sz w:val="21"/>
                <w:szCs w:val="21"/>
                <w:lang w:val="en-US" w:bidi="ar"/>
              </w:rPr>
              <w:t>2000mm×</w:t>
            </w:r>
            <w:r>
              <w:rPr>
                <w:rFonts w:ascii="Times New Roman" w:eastAsia="方正仿宋_GBK" w:hAnsi="Times New Roman" w:cs="Times New Roman"/>
                <w:sz w:val="21"/>
                <w:szCs w:val="21"/>
                <w:lang w:val="en-US" w:bidi="ar"/>
              </w:rPr>
              <w:t>宽</w:t>
            </w:r>
            <w:r>
              <w:rPr>
                <w:rFonts w:ascii="Times New Roman" w:eastAsia="方正仿宋_GBK" w:hAnsi="Times New Roman" w:cs="Times New Roman"/>
                <w:sz w:val="21"/>
                <w:szCs w:val="21"/>
                <w:lang w:val="en-US" w:bidi="ar"/>
              </w:rPr>
              <w:t>600mm×</w:t>
            </w:r>
            <w:r>
              <w:rPr>
                <w:rFonts w:ascii="Times New Roman" w:eastAsia="方正仿宋_GBK" w:hAnsi="Times New Roman" w:cs="Times New Roman"/>
                <w:sz w:val="21"/>
                <w:szCs w:val="21"/>
                <w:lang w:val="en-US" w:bidi="ar"/>
              </w:rPr>
              <w:t>高</w:t>
            </w:r>
            <w:r>
              <w:rPr>
                <w:rFonts w:ascii="Times New Roman" w:eastAsia="方正仿宋_GBK" w:hAnsi="Times New Roman" w:cs="Times New Roman"/>
                <w:sz w:val="21"/>
                <w:szCs w:val="21"/>
                <w:lang w:val="en-US" w:bidi="ar"/>
              </w:rPr>
              <w:t>790mm</w:t>
            </w:r>
            <w:r>
              <w:rPr>
                <w:rFonts w:ascii="Times New Roman" w:eastAsia="方正仿宋_GBK" w:hAnsi="Times New Roman" w:cs="Times New Roman"/>
                <w:sz w:val="21"/>
                <w:szCs w:val="21"/>
                <w:lang w:val="en-US" w:bidi="ar"/>
              </w:rPr>
              <w:t>；</w:t>
            </w:r>
          </w:p>
          <w:p w14:paraId="015E8467"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三、产品部件要求</w:t>
            </w:r>
          </w:p>
          <w:p w14:paraId="3D7BB218"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w:t>
            </w:r>
            <w:r>
              <w:rPr>
                <w:rFonts w:ascii="Times New Roman" w:eastAsia="方正仿宋_GBK" w:hAnsi="Times New Roman" w:cs="Times New Roman"/>
                <w:sz w:val="21"/>
                <w:szCs w:val="21"/>
                <w:lang w:val="en-US" w:bidi="ar"/>
              </w:rPr>
              <w:t>台面板</w:t>
            </w:r>
          </w:p>
          <w:p w14:paraId="7F23C3B6" w14:textId="77777777" w:rsidR="0017000D" w:rsidRDefault="003E7EEA">
            <w:pPr>
              <w:adjustRightInd w:val="0"/>
              <w:snapToGrid w:val="0"/>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尺寸：不小于长</w:t>
            </w:r>
            <w:r>
              <w:rPr>
                <w:rFonts w:ascii="Times New Roman" w:eastAsia="方正仿宋_GBK" w:hAnsi="Times New Roman" w:cs="Times New Roman"/>
                <w:sz w:val="21"/>
                <w:szCs w:val="21"/>
                <w:lang w:val="en-US" w:bidi="ar"/>
              </w:rPr>
              <w:t>2000mm×</w:t>
            </w:r>
            <w:r>
              <w:rPr>
                <w:rFonts w:ascii="Times New Roman" w:eastAsia="方正仿宋_GBK" w:hAnsi="Times New Roman" w:cs="Times New Roman"/>
                <w:sz w:val="21"/>
                <w:szCs w:val="21"/>
                <w:lang w:val="en-US" w:bidi="ar"/>
              </w:rPr>
              <w:t>宽</w:t>
            </w:r>
            <w:r>
              <w:rPr>
                <w:rFonts w:ascii="Times New Roman" w:eastAsia="方正仿宋_GBK" w:hAnsi="Times New Roman" w:cs="Times New Roman"/>
                <w:sz w:val="21"/>
                <w:szCs w:val="21"/>
                <w:lang w:val="en-US" w:bidi="ar"/>
              </w:rPr>
              <w:t>600mm×</w:t>
            </w:r>
            <w:r>
              <w:rPr>
                <w:rFonts w:ascii="Times New Roman" w:eastAsia="方正仿宋_GBK" w:hAnsi="Times New Roman" w:cs="Times New Roman"/>
                <w:sz w:val="21"/>
                <w:szCs w:val="21"/>
                <w:lang w:val="en-US" w:bidi="ar"/>
              </w:rPr>
              <w:t>厚</w:t>
            </w:r>
            <w:r>
              <w:rPr>
                <w:rFonts w:ascii="Times New Roman" w:eastAsia="方正仿宋_GBK" w:hAnsi="Times New Roman" w:cs="Times New Roman"/>
                <w:sz w:val="21"/>
                <w:szCs w:val="21"/>
                <w:lang w:val="en-US" w:bidi="ar"/>
              </w:rPr>
              <w:t>24mm</w:t>
            </w:r>
            <w:r>
              <w:rPr>
                <w:rFonts w:ascii="Times New Roman" w:eastAsia="方正仿宋_GBK" w:hAnsi="Times New Roman" w:cs="Times New Roman"/>
                <w:sz w:val="21"/>
                <w:szCs w:val="21"/>
                <w:lang w:val="en-US" w:bidi="ar"/>
              </w:rPr>
              <w:t>；</w:t>
            </w:r>
          </w:p>
          <w:p w14:paraId="38865D58" w14:textId="77777777" w:rsidR="0017000D" w:rsidRDefault="003E7EEA">
            <w:pPr>
              <w:widowControl/>
              <w:rPr>
                <w:rFonts w:ascii="Times New Roman" w:eastAsia="方正仿宋_GBK" w:hAnsi="Times New Roman" w:cs="Times New Roman"/>
                <w:sz w:val="21"/>
                <w:szCs w:val="21"/>
                <w:lang w:eastAsia="zh"/>
              </w:rPr>
            </w:pPr>
            <w:r>
              <w:rPr>
                <w:rFonts w:ascii="Times New Roman" w:eastAsia="方正仿宋_GBK" w:hAnsi="Times New Roman" w:cs="Times New Roman"/>
                <w:sz w:val="21"/>
                <w:szCs w:val="21"/>
                <w:lang w:val="en-US" w:bidi="ar"/>
              </w:rPr>
              <w:t>颜色：白色。</w:t>
            </w:r>
            <w:r>
              <w:rPr>
                <w:rFonts w:ascii="Times New Roman" w:eastAsia="方正仿宋_GBK" w:hAnsi="Times New Roman" w:cs="Times New Roman"/>
                <w:sz w:val="21"/>
                <w:szCs w:val="21"/>
                <w:lang w:val="en-US" w:bidi="ar"/>
              </w:rPr>
              <w:t xml:space="preserve"> </w:t>
            </w:r>
          </w:p>
        </w:tc>
        <w:tc>
          <w:tcPr>
            <w:tcW w:w="469" w:type="dxa"/>
          </w:tcPr>
          <w:p w14:paraId="6CD5C306"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12</w:t>
            </w:r>
          </w:p>
        </w:tc>
        <w:tc>
          <w:tcPr>
            <w:tcW w:w="471" w:type="dxa"/>
          </w:tcPr>
          <w:p w14:paraId="7F89E2D6" w14:textId="77777777" w:rsidR="0017000D" w:rsidRDefault="0017000D">
            <w:pPr>
              <w:jc w:val="center"/>
              <w:rPr>
                <w:rFonts w:ascii="Times New Roman" w:eastAsia="方正仿宋_GBK" w:hAnsi="Times New Roman" w:cs="Times New Roman"/>
                <w:sz w:val="21"/>
                <w:szCs w:val="21"/>
                <w:lang w:val="en-US"/>
              </w:rPr>
            </w:pPr>
          </w:p>
        </w:tc>
      </w:tr>
      <w:tr w:rsidR="0017000D" w14:paraId="7B8D9C28" w14:textId="77777777">
        <w:trPr>
          <w:trHeight w:val="90"/>
          <w:jc w:val="center"/>
        </w:trPr>
        <w:tc>
          <w:tcPr>
            <w:tcW w:w="400" w:type="dxa"/>
            <w:vMerge/>
          </w:tcPr>
          <w:p w14:paraId="7F907A2F"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32CB179F"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710192AB"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凳子</w:t>
            </w:r>
          </w:p>
        </w:tc>
        <w:tc>
          <w:tcPr>
            <w:tcW w:w="7938" w:type="dxa"/>
          </w:tcPr>
          <w:p w14:paraId="6DA69D43" w14:textId="77777777" w:rsidR="0017000D" w:rsidRDefault="003E7EEA">
            <w:pPr>
              <w:pStyle w:val="NN"/>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eastAsia="zh"/>
              </w:rPr>
              <w:t>外形尺寸：不小于长</w:t>
            </w:r>
            <w:r>
              <w:rPr>
                <w:rFonts w:ascii="Times New Roman" w:eastAsia="方正仿宋_GBK" w:hAnsi="Times New Roman" w:cs="Times New Roman"/>
                <w:lang w:eastAsia="zh"/>
              </w:rPr>
              <w:t>340×</w:t>
            </w:r>
            <w:r>
              <w:rPr>
                <w:rFonts w:ascii="Times New Roman" w:eastAsia="方正仿宋_GBK" w:hAnsi="Times New Roman" w:cs="Times New Roman"/>
                <w:lang w:eastAsia="zh"/>
              </w:rPr>
              <w:t>宽</w:t>
            </w:r>
            <w:r>
              <w:rPr>
                <w:rFonts w:ascii="Times New Roman" w:eastAsia="方正仿宋_GBK" w:hAnsi="Times New Roman" w:cs="Times New Roman"/>
                <w:lang w:eastAsia="zh"/>
              </w:rPr>
              <w:t>240×</w:t>
            </w:r>
            <w:r>
              <w:rPr>
                <w:rFonts w:ascii="Times New Roman" w:eastAsia="方正仿宋_GBK" w:hAnsi="Times New Roman" w:cs="Times New Roman"/>
                <w:lang w:eastAsia="zh"/>
              </w:rPr>
              <w:t>高</w:t>
            </w:r>
            <w:r>
              <w:rPr>
                <w:rFonts w:ascii="Times New Roman" w:eastAsia="方正仿宋_GBK" w:hAnsi="Times New Roman" w:cs="Times New Roman"/>
                <w:lang w:eastAsia="zh"/>
              </w:rPr>
              <w:t>450mm</w:t>
            </w:r>
            <w:r>
              <w:rPr>
                <w:rFonts w:ascii="Times New Roman" w:eastAsia="方正仿宋_GBK" w:hAnsi="Times New Roman" w:cs="Times New Roman"/>
                <w:lang w:eastAsia="zh"/>
              </w:rPr>
              <w:t>，白色；底部带防滑垫。</w:t>
            </w:r>
          </w:p>
        </w:tc>
        <w:tc>
          <w:tcPr>
            <w:tcW w:w="469" w:type="dxa"/>
          </w:tcPr>
          <w:p w14:paraId="690183E5"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t>244</w:t>
            </w:r>
          </w:p>
        </w:tc>
        <w:tc>
          <w:tcPr>
            <w:tcW w:w="471" w:type="dxa"/>
          </w:tcPr>
          <w:p w14:paraId="2012D352" w14:textId="77777777" w:rsidR="0017000D" w:rsidRDefault="0017000D">
            <w:pPr>
              <w:jc w:val="center"/>
              <w:rPr>
                <w:rFonts w:ascii="Times New Roman" w:eastAsia="方正仿宋_GBK" w:hAnsi="Times New Roman" w:cs="Times New Roman"/>
                <w:sz w:val="21"/>
                <w:szCs w:val="21"/>
                <w:lang w:val="en-US"/>
              </w:rPr>
            </w:pPr>
          </w:p>
        </w:tc>
      </w:tr>
      <w:tr w:rsidR="0017000D" w14:paraId="58732CFA" w14:textId="77777777">
        <w:trPr>
          <w:trHeight w:val="90"/>
          <w:jc w:val="center"/>
        </w:trPr>
        <w:tc>
          <w:tcPr>
            <w:tcW w:w="400" w:type="dxa"/>
            <w:vMerge/>
          </w:tcPr>
          <w:p w14:paraId="28E6FE5F"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3975A387"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0949D78D"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bidi="ar"/>
              </w:rPr>
              <w:t>椅子</w:t>
            </w:r>
          </w:p>
        </w:tc>
        <w:tc>
          <w:tcPr>
            <w:tcW w:w="7938" w:type="dxa"/>
          </w:tcPr>
          <w:p w14:paraId="2A29F932" w14:textId="77777777" w:rsidR="0017000D" w:rsidRDefault="003E7EEA">
            <w:pPr>
              <w:pStyle w:val="NN"/>
              <w:ind w:firstLineChars="0" w:firstLine="0"/>
              <w:jc w:val="left"/>
              <w:rPr>
                <w:rFonts w:ascii="Times New Roman" w:eastAsia="方正仿宋_GBK" w:hAnsi="Times New Roman" w:cs="Times New Roman"/>
                <w:lang w:eastAsia="zh"/>
              </w:rPr>
            </w:pPr>
            <w:r>
              <w:rPr>
                <w:rFonts w:ascii="Times New Roman" w:eastAsia="方正仿宋_GBK" w:hAnsi="Times New Roman" w:cs="Times New Roman"/>
                <w:lang w:bidi="ar"/>
              </w:rPr>
              <w:t>优质办公椅，人体工学设计，尺寸不小于</w:t>
            </w:r>
            <w:r>
              <w:rPr>
                <w:rFonts w:ascii="Times New Roman" w:eastAsia="方正仿宋_GBK" w:hAnsi="Times New Roman" w:cs="Times New Roman"/>
                <w:lang w:bidi="ar"/>
              </w:rPr>
              <w:t xml:space="preserve"> 830*570*815mm</w:t>
            </w:r>
            <w:r>
              <w:rPr>
                <w:rFonts w:ascii="Times New Roman" w:eastAsia="方正仿宋_GBK" w:hAnsi="Times New Roman" w:cs="Times New Roman"/>
                <w:lang w:bidi="ar"/>
              </w:rPr>
              <w:t>，用料扎实耐用</w:t>
            </w:r>
            <w:r>
              <w:rPr>
                <w:rFonts w:ascii="Times New Roman" w:eastAsia="方正仿宋_GBK" w:hAnsi="Times New Roman" w:cs="Times New Roman"/>
                <w:lang w:eastAsia="zh" w:bidi="ar"/>
              </w:rPr>
              <w:t>。</w:t>
            </w:r>
          </w:p>
        </w:tc>
        <w:tc>
          <w:tcPr>
            <w:tcW w:w="469" w:type="dxa"/>
          </w:tcPr>
          <w:p w14:paraId="54C0C7EF" w14:textId="77777777" w:rsidR="0017000D" w:rsidRDefault="003E7EEA">
            <w:pPr>
              <w:widowControl/>
              <w:adjustRightInd w:val="0"/>
              <w:snapToGrid w:val="0"/>
              <w:jc w:val="center"/>
              <w:textAlignment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t>10</w:t>
            </w:r>
          </w:p>
        </w:tc>
        <w:tc>
          <w:tcPr>
            <w:tcW w:w="471" w:type="dxa"/>
          </w:tcPr>
          <w:p w14:paraId="18D556EB" w14:textId="77777777" w:rsidR="0017000D" w:rsidRDefault="0017000D">
            <w:pPr>
              <w:jc w:val="center"/>
              <w:rPr>
                <w:rFonts w:ascii="Times New Roman" w:eastAsia="方正仿宋_GBK" w:hAnsi="Times New Roman" w:cs="Times New Roman"/>
                <w:sz w:val="21"/>
                <w:szCs w:val="21"/>
                <w:lang w:val="en-US"/>
              </w:rPr>
            </w:pPr>
          </w:p>
        </w:tc>
      </w:tr>
      <w:tr w:rsidR="0017000D" w14:paraId="2EE5D8D6" w14:textId="77777777">
        <w:trPr>
          <w:trHeight w:val="772"/>
          <w:jc w:val="center"/>
        </w:trPr>
        <w:tc>
          <w:tcPr>
            <w:tcW w:w="400" w:type="dxa"/>
            <w:vMerge w:val="restart"/>
          </w:tcPr>
          <w:p w14:paraId="0C7E0D7B"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11</w:t>
            </w:r>
          </w:p>
        </w:tc>
        <w:tc>
          <w:tcPr>
            <w:tcW w:w="707" w:type="dxa"/>
            <w:vMerge w:val="restart"/>
          </w:tcPr>
          <w:p w14:paraId="04E1361E"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移动看板</w:t>
            </w:r>
          </w:p>
        </w:tc>
        <w:tc>
          <w:tcPr>
            <w:tcW w:w="650" w:type="dxa"/>
          </w:tcPr>
          <w:p w14:paraId="02988179"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移动看板</w:t>
            </w:r>
            <w:r>
              <w:rPr>
                <w:rFonts w:ascii="Times New Roman" w:eastAsia="方正仿宋_GBK" w:hAnsi="Times New Roman" w:cs="Times New Roman"/>
                <w:sz w:val="21"/>
                <w:szCs w:val="21"/>
                <w:lang w:val="en-US"/>
              </w:rPr>
              <w:t>1</w:t>
            </w:r>
          </w:p>
        </w:tc>
        <w:tc>
          <w:tcPr>
            <w:tcW w:w="7938" w:type="dxa"/>
          </w:tcPr>
          <w:p w14:paraId="778E0788" w14:textId="77777777" w:rsidR="0017000D" w:rsidRDefault="003E7EEA">
            <w:pPr>
              <w:rPr>
                <w:rFonts w:ascii="Times New Roman" w:eastAsia="方正仿宋_GBK" w:hAnsi="Times New Roman" w:cs="Times New Roman"/>
                <w:kern w:val="2"/>
                <w:sz w:val="21"/>
                <w:szCs w:val="21"/>
                <w:lang w:val="en-US" w:eastAsia="zh" w:bidi="ar-SA"/>
              </w:rPr>
            </w:pPr>
            <w:r>
              <w:rPr>
                <w:rFonts w:ascii="Times New Roman" w:eastAsia="方正仿宋_GBK" w:hAnsi="Times New Roman" w:cs="Times New Roman"/>
                <w:kern w:val="2"/>
                <w:sz w:val="21"/>
                <w:szCs w:val="21"/>
                <w:lang w:val="en-US" w:eastAsia="zh" w:bidi="ar-SA"/>
              </w:rPr>
              <w:t>尺寸不低于</w:t>
            </w:r>
            <w:r>
              <w:rPr>
                <w:rFonts w:ascii="Times New Roman" w:eastAsia="方正仿宋_GBK" w:hAnsi="Times New Roman" w:cs="Times New Roman"/>
                <w:kern w:val="2"/>
                <w:sz w:val="21"/>
                <w:szCs w:val="21"/>
                <w:lang w:val="en-US" w:eastAsia="zh" w:bidi="ar-SA"/>
              </w:rPr>
              <w:t>75</w:t>
            </w:r>
            <w:r>
              <w:rPr>
                <w:rFonts w:ascii="Times New Roman" w:eastAsia="方正仿宋_GBK" w:hAnsi="Times New Roman" w:cs="Times New Roman"/>
                <w:kern w:val="2"/>
                <w:sz w:val="21"/>
                <w:szCs w:val="21"/>
                <w:lang w:val="en-US" w:eastAsia="zh" w:bidi="ar-SA"/>
              </w:rPr>
              <w:t>英寸，刷新率不低于</w:t>
            </w:r>
            <w:r>
              <w:rPr>
                <w:rFonts w:ascii="Times New Roman" w:eastAsia="方正仿宋_GBK" w:hAnsi="Times New Roman" w:cs="Times New Roman"/>
                <w:kern w:val="2"/>
                <w:sz w:val="21"/>
                <w:szCs w:val="21"/>
                <w:lang w:val="en-US" w:eastAsia="zh" w:bidi="ar-SA"/>
              </w:rPr>
              <w:t>144Hz</w:t>
            </w:r>
            <w:r>
              <w:rPr>
                <w:rFonts w:ascii="Times New Roman" w:eastAsia="方正仿宋_GBK" w:hAnsi="Times New Roman" w:cs="Times New Roman"/>
                <w:kern w:val="2"/>
                <w:sz w:val="21"/>
                <w:szCs w:val="21"/>
                <w:lang w:val="en-US" w:eastAsia="zh" w:bidi="ar-SA"/>
              </w:rPr>
              <w:t>；</w:t>
            </w:r>
          </w:p>
          <w:p w14:paraId="1EC3D8FB" w14:textId="77777777" w:rsidR="0017000D" w:rsidRDefault="003E7EEA">
            <w:pPr>
              <w:rPr>
                <w:rFonts w:ascii="Times New Roman" w:eastAsia="方正仿宋_GBK" w:hAnsi="Times New Roman" w:cs="Times New Roman"/>
                <w:kern w:val="2"/>
                <w:sz w:val="21"/>
                <w:szCs w:val="21"/>
                <w:lang w:val="en-US" w:bidi="ar-SA"/>
              </w:rPr>
            </w:pPr>
            <w:r>
              <w:rPr>
                <w:rFonts w:ascii="Times New Roman" w:eastAsia="方正仿宋_GBK" w:hAnsi="Times New Roman" w:cs="Times New Roman"/>
                <w:kern w:val="2"/>
                <w:sz w:val="21"/>
                <w:szCs w:val="21"/>
                <w:lang w:val="en-US" w:eastAsia="zh" w:bidi="ar-SA"/>
              </w:rPr>
              <w:t xml:space="preserve">Mini LED </w:t>
            </w:r>
            <w:r>
              <w:rPr>
                <w:rFonts w:ascii="Times New Roman" w:eastAsia="方正仿宋_GBK" w:hAnsi="Times New Roman" w:cs="Times New Roman"/>
                <w:kern w:val="2"/>
                <w:sz w:val="21"/>
                <w:szCs w:val="21"/>
                <w:lang w:val="en-US" w:eastAsia="zh" w:bidi="ar-SA"/>
              </w:rPr>
              <w:t>背光不少于</w:t>
            </w:r>
            <w:r>
              <w:rPr>
                <w:rFonts w:ascii="Times New Roman" w:eastAsia="方正仿宋_GBK" w:hAnsi="Times New Roman" w:cs="Times New Roman"/>
                <w:kern w:val="2"/>
                <w:sz w:val="21"/>
                <w:szCs w:val="21"/>
                <w:lang w:val="en-US" w:bidi="ar-SA"/>
              </w:rPr>
              <w:t>1008</w:t>
            </w:r>
            <w:r>
              <w:rPr>
                <w:rFonts w:ascii="Times New Roman" w:eastAsia="方正仿宋_GBK" w:hAnsi="Times New Roman" w:cs="Times New Roman"/>
                <w:kern w:val="2"/>
                <w:sz w:val="21"/>
                <w:szCs w:val="21"/>
                <w:lang w:val="en-US" w:bidi="ar-SA"/>
              </w:rPr>
              <w:t>分区，峰值亮度不低于</w:t>
            </w:r>
            <w:r>
              <w:rPr>
                <w:rFonts w:ascii="Times New Roman" w:eastAsia="方正仿宋_GBK" w:hAnsi="Times New Roman" w:cs="Times New Roman"/>
                <w:kern w:val="2"/>
                <w:sz w:val="21"/>
                <w:szCs w:val="21"/>
                <w:lang w:val="en-US" w:bidi="ar-SA"/>
              </w:rPr>
              <w:t>2000nit</w:t>
            </w:r>
            <w:r>
              <w:rPr>
                <w:rFonts w:ascii="Times New Roman" w:eastAsia="方正仿宋_GBK" w:hAnsi="Times New Roman" w:cs="Times New Roman"/>
                <w:kern w:val="2"/>
                <w:sz w:val="21"/>
                <w:szCs w:val="21"/>
                <w:lang w:val="en-US" w:bidi="ar-SA"/>
              </w:rPr>
              <w:t>，高频护眼调光</w:t>
            </w:r>
          </w:p>
          <w:p w14:paraId="6B697DEB" w14:textId="77777777" w:rsidR="0017000D" w:rsidRDefault="003E7EEA">
            <w:pPr>
              <w:rPr>
                <w:rFonts w:ascii="Times New Roman" w:eastAsia="方正仿宋_GBK" w:hAnsi="Times New Roman" w:cs="Times New Roman"/>
                <w:kern w:val="2"/>
                <w:sz w:val="21"/>
                <w:szCs w:val="21"/>
                <w:lang w:val="en-US" w:bidi="ar-SA"/>
              </w:rPr>
            </w:pPr>
            <w:r>
              <w:rPr>
                <w:rFonts w:ascii="Times New Roman" w:eastAsia="方正仿宋_GBK" w:hAnsi="Times New Roman" w:cs="Times New Roman"/>
                <w:kern w:val="2"/>
                <w:sz w:val="21"/>
                <w:szCs w:val="21"/>
                <w:lang w:val="en-US" w:bidi="ar-SA"/>
              </w:rPr>
              <w:t>不</w:t>
            </w:r>
            <w:proofErr w:type="gramStart"/>
            <w:r>
              <w:rPr>
                <w:rFonts w:ascii="Times New Roman" w:eastAsia="方正仿宋_GBK" w:hAnsi="Times New Roman" w:cs="Times New Roman"/>
                <w:kern w:val="2"/>
                <w:sz w:val="21"/>
                <w:szCs w:val="21"/>
                <w:lang w:val="en-US" w:bidi="ar-SA"/>
              </w:rPr>
              <w:t>少于四核</w:t>
            </w:r>
            <w:proofErr w:type="gramEnd"/>
            <w:r>
              <w:rPr>
                <w:rFonts w:ascii="Times New Roman" w:eastAsia="方正仿宋_GBK" w:hAnsi="Times New Roman" w:cs="Times New Roman"/>
                <w:kern w:val="2"/>
                <w:sz w:val="21"/>
                <w:szCs w:val="21"/>
                <w:lang w:val="en-US" w:bidi="ar-SA"/>
              </w:rPr>
              <w:t>cpu</w:t>
            </w:r>
            <w:r>
              <w:rPr>
                <w:rFonts w:ascii="Times New Roman" w:eastAsia="方正仿宋_GBK" w:hAnsi="Times New Roman" w:cs="Times New Roman"/>
                <w:kern w:val="2"/>
                <w:sz w:val="21"/>
                <w:szCs w:val="21"/>
                <w:lang w:val="en-US" w:bidi="ar-SA"/>
              </w:rPr>
              <w:t>，内存不低于</w:t>
            </w:r>
            <w:r>
              <w:rPr>
                <w:rFonts w:ascii="Times New Roman" w:eastAsia="方正仿宋_GBK" w:hAnsi="Times New Roman" w:cs="Times New Roman"/>
                <w:kern w:val="2"/>
                <w:sz w:val="21"/>
                <w:szCs w:val="21"/>
                <w:lang w:val="en-US" w:bidi="ar-SA"/>
              </w:rPr>
              <w:t>4GB</w:t>
            </w:r>
            <w:r>
              <w:rPr>
                <w:rFonts w:ascii="Times New Roman" w:eastAsia="方正仿宋_GBK" w:hAnsi="Times New Roman" w:cs="Times New Roman"/>
                <w:kern w:val="2"/>
                <w:sz w:val="21"/>
                <w:szCs w:val="21"/>
                <w:lang w:val="en-US" w:bidi="ar-SA"/>
              </w:rPr>
              <w:t>，闪存不低于</w:t>
            </w:r>
            <w:r>
              <w:rPr>
                <w:rFonts w:ascii="Times New Roman" w:eastAsia="方正仿宋_GBK" w:hAnsi="Times New Roman" w:cs="Times New Roman"/>
                <w:kern w:val="2"/>
                <w:sz w:val="21"/>
                <w:szCs w:val="21"/>
                <w:lang w:val="en-US" w:bidi="ar-SA"/>
              </w:rPr>
              <w:t>64GB</w:t>
            </w:r>
          </w:p>
          <w:p w14:paraId="2D0F93C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kern w:val="2"/>
                <w:sz w:val="21"/>
                <w:szCs w:val="21"/>
                <w:lang w:val="en-US" w:eastAsia="zh" w:bidi="ar-SA"/>
              </w:rPr>
              <w:t>支架：落地加厚移动支架</w:t>
            </w:r>
          </w:p>
        </w:tc>
        <w:tc>
          <w:tcPr>
            <w:tcW w:w="469" w:type="dxa"/>
          </w:tcPr>
          <w:p w14:paraId="57856684"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p>
        </w:tc>
        <w:tc>
          <w:tcPr>
            <w:tcW w:w="471" w:type="dxa"/>
          </w:tcPr>
          <w:p w14:paraId="5AD7DC3E" w14:textId="77777777" w:rsidR="0017000D" w:rsidRDefault="0017000D">
            <w:pPr>
              <w:jc w:val="center"/>
              <w:rPr>
                <w:rFonts w:ascii="Times New Roman" w:eastAsia="方正仿宋_GBK" w:hAnsi="Times New Roman" w:cs="Times New Roman"/>
                <w:sz w:val="21"/>
                <w:szCs w:val="21"/>
                <w:lang w:val="en-US"/>
              </w:rPr>
            </w:pPr>
          </w:p>
        </w:tc>
      </w:tr>
      <w:tr w:rsidR="0017000D" w14:paraId="145EF2A3" w14:textId="77777777">
        <w:trPr>
          <w:trHeight w:val="772"/>
          <w:jc w:val="center"/>
        </w:trPr>
        <w:tc>
          <w:tcPr>
            <w:tcW w:w="400" w:type="dxa"/>
            <w:vMerge/>
          </w:tcPr>
          <w:p w14:paraId="61079B83"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63F7F59C"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3905EEBD"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移动看板</w:t>
            </w:r>
            <w:r>
              <w:rPr>
                <w:rFonts w:ascii="Times New Roman" w:eastAsia="方正仿宋_GBK" w:hAnsi="Times New Roman" w:cs="Times New Roman"/>
                <w:sz w:val="21"/>
                <w:szCs w:val="21"/>
                <w:lang w:val="en-US"/>
              </w:rPr>
              <w:t>2</w:t>
            </w:r>
          </w:p>
        </w:tc>
        <w:tc>
          <w:tcPr>
            <w:tcW w:w="7938" w:type="dxa"/>
          </w:tcPr>
          <w:p w14:paraId="76CD0A13" w14:textId="77777777" w:rsidR="0017000D" w:rsidRDefault="003E7EEA">
            <w:pPr>
              <w:rPr>
                <w:rFonts w:ascii="Times New Roman" w:eastAsia="方正仿宋_GBK" w:hAnsi="Times New Roman" w:cs="Times New Roman"/>
                <w:kern w:val="2"/>
                <w:sz w:val="21"/>
                <w:szCs w:val="21"/>
                <w:lang w:val="en-US" w:bidi="ar-SA"/>
              </w:rPr>
            </w:pPr>
            <w:r>
              <w:rPr>
                <w:rFonts w:ascii="Times New Roman" w:eastAsia="方正仿宋_GBK" w:hAnsi="Times New Roman" w:cs="Times New Roman"/>
                <w:kern w:val="2"/>
                <w:sz w:val="21"/>
                <w:szCs w:val="21"/>
                <w:lang w:val="en-US" w:bidi="ar-SA"/>
              </w:rPr>
              <w:t>尺寸不低于</w:t>
            </w:r>
            <w:r>
              <w:rPr>
                <w:rFonts w:ascii="Times New Roman" w:eastAsia="方正仿宋_GBK" w:hAnsi="Times New Roman" w:cs="Times New Roman"/>
                <w:kern w:val="2"/>
                <w:sz w:val="21"/>
                <w:szCs w:val="21"/>
                <w:lang w:val="en-US" w:bidi="ar-SA"/>
              </w:rPr>
              <w:t>100</w:t>
            </w:r>
            <w:r>
              <w:rPr>
                <w:rFonts w:ascii="Times New Roman" w:eastAsia="方正仿宋_GBK" w:hAnsi="Times New Roman" w:cs="Times New Roman"/>
                <w:kern w:val="2"/>
                <w:sz w:val="21"/>
                <w:szCs w:val="21"/>
                <w:lang w:val="en-US" w:bidi="ar-SA"/>
              </w:rPr>
              <w:t>英寸，刷新率不低于</w:t>
            </w:r>
            <w:r>
              <w:rPr>
                <w:rFonts w:ascii="Times New Roman" w:eastAsia="方正仿宋_GBK" w:hAnsi="Times New Roman" w:cs="Times New Roman"/>
                <w:kern w:val="2"/>
                <w:sz w:val="21"/>
                <w:szCs w:val="21"/>
                <w:lang w:val="en-US" w:bidi="ar-SA"/>
              </w:rPr>
              <w:t>144Hz;</w:t>
            </w:r>
          </w:p>
          <w:p w14:paraId="7FD824FE" w14:textId="77777777" w:rsidR="0017000D" w:rsidRDefault="003E7EEA">
            <w:pPr>
              <w:pStyle w:val="10"/>
              <w:rPr>
                <w:rFonts w:ascii="Times New Roman" w:eastAsia="方正仿宋_GBK" w:hAnsi="Times New Roman" w:cs="Times New Roman"/>
                <w:kern w:val="2"/>
                <w:sz w:val="21"/>
                <w:szCs w:val="21"/>
                <w:lang w:val="en-US" w:bidi="ar-SA"/>
              </w:rPr>
            </w:pPr>
            <w:r>
              <w:rPr>
                <w:rFonts w:ascii="Times New Roman" w:eastAsia="方正仿宋_GBK" w:hAnsi="Times New Roman" w:cs="Times New Roman"/>
                <w:kern w:val="2"/>
                <w:sz w:val="21"/>
                <w:szCs w:val="21"/>
                <w:lang w:val="en-US" w:bidi="ar-SA"/>
              </w:rPr>
              <w:t>Mini LED</w:t>
            </w:r>
            <w:r>
              <w:rPr>
                <w:rFonts w:ascii="Times New Roman" w:eastAsia="方正仿宋_GBK" w:hAnsi="Times New Roman" w:cs="Times New Roman"/>
                <w:kern w:val="2"/>
                <w:sz w:val="21"/>
                <w:szCs w:val="21"/>
                <w:lang w:val="en-US" w:bidi="ar-SA"/>
              </w:rPr>
              <w:t>背光不少于</w:t>
            </w:r>
            <w:r>
              <w:rPr>
                <w:rFonts w:ascii="Times New Roman" w:eastAsia="方正仿宋_GBK" w:hAnsi="Times New Roman" w:cs="Times New Roman"/>
                <w:kern w:val="2"/>
                <w:sz w:val="21"/>
                <w:szCs w:val="21"/>
                <w:lang w:val="en-US" w:bidi="ar-SA"/>
              </w:rPr>
              <w:t>1920</w:t>
            </w:r>
            <w:r>
              <w:rPr>
                <w:rFonts w:ascii="Times New Roman" w:eastAsia="方正仿宋_GBK" w:hAnsi="Times New Roman" w:cs="Times New Roman"/>
                <w:kern w:val="2"/>
                <w:sz w:val="21"/>
                <w:szCs w:val="21"/>
                <w:lang w:val="en-US" w:bidi="ar-SA"/>
              </w:rPr>
              <w:t>分区，峰值亮度不低于</w:t>
            </w:r>
            <w:r>
              <w:rPr>
                <w:rFonts w:ascii="Times New Roman" w:eastAsia="方正仿宋_GBK" w:hAnsi="Times New Roman" w:cs="Times New Roman"/>
                <w:kern w:val="2"/>
                <w:sz w:val="21"/>
                <w:szCs w:val="21"/>
                <w:lang w:val="en-US" w:bidi="ar-SA"/>
              </w:rPr>
              <w:t>2200nits</w:t>
            </w:r>
          </w:p>
          <w:p w14:paraId="42307F12" w14:textId="77777777" w:rsidR="0017000D" w:rsidRDefault="003E7EEA">
            <w:pPr>
              <w:rPr>
                <w:rFonts w:ascii="Times New Roman" w:eastAsia="方正仿宋_GBK" w:hAnsi="Times New Roman" w:cs="Times New Roman"/>
                <w:kern w:val="2"/>
                <w:sz w:val="21"/>
                <w:szCs w:val="21"/>
                <w:lang w:val="en-US" w:bidi="ar-SA"/>
              </w:rPr>
            </w:pPr>
            <w:r>
              <w:rPr>
                <w:rFonts w:ascii="Times New Roman" w:eastAsia="方正仿宋_GBK" w:hAnsi="Times New Roman" w:cs="Times New Roman"/>
                <w:kern w:val="2"/>
                <w:sz w:val="21"/>
                <w:szCs w:val="21"/>
                <w:lang w:val="en-US" w:bidi="ar-SA"/>
              </w:rPr>
              <w:t>不</w:t>
            </w:r>
            <w:proofErr w:type="gramStart"/>
            <w:r>
              <w:rPr>
                <w:rFonts w:ascii="Times New Roman" w:eastAsia="方正仿宋_GBK" w:hAnsi="Times New Roman" w:cs="Times New Roman"/>
                <w:kern w:val="2"/>
                <w:sz w:val="21"/>
                <w:szCs w:val="21"/>
                <w:lang w:val="en-US" w:bidi="ar-SA"/>
              </w:rPr>
              <w:t>少于四核</w:t>
            </w:r>
            <w:proofErr w:type="gramEnd"/>
            <w:r>
              <w:rPr>
                <w:rFonts w:ascii="Times New Roman" w:eastAsia="方正仿宋_GBK" w:hAnsi="Times New Roman" w:cs="Times New Roman"/>
                <w:kern w:val="2"/>
                <w:sz w:val="21"/>
                <w:szCs w:val="21"/>
                <w:lang w:val="en-US" w:bidi="ar-SA"/>
              </w:rPr>
              <w:t>cpu</w:t>
            </w:r>
            <w:r>
              <w:rPr>
                <w:rFonts w:ascii="Times New Roman" w:eastAsia="方正仿宋_GBK" w:hAnsi="Times New Roman" w:cs="Times New Roman"/>
                <w:kern w:val="2"/>
                <w:sz w:val="21"/>
                <w:szCs w:val="21"/>
                <w:lang w:val="en-US" w:bidi="ar-SA"/>
              </w:rPr>
              <w:t>，内存不低于</w:t>
            </w:r>
            <w:r>
              <w:rPr>
                <w:rFonts w:ascii="Times New Roman" w:eastAsia="方正仿宋_GBK" w:hAnsi="Times New Roman" w:cs="Times New Roman"/>
                <w:kern w:val="2"/>
                <w:sz w:val="21"/>
                <w:szCs w:val="21"/>
                <w:lang w:val="en-US" w:bidi="ar-SA"/>
              </w:rPr>
              <w:t>4GB</w:t>
            </w:r>
            <w:r>
              <w:rPr>
                <w:rFonts w:ascii="Times New Roman" w:eastAsia="方正仿宋_GBK" w:hAnsi="Times New Roman" w:cs="Times New Roman"/>
                <w:kern w:val="2"/>
                <w:sz w:val="21"/>
                <w:szCs w:val="21"/>
                <w:lang w:val="en-US" w:bidi="ar-SA"/>
              </w:rPr>
              <w:t>，闪存不低于</w:t>
            </w:r>
            <w:r>
              <w:rPr>
                <w:rFonts w:ascii="Times New Roman" w:eastAsia="方正仿宋_GBK" w:hAnsi="Times New Roman" w:cs="Times New Roman"/>
                <w:kern w:val="2"/>
                <w:sz w:val="21"/>
                <w:szCs w:val="21"/>
                <w:lang w:val="en-US" w:bidi="ar-SA"/>
              </w:rPr>
              <w:t>64GB</w:t>
            </w:r>
          </w:p>
          <w:p w14:paraId="3E0834F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kern w:val="2"/>
                <w:sz w:val="21"/>
                <w:szCs w:val="21"/>
                <w:lang w:val="en-US" w:bidi="ar-SA"/>
              </w:rPr>
              <w:t>支架：落地加厚移动支架</w:t>
            </w:r>
          </w:p>
        </w:tc>
        <w:tc>
          <w:tcPr>
            <w:tcW w:w="469" w:type="dxa"/>
          </w:tcPr>
          <w:p w14:paraId="25F07064"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p>
        </w:tc>
        <w:tc>
          <w:tcPr>
            <w:tcW w:w="471" w:type="dxa"/>
          </w:tcPr>
          <w:p w14:paraId="57B570F3" w14:textId="77777777" w:rsidR="0017000D" w:rsidRDefault="0017000D">
            <w:pPr>
              <w:jc w:val="center"/>
              <w:rPr>
                <w:rFonts w:ascii="Times New Roman" w:eastAsia="方正仿宋_GBK" w:hAnsi="Times New Roman" w:cs="Times New Roman"/>
                <w:sz w:val="21"/>
                <w:szCs w:val="21"/>
                <w:lang w:val="en-US"/>
              </w:rPr>
            </w:pPr>
          </w:p>
        </w:tc>
      </w:tr>
      <w:tr w:rsidR="0017000D" w14:paraId="4B5A23B8" w14:textId="77777777">
        <w:trPr>
          <w:trHeight w:val="772"/>
          <w:jc w:val="center"/>
        </w:trPr>
        <w:tc>
          <w:tcPr>
            <w:tcW w:w="400" w:type="dxa"/>
            <w:vMerge/>
          </w:tcPr>
          <w:p w14:paraId="0991D518"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2C29F10E"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5BBA2203"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t>移动看板</w:t>
            </w:r>
            <w:r>
              <w:rPr>
                <w:rFonts w:ascii="Times New Roman" w:eastAsia="方正仿宋_GBK" w:hAnsi="Times New Roman" w:cs="Times New Roman"/>
                <w:sz w:val="21"/>
                <w:szCs w:val="21"/>
                <w:lang w:val="en-US" w:eastAsia="zh"/>
              </w:rPr>
              <w:t>3</w:t>
            </w:r>
          </w:p>
        </w:tc>
        <w:tc>
          <w:tcPr>
            <w:tcW w:w="7938" w:type="dxa"/>
          </w:tcPr>
          <w:p w14:paraId="1F7890F9" w14:textId="77777777" w:rsidR="0017000D" w:rsidRDefault="003E7EEA">
            <w:pPr>
              <w:rPr>
                <w:rFonts w:ascii="Times New Roman" w:eastAsia="方正仿宋_GBK" w:hAnsi="Times New Roman" w:cs="Times New Roman"/>
                <w:kern w:val="2"/>
                <w:sz w:val="21"/>
                <w:szCs w:val="21"/>
                <w:lang w:val="en-US" w:bidi="ar-SA"/>
              </w:rPr>
            </w:pPr>
            <w:r>
              <w:rPr>
                <w:rFonts w:ascii="Times New Roman" w:eastAsia="方正仿宋_GBK" w:hAnsi="Times New Roman" w:cs="Times New Roman"/>
                <w:kern w:val="2"/>
                <w:sz w:val="21"/>
                <w:szCs w:val="21"/>
                <w:lang w:val="en-US" w:bidi="ar-SA"/>
              </w:rPr>
              <w:t>尺寸不低于</w:t>
            </w:r>
            <w:r>
              <w:rPr>
                <w:rFonts w:ascii="Times New Roman" w:eastAsia="方正仿宋_GBK" w:hAnsi="Times New Roman" w:cs="Times New Roman"/>
                <w:kern w:val="2"/>
                <w:sz w:val="21"/>
                <w:szCs w:val="21"/>
                <w:lang w:val="en-US" w:bidi="ar-SA"/>
              </w:rPr>
              <w:t>55</w:t>
            </w:r>
            <w:r>
              <w:rPr>
                <w:rFonts w:ascii="Times New Roman" w:eastAsia="方正仿宋_GBK" w:hAnsi="Times New Roman" w:cs="Times New Roman"/>
                <w:kern w:val="2"/>
                <w:sz w:val="21"/>
                <w:szCs w:val="21"/>
                <w:lang w:val="en-US" w:bidi="ar-SA"/>
              </w:rPr>
              <w:t>英寸，刷新率不低于</w:t>
            </w:r>
            <w:r>
              <w:rPr>
                <w:rFonts w:ascii="Times New Roman" w:eastAsia="方正仿宋_GBK" w:hAnsi="Times New Roman" w:cs="Times New Roman"/>
                <w:kern w:val="2"/>
                <w:sz w:val="21"/>
                <w:szCs w:val="21"/>
                <w:lang w:val="en-US" w:bidi="ar-SA"/>
              </w:rPr>
              <w:t>144Hz;</w:t>
            </w:r>
          </w:p>
          <w:p w14:paraId="6F5E6696" w14:textId="77777777" w:rsidR="0017000D" w:rsidRDefault="003E7EEA">
            <w:pPr>
              <w:pStyle w:val="10"/>
              <w:rPr>
                <w:rFonts w:ascii="Times New Roman" w:eastAsia="方正仿宋_GBK" w:hAnsi="Times New Roman" w:cs="Times New Roman"/>
                <w:kern w:val="2"/>
                <w:sz w:val="21"/>
                <w:szCs w:val="21"/>
                <w:lang w:val="en-US" w:bidi="ar-SA"/>
              </w:rPr>
            </w:pPr>
            <w:r>
              <w:rPr>
                <w:rFonts w:ascii="Times New Roman" w:eastAsia="方正仿宋_GBK" w:hAnsi="Times New Roman" w:cs="Times New Roman"/>
                <w:kern w:val="2"/>
                <w:sz w:val="21"/>
                <w:szCs w:val="21"/>
                <w:lang w:val="en-US" w:bidi="ar-SA"/>
              </w:rPr>
              <w:t>Mini LED</w:t>
            </w:r>
            <w:r>
              <w:rPr>
                <w:rFonts w:ascii="Times New Roman" w:eastAsia="方正仿宋_GBK" w:hAnsi="Times New Roman" w:cs="Times New Roman"/>
                <w:kern w:val="2"/>
                <w:sz w:val="21"/>
                <w:szCs w:val="21"/>
                <w:lang w:val="en-US" w:bidi="ar-SA"/>
              </w:rPr>
              <w:t>背光不少于</w:t>
            </w:r>
            <w:r>
              <w:rPr>
                <w:rFonts w:ascii="Times New Roman" w:eastAsia="方正仿宋_GBK" w:hAnsi="Times New Roman" w:cs="Times New Roman"/>
                <w:kern w:val="2"/>
                <w:sz w:val="21"/>
                <w:szCs w:val="21"/>
                <w:lang w:val="en-US" w:bidi="ar-SA"/>
              </w:rPr>
              <w:t>576</w:t>
            </w:r>
            <w:r>
              <w:rPr>
                <w:rFonts w:ascii="Times New Roman" w:eastAsia="方正仿宋_GBK" w:hAnsi="Times New Roman" w:cs="Times New Roman"/>
                <w:kern w:val="2"/>
                <w:sz w:val="21"/>
                <w:szCs w:val="21"/>
                <w:lang w:val="en-US" w:bidi="ar-SA"/>
              </w:rPr>
              <w:t>分区，峰值亮度不低于</w:t>
            </w:r>
            <w:r>
              <w:rPr>
                <w:rFonts w:ascii="Times New Roman" w:eastAsia="方正仿宋_GBK" w:hAnsi="Times New Roman" w:cs="Times New Roman"/>
                <w:kern w:val="2"/>
                <w:sz w:val="21"/>
                <w:szCs w:val="21"/>
                <w:lang w:val="en-US" w:bidi="ar-SA"/>
              </w:rPr>
              <w:t>2000nits</w:t>
            </w:r>
          </w:p>
          <w:p w14:paraId="0BD5ADC8" w14:textId="77777777" w:rsidR="0017000D" w:rsidRDefault="003E7EEA">
            <w:pPr>
              <w:rPr>
                <w:rFonts w:ascii="Times New Roman" w:eastAsia="方正仿宋_GBK" w:hAnsi="Times New Roman" w:cs="Times New Roman"/>
                <w:kern w:val="2"/>
                <w:sz w:val="21"/>
                <w:szCs w:val="21"/>
                <w:lang w:val="en-US" w:bidi="ar-SA"/>
              </w:rPr>
            </w:pPr>
            <w:r>
              <w:rPr>
                <w:rFonts w:ascii="Times New Roman" w:eastAsia="方正仿宋_GBK" w:hAnsi="Times New Roman" w:cs="Times New Roman"/>
                <w:kern w:val="2"/>
                <w:sz w:val="21"/>
                <w:szCs w:val="21"/>
                <w:lang w:val="en-US" w:bidi="ar-SA"/>
              </w:rPr>
              <w:t>不</w:t>
            </w:r>
            <w:proofErr w:type="gramStart"/>
            <w:r>
              <w:rPr>
                <w:rFonts w:ascii="Times New Roman" w:eastAsia="方正仿宋_GBK" w:hAnsi="Times New Roman" w:cs="Times New Roman"/>
                <w:kern w:val="2"/>
                <w:sz w:val="21"/>
                <w:szCs w:val="21"/>
                <w:lang w:val="en-US" w:bidi="ar-SA"/>
              </w:rPr>
              <w:t>少于四核</w:t>
            </w:r>
            <w:proofErr w:type="gramEnd"/>
            <w:r>
              <w:rPr>
                <w:rFonts w:ascii="Times New Roman" w:eastAsia="方正仿宋_GBK" w:hAnsi="Times New Roman" w:cs="Times New Roman"/>
                <w:kern w:val="2"/>
                <w:sz w:val="21"/>
                <w:szCs w:val="21"/>
                <w:lang w:val="en-US" w:bidi="ar-SA"/>
              </w:rPr>
              <w:t>cpu</w:t>
            </w:r>
            <w:r>
              <w:rPr>
                <w:rFonts w:ascii="Times New Roman" w:eastAsia="方正仿宋_GBK" w:hAnsi="Times New Roman" w:cs="Times New Roman"/>
                <w:kern w:val="2"/>
                <w:sz w:val="21"/>
                <w:szCs w:val="21"/>
                <w:lang w:val="en-US" w:bidi="ar-SA"/>
              </w:rPr>
              <w:t>，内存不低于</w:t>
            </w:r>
            <w:r>
              <w:rPr>
                <w:rFonts w:ascii="Times New Roman" w:eastAsia="方正仿宋_GBK" w:hAnsi="Times New Roman" w:cs="Times New Roman"/>
                <w:kern w:val="2"/>
                <w:sz w:val="21"/>
                <w:szCs w:val="21"/>
                <w:lang w:val="en-US" w:bidi="ar-SA"/>
              </w:rPr>
              <w:t>4GB</w:t>
            </w:r>
            <w:r>
              <w:rPr>
                <w:rFonts w:ascii="Times New Roman" w:eastAsia="方正仿宋_GBK" w:hAnsi="Times New Roman" w:cs="Times New Roman"/>
                <w:kern w:val="2"/>
                <w:sz w:val="21"/>
                <w:szCs w:val="21"/>
                <w:lang w:val="en-US" w:bidi="ar-SA"/>
              </w:rPr>
              <w:t>，闪存不低于</w:t>
            </w:r>
            <w:r>
              <w:rPr>
                <w:rFonts w:ascii="Times New Roman" w:eastAsia="方正仿宋_GBK" w:hAnsi="Times New Roman" w:cs="Times New Roman"/>
                <w:kern w:val="2"/>
                <w:sz w:val="21"/>
                <w:szCs w:val="21"/>
                <w:lang w:val="en-US" w:bidi="ar-SA"/>
              </w:rPr>
              <w:t>64GB</w:t>
            </w:r>
          </w:p>
          <w:p w14:paraId="4A97E3F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eastAsia="zh"/>
              </w:rPr>
              <w:t>支架：落地加厚移动支架或壁挂支架</w:t>
            </w:r>
          </w:p>
        </w:tc>
        <w:tc>
          <w:tcPr>
            <w:tcW w:w="469" w:type="dxa"/>
          </w:tcPr>
          <w:p w14:paraId="4E0037F0"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15</w:t>
            </w:r>
          </w:p>
        </w:tc>
        <w:tc>
          <w:tcPr>
            <w:tcW w:w="471" w:type="dxa"/>
          </w:tcPr>
          <w:p w14:paraId="37B5E42F" w14:textId="77777777" w:rsidR="0017000D" w:rsidRDefault="0017000D">
            <w:pPr>
              <w:jc w:val="center"/>
              <w:rPr>
                <w:rFonts w:ascii="Times New Roman" w:eastAsia="方正仿宋_GBK" w:hAnsi="Times New Roman" w:cs="Times New Roman"/>
                <w:sz w:val="21"/>
                <w:szCs w:val="21"/>
                <w:lang w:val="en-US"/>
              </w:rPr>
            </w:pPr>
          </w:p>
        </w:tc>
      </w:tr>
      <w:tr w:rsidR="0017000D" w14:paraId="1FE504B2" w14:textId="77777777">
        <w:trPr>
          <w:trHeight w:val="772"/>
          <w:jc w:val="center"/>
        </w:trPr>
        <w:tc>
          <w:tcPr>
            <w:tcW w:w="400" w:type="dxa"/>
            <w:vMerge w:val="restart"/>
          </w:tcPr>
          <w:p w14:paraId="28D0BA33" w14:textId="77777777" w:rsidR="0017000D" w:rsidRDefault="003E7EEA">
            <w:pPr>
              <w:jc w:val="cente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eastAsia="zh"/>
              </w:rPr>
              <w:t>12</w:t>
            </w:r>
          </w:p>
        </w:tc>
        <w:tc>
          <w:tcPr>
            <w:tcW w:w="707" w:type="dxa"/>
            <w:vMerge w:val="restart"/>
          </w:tcPr>
          <w:p w14:paraId="1F63D513"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智慧教学环境设备</w:t>
            </w:r>
          </w:p>
        </w:tc>
        <w:tc>
          <w:tcPr>
            <w:tcW w:w="650" w:type="dxa"/>
          </w:tcPr>
          <w:p w14:paraId="1DEE7B6A"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显示大屏</w:t>
            </w:r>
          </w:p>
        </w:tc>
        <w:tc>
          <w:tcPr>
            <w:tcW w:w="7938" w:type="dxa"/>
          </w:tcPr>
          <w:p w14:paraId="1EDF12D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屏幕尺寸</w:t>
            </w:r>
            <w:r>
              <w:rPr>
                <w:rFonts w:ascii="Times New Roman" w:eastAsia="方正仿宋_GBK" w:hAnsi="Times New Roman" w:cs="Times New Roman"/>
                <w:sz w:val="21"/>
                <w:szCs w:val="21"/>
                <w:lang w:val="en-US"/>
              </w:rPr>
              <w:t>≥98</w:t>
            </w:r>
            <w:r>
              <w:rPr>
                <w:rFonts w:ascii="Times New Roman" w:eastAsia="方正仿宋_GBK" w:hAnsi="Times New Roman" w:cs="Times New Roman"/>
                <w:sz w:val="21"/>
                <w:szCs w:val="21"/>
                <w:lang w:val="en-US"/>
              </w:rPr>
              <w:t>英寸，显示比例</w:t>
            </w:r>
            <w:r>
              <w:rPr>
                <w:rFonts w:ascii="Times New Roman" w:eastAsia="方正仿宋_GBK" w:hAnsi="Times New Roman" w:cs="Times New Roman"/>
                <w:sz w:val="21"/>
                <w:szCs w:val="21"/>
                <w:lang w:val="en-US"/>
              </w:rPr>
              <w:t>16</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9</w:t>
            </w:r>
            <w:r>
              <w:rPr>
                <w:rFonts w:ascii="Times New Roman" w:eastAsia="方正仿宋_GBK" w:hAnsi="Times New Roman" w:cs="Times New Roman"/>
                <w:sz w:val="21"/>
                <w:szCs w:val="21"/>
                <w:lang w:val="en-US"/>
              </w:rPr>
              <w:t>，物理分辨率</w:t>
            </w:r>
            <w:r>
              <w:rPr>
                <w:rFonts w:ascii="Times New Roman" w:eastAsia="方正仿宋_GBK" w:hAnsi="Times New Roman" w:cs="Times New Roman"/>
                <w:sz w:val="21"/>
                <w:szCs w:val="21"/>
                <w:lang w:val="en-US"/>
              </w:rPr>
              <w:t>3840×2160</w:t>
            </w:r>
            <w:r>
              <w:rPr>
                <w:rFonts w:ascii="Times New Roman" w:eastAsia="方正仿宋_GBK" w:hAnsi="Times New Roman" w:cs="Times New Roman"/>
                <w:sz w:val="21"/>
                <w:szCs w:val="21"/>
                <w:lang w:val="en-US"/>
              </w:rPr>
              <w:t>，采用</w:t>
            </w:r>
            <w:r>
              <w:rPr>
                <w:rFonts w:ascii="Times New Roman" w:eastAsia="方正仿宋_GBK" w:hAnsi="Times New Roman" w:cs="Times New Roman"/>
                <w:sz w:val="21"/>
                <w:szCs w:val="21"/>
                <w:lang w:val="en-US"/>
              </w:rPr>
              <w:t>Mini LED</w:t>
            </w:r>
            <w:r>
              <w:rPr>
                <w:rFonts w:ascii="Times New Roman" w:eastAsia="方正仿宋_GBK" w:hAnsi="Times New Roman" w:cs="Times New Roman"/>
                <w:sz w:val="21"/>
                <w:szCs w:val="21"/>
                <w:lang w:val="en-US"/>
              </w:rPr>
              <w:t>背光技术，具有专业防眩光、低反射功能。在教室正常照明及自然光环境下无镜面反光、无光源倒影，保障全教室学生可视清晰度；</w:t>
            </w:r>
          </w:p>
          <w:p w14:paraId="4E7C49E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开机无广告，可定制开机</w:t>
            </w:r>
            <w:r>
              <w:rPr>
                <w:rFonts w:ascii="Times New Roman" w:eastAsia="方正仿宋_GBK" w:hAnsi="Times New Roman" w:cs="Times New Roman"/>
                <w:sz w:val="21"/>
                <w:szCs w:val="21"/>
                <w:lang w:val="en-US"/>
              </w:rPr>
              <w:t>LOGO</w:t>
            </w:r>
            <w:r>
              <w:rPr>
                <w:rFonts w:ascii="Times New Roman" w:eastAsia="方正仿宋_GBK" w:hAnsi="Times New Roman" w:cs="Times New Roman"/>
                <w:sz w:val="21"/>
                <w:szCs w:val="21"/>
                <w:lang w:val="en-US"/>
              </w:rPr>
              <w:t>，通电自动开机（或</w:t>
            </w:r>
            <w:r>
              <w:rPr>
                <w:rFonts w:ascii="Times New Roman" w:eastAsia="方正仿宋_GBK" w:hAnsi="Times New Roman" w:cs="Times New Roman"/>
                <w:sz w:val="21"/>
                <w:szCs w:val="21"/>
                <w:lang w:val="en-US"/>
              </w:rPr>
              <w:t>HDMI</w:t>
            </w:r>
            <w:r>
              <w:rPr>
                <w:rFonts w:ascii="Times New Roman" w:eastAsia="方正仿宋_GBK" w:hAnsi="Times New Roman" w:cs="Times New Roman"/>
                <w:sz w:val="21"/>
                <w:szCs w:val="21"/>
                <w:lang w:val="en-US"/>
              </w:rPr>
              <w:t>检测开关机），可指定开机信号源。</w:t>
            </w:r>
          </w:p>
        </w:tc>
        <w:tc>
          <w:tcPr>
            <w:tcW w:w="469" w:type="dxa"/>
          </w:tcPr>
          <w:p w14:paraId="14A689CA"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8</w:t>
            </w:r>
          </w:p>
        </w:tc>
        <w:tc>
          <w:tcPr>
            <w:tcW w:w="471" w:type="dxa"/>
          </w:tcPr>
          <w:p w14:paraId="02755D63" w14:textId="77777777" w:rsidR="0017000D" w:rsidRDefault="0017000D">
            <w:pPr>
              <w:jc w:val="center"/>
              <w:rPr>
                <w:rFonts w:ascii="Times New Roman" w:eastAsia="方正仿宋_GBK" w:hAnsi="Times New Roman" w:cs="Times New Roman"/>
                <w:sz w:val="21"/>
                <w:szCs w:val="21"/>
                <w:lang w:val="en-US"/>
              </w:rPr>
            </w:pPr>
          </w:p>
        </w:tc>
      </w:tr>
      <w:tr w:rsidR="0017000D" w14:paraId="61ABCDBC" w14:textId="77777777">
        <w:trPr>
          <w:trHeight w:val="772"/>
          <w:jc w:val="center"/>
        </w:trPr>
        <w:tc>
          <w:tcPr>
            <w:tcW w:w="400" w:type="dxa"/>
            <w:vMerge/>
          </w:tcPr>
          <w:p w14:paraId="0DDF512A"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062A09F4"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14CFE5B5" w14:textId="77777777" w:rsidR="0017000D" w:rsidRDefault="003E7EEA">
            <w:pPr>
              <w:jc w:val="center"/>
              <w:rPr>
                <w:rFonts w:ascii="Times New Roman" w:eastAsia="方正仿宋_GBK" w:hAnsi="Times New Roman" w:cs="Times New Roman"/>
                <w:sz w:val="21"/>
                <w:szCs w:val="21"/>
                <w:lang w:val="en-US"/>
              </w:rPr>
            </w:pPr>
            <w:proofErr w:type="gramStart"/>
            <w:r>
              <w:rPr>
                <w:rFonts w:ascii="Times New Roman" w:eastAsia="方正仿宋_GBK" w:hAnsi="Times New Roman" w:cs="Times New Roman"/>
                <w:sz w:val="21"/>
                <w:szCs w:val="21"/>
                <w:lang w:val="en-US"/>
              </w:rPr>
              <w:t>书写绿板</w:t>
            </w:r>
            <w:proofErr w:type="gramEnd"/>
          </w:p>
        </w:tc>
        <w:tc>
          <w:tcPr>
            <w:tcW w:w="7938" w:type="dxa"/>
          </w:tcPr>
          <w:p w14:paraId="37B1105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整体结构：与显示屏等高的两块平面绿板（两侧各设置一块），与大屏保持在同一平面，单块书写板尺寸不小于</w:t>
            </w:r>
            <w:r>
              <w:rPr>
                <w:rFonts w:ascii="Times New Roman" w:eastAsia="方正仿宋_GBK" w:hAnsi="Times New Roman" w:cs="Times New Roman"/>
                <w:sz w:val="21"/>
                <w:szCs w:val="21"/>
                <w:lang w:val="en-US"/>
              </w:rPr>
              <w:t>1700×1300mm</w:t>
            </w:r>
            <w:r>
              <w:rPr>
                <w:rFonts w:ascii="Times New Roman" w:eastAsia="方正仿宋_GBK" w:hAnsi="Times New Roman" w:cs="Times New Roman"/>
                <w:sz w:val="21"/>
                <w:szCs w:val="21"/>
                <w:lang w:val="en-US"/>
              </w:rPr>
              <w:t>（订货时须采购人确认签字具体尺寸）；</w:t>
            </w:r>
          </w:p>
          <w:p w14:paraId="5A59E5C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书写面板采用优质原装板面，板面呈墨绿色，面板耐酸、碱性溶剂符合</w:t>
            </w:r>
            <w:r>
              <w:rPr>
                <w:rFonts w:ascii="Times New Roman" w:eastAsia="方正仿宋_GBK" w:hAnsi="Times New Roman" w:cs="Times New Roman"/>
                <w:sz w:val="21"/>
                <w:szCs w:val="21"/>
                <w:lang w:val="en-US"/>
              </w:rPr>
              <w:t>GB 9274-1988</w:t>
            </w:r>
            <w:r>
              <w:rPr>
                <w:rFonts w:ascii="Times New Roman" w:eastAsia="方正仿宋_GBK" w:hAnsi="Times New Roman" w:cs="Times New Roman"/>
                <w:sz w:val="21"/>
                <w:szCs w:val="21"/>
                <w:lang w:val="en-US"/>
              </w:rPr>
              <w:t>《色漆和清漆耐液体介质的测定》标准要求，表面漆膜硬度：</w:t>
            </w:r>
            <w:r>
              <w:rPr>
                <w:rFonts w:ascii="Times New Roman" w:eastAsia="方正仿宋_GBK" w:hAnsi="Times New Roman" w:cs="Times New Roman"/>
                <w:sz w:val="21"/>
                <w:szCs w:val="21"/>
                <w:lang w:val="en-US"/>
              </w:rPr>
              <w:t>≥8H</w:t>
            </w:r>
            <w:r>
              <w:rPr>
                <w:rFonts w:ascii="Times New Roman" w:eastAsia="方正仿宋_GBK" w:hAnsi="Times New Roman" w:cs="Times New Roman"/>
                <w:sz w:val="21"/>
                <w:szCs w:val="21"/>
                <w:lang w:val="en-US"/>
              </w:rPr>
              <w:t>，经</w:t>
            </w:r>
            <w:proofErr w:type="gramStart"/>
            <w:r>
              <w:rPr>
                <w:rFonts w:ascii="Times New Roman" w:eastAsia="方正仿宋_GBK" w:hAnsi="Times New Roman" w:cs="Times New Roman"/>
                <w:sz w:val="21"/>
                <w:szCs w:val="21"/>
                <w:lang w:val="en-US"/>
              </w:rPr>
              <w:t>耗磨仪</w:t>
            </w:r>
            <w:proofErr w:type="gramEnd"/>
            <w:r>
              <w:rPr>
                <w:rFonts w:ascii="Times New Roman" w:eastAsia="方正仿宋_GBK" w:hAnsi="Times New Roman" w:cs="Times New Roman"/>
                <w:sz w:val="21"/>
                <w:szCs w:val="21"/>
                <w:lang w:val="en-US"/>
              </w:rPr>
              <w:t>一万次摩擦后表面粗糙度仍可达到</w:t>
            </w:r>
            <w:r>
              <w:rPr>
                <w:rFonts w:ascii="Times New Roman" w:eastAsia="方正仿宋_GBK" w:hAnsi="Times New Roman" w:cs="Times New Roman"/>
                <w:sz w:val="21"/>
                <w:szCs w:val="21"/>
                <w:lang w:val="en-US"/>
              </w:rPr>
              <w:t>1.8 um</w:t>
            </w:r>
            <w:r>
              <w:rPr>
                <w:rFonts w:ascii="Times New Roman" w:eastAsia="方正仿宋_GBK" w:hAnsi="Times New Roman" w:cs="Times New Roman"/>
                <w:sz w:val="21"/>
                <w:szCs w:val="21"/>
                <w:lang w:val="en-US"/>
              </w:rPr>
              <w:t>。光泽度＜</w:t>
            </w:r>
            <w:r>
              <w:rPr>
                <w:rFonts w:ascii="Times New Roman" w:eastAsia="方正仿宋_GBK" w:hAnsi="Times New Roman" w:cs="Times New Roman"/>
                <w:sz w:val="21"/>
                <w:szCs w:val="21"/>
                <w:lang w:val="en-US"/>
              </w:rPr>
              <w:t>12</w:t>
            </w:r>
            <w:r>
              <w:rPr>
                <w:rFonts w:ascii="Times New Roman" w:eastAsia="方正仿宋_GBK" w:hAnsi="Times New Roman" w:cs="Times New Roman"/>
                <w:sz w:val="21"/>
                <w:szCs w:val="21"/>
                <w:lang w:val="en-US"/>
              </w:rPr>
              <w:t>，结构指标符合</w:t>
            </w:r>
            <w:r>
              <w:rPr>
                <w:rFonts w:ascii="Times New Roman" w:eastAsia="方正仿宋_GBK" w:hAnsi="Times New Roman" w:cs="Times New Roman"/>
                <w:sz w:val="21"/>
                <w:szCs w:val="21"/>
                <w:lang w:val="en-US"/>
              </w:rPr>
              <w:t>GB</w:t>
            </w:r>
            <w:r>
              <w:rPr>
                <w:rFonts w:ascii="Times New Roman" w:eastAsia="方正仿宋_GBK" w:hAnsi="Times New Roman" w:cs="Times New Roman"/>
                <w:sz w:val="21"/>
                <w:szCs w:val="21"/>
                <w:lang w:val="en-US"/>
              </w:rPr>
              <w:t xml:space="preserve"> 28231-2011</w:t>
            </w:r>
            <w:r>
              <w:rPr>
                <w:rFonts w:ascii="Times New Roman" w:eastAsia="方正仿宋_GBK" w:hAnsi="Times New Roman" w:cs="Times New Roman"/>
                <w:sz w:val="21"/>
                <w:szCs w:val="21"/>
                <w:lang w:val="en-US"/>
              </w:rPr>
              <w:t>《书写板安全卫生要求》以及</w:t>
            </w:r>
            <w:r>
              <w:rPr>
                <w:rFonts w:ascii="Times New Roman" w:eastAsia="方正仿宋_GBK" w:hAnsi="Times New Roman" w:cs="Times New Roman"/>
                <w:sz w:val="21"/>
                <w:szCs w:val="21"/>
                <w:lang w:val="en-US"/>
              </w:rPr>
              <w:t>GB/T 6739-2022</w:t>
            </w:r>
            <w:r>
              <w:rPr>
                <w:rFonts w:ascii="Times New Roman" w:eastAsia="方正仿宋_GBK" w:hAnsi="Times New Roman" w:cs="Times New Roman"/>
                <w:sz w:val="21"/>
                <w:szCs w:val="21"/>
                <w:lang w:val="en-US"/>
              </w:rPr>
              <w:t>《色漆和清漆铅笔法测定漆膜硬度》的标准要求，黑板本体的甲醛释放量、总挥发性有机合化物（</w:t>
            </w:r>
            <w:r>
              <w:rPr>
                <w:rFonts w:ascii="Times New Roman" w:eastAsia="方正仿宋_GBK" w:hAnsi="Times New Roman" w:cs="Times New Roman"/>
                <w:sz w:val="21"/>
                <w:szCs w:val="21"/>
                <w:lang w:val="en-US"/>
              </w:rPr>
              <w:t>TVOC</w:t>
            </w:r>
            <w:r>
              <w:rPr>
                <w:rFonts w:ascii="Times New Roman" w:eastAsia="方正仿宋_GBK" w:hAnsi="Times New Roman" w:cs="Times New Roman"/>
                <w:sz w:val="21"/>
                <w:szCs w:val="21"/>
                <w:lang w:val="en-US"/>
              </w:rPr>
              <w:t>）等指标符合</w:t>
            </w:r>
            <w:r>
              <w:rPr>
                <w:rFonts w:ascii="Times New Roman" w:eastAsia="方正仿宋_GBK" w:hAnsi="Times New Roman" w:cs="Times New Roman"/>
                <w:sz w:val="21"/>
                <w:szCs w:val="21"/>
                <w:lang w:val="en-US"/>
              </w:rPr>
              <w:t>GB/T 35607-2024</w:t>
            </w:r>
            <w:r>
              <w:rPr>
                <w:rFonts w:ascii="Times New Roman" w:eastAsia="方正仿宋_GBK" w:hAnsi="Times New Roman" w:cs="Times New Roman"/>
                <w:sz w:val="21"/>
                <w:szCs w:val="21"/>
                <w:lang w:val="en-US"/>
              </w:rPr>
              <w:t>《绿色产品评价家具》标准要求；</w:t>
            </w:r>
          </w:p>
          <w:p w14:paraId="6385F61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夹层采用高密度板，软硬适中，厚度</w:t>
            </w:r>
            <w:r>
              <w:rPr>
                <w:rFonts w:ascii="Times New Roman" w:eastAsia="方正仿宋_GBK" w:hAnsi="Times New Roman" w:cs="Times New Roman"/>
                <w:sz w:val="21"/>
                <w:szCs w:val="21"/>
                <w:lang w:val="en-US"/>
              </w:rPr>
              <w:t>≥14mm</w:t>
            </w:r>
            <w:r>
              <w:rPr>
                <w:rFonts w:ascii="Times New Roman" w:eastAsia="方正仿宋_GBK" w:hAnsi="Times New Roman" w:cs="Times New Roman"/>
                <w:sz w:val="21"/>
                <w:szCs w:val="21"/>
                <w:lang w:val="en-US"/>
              </w:rPr>
              <w:t>，背板采用整块防锈镀锌板，厚度</w:t>
            </w:r>
            <w:r>
              <w:rPr>
                <w:rFonts w:ascii="Times New Roman" w:eastAsia="方正仿宋_GBK" w:hAnsi="Times New Roman" w:cs="Times New Roman"/>
                <w:sz w:val="21"/>
                <w:szCs w:val="21"/>
                <w:lang w:val="en-US"/>
              </w:rPr>
              <w:t>≥0.20mm</w:t>
            </w:r>
            <w:r>
              <w:rPr>
                <w:rFonts w:ascii="Times New Roman" w:eastAsia="方正仿宋_GBK" w:hAnsi="Times New Roman" w:cs="Times New Roman"/>
                <w:sz w:val="21"/>
                <w:szCs w:val="21"/>
                <w:lang w:val="en-US"/>
              </w:rPr>
              <w:t>，高压一次成型，粘合牢固耐冲击，防水防锈，外</w:t>
            </w:r>
            <w:proofErr w:type="gramStart"/>
            <w:r>
              <w:rPr>
                <w:rFonts w:ascii="Times New Roman" w:eastAsia="方正仿宋_GBK" w:hAnsi="Times New Roman" w:cs="Times New Roman"/>
                <w:sz w:val="21"/>
                <w:szCs w:val="21"/>
                <w:lang w:val="en-US"/>
              </w:rPr>
              <w:t>框采用</w:t>
            </w:r>
            <w:proofErr w:type="gramEnd"/>
            <w:r>
              <w:rPr>
                <w:rFonts w:ascii="Times New Roman" w:eastAsia="方正仿宋_GBK" w:hAnsi="Times New Roman" w:cs="Times New Roman"/>
                <w:sz w:val="21"/>
                <w:szCs w:val="21"/>
                <w:lang w:val="en-US"/>
              </w:rPr>
              <w:t>磨砂银白铝合金型材，把书写板和</w:t>
            </w:r>
            <w:r>
              <w:rPr>
                <w:rFonts w:ascii="Times New Roman" w:eastAsia="方正仿宋_GBK" w:hAnsi="Times New Roman" w:cs="Times New Roman"/>
                <w:sz w:val="21"/>
                <w:szCs w:val="21"/>
                <w:lang w:val="en-US"/>
              </w:rPr>
              <w:t>98</w:t>
            </w:r>
            <w:r>
              <w:rPr>
                <w:rFonts w:ascii="Times New Roman" w:eastAsia="方正仿宋_GBK" w:hAnsi="Times New Roman" w:cs="Times New Roman"/>
                <w:sz w:val="21"/>
                <w:szCs w:val="21"/>
                <w:lang w:val="en-US"/>
              </w:rPr>
              <w:t>寸显示大屏整体包围，灯光下没有明显眩光，边缘无毛刺，隐形安装，无外露安装件，连接部位</w:t>
            </w:r>
            <w:proofErr w:type="gramStart"/>
            <w:r>
              <w:rPr>
                <w:rFonts w:ascii="Times New Roman" w:eastAsia="方正仿宋_GBK" w:hAnsi="Times New Roman" w:cs="Times New Roman"/>
                <w:sz w:val="21"/>
                <w:szCs w:val="21"/>
                <w:lang w:val="en-US"/>
              </w:rPr>
              <w:t>无工具</w:t>
            </w:r>
            <w:proofErr w:type="gramEnd"/>
            <w:r>
              <w:rPr>
                <w:rFonts w:ascii="Times New Roman" w:eastAsia="方正仿宋_GBK" w:hAnsi="Times New Roman" w:cs="Times New Roman"/>
                <w:sz w:val="21"/>
                <w:szCs w:val="21"/>
                <w:lang w:val="en-US"/>
              </w:rPr>
              <w:t>不可</w:t>
            </w:r>
            <w:r>
              <w:rPr>
                <w:rFonts w:ascii="Times New Roman" w:eastAsia="方正仿宋_GBK" w:hAnsi="Times New Roman" w:cs="Times New Roman"/>
                <w:sz w:val="21"/>
                <w:szCs w:val="21"/>
                <w:lang w:val="en-US"/>
              </w:rPr>
              <w:t>拆卸。</w:t>
            </w:r>
          </w:p>
        </w:tc>
        <w:tc>
          <w:tcPr>
            <w:tcW w:w="469" w:type="dxa"/>
          </w:tcPr>
          <w:p w14:paraId="0AB0762A"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12</w:t>
            </w:r>
          </w:p>
        </w:tc>
        <w:tc>
          <w:tcPr>
            <w:tcW w:w="471" w:type="dxa"/>
          </w:tcPr>
          <w:p w14:paraId="36E2E5E9" w14:textId="77777777" w:rsidR="0017000D" w:rsidRDefault="0017000D">
            <w:pPr>
              <w:jc w:val="center"/>
              <w:rPr>
                <w:rFonts w:ascii="Times New Roman" w:eastAsia="方正仿宋_GBK" w:hAnsi="Times New Roman" w:cs="Times New Roman"/>
                <w:sz w:val="21"/>
                <w:szCs w:val="21"/>
                <w:lang w:val="en-US"/>
              </w:rPr>
            </w:pPr>
          </w:p>
        </w:tc>
      </w:tr>
      <w:tr w:rsidR="0017000D" w14:paraId="20EAB4F5" w14:textId="77777777">
        <w:trPr>
          <w:trHeight w:val="90"/>
          <w:jc w:val="center"/>
        </w:trPr>
        <w:tc>
          <w:tcPr>
            <w:tcW w:w="400" w:type="dxa"/>
            <w:vMerge/>
          </w:tcPr>
          <w:p w14:paraId="3DD7323F"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361CA08E"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1575033E" w14:textId="77777777" w:rsidR="0017000D" w:rsidRDefault="003E7EEA">
            <w:pPr>
              <w:jc w:val="center"/>
              <w:rPr>
                <w:rFonts w:ascii="Times New Roman" w:eastAsia="方正仿宋_GBK" w:hAnsi="Times New Roman" w:cs="Times New Roman"/>
                <w:sz w:val="21"/>
                <w:szCs w:val="21"/>
                <w:lang w:val="en-US"/>
              </w:rPr>
            </w:pPr>
            <w:proofErr w:type="gramStart"/>
            <w:r>
              <w:rPr>
                <w:rFonts w:ascii="Times New Roman" w:eastAsia="方正仿宋_GBK" w:hAnsi="Times New Roman" w:cs="Times New Roman"/>
                <w:sz w:val="21"/>
                <w:szCs w:val="21"/>
                <w:lang w:val="en-US"/>
              </w:rPr>
              <w:t>电子班牌</w:t>
            </w:r>
            <w:proofErr w:type="gramEnd"/>
          </w:p>
        </w:tc>
        <w:tc>
          <w:tcPr>
            <w:tcW w:w="7938" w:type="dxa"/>
          </w:tcPr>
          <w:p w14:paraId="1F15A6A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显示尺寸</w:t>
            </w:r>
            <w:r>
              <w:rPr>
                <w:rFonts w:ascii="Times New Roman" w:eastAsia="方正仿宋_GBK" w:hAnsi="Times New Roman" w:cs="Times New Roman"/>
                <w:sz w:val="21"/>
                <w:szCs w:val="21"/>
                <w:lang w:val="en-US"/>
              </w:rPr>
              <w:t>≥15</w:t>
            </w:r>
            <w:r>
              <w:rPr>
                <w:rFonts w:ascii="Times New Roman" w:eastAsia="方正仿宋_GBK" w:hAnsi="Times New Roman" w:cs="Times New Roman"/>
                <w:sz w:val="21"/>
                <w:szCs w:val="21"/>
                <w:lang w:val="en-US"/>
              </w:rPr>
              <w:t>英寸，防眩光横屏式电容屏，支持</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点触控，物理分辨率</w:t>
            </w:r>
            <w:r>
              <w:rPr>
                <w:rFonts w:ascii="Times New Roman" w:eastAsia="方正仿宋_GBK" w:hAnsi="Times New Roman" w:cs="Times New Roman"/>
                <w:sz w:val="21"/>
                <w:szCs w:val="21"/>
                <w:lang w:val="en-US"/>
              </w:rPr>
              <w:t>≥1920×1080</w:t>
            </w:r>
            <w:r>
              <w:rPr>
                <w:rFonts w:ascii="Times New Roman" w:eastAsia="方正仿宋_GBK" w:hAnsi="Times New Roman" w:cs="Times New Roman"/>
                <w:sz w:val="21"/>
                <w:szCs w:val="21"/>
                <w:lang w:val="en-US"/>
              </w:rPr>
              <w:t>；</w:t>
            </w:r>
          </w:p>
          <w:p w14:paraId="39DEA71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屏幕亮度</w:t>
            </w:r>
            <w:r>
              <w:rPr>
                <w:rFonts w:ascii="Times New Roman" w:eastAsia="方正仿宋_GBK" w:hAnsi="Times New Roman" w:cs="Times New Roman"/>
                <w:sz w:val="21"/>
                <w:szCs w:val="21"/>
                <w:lang w:val="en-US"/>
              </w:rPr>
              <w:t>≥250cd/</w:t>
            </w:r>
            <w:r>
              <w:rPr>
                <w:rFonts w:ascii="Times New Roman" w:eastAsia="方正仿宋_GBK" w:hAnsi="Times New Roman" w:cs="Times New Roman"/>
                <w:sz w:val="21"/>
                <w:szCs w:val="21"/>
                <w:lang w:val="en-US"/>
              </w:rPr>
              <w:t>㎡，支持自动感光调节屏幕亮度，采用宽动态</w:t>
            </w:r>
            <w:r>
              <w:rPr>
                <w:rFonts w:ascii="Times New Roman" w:eastAsia="方正仿宋_GBK" w:hAnsi="Times New Roman" w:cs="Times New Roman"/>
                <w:sz w:val="21"/>
                <w:szCs w:val="21"/>
                <w:lang w:val="en-US"/>
              </w:rPr>
              <w:t>≥200</w:t>
            </w:r>
            <w:proofErr w:type="gramStart"/>
            <w:r>
              <w:rPr>
                <w:rFonts w:ascii="Times New Roman" w:eastAsia="方正仿宋_GBK" w:hAnsi="Times New Roman" w:cs="Times New Roman"/>
                <w:sz w:val="21"/>
                <w:szCs w:val="21"/>
                <w:lang w:val="en-US"/>
              </w:rPr>
              <w:t>万像</w:t>
            </w:r>
            <w:proofErr w:type="gramEnd"/>
            <w:r>
              <w:rPr>
                <w:rFonts w:ascii="Times New Roman" w:eastAsia="方正仿宋_GBK" w:hAnsi="Times New Roman" w:cs="Times New Roman"/>
                <w:sz w:val="21"/>
                <w:szCs w:val="21"/>
                <w:lang w:val="en-US"/>
              </w:rPr>
              <w:t>素内置摄像头；</w:t>
            </w:r>
          </w:p>
          <w:p w14:paraId="2D41307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3.</w:t>
            </w:r>
            <w:proofErr w:type="gramStart"/>
            <w:r>
              <w:rPr>
                <w:rFonts w:ascii="Times New Roman" w:eastAsia="方正仿宋_GBK" w:hAnsi="Times New Roman" w:cs="Times New Roman"/>
                <w:sz w:val="21"/>
                <w:szCs w:val="21"/>
                <w:lang w:val="en-US"/>
              </w:rPr>
              <w:t>班牌整机</w:t>
            </w:r>
            <w:proofErr w:type="gramEnd"/>
            <w:r>
              <w:rPr>
                <w:rFonts w:ascii="Times New Roman" w:eastAsia="方正仿宋_GBK" w:hAnsi="Times New Roman" w:cs="Times New Roman"/>
                <w:sz w:val="21"/>
                <w:szCs w:val="21"/>
                <w:lang w:val="en-US"/>
              </w:rPr>
              <w:t>CPU≥4</w:t>
            </w:r>
            <w:r>
              <w:rPr>
                <w:rFonts w:ascii="Times New Roman" w:eastAsia="方正仿宋_GBK" w:hAnsi="Times New Roman" w:cs="Times New Roman"/>
                <w:sz w:val="21"/>
                <w:szCs w:val="21"/>
                <w:lang w:val="en-US"/>
              </w:rPr>
              <w:t>核，最高主频</w:t>
            </w:r>
            <w:r>
              <w:rPr>
                <w:rFonts w:ascii="Times New Roman" w:eastAsia="方正仿宋_GBK" w:hAnsi="Times New Roman" w:cs="Times New Roman"/>
                <w:sz w:val="21"/>
                <w:szCs w:val="21"/>
                <w:lang w:val="en-US"/>
              </w:rPr>
              <w:t>≥2G</w:t>
            </w:r>
            <w:r>
              <w:rPr>
                <w:rFonts w:ascii="Times New Roman" w:eastAsia="方正仿宋_GBK" w:hAnsi="Times New Roman" w:cs="Times New Roman"/>
                <w:sz w:val="21"/>
                <w:szCs w:val="21"/>
                <w:lang w:val="en-US"/>
              </w:rPr>
              <w:t>，内置操作系统，系统运行内存</w:t>
            </w:r>
            <w:r>
              <w:rPr>
                <w:rFonts w:ascii="Times New Roman" w:eastAsia="方正仿宋_GBK" w:hAnsi="Times New Roman" w:cs="Times New Roman"/>
                <w:sz w:val="21"/>
                <w:szCs w:val="21"/>
                <w:lang w:val="en-US"/>
              </w:rPr>
              <w:t>≥2G</w:t>
            </w:r>
            <w:r>
              <w:rPr>
                <w:rFonts w:ascii="Times New Roman" w:eastAsia="方正仿宋_GBK" w:hAnsi="Times New Roman" w:cs="Times New Roman"/>
                <w:sz w:val="21"/>
                <w:szCs w:val="21"/>
                <w:lang w:val="en-US"/>
              </w:rPr>
              <w:t>，存储容量</w:t>
            </w:r>
            <w:r>
              <w:rPr>
                <w:rFonts w:ascii="Times New Roman" w:eastAsia="方正仿宋_GBK" w:hAnsi="Times New Roman" w:cs="Times New Roman"/>
                <w:sz w:val="21"/>
                <w:szCs w:val="21"/>
                <w:lang w:val="en-US"/>
              </w:rPr>
              <w:t>≥32G</w:t>
            </w:r>
            <w:r>
              <w:rPr>
                <w:rFonts w:ascii="Times New Roman" w:eastAsia="方正仿宋_GBK" w:hAnsi="Times New Roman" w:cs="Times New Roman"/>
                <w:sz w:val="21"/>
                <w:szCs w:val="21"/>
                <w:lang w:val="en-US"/>
              </w:rPr>
              <w:t>；</w:t>
            </w:r>
          </w:p>
          <w:p w14:paraId="1955C27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提供状态</w:t>
            </w:r>
            <w:proofErr w:type="gramStart"/>
            <w:r>
              <w:rPr>
                <w:rFonts w:ascii="Times New Roman" w:eastAsia="方正仿宋_GBK" w:hAnsi="Times New Roman" w:cs="Times New Roman"/>
                <w:sz w:val="21"/>
                <w:szCs w:val="21"/>
                <w:lang w:val="en-US"/>
              </w:rPr>
              <w:t>灯显示</w:t>
            </w:r>
            <w:proofErr w:type="gramEnd"/>
            <w:r>
              <w:rPr>
                <w:rFonts w:ascii="Times New Roman" w:eastAsia="方正仿宋_GBK" w:hAnsi="Times New Roman" w:cs="Times New Roman"/>
                <w:sz w:val="21"/>
                <w:szCs w:val="21"/>
                <w:lang w:val="en-US"/>
              </w:rPr>
              <w:t>上课状态；</w:t>
            </w:r>
          </w:p>
          <w:p w14:paraId="1C5D1BE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屏体必须采用钢化玻璃或更高硬度的材质</w:t>
            </w:r>
          </w:p>
          <w:p w14:paraId="2C783E8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软件：预装</w:t>
            </w:r>
            <w:proofErr w:type="gramStart"/>
            <w:r>
              <w:rPr>
                <w:rFonts w:ascii="Times New Roman" w:eastAsia="方正仿宋_GBK" w:hAnsi="Times New Roman" w:cs="Times New Roman"/>
                <w:sz w:val="21"/>
                <w:szCs w:val="21"/>
                <w:lang w:val="en-US"/>
              </w:rPr>
              <w:t>电子班牌终端</w:t>
            </w:r>
            <w:proofErr w:type="gramEnd"/>
            <w:r>
              <w:rPr>
                <w:rFonts w:ascii="Times New Roman" w:eastAsia="方正仿宋_GBK" w:hAnsi="Times New Roman" w:cs="Times New Roman"/>
                <w:sz w:val="21"/>
                <w:szCs w:val="21"/>
                <w:lang w:val="en-US"/>
              </w:rPr>
              <w:t>专用播放管理软件（与桥林校区的</w:t>
            </w:r>
            <w:proofErr w:type="gramStart"/>
            <w:r>
              <w:rPr>
                <w:rFonts w:ascii="Times New Roman" w:eastAsia="方正仿宋_GBK" w:hAnsi="Times New Roman" w:cs="Times New Roman"/>
                <w:sz w:val="21"/>
                <w:szCs w:val="21"/>
                <w:lang w:val="en-US"/>
              </w:rPr>
              <w:t>电子班牌系统</w:t>
            </w:r>
            <w:proofErr w:type="gramEnd"/>
            <w:r>
              <w:rPr>
                <w:rFonts w:ascii="Times New Roman" w:eastAsia="方正仿宋_GBK" w:hAnsi="Times New Roman" w:cs="Times New Roman"/>
                <w:sz w:val="21"/>
                <w:szCs w:val="21"/>
                <w:lang w:val="en-US"/>
              </w:rPr>
              <w:t>进行对接，实现统一纳管），支持远程下发、定时排程、素材轮播、状态监控与故障回传支持显示当前的教室信息，包括学校</w:t>
            </w:r>
            <w:r>
              <w:rPr>
                <w:rFonts w:ascii="Times New Roman" w:eastAsia="方正仿宋_GBK" w:hAnsi="Times New Roman" w:cs="Times New Roman"/>
                <w:sz w:val="21"/>
                <w:szCs w:val="21"/>
                <w:lang w:val="en-US"/>
              </w:rPr>
              <w:t>logo</w:t>
            </w:r>
            <w:r>
              <w:rPr>
                <w:rFonts w:ascii="Times New Roman" w:eastAsia="方正仿宋_GBK" w:hAnsi="Times New Roman" w:cs="Times New Roman"/>
                <w:sz w:val="21"/>
                <w:szCs w:val="21"/>
                <w:lang w:val="en-US"/>
              </w:rPr>
              <w:t>、教室名称、座位数，课程信息、授课时间、授课老师、授课班级、教室类型；支持多种素材格式的播放，包括图片、网页、视频、</w:t>
            </w:r>
            <w:r>
              <w:rPr>
                <w:rFonts w:ascii="Times New Roman" w:eastAsia="方正仿宋_GBK" w:hAnsi="Times New Roman" w:cs="Times New Roman"/>
                <w:sz w:val="21"/>
                <w:szCs w:val="21"/>
                <w:lang w:val="en-US"/>
              </w:rPr>
              <w:t>HTML5</w:t>
            </w:r>
            <w:r>
              <w:rPr>
                <w:rFonts w:ascii="Times New Roman" w:eastAsia="方正仿宋_GBK" w:hAnsi="Times New Roman" w:cs="Times New Roman"/>
                <w:sz w:val="21"/>
                <w:szCs w:val="21"/>
                <w:lang w:val="en-US"/>
              </w:rPr>
              <w:t>页面、文字等。（提供承诺函并加盖投标人公章）</w:t>
            </w:r>
          </w:p>
        </w:tc>
        <w:tc>
          <w:tcPr>
            <w:tcW w:w="469" w:type="dxa"/>
          </w:tcPr>
          <w:p w14:paraId="01FC4931"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6</w:t>
            </w:r>
          </w:p>
        </w:tc>
        <w:tc>
          <w:tcPr>
            <w:tcW w:w="471" w:type="dxa"/>
          </w:tcPr>
          <w:p w14:paraId="2CFCA26A" w14:textId="77777777" w:rsidR="0017000D" w:rsidRDefault="0017000D">
            <w:pPr>
              <w:jc w:val="center"/>
              <w:rPr>
                <w:rFonts w:ascii="Times New Roman" w:eastAsia="方正仿宋_GBK" w:hAnsi="Times New Roman" w:cs="Times New Roman"/>
                <w:sz w:val="21"/>
                <w:szCs w:val="21"/>
                <w:lang w:val="en-US"/>
              </w:rPr>
            </w:pPr>
          </w:p>
        </w:tc>
      </w:tr>
      <w:tr w:rsidR="0017000D" w14:paraId="4A2C1BFE" w14:textId="77777777">
        <w:trPr>
          <w:trHeight w:val="772"/>
          <w:jc w:val="center"/>
        </w:trPr>
        <w:tc>
          <w:tcPr>
            <w:tcW w:w="400" w:type="dxa"/>
            <w:vMerge/>
          </w:tcPr>
          <w:p w14:paraId="6BD5396D"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7CFD7F94"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4EB7304B"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电子时钟</w:t>
            </w:r>
          </w:p>
        </w:tc>
        <w:tc>
          <w:tcPr>
            <w:tcW w:w="7938" w:type="dxa"/>
          </w:tcPr>
          <w:p w14:paraId="2E2382E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支持显示时钟、日历，具备正计时、倒计时功能，走时精度偏差＜</w:t>
            </w:r>
            <w:r>
              <w:rPr>
                <w:rFonts w:ascii="Times New Roman" w:eastAsia="方正仿宋_GBK" w:hAnsi="Times New Roman" w:cs="Times New Roman"/>
                <w:sz w:val="21"/>
                <w:szCs w:val="21"/>
                <w:lang w:val="en-US"/>
              </w:rPr>
              <w:t>0.2s/</w:t>
            </w:r>
            <w:r>
              <w:rPr>
                <w:rFonts w:ascii="Times New Roman" w:eastAsia="方正仿宋_GBK" w:hAnsi="Times New Roman" w:cs="Times New Roman"/>
                <w:sz w:val="21"/>
                <w:szCs w:val="21"/>
                <w:lang w:val="en-US"/>
              </w:rPr>
              <w:t>天，</w:t>
            </w:r>
            <w:r>
              <w:rPr>
                <w:rFonts w:ascii="Times New Roman" w:eastAsia="方正仿宋_GBK" w:hAnsi="Times New Roman" w:cs="Times New Roman"/>
                <w:sz w:val="21"/>
                <w:szCs w:val="21"/>
                <w:lang w:val="en-US"/>
              </w:rPr>
              <w:t>AC220V/50Hz</w:t>
            </w:r>
            <w:r>
              <w:rPr>
                <w:rFonts w:ascii="Times New Roman" w:eastAsia="方正仿宋_GBK" w:hAnsi="Times New Roman" w:cs="Times New Roman"/>
                <w:sz w:val="21"/>
                <w:szCs w:val="21"/>
                <w:lang w:val="en-US"/>
              </w:rPr>
              <w:t>电源供电；</w:t>
            </w:r>
          </w:p>
          <w:p w14:paraId="14483EC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软件：</w:t>
            </w:r>
            <w:proofErr w:type="gramStart"/>
            <w:r>
              <w:rPr>
                <w:rFonts w:ascii="Times New Roman" w:eastAsia="方正仿宋_GBK" w:hAnsi="Times New Roman" w:cs="Times New Roman"/>
                <w:sz w:val="21"/>
                <w:szCs w:val="21"/>
                <w:lang w:val="en-US"/>
              </w:rPr>
              <w:t>与桥林新校区</w:t>
            </w:r>
            <w:proofErr w:type="gramEnd"/>
            <w:r>
              <w:rPr>
                <w:rFonts w:ascii="Times New Roman" w:eastAsia="方正仿宋_GBK" w:hAnsi="Times New Roman" w:cs="Times New Roman"/>
                <w:sz w:val="21"/>
                <w:szCs w:val="21"/>
                <w:lang w:val="en-US"/>
              </w:rPr>
              <w:t>的电子时钟终端管理软件对接，实现所有时钟的时间同步与准确，支持集中管控，校时、开关状态、网络通断均可集中监测，可定时开关机。</w:t>
            </w:r>
          </w:p>
        </w:tc>
        <w:tc>
          <w:tcPr>
            <w:tcW w:w="469" w:type="dxa"/>
          </w:tcPr>
          <w:p w14:paraId="3BC0564C"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8</w:t>
            </w:r>
          </w:p>
        </w:tc>
        <w:tc>
          <w:tcPr>
            <w:tcW w:w="471" w:type="dxa"/>
          </w:tcPr>
          <w:p w14:paraId="2E7CE648" w14:textId="77777777" w:rsidR="0017000D" w:rsidRDefault="0017000D">
            <w:pPr>
              <w:jc w:val="center"/>
              <w:rPr>
                <w:rFonts w:ascii="Times New Roman" w:eastAsia="方正仿宋_GBK" w:hAnsi="Times New Roman" w:cs="Times New Roman"/>
                <w:sz w:val="21"/>
                <w:szCs w:val="21"/>
                <w:lang w:val="en-US"/>
              </w:rPr>
            </w:pPr>
          </w:p>
        </w:tc>
      </w:tr>
      <w:tr w:rsidR="0017000D" w14:paraId="1D27124B" w14:textId="77777777">
        <w:trPr>
          <w:trHeight w:val="772"/>
          <w:jc w:val="center"/>
        </w:trPr>
        <w:tc>
          <w:tcPr>
            <w:tcW w:w="400" w:type="dxa"/>
            <w:vMerge/>
          </w:tcPr>
          <w:p w14:paraId="223A89A8"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67CF6294"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48B0472E"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音频处理器</w:t>
            </w:r>
          </w:p>
        </w:tc>
        <w:tc>
          <w:tcPr>
            <w:tcW w:w="7938" w:type="dxa"/>
          </w:tcPr>
          <w:p w14:paraId="2BA4539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具备音频处理和功率放大功能一体化设备，功放功率</w:t>
            </w:r>
            <w:r>
              <w:rPr>
                <w:rFonts w:ascii="Times New Roman" w:eastAsia="方正仿宋_GBK" w:hAnsi="Times New Roman" w:cs="Times New Roman"/>
                <w:sz w:val="21"/>
                <w:szCs w:val="21"/>
                <w:lang w:val="en-US"/>
              </w:rPr>
              <w:t>≥2×100W</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8Ω</w:t>
            </w:r>
            <w:r>
              <w:rPr>
                <w:rFonts w:ascii="Times New Roman" w:eastAsia="方正仿宋_GBK" w:hAnsi="Times New Roman" w:cs="Times New Roman"/>
                <w:sz w:val="21"/>
                <w:szCs w:val="21"/>
                <w:lang w:val="en-US"/>
              </w:rPr>
              <w:t>），频率响应：</w:t>
            </w:r>
            <w:r>
              <w:rPr>
                <w:rFonts w:ascii="Times New Roman" w:eastAsia="方正仿宋_GBK" w:hAnsi="Times New Roman" w:cs="Times New Roman"/>
                <w:sz w:val="21"/>
                <w:szCs w:val="21"/>
                <w:lang w:val="en-US"/>
              </w:rPr>
              <w:t>20Hz</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20KHz</w:t>
            </w:r>
            <w:r>
              <w:rPr>
                <w:rFonts w:ascii="Times New Roman" w:eastAsia="方正仿宋_GBK" w:hAnsi="Times New Roman" w:cs="Times New Roman"/>
                <w:sz w:val="21"/>
                <w:szCs w:val="21"/>
                <w:lang w:val="en-US"/>
              </w:rPr>
              <w:t>；可同时支持吊麦，无线麦克风和课件声音的全输入录音；</w:t>
            </w:r>
          </w:p>
          <w:p w14:paraId="5647EFC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支持抗混响功能，无线麦优先级最高，当无线麦有输入时，自动降低或</w:t>
            </w:r>
            <w:proofErr w:type="gramStart"/>
            <w:r>
              <w:rPr>
                <w:rFonts w:ascii="Times New Roman" w:eastAsia="方正仿宋_GBK" w:hAnsi="Times New Roman" w:cs="Times New Roman"/>
                <w:sz w:val="21"/>
                <w:szCs w:val="21"/>
                <w:lang w:val="en-US"/>
              </w:rPr>
              <w:t>关吊麦</w:t>
            </w:r>
            <w:proofErr w:type="gramEnd"/>
            <w:r>
              <w:rPr>
                <w:rFonts w:ascii="Times New Roman" w:eastAsia="方正仿宋_GBK" w:hAnsi="Times New Roman" w:cs="Times New Roman"/>
                <w:sz w:val="21"/>
                <w:szCs w:val="21"/>
                <w:lang w:val="en-US"/>
              </w:rPr>
              <w:t>、课件输入，使得录制下来的声音清晰；当</w:t>
            </w:r>
            <w:proofErr w:type="gramStart"/>
            <w:r>
              <w:rPr>
                <w:rFonts w:ascii="Times New Roman" w:eastAsia="方正仿宋_GBK" w:hAnsi="Times New Roman" w:cs="Times New Roman"/>
                <w:sz w:val="21"/>
                <w:szCs w:val="21"/>
                <w:lang w:val="en-US"/>
              </w:rPr>
              <w:t>无线麦无输入</w:t>
            </w:r>
            <w:proofErr w:type="gramEnd"/>
            <w:r>
              <w:rPr>
                <w:rFonts w:ascii="Times New Roman" w:eastAsia="方正仿宋_GBK" w:hAnsi="Times New Roman" w:cs="Times New Roman"/>
                <w:sz w:val="21"/>
                <w:szCs w:val="21"/>
                <w:lang w:val="en-US"/>
              </w:rPr>
              <w:t>，课件有输入时，自动降低或</w:t>
            </w:r>
            <w:proofErr w:type="gramStart"/>
            <w:r>
              <w:rPr>
                <w:rFonts w:ascii="Times New Roman" w:eastAsia="方正仿宋_GBK" w:hAnsi="Times New Roman" w:cs="Times New Roman"/>
                <w:sz w:val="21"/>
                <w:szCs w:val="21"/>
                <w:lang w:val="en-US"/>
              </w:rPr>
              <w:t>关闭吊麦输入</w:t>
            </w:r>
            <w:proofErr w:type="gramEnd"/>
            <w:r>
              <w:rPr>
                <w:rFonts w:ascii="Times New Roman" w:eastAsia="方正仿宋_GBK" w:hAnsi="Times New Roman" w:cs="Times New Roman"/>
                <w:sz w:val="21"/>
                <w:szCs w:val="21"/>
                <w:lang w:val="en-US"/>
              </w:rPr>
              <w:t>，录制下来的课件声音清晰；当无线麦、课件无输入时，</w:t>
            </w:r>
            <w:proofErr w:type="gramStart"/>
            <w:r>
              <w:rPr>
                <w:rFonts w:ascii="Times New Roman" w:eastAsia="方正仿宋_GBK" w:hAnsi="Times New Roman" w:cs="Times New Roman"/>
                <w:sz w:val="21"/>
                <w:szCs w:val="21"/>
                <w:lang w:val="en-US"/>
              </w:rPr>
              <w:t>吊麦正常</w:t>
            </w:r>
            <w:proofErr w:type="gramEnd"/>
            <w:r>
              <w:rPr>
                <w:rFonts w:ascii="Times New Roman" w:eastAsia="方正仿宋_GBK" w:hAnsi="Times New Roman" w:cs="Times New Roman"/>
                <w:sz w:val="21"/>
                <w:szCs w:val="21"/>
                <w:lang w:val="en-US"/>
              </w:rPr>
              <w:t>采集和</w:t>
            </w:r>
            <w:proofErr w:type="gramStart"/>
            <w:r>
              <w:rPr>
                <w:rFonts w:ascii="Times New Roman" w:eastAsia="方正仿宋_GBK" w:hAnsi="Times New Roman" w:cs="Times New Roman"/>
                <w:sz w:val="21"/>
                <w:szCs w:val="21"/>
                <w:lang w:val="en-US"/>
              </w:rPr>
              <w:t>扩声</w:t>
            </w:r>
            <w:proofErr w:type="gramEnd"/>
            <w:r>
              <w:rPr>
                <w:rFonts w:ascii="Times New Roman" w:eastAsia="方正仿宋_GBK" w:hAnsi="Times New Roman" w:cs="Times New Roman"/>
                <w:sz w:val="21"/>
                <w:szCs w:val="21"/>
                <w:lang w:val="en-US"/>
              </w:rPr>
              <w:t>；</w:t>
            </w:r>
          </w:p>
          <w:p w14:paraId="06F64C6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支持</w:t>
            </w:r>
            <w:r>
              <w:rPr>
                <w:rFonts w:ascii="Times New Roman" w:eastAsia="方正仿宋_GBK" w:hAnsi="Times New Roman" w:cs="Times New Roman"/>
                <w:sz w:val="21"/>
                <w:szCs w:val="21"/>
                <w:lang w:val="en-US"/>
              </w:rPr>
              <w:t>48V</w:t>
            </w:r>
            <w:r>
              <w:rPr>
                <w:rFonts w:ascii="Times New Roman" w:eastAsia="方正仿宋_GBK" w:hAnsi="Times New Roman" w:cs="Times New Roman"/>
                <w:sz w:val="21"/>
                <w:szCs w:val="21"/>
                <w:lang w:val="en-US"/>
              </w:rPr>
              <w:t>供电，支持远程设置音频处理器静音开启和关闭的时间；</w:t>
            </w:r>
          </w:p>
          <w:p w14:paraId="2081F08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具备回声消除和背景降噪功能，防止教学环境中的翻书、桌椅移动的噪声收录。</w:t>
            </w:r>
          </w:p>
          <w:p w14:paraId="542A00C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与新校区的扩声管理系统进行对接，实现统一数据、统一纳管。</w:t>
            </w:r>
          </w:p>
        </w:tc>
        <w:tc>
          <w:tcPr>
            <w:tcW w:w="469" w:type="dxa"/>
          </w:tcPr>
          <w:p w14:paraId="1224033C"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8</w:t>
            </w:r>
          </w:p>
        </w:tc>
        <w:tc>
          <w:tcPr>
            <w:tcW w:w="471" w:type="dxa"/>
          </w:tcPr>
          <w:p w14:paraId="294FCAA4" w14:textId="77777777" w:rsidR="0017000D" w:rsidRDefault="0017000D">
            <w:pPr>
              <w:jc w:val="center"/>
              <w:rPr>
                <w:rFonts w:ascii="Times New Roman" w:eastAsia="方正仿宋_GBK" w:hAnsi="Times New Roman" w:cs="Times New Roman"/>
                <w:sz w:val="21"/>
                <w:szCs w:val="21"/>
                <w:lang w:val="en-US"/>
              </w:rPr>
            </w:pPr>
          </w:p>
        </w:tc>
      </w:tr>
      <w:tr w:rsidR="0017000D" w14:paraId="42416C75" w14:textId="77777777">
        <w:trPr>
          <w:trHeight w:val="772"/>
          <w:jc w:val="center"/>
        </w:trPr>
        <w:tc>
          <w:tcPr>
            <w:tcW w:w="400" w:type="dxa"/>
            <w:vMerge/>
          </w:tcPr>
          <w:p w14:paraId="48CF3692"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0710C1BC"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3E8B5BC9"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全向拾音器</w:t>
            </w:r>
          </w:p>
        </w:tc>
        <w:tc>
          <w:tcPr>
            <w:tcW w:w="7938" w:type="dxa"/>
          </w:tcPr>
          <w:p w14:paraId="6CEAA12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全向拾音，支持音量控制、</w:t>
            </w:r>
            <w:r>
              <w:rPr>
                <w:rFonts w:ascii="Times New Roman" w:eastAsia="方正仿宋_GBK" w:hAnsi="Times New Roman" w:cs="Times New Roman"/>
                <w:sz w:val="21"/>
                <w:szCs w:val="21"/>
                <w:lang w:val="en-US"/>
              </w:rPr>
              <w:t>AGC</w:t>
            </w:r>
            <w:r>
              <w:rPr>
                <w:rFonts w:ascii="Times New Roman" w:eastAsia="方正仿宋_GBK" w:hAnsi="Times New Roman" w:cs="Times New Roman"/>
                <w:sz w:val="21"/>
                <w:szCs w:val="21"/>
                <w:lang w:val="en-US"/>
              </w:rPr>
              <w:t>参数设置、智能混音、无线麦闪避等应用功能；支持接入录播主机和教师摄像机；</w:t>
            </w:r>
          </w:p>
          <w:p w14:paraId="469F0C5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拾音范围</w:t>
            </w: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米，灵敏度级：</w:t>
            </w:r>
            <w:r>
              <w:rPr>
                <w:rFonts w:ascii="Times New Roman" w:eastAsia="方正仿宋_GBK" w:hAnsi="Times New Roman" w:cs="Times New Roman"/>
                <w:sz w:val="21"/>
                <w:szCs w:val="21"/>
                <w:lang w:val="en-US"/>
              </w:rPr>
              <w:t>-32dB</w:t>
            </w:r>
            <w:r>
              <w:rPr>
                <w:rFonts w:ascii="Times New Roman" w:eastAsia="方正仿宋_GBK" w:hAnsi="Times New Roman" w:cs="Times New Roman"/>
                <w:sz w:val="21"/>
                <w:szCs w:val="21"/>
                <w:lang w:val="en-US"/>
              </w:rPr>
              <w:t>，频率响应：</w:t>
            </w:r>
            <w:r>
              <w:rPr>
                <w:rFonts w:ascii="Times New Roman" w:eastAsia="方正仿宋_GBK" w:hAnsi="Times New Roman" w:cs="Times New Roman"/>
                <w:sz w:val="21"/>
                <w:szCs w:val="21"/>
                <w:lang w:val="en-US"/>
              </w:rPr>
              <w:t>100Hz</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16KHz</w:t>
            </w:r>
          </w:p>
        </w:tc>
        <w:tc>
          <w:tcPr>
            <w:tcW w:w="469" w:type="dxa"/>
          </w:tcPr>
          <w:p w14:paraId="7310D5D5"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10</w:t>
            </w:r>
          </w:p>
        </w:tc>
        <w:tc>
          <w:tcPr>
            <w:tcW w:w="471" w:type="dxa"/>
          </w:tcPr>
          <w:p w14:paraId="052A202B" w14:textId="77777777" w:rsidR="0017000D" w:rsidRDefault="0017000D">
            <w:pPr>
              <w:jc w:val="center"/>
              <w:rPr>
                <w:rFonts w:ascii="Times New Roman" w:eastAsia="方正仿宋_GBK" w:hAnsi="Times New Roman" w:cs="Times New Roman"/>
                <w:sz w:val="21"/>
                <w:szCs w:val="21"/>
                <w:lang w:val="en-US"/>
              </w:rPr>
            </w:pPr>
          </w:p>
        </w:tc>
      </w:tr>
      <w:tr w:rsidR="0017000D" w14:paraId="3590E190" w14:textId="77777777">
        <w:trPr>
          <w:trHeight w:val="772"/>
          <w:jc w:val="center"/>
        </w:trPr>
        <w:tc>
          <w:tcPr>
            <w:tcW w:w="400" w:type="dxa"/>
            <w:vMerge/>
          </w:tcPr>
          <w:p w14:paraId="05F5A2F2"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293661FD"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3CBEB302"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一拖</w:t>
            </w:r>
            <w:proofErr w:type="gramStart"/>
            <w:r>
              <w:rPr>
                <w:rFonts w:ascii="Times New Roman" w:eastAsia="方正仿宋_GBK" w:hAnsi="Times New Roman" w:cs="Times New Roman"/>
                <w:sz w:val="21"/>
                <w:szCs w:val="21"/>
                <w:lang w:val="en-US"/>
              </w:rPr>
              <w:t>一</w:t>
            </w:r>
            <w:proofErr w:type="gramEnd"/>
            <w:r>
              <w:rPr>
                <w:rFonts w:ascii="Times New Roman" w:eastAsia="方正仿宋_GBK" w:hAnsi="Times New Roman" w:cs="Times New Roman"/>
                <w:sz w:val="21"/>
                <w:szCs w:val="21"/>
                <w:lang w:val="en-US"/>
              </w:rPr>
              <w:t>无线麦克风</w:t>
            </w:r>
          </w:p>
        </w:tc>
        <w:tc>
          <w:tcPr>
            <w:tcW w:w="7938" w:type="dxa"/>
          </w:tcPr>
          <w:p w14:paraId="6C26A49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无线手持麦克风可以手持</w:t>
            </w:r>
            <w:proofErr w:type="gramStart"/>
            <w:r>
              <w:rPr>
                <w:rFonts w:ascii="Times New Roman" w:eastAsia="方正仿宋_GBK" w:hAnsi="Times New Roman" w:cs="Times New Roman"/>
                <w:sz w:val="21"/>
                <w:szCs w:val="21"/>
                <w:lang w:val="en-US"/>
              </w:rPr>
              <w:t>或挂脖使用</w:t>
            </w:r>
            <w:proofErr w:type="gramEnd"/>
            <w:r>
              <w:rPr>
                <w:rFonts w:ascii="Times New Roman" w:eastAsia="方正仿宋_GBK" w:hAnsi="Times New Roman" w:cs="Times New Roman"/>
                <w:sz w:val="21"/>
                <w:szCs w:val="21"/>
                <w:lang w:val="en-US"/>
              </w:rPr>
              <w:t>，具备电源开关、静音按键、</w:t>
            </w:r>
            <w:proofErr w:type="gramStart"/>
            <w:r>
              <w:rPr>
                <w:rFonts w:ascii="Times New Roman" w:eastAsia="方正仿宋_GBK" w:hAnsi="Times New Roman" w:cs="Times New Roman"/>
                <w:sz w:val="21"/>
                <w:szCs w:val="21"/>
                <w:lang w:val="en-US"/>
              </w:rPr>
              <w:t>对频按键</w:t>
            </w:r>
            <w:proofErr w:type="gramEnd"/>
            <w:r>
              <w:rPr>
                <w:rFonts w:ascii="Times New Roman" w:eastAsia="方正仿宋_GBK" w:hAnsi="Times New Roman" w:cs="Times New Roman"/>
                <w:sz w:val="21"/>
                <w:szCs w:val="21"/>
                <w:lang w:val="en-US"/>
              </w:rPr>
              <w:t>和</w:t>
            </w:r>
            <w:r>
              <w:rPr>
                <w:rFonts w:ascii="Times New Roman" w:eastAsia="方正仿宋_GBK" w:hAnsi="Times New Roman" w:cs="Times New Roman"/>
                <w:sz w:val="21"/>
                <w:szCs w:val="21"/>
                <w:lang w:val="en-US"/>
              </w:rPr>
              <w:t>PPT</w:t>
            </w:r>
            <w:r>
              <w:rPr>
                <w:rFonts w:ascii="Times New Roman" w:eastAsia="方正仿宋_GBK" w:hAnsi="Times New Roman" w:cs="Times New Roman"/>
                <w:sz w:val="21"/>
                <w:szCs w:val="21"/>
                <w:lang w:val="en-US"/>
              </w:rPr>
              <w:t>翻页按键，放入充电底座后自动关机并开始充电，无需手动关机；</w:t>
            </w:r>
          </w:p>
          <w:p w14:paraId="0B3ED9A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充电底座支持外接</w:t>
            </w:r>
            <w:r>
              <w:rPr>
                <w:rFonts w:ascii="Times New Roman" w:eastAsia="方正仿宋_GBK" w:hAnsi="Times New Roman" w:cs="Times New Roman"/>
                <w:sz w:val="21"/>
                <w:szCs w:val="21"/>
                <w:lang w:val="en-US"/>
              </w:rPr>
              <w:t>DC5V-2A</w:t>
            </w:r>
            <w:r>
              <w:rPr>
                <w:rFonts w:ascii="Times New Roman" w:eastAsia="方正仿宋_GBK" w:hAnsi="Times New Roman" w:cs="Times New Roman"/>
                <w:sz w:val="21"/>
                <w:szCs w:val="21"/>
                <w:lang w:val="en-US"/>
              </w:rPr>
              <w:t>供电，支持电磁感应无线充电，无外插充电接口；</w:t>
            </w:r>
          </w:p>
          <w:p w14:paraId="11CDA66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无线接收主机采用低功耗、低延时的方式，综合信噪比</w:t>
            </w:r>
            <w:r>
              <w:rPr>
                <w:rFonts w:ascii="Times New Roman" w:eastAsia="方正仿宋_GBK" w:hAnsi="Times New Roman" w:cs="Times New Roman"/>
                <w:sz w:val="21"/>
                <w:szCs w:val="21"/>
                <w:lang w:val="en-US"/>
              </w:rPr>
              <w:t>≥85dB</w:t>
            </w:r>
            <w:r>
              <w:rPr>
                <w:rFonts w:ascii="Times New Roman" w:eastAsia="方正仿宋_GBK" w:hAnsi="Times New Roman" w:cs="Times New Roman"/>
                <w:sz w:val="21"/>
                <w:szCs w:val="21"/>
                <w:lang w:val="en-US"/>
              </w:rPr>
              <w:t>，综合失真</w:t>
            </w:r>
            <w:r>
              <w:rPr>
                <w:rFonts w:ascii="Times New Roman" w:eastAsia="方正仿宋_GBK" w:hAnsi="Times New Roman" w:cs="Times New Roman"/>
                <w:sz w:val="21"/>
                <w:szCs w:val="21"/>
                <w:lang w:val="en-US"/>
              </w:rPr>
              <w:t>≤0.</w:t>
            </w: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w:t>
            </w:r>
          </w:p>
        </w:tc>
        <w:tc>
          <w:tcPr>
            <w:tcW w:w="469" w:type="dxa"/>
          </w:tcPr>
          <w:p w14:paraId="5836E9EB"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w:t>
            </w:r>
          </w:p>
        </w:tc>
        <w:tc>
          <w:tcPr>
            <w:tcW w:w="471" w:type="dxa"/>
          </w:tcPr>
          <w:p w14:paraId="3DF52459" w14:textId="77777777" w:rsidR="0017000D" w:rsidRDefault="0017000D">
            <w:pPr>
              <w:jc w:val="center"/>
              <w:rPr>
                <w:rFonts w:ascii="Times New Roman" w:eastAsia="方正仿宋_GBK" w:hAnsi="Times New Roman" w:cs="Times New Roman"/>
                <w:sz w:val="21"/>
                <w:szCs w:val="21"/>
                <w:lang w:val="en-US"/>
              </w:rPr>
            </w:pPr>
          </w:p>
        </w:tc>
      </w:tr>
      <w:tr w:rsidR="0017000D" w14:paraId="7B0EE4F0" w14:textId="77777777">
        <w:trPr>
          <w:trHeight w:val="772"/>
          <w:jc w:val="center"/>
        </w:trPr>
        <w:tc>
          <w:tcPr>
            <w:tcW w:w="400" w:type="dxa"/>
            <w:vMerge/>
          </w:tcPr>
          <w:p w14:paraId="6C1DCE97"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1F5B6313"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1B053941"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音箱</w:t>
            </w:r>
          </w:p>
        </w:tc>
        <w:tc>
          <w:tcPr>
            <w:tcW w:w="7938" w:type="dxa"/>
          </w:tcPr>
          <w:p w14:paraId="54B8082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内置</w:t>
            </w: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只</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寸中低音喇叭单元和</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只</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寸球形高音单元</w:t>
            </w:r>
          </w:p>
          <w:p w14:paraId="405949D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音箱额定功率：</w:t>
            </w:r>
            <w:r>
              <w:rPr>
                <w:rFonts w:ascii="Times New Roman" w:eastAsia="方正仿宋_GBK" w:hAnsi="Times New Roman" w:cs="Times New Roman"/>
                <w:sz w:val="21"/>
                <w:szCs w:val="21"/>
                <w:lang w:val="en-US"/>
              </w:rPr>
              <w:t>≥60W</w:t>
            </w:r>
            <w:r>
              <w:rPr>
                <w:rFonts w:ascii="Times New Roman" w:eastAsia="方正仿宋_GBK" w:hAnsi="Times New Roman" w:cs="Times New Roman"/>
                <w:sz w:val="21"/>
                <w:szCs w:val="21"/>
                <w:lang w:val="en-US"/>
              </w:rPr>
              <w:t>，阻抗</w:t>
            </w:r>
            <w:r>
              <w:rPr>
                <w:rFonts w:ascii="Times New Roman" w:eastAsia="方正仿宋_GBK" w:hAnsi="Times New Roman" w:cs="Times New Roman"/>
                <w:sz w:val="21"/>
                <w:szCs w:val="21"/>
                <w:lang w:val="en-US"/>
              </w:rPr>
              <w:t>8Ω</w:t>
            </w:r>
            <w:r>
              <w:rPr>
                <w:rFonts w:ascii="Times New Roman" w:eastAsia="方正仿宋_GBK" w:hAnsi="Times New Roman" w:cs="Times New Roman"/>
                <w:sz w:val="21"/>
                <w:szCs w:val="21"/>
                <w:lang w:val="en-US"/>
              </w:rPr>
              <w:t>，频响范围：</w:t>
            </w:r>
            <w:r>
              <w:rPr>
                <w:rFonts w:ascii="Times New Roman" w:eastAsia="方正仿宋_GBK" w:hAnsi="Times New Roman" w:cs="Times New Roman"/>
                <w:sz w:val="21"/>
                <w:szCs w:val="21"/>
                <w:lang w:val="en-US"/>
              </w:rPr>
              <w:t>60Hz~19KHz</w:t>
            </w:r>
            <w:r>
              <w:rPr>
                <w:rFonts w:ascii="Times New Roman" w:eastAsia="方正仿宋_GBK" w:hAnsi="Times New Roman" w:cs="Times New Roman"/>
                <w:sz w:val="21"/>
                <w:szCs w:val="21"/>
                <w:lang w:val="en-US"/>
              </w:rPr>
              <w:t>，高低音满足上课需要，含壁挂安装支架；</w:t>
            </w:r>
          </w:p>
          <w:p w14:paraId="1AC82DB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混响时间、噪声级（</w:t>
            </w:r>
            <w:r>
              <w:rPr>
                <w:rFonts w:ascii="Times New Roman" w:eastAsia="方正仿宋_GBK" w:hAnsi="Times New Roman" w:cs="Times New Roman"/>
                <w:sz w:val="21"/>
                <w:szCs w:val="21"/>
                <w:lang w:val="en-US"/>
              </w:rPr>
              <w:t>A</w:t>
            </w:r>
            <w:r>
              <w:rPr>
                <w:rFonts w:ascii="Times New Roman" w:eastAsia="方正仿宋_GBK" w:hAnsi="Times New Roman" w:cs="Times New Roman"/>
                <w:sz w:val="21"/>
                <w:szCs w:val="21"/>
                <w:lang w:val="en-US"/>
              </w:rPr>
              <w:t>计权）、语言的清晰度和声场均匀度等指标均符合国家相关标准要求，满足教学要求。</w:t>
            </w:r>
          </w:p>
        </w:tc>
        <w:tc>
          <w:tcPr>
            <w:tcW w:w="469" w:type="dxa"/>
          </w:tcPr>
          <w:p w14:paraId="56E1EA6B"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16</w:t>
            </w:r>
          </w:p>
        </w:tc>
        <w:tc>
          <w:tcPr>
            <w:tcW w:w="471" w:type="dxa"/>
          </w:tcPr>
          <w:p w14:paraId="56A28AAC" w14:textId="77777777" w:rsidR="0017000D" w:rsidRDefault="0017000D">
            <w:pPr>
              <w:jc w:val="center"/>
              <w:rPr>
                <w:rFonts w:ascii="Times New Roman" w:eastAsia="方正仿宋_GBK" w:hAnsi="Times New Roman" w:cs="Times New Roman"/>
                <w:sz w:val="21"/>
                <w:szCs w:val="21"/>
                <w:lang w:val="en-US"/>
              </w:rPr>
            </w:pPr>
          </w:p>
        </w:tc>
      </w:tr>
      <w:tr w:rsidR="0017000D" w14:paraId="2F9BCD26" w14:textId="77777777">
        <w:trPr>
          <w:trHeight w:val="772"/>
          <w:jc w:val="center"/>
        </w:trPr>
        <w:tc>
          <w:tcPr>
            <w:tcW w:w="400" w:type="dxa"/>
            <w:vMerge/>
          </w:tcPr>
          <w:p w14:paraId="11EBF312"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494B2EA6"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7467D3F7"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全景摄像机</w:t>
            </w:r>
          </w:p>
        </w:tc>
        <w:tc>
          <w:tcPr>
            <w:tcW w:w="7938" w:type="dxa"/>
          </w:tcPr>
          <w:p w14:paraId="5D1AEC2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采用传感器尺寸不低于</w:t>
            </w:r>
            <w:r>
              <w:rPr>
                <w:rFonts w:ascii="Times New Roman" w:eastAsia="方正仿宋_GBK" w:hAnsi="Times New Roman" w:cs="Times New Roman"/>
                <w:sz w:val="21"/>
                <w:szCs w:val="21"/>
                <w:lang w:val="en-US"/>
              </w:rPr>
              <w:t>1/2.7</w:t>
            </w:r>
            <w:r>
              <w:rPr>
                <w:rFonts w:ascii="Times New Roman" w:eastAsia="方正仿宋_GBK" w:hAnsi="Times New Roman" w:cs="Times New Roman"/>
                <w:sz w:val="21"/>
                <w:szCs w:val="21"/>
                <w:lang w:val="en-US"/>
              </w:rPr>
              <w:t>英寸，像素</w:t>
            </w:r>
            <w:r>
              <w:rPr>
                <w:rFonts w:ascii="Times New Roman" w:eastAsia="方正仿宋_GBK" w:hAnsi="Times New Roman" w:cs="Times New Roman"/>
                <w:sz w:val="21"/>
                <w:szCs w:val="21"/>
                <w:lang w:val="en-US"/>
              </w:rPr>
              <w:t>≥500</w:t>
            </w:r>
            <w:proofErr w:type="gramStart"/>
            <w:r>
              <w:rPr>
                <w:rFonts w:ascii="Times New Roman" w:eastAsia="方正仿宋_GBK" w:hAnsi="Times New Roman" w:cs="Times New Roman"/>
                <w:sz w:val="21"/>
                <w:szCs w:val="21"/>
                <w:lang w:val="en-US"/>
              </w:rPr>
              <w:t>万像</w:t>
            </w:r>
            <w:proofErr w:type="gramEnd"/>
            <w:r>
              <w:rPr>
                <w:rFonts w:ascii="Times New Roman" w:eastAsia="方正仿宋_GBK" w:hAnsi="Times New Roman" w:cs="Times New Roman"/>
                <w:sz w:val="21"/>
                <w:szCs w:val="21"/>
                <w:lang w:val="en-US"/>
              </w:rPr>
              <w:t>素，图像分辨率</w:t>
            </w:r>
            <w:r>
              <w:rPr>
                <w:rFonts w:ascii="Times New Roman" w:eastAsia="方正仿宋_GBK" w:hAnsi="Times New Roman" w:cs="Times New Roman"/>
                <w:sz w:val="21"/>
                <w:szCs w:val="21"/>
                <w:lang w:val="en-US"/>
              </w:rPr>
              <w:t>≥3072×1728</w:t>
            </w:r>
            <w:r>
              <w:rPr>
                <w:rFonts w:ascii="Times New Roman" w:eastAsia="方正仿宋_GBK" w:hAnsi="Times New Roman" w:cs="Times New Roman"/>
                <w:sz w:val="21"/>
                <w:szCs w:val="21"/>
                <w:lang w:val="en-US"/>
              </w:rPr>
              <w:t>；</w:t>
            </w:r>
          </w:p>
          <w:p w14:paraId="6B2D3C5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proofErr w:type="gramStart"/>
            <w:r>
              <w:rPr>
                <w:rFonts w:ascii="Times New Roman" w:eastAsia="方正仿宋_GBK" w:hAnsi="Times New Roman" w:cs="Times New Roman"/>
                <w:sz w:val="21"/>
                <w:szCs w:val="21"/>
                <w:lang w:val="en-US"/>
              </w:rPr>
              <w:t>设备设备</w:t>
            </w:r>
            <w:proofErr w:type="gramEnd"/>
            <w:r>
              <w:rPr>
                <w:rFonts w:ascii="Times New Roman" w:eastAsia="方正仿宋_GBK" w:hAnsi="Times New Roman" w:cs="Times New Roman"/>
                <w:sz w:val="21"/>
                <w:szCs w:val="21"/>
                <w:lang w:val="en-US"/>
              </w:rPr>
              <w:t>内置拾音，具备</w:t>
            </w:r>
            <w:r>
              <w:rPr>
                <w:rFonts w:ascii="Times New Roman" w:eastAsia="方正仿宋_GBK" w:hAnsi="Times New Roman" w:cs="Times New Roman"/>
                <w:sz w:val="21"/>
                <w:szCs w:val="21"/>
                <w:lang w:val="en-US"/>
              </w:rPr>
              <w:t>2.8mm</w:t>
            </w:r>
            <w:r>
              <w:rPr>
                <w:rFonts w:ascii="Times New Roman" w:eastAsia="方正仿宋_GBK" w:hAnsi="Times New Roman" w:cs="Times New Roman"/>
                <w:sz w:val="21"/>
                <w:szCs w:val="21"/>
                <w:lang w:val="en-US"/>
              </w:rPr>
              <w:t>广角定焦镜头；</w:t>
            </w:r>
          </w:p>
          <w:p w14:paraId="797A916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设备</w:t>
            </w:r>
            <w:proofErr w:type="gramStart"/>
            <w:r>
              <w:rPr>
                <w:rFonts w:ascii="Times New Roman" w:eastAsia="方正仿宋_GBK" w:hAnsi="Times New Roman" w:cs="Times New Roman"/>
                <w:sz w:val="21"/>
                <w:szCs w:val="21"/>
                <w:lang w:val="en-US"/>
              </w:rPr>
              <w:t>需支持</w:t>
            </w:r>
            <w:proofErr w:type="gramEnd"/>
            <w:r>
              <w:rPr>
                <w:rFonts w:ascii="Times New Roman" w:eastAsia="方正仿宋_GBK" w:hAnsi="Times New Roman" w:cs="Times New Roman"/>
                <w:sz w:val="21"/>
                <w:szCs w:val="21"/>
                <w:lang w:val="en-US"/>
              </w:rPr>
              <w:t>ONVIF</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GB/T28181</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RTSP</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RTMP</w:t>
            </w:r>
            <w:r>
              <w:rPr>
                <w:rFonts w:ascii="Times New Roman" w:eastAsia="方正仿宋_GBK" w:hAnsi="Times New Roman" w:cs="Times New Roman"/>
                <w:sz w:val="21"/>
                <w:szCs w:val="21"/>
                <w:lang w:val="en-US"/>
              </w:rPr>
              <w:t>协议。</w:t>
            </w:r>
          </w:p>
          <w:p w14:paraId="303C8F8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、设备应具备</w:t>
            </w:r>
            <w:r>
              <w:rPr>
                <w:rFonts w:ascii="Times New Roman" w:eastAsia="方正仿宋_GBK" w:hAnsi="Times New Roman" w:cs="Times New Roman"/>
                <w:sz w:val="21"/>
                <w:szCs w:val="21"/>
                <w:lang w:val="en-US"/>
              </w:rPr>
              <w:t>1×RJ45</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1×LineIn</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1×DC12V</w:t>
            </w:r>
            <w:r>
              <w:rPr>
                <w:rFonts w:ascii="Times New Roman" w:eastAsia="方正仿宋_GBK" w:hAnsi="Times New Roman" w:cs="Times New Roman"/>
                <w:sz w:val="21"/>
                <w:szCs w:val="21"/>
                <w:lang w:val="en-US"/>
              </w:rPr>
              <w:t>电源接口（支持</w:t>
            </w:r>
            <w:r>
              <w:rPr>
                <w:rFonts w:ascii="Times New Roman" w:eastAsia="方正仿宋_GBK" w:hAnsi="Times New Roman" w:cs="Times New Roman"/>
                <w:sz w:val="21"/>
                <w:szCs w:val="21"/>
                <w:lang w:val="en-US"/>
              </w:rPr>
              <w:t>POE</w:t>
            </w:r>
            <w:r>
              <w:rPr>
                <w:rFonts w:ascii="Times New Roman" w:eastAsia="方正仿宋_GBK" w:hAnsi="Times New Roman" w:cs="Times New Roman"/>
                <w:sz w:val="21"/>
                <w:szCs w:val="21"/>
                <w:lang w:val="en-US"/>
              </w:rPr>
              <w:t>供电）</w:t>
            </w:r>
          </w:p>
        </w:tc>
        <w:tc>
          <w:tcPr>
            <w:tcW w:w="469" w:type="dxa"/>
          </w:tcPr>
          <w:p w14:paraId="189CAD3C"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14</w:t>
            </w:r>
          </w:p>
        </w:tc>
        <w:tc>
          <w:tcPr>
            <w:tcW w:w="471" w:type="dxa"/>
          </w:tcPr>
          <w:p w14:paraId="44D56A73" w14:textId="77777777" w:rsidR="0017000D" w:rsidRDefault="0017000D">
            <w:pPr>
              <w:jc w:val="center"/>
              <w:rPr>
                <w:rFonts w:ascii="Times New Roman" w:eastAsia="方正仿宋_GBK" w:hAnsi="Times New Roman" w:cs="Times New Roman"/>
                <w:sz w:val="21"/>
                <w:szCs w:val="21"/>
                <w:lang w:val="en-US"/>
              </w:rPr>
            </w:pPr>
          </w:p>
        </w:tc>
      </w:tr>
      <w:tr w:rsidR="0017000D" w14:paraId="6BBCC8E8" w14:textId="77777777">
        <w:trPr>
          <w:trHeight w:val="772"/>
          <w:jc w:val="center"/>
        </w:trPr>
        <w:tc>
          <w:tcPr>
            <w:tcW w:w="400" w:type="dxa"/>
            <w:vMerge/>
          </w:tcPr>
          <w:p w14:paraId="3796384C"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79C253B3"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49A92379"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多媒体讲台</w:t>
            </w:r>
          </w:p>
        </w:tc>
        <w:tc>
          <w:tcPr>
            <w:tcW w:w="7938" w:type="dxa"/>
          </w:tcPr>
          <w:p w14:paraId="424E856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桌板材质：采用</w:t>
            </w:r>
            <w:r>
              <w:rPr>
                <w:rFonts w:ascii="Times New Roman" w:eastAsia="方正仿宋_GBK" w:hAnsi="Times New Roman" w:cs="Times New Roman"/>
                <w:sz w:val="21"/>
                <w:szCs w:val="21"/>
                <w:lang w:val="en-US"/>
              </w:rPr>
              <w:t>E0</w:t>
            </w:r>
            <w:r>
              <w:rPr>
                <w:rFonts w:ascii="Times New Roman" w:eastAsia="方正仿宋_GBK" w:hAnsi="Times New Roman" w:cs="Times New Roman"/>
                <w:sz w:val="21"/>
                <w:szCs w:val="21"/>
                <w:lang w:val="en-US"/>
              </w:rPr>
              <w:t>级厚度</w:t>
            </w:r>
            <w:r>
              <w:rPr>
                <w:rFonts w:ascii="Times New Roman" w:eastAsia="方正仿宋_GBK" w:hAnsi="Times New Roman" w:cs="Times New Roman"/>
                <w:sz w:val="21"/>
                <w:szCs w:val="21"/>
                <w:lang w:val="en-US"/>
              </w:rPr>
              <w:t>≥25mm</w:t>
            </w:r>
            <w:r>
              <w:rPr>
                <w:rFonts w:ascii="Times New Roman" w:eastAsia="方正仿宋_GBK" w:hAnsi="Times New Roman" w:cs="Times New Roman"/>
                <w:sz w:val="21"/>
                <w:szCs w:val="21"/>
                <w:lang w:val="en-US"/>
              </w:rPr>
              <w:t>的免漆板材，尺寸</w:t>
            </w:r>
            <w:r>
              <w:rPr>
                <w:rFonts w:ascii="Times New Roman" w:eastAsia="方正仿宋_GBK" w:hAnsi="Times New Roman" w:cs="Times New Roman"/>
                <w:sz w:val="21"/>
                <w:szCs w:val="21"/>
                <w:lang w:val="en-US"/>
              </w:rPr>
              <w:t>≥650X1280</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mm</w:t>
            </w:r>
            <w:r>
              <w:rPr>
                <w:rFonts w:ascii="Times New Roman" w:eastAsia="方正仿宋_GBK" w:hAnsi="Times New Roman" w:cs="Times New Roman"/>
                <w:sz w:val="21"/>
                <w:szCs w:val="21"/>
                <w:lang w:val="en-US"/>
              </w:rPr>
              <w:t>），桌面离地高度：</w:t>
            </w:r>
            <w:r>
              <w:rPr>
                <w:rFonts w:ascii="Times New Roman" w:eastAsia="方正仿宋_GBK" w:hAnsi="Times New Roman" w:cs="Times New Roman"/>
                <w:sz w:val="21"/>
                <w:szCs w:val="21"/>
                <w:lang w:val="en-US"/>
              </w:rPr>
              <w:t>800mm</w:t>
            </w:r>
            <w:r>
              <w:rPr>
                <w:rFonts w:ascii="Times New Roman" w:eastAsia="方正仿宋_GBK" w:hAnsi="Times New Roman" w:cs="Times New Roman"/>
                <w:sz w:val="21"/>
                <w:szCs w:val="21"/>
                <w:lang w:val="en-US"/>
              </w:rPr>
              <w:t>，高度不可调节；</w:t>
            </w:r>
          </w:p>
          <w:p w14:paraId="12B00E0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桌板封边：桌板边缘需具备一体化的橡胶条封边，颜色原木色；</w:t>
            </w:r>
          </w:p>
          <w:p w14:paraId="352FE0A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proofErr w:type="gramStart"/>
            <w:r>
              <w:rPr>
                <w:rFonts w:ascii="Times New Roman" w:eastAsia="方正仿宋_GBK" w:hAnsi="Times New Roman" w:cs="Times New Roman"/>
                <w:sz w:val="21"/>
                <w:szCs w:val="21"/>
                <w:lang w:val="en-US"/>
              </w:rPr>
              <w:t>桌架型材</w:t>
            </w:r>
            <w:proofErr w:type="gramEnd"/>
            <w:r>
              <w:rPr>
                <w:rFonts w:ascii="Times New Roman" w:eastAsia="方正仿宋_GBK" w:hAnsi="Times New Roman" w:cs="Times New Roman"/>
                <w:sz w:val="21"/>
                <w:szCs w:val="21"/>
                <w:lang w:val="en-US"/>
              </w:rPr>
              <w:t>：优质冷轧钢材，表面处理选用静电喷涂技术，颜色白色；</w:t>
            </w:r>
          </w:p>
          <w:p w14:paraId="4EE0EB0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桌面前部具备有完整平面，可自由粘贴学校的校徽</w:t>
            </w:r>
            <w:r>
              <w:rPr>
                <w:rFonts w:ascii="Times New Roman" w:eastAsia="方正仿宋_GBK" w:hAnsi="Times New Roman" w:cs="Times New Roman"/>
                <w:sz w:val="21"/>
                <w:szCs w:val="21"/>
                <w:lang w:val="en-US"/>
              </w:rPr>
              <w:t>LOGO</w:t>
            </w:r>
            <w:r>
              <w:rPr>
                <w:rFonts w:ascii="Times New Roman" w:eastAsia="方正仿宋_GBK" w:hAnsi="Times New Roman" w:cs="Times New Roman"/>
                <w:sz w:val="21"/>
                <w:szCs w:val="21"/>
                <w:lang w:val="en-US"/>
              </w:rPr>
              <w:t>；</w:t>
            </w:r>
          </w:p>
          <w:p w14:paraId="3EA4B85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讲桌左侧需具备有容量</w:t>
            </w:r>
            <w:r>
              <w:rPr>
                <w:rFonts w:ascii="Times New Roman" w:eastAsia="方正仿宋_GBK" w:hAnsi="Times New Roman" w:cs="Times New Roman"/>
                <w:sz w:val="21"/>
                <w:szCs w:val="21"/>
                <w:lang w:val="en-US"/>
              </w:rPr>
              <w:t>≥15U</w:t>
            </w:r>
            <w:r>
              <w:rPr>
                <w:rFonts w:ascii="Times New Roman" w:eastAsia="方正仿宋_GBK" w:hAnsi="Times New Roman" w:cs="Times New Roman"/>
                <w:sz w:val="21"/>
                <w:szCs w:val="21"/>
                <w:lang w:val="en-US"/>
              </w:rPr>
              <w:t>的边柜设计，机柜采用冷板材质，表面喷塑（黑色），前面板带机械锁；</w:t>
            </w:r>
          </w:p>
          <w:p w14:paraId="363BF96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讲桌机柜的顶部</w:t>
            </w:r>
            <w:proofErr w:type="gramStart"/>
            <w:r>
              <w:rPr>
                <w:rFonts w:ascii="Times New Roman" w:eastAsia="方正仿宋_GBK" w:hAnsi="Times New Roman" w:cs="Times New Roman"/>
                <w:sz w:val="21"/>
                <w:szCs w:val="21"/>
                <w:lang w:val="en-US"/>
              </w:rPr>
              <w:t>需拥有</w:t>
            </w:r>
            <w:proofErr w:type="gramEnd"/>
            <w:r>
              <w:rPr>
                <w:rFonts w:ascii="Times New Roman" w:eastAsia="方正仿宋_GBK" w:hAnsi="Times New Roman" w:cs="Times New Roman"/>
                <w:sz w:val="21"/>
                <w:szCs w:val="21"/>
                <w:lang w:val="en-US"/>
              </w:rPr>
              <w:t>一块可翻起的木板，翻转角度至少</w:t>
            </w:r>
            <w:r>
              <w:rPr>
                <w:rFonts w:ascii="Times New Roman" w:eastAsia="方正仿宋_GBK" w:hAnsi="Times New Roman" w:cs="Times New Roman"/>
                <w:sz w:val="21"/>
                <w:szCs w:val="21"/>
                <w:lang w:val="en-US"/>
              </w:rPr>
              <w:t>≥45°</w:t>
            </w:r>
          </w:p>
          <w:p w14:paraId="2BC8777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讲桌底</w:t>
            </w:r>
            <w:proofErr w:type="gramStart"/>
            <w:r>
              <w:rPr>
                <w:rFonts w:ascii="Times New Roman" w:eastAsia="方正仿宋_GBK" w:hAnsi="Times New Roman" w:cs="Times New Roman"/>
                <w:sz w:val="21"/>
                <w:szCs w:val="21"/>
                <w:lang w:val="en-US"/>
              </w:rPr>
              <w:t>脚采用</w:t>
            </w:r>
            <w:proofErr w:type="gramEnd"/>
            <w:r>
              <w:rPr>
                <w:rFonts w:ascii="Times New Roman" w:eastAsia="方正仿宋_GBK" w:hAnsi="Times New Roman" w:cs="Times New Roman"/>
                <w:sz w:val="21"/>
                <w:szCs w:val="21"/>
                <w:lang w:val="en-US"/>
              </w:rPr>
              <w:t>3mm</w:t>
            </w:r>
            <w:r>
              <w:rPr>
                <w:rFonts w:ascii="Times New Roman" w:eastAsia="方正仿宋_GBK" w:hAnsi="Times New Roman" w:cs="Times New Roman"/>
                <w:sz w:val="21"/>
                <w:szCs w:val="21"/>
                <w:lang w:val="en-US"/>
              </w:rPr>
              <w:t>冷轧板制作，表面采用静电喷涂。底脚具有地面固定螺丝孔；</w:t>
            </w:r>
          </w:p>
          <w:p w14:paraId="34CA2EE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桌面接口：桌面上至少需具备</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个以上万能</w:t>
            </w: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孔</w:t>
            </w:r>
            <w:r>
              <w:rPr>
                <w:rFonts w:ascii="Times New Roman" w:eastAsia="方正仿宋_GBK" w:hAnsi="Times New Roman" w:cs="Times New Roman"/>
                <w:sz w:val="21"/>
                <w:szCs w:val="21"/>
                <w:lang w:val="en-US"/>
              </w:rPr>
              <w:t>220V</w:t>
            </w:r>
            <w:r>
              <w:rPr>
                <w:rFonts w:ascii="Times New Roman" w:eastAsia="方正仿宋_GBK" w:hAnsi="Times New Roman" w:cs="Times New Roman"/>
                <w:sz w:val="21"/>
                <w:szCs w:val="21"/>
                <w:lang w:val="en-US"/>
              </w:rPr>
              <w:t>电源插座、</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个</w:t>
            </w:r>
            <w:r>
              <w:rPr>
                <w:rFonts w:ascii="Times New Roman" w:eastAsia="方正仿宋_GBK" w:hAnsi="Times New Roman" w:cs="Times New Roman"/>
                <w:sz w:val="21"/>
                <w:szCs w:val="21"/>
                <w:lang w:val="en-US"/>
              </w:rPr>
              <w:t>USB</w:t>
            </w:r>
            <w:r>
              <w:rPr>
                <w:rFonts w:ascii="Times New Roman" w:eastAsia="方正仿宋_GBK" w:hAnsi="Times New Roman" w:cs="Times New Roman"/>
                <w:sz w:val="21"/>
                <w:szCs w:val="21"/>
                <w:lang w:val="en-US"/>
              </w:rPr>
              <w:t>接口，</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个抽线区域，抽线孔位</w:t>
            </w: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w:t>
            </w:r>
          </w:p>
          <w:p w14:paraId="31EE45F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9.</w:t>
            </w:r>
            <w:r>
              <w:rPr>
                <w:rFonts w:ascii="Times New Roman" w:eastAsia="方正仿宋_GBK" w:hAnsi="Times New Roman" w:cs="Times New Roman"/>
                <w:sz w:val="21"/>
                <w:szCs w:val="21"/>
                <w:lang w:val="en-US"/>
              </w:rPr>
              <w:t>讲桌桌面需安装万向支架。</w:t>
            </w:r>
          </w:p>
        </w:tc>
        <w:tc>
          <w:tcPr>
            <w:tcW w:w="469" w:type="dxa"/>
          </w:tcPr>
          <w:p w14:paraId="15BE4DB9"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6</w:t>
            </w:r>
          </w:p>
        </w:tc>
        <w:tc>
          <w:tcPr>
            <w:tcW w:w="471" w:type="dxa"/>
          </w:tcPr>
          <w:p w14:paraId="34FB848D" w14:textId="77777777" w:rsidR="0017000D" w:rsidRDefault="0017000D">
            <w:pPr>
              <w:jc w:val="center"/>
              <w:rPr>
                <w:rFonts w:ascii="Times New Roman" w:eastAsia="方正仿宋_GBK" w:hAnsi="Times New Roman" w:cs="Times New Roman"/>
                <w:sz w:val="21"/>
                <w:szCs w:val="21"/>
                <w:lang w:val="en-US"/>
              </w:rPr>
            </w:pPr>
          </w:p>
        </w:tc>
      </w:tr>
      <w:tr w:rsidR="0017000D" w14:paraId="10EA4F64" w14:textId="77777777">
        <w:trPr>
          <w:trHeight w:val="774"/>
          <w:jc w:val="center"/>
        </w:trPr>
        <w:tc>
          <w:tcPr>
            <w:tcW w:w="400" w:type="dxa"/>
            <w:vMerge/>
          </w:tcPr>
          <w:p w14:paraId="36A288F7"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53B32E2B"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2D0AB8C7"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教学一体机（含立式支架）</w:t>
            </w:r>
          </w:p>
        </w:tc>
        <w:tc>
          <w:tcPr>
            <w:tcW w:w="7938" w:type="dxa"/>
          </w:tcPr>
          <w:p w14:paraId="4DCAB01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屏幕尺寸</w:t>
            </w:r>
            <w:r>
              <w:rPr>
                <w:rFonts w:ascii="Times New Roman" w:eastAsia="方正仿宋_GBK" w:hAnsi="Times New Roman" w:cs="Times New Roman"/>
                <w:sz w:val="21"/>
                <w:szCs w:val="21"/>
                <w:lang w:val="en-US"/>
              </w:rPr>
              <w:t>≥98</w:t>
            </w:r>
            <w:r>
              <w:rPr>
                <w:rFonts w:ascii="Times New Roman" w:eastAsia="方正仿宋_GBK" w:hAnsi="Times New Roman" w:cs="Times New Roman"/>
                <w:sz w:val="21"/>
                <w:szCs w:val="21"/>
                <w:lang w:val="en-US"/>
              </w:rPr>
              <w:t>英寸，显示比例</w:t>
            </w:r>
            <w:r>
              <w:rPr>
                <w:rFonts w:ascii="Times New Roman" w:eastAsia="方正仿宋_GBK" w:hAnsi="Times New Roman" w:cs="Times New Roman"/>
                <w:sz w:val="21"/>
                <w:szCs w:val="21"/>
                <w:lang w:val="en-US"/>
              </w:rPr>
              <w:t>16</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9</w:t>
            </w:r>
            <w:r>
              <w:rPr>
                <w:rFonts w:ascii="Times New Roman" w:eastAsia="方正仿宋_GBK" w:hAnsi="Times New Roman" w:cs="Times New Roman"/>
                <w:sz w:val="21"/>
                <w:szCs w:val="21"/>
                <w:lang w:val="en-US"/>
              </w:rPr>
              <w:t>，物理分辨率</w:t>
            </w:r>
            <w:r>
              <w:rPr>
                <w:rFonts w:ascii="Times New Roman" w:eastAsia="方正仿宋_GBK" w:hAnsi="Times New Roman" w:cs="Times New Roman"/>
                <w:sz w:val="21"/>
                <w:szCs w:val="21"/>
                <w:lang w:val="en-US"/>
              </w:rPr>
              <w:t>3840×2160</w:t>
            </w:r>
            <w:r>
              <w:rPr>
                <w:rFonts w:ascii="Times New Roman" w:eastAsia="方正仿宋_GBK" w:hAnsi="Times New Roman" w:cs="Times New Roman"/>
                <w:sz w:val="21"/>
                <w:szCs w:val="21"/>
                <w:lang w:val="en-US"/>
              </w:rPr>
              <w:t>，采用</w:t>
            </w:r>
            <w:r>
              <w:rPr>
                <w:rFonts w:ascii="Times New Roman" w:eastAsia="方正仿宋_GBK" w:hAnsi="Times New Roman" w:cs="Times New Roman"/>
                <w:sz w:val="21"/>
                <w:szCs w:val="21"/>
                <w:lang w:val="en-US"/>
              </w:rPr>
              <w:t xml:space="preserve">Mini </w:t>
            </w:r>
            <w:r>
              <w:rPr>
                <w:rFonts w:ascii="Times New Roman" w:eastAsia="方正仿宋_GBK" w:hAnsi="Times New Roman" w:cs="Times New Roman"/>
                <w:sz w:val="21"/>
                <w:szCs w:val="21"/>
                <w:lang w:val="en-US"/>
              </w:rPr>
              <w:t>LED</w:t>
            </w:r>
            <w:r>
              <w:rPr>
                <w:rFonts w:ascii="Times New Roman" w:eastAsia="方正仿宋_GBK" w:hAnsi="Times New Roman" w:cs="Times New Roman"/>
                <w:sz w:val="21"/>
                <w:szCs w:val="21"/>
                <w:lang w:val="en-US"/>
              </w:rPr>
              <w:t>背光技术，具有专业防眩光、低反射功能。在教室正常照明及自然光环境下无镜面反光、无光源倒影，保障全教室学生可视清晰度；</w:t>
            </w:r>
          </w:p>
          <w:p w14:paraId="2E72765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开机无广告，可定制开机</w:t>
            </w:r>
            <w:r>
              <w:rPr>
                <w:rFonts w:ascii="Times New Roman" w:eastAsia="方正仿宋_GBK" w:hAnsi="Times New Roman" w:cs="Times New Roman"/>
                <w:sz w:val="21"/>
                <w:szCs w:val="21"/>
                <w:lang w:val="en-US"/>
              </w:rPr>
              <w:t>LOGO</w:t>
            </w:r>
            <w:r>
              <w:rPr>
                <w:rFonts w:ascii="Times New Roman" w:eastAsia="方正仿宋_GBK" w:hAnsi="Times New Roman" w:cs="Times New Roman"/>
                <w:sz w:val="21"/>
                <w:szCs w:val="21"/>
                <w:lang w:val="en-US"/>
              </w:rPr>
              <w:t>，通电自动开机（或</w:t>
            </w:r>
            <w:r>
              <w:rPr>
                <w:rFonts w:ascii="Times New Roman" w:eastAsia="方正仿宋_GBK" w:hAnsi="Times New Roman" w:cs="Times New Roman"/>
                <w:sz w:val="21"/>
                <w:szCs w:val="21"/>
                <w:lang w:val="en-US"/>
              </w:rPr>
              <w:t>HDMI</w:t>
            </w:r>
            <w:r>
              <w:rPr>
                <w:rFonts w:ascii="Times New Roman" w:eastAsia="方正仿宋_GBK" w:hAnsi="Times New Roman" w:cs="Times New Roman"/>
                <w:sz w:val="21"/>
                <w:szCs w:val="21"/>
                <w:lang w:val="en-US"/>
              </w:rPr>
              <w:t>检测开关机），可指定开机信号源。</w:t>
            </w:r>
          </w:p>
          <w:p w14:paraId="0C7DC1A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proofErr w:type="gramStart"/>
            <w:r>
              <w:rPr>
                <w:rFonts w:ascii="Times New Roman" w:eastAsia="方正仿宋_GBK" w:hAnsi="Times New Roman" w:cs="Times New Roman"/>
                <w:sz w:val="21"/>
                <w:szCs w:val="21"/>
                <w:lang w:val="en-US"/>
              </w:rPr>
              <w:t>虑</w:t>
            </w:r>
            <w:proofErr w:type="gramEnd"/>
            <w:r>
              <w:rPr>
                <w:rFonts w:ascii="Times New Roman" w:eastAsia="方正仿宋_GBK" w:hAnsi="Times New Roman" w:cs="Times New Roman"/>
                <w:sz w:val="21"/>
                <w:szCs w:val="21"/>
                <w:lang w:val="en-US"/>
              </w:rPr>
              <w:t>立式支架。</w:t>
            </w:r>
          </w:p>
        </w:tc>
        <w:tc>
          <w:tcPr>
            <w:tcW w:w="469" w:type="dxa"/>
          </w:tcPr>
          <w:p w14:paraId="3E8C0E93"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p>
        </w:tc>
        <w:tc>
          <w:tcPr>
            <w:tcW w:w="471" w:type="dxa"/>
          </w:tcPr>
          <w:p w14:paraId="48A7FD1B" w14:textId="77777777" w:rsidR="0017000D" w:rsidRDefault="0017000D">
            <w:pPr>
              <w:jc w:val="center"/>
              <w:rPr>
                <w:rFonts w:ascii="Times New Roman" w:eastAsia="方正仿宋_GBK" w:hAnsi="Times New Roman" w:cs="Times New Roman"/>
                <w:sz w:val="21"/>
                <w:szCs w:val="21"/>
                <w:lang w:val="en-US"/>
              </w:rPr>
            </w:pPr>
          </w:p>
        </w:tc>
      </w:tr>
      <w:tr w:rsidR="0017000D" w14:paraId="5A9041F4" w14:textId="77777777">
        <w:trPr>
          <w:trHeight w:val="772"/>
          <w:jc w:val="center"/>
        </w:trPr>
        <w:tc>
          <w:tcPr>
            <w:tcW w:w="400" w:type="dxa"/>
            <w:vMerge/>
          </w:tcPr>
          <w:p w14:paraId="55EFC7ED"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5F0E71CC"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692B3789"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电子班牌（含立式支架）</w:t>
            </w:r>
          </w:p>
        </w:tc>
        <w:tc>
          <w:tcPr>
            <w:tcW w:w="7938" w:type="dxa"/>
          </w:tcPr>
          <w:p w14:paraId="38E7F69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显示尺寸</w:t>
            </w:r>
            <w:r>
              <w:rPr>
                <w:rFonts w:ascii="Times New Roman" w:eastAsia="方正仿宋_GBK" w:hAnsi="Times New Roman" w:cs="Times New Roman"/>
                <w:sz w:val="21"/>
                <w:szCs w:val="21"/>
                <w:lang w:val="en-US"/>
              </w:rPr>
              <w:t>≥15</w:t>
            </w:r>
            <w:r>
              <w:rPr>
                <w:rFonts w:ascii="Times New Roman" w:eastAsia="方正仿宋_GBK" w:hAnsi="Times New Roman" w:cs="Times New Roman"/>
                <w:sz w:val="21"/>
                <w:szCs w:val="21"/>
                <w:lang w:val="en-US"/>
              </w:rPr>
              <w:t>英寸，防眩光横屏式电容屏，支持</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点触控，物理分辨率</w:t>
            </w:r>
            <w:r>
              <w:rPr>
                <w:rFonts w:ascii="Times New Roman" w:eastAsia="方正仿宋_GBK" w:hAnsi="Times New Roman" w:cs="Times New Roman"/>
                <w:sz w:val="21"/>
                <w:szCs w:val="21"/>
                <w:lang w:val="en-US"/>
              </w:rPr>
              <w:t>≥1920×1080</w:t>
            </w:r>
            <w:r>
              <w:rPr>
                <w:rFonts w:ascii="Times New Roman" w:eastAsia="方正仿宋_GBK" w:hAnsi="Times New Roman" w:cs="Times New Roman"/>
                <w:sz w:val="21"/>
                <w:szCs w:val="21"/>
                <w:lang w:val="en-US"/>
              </w:rPr>
              <w:t>；</w:t>
            </w:r>
          </w:p>
          <w:p w14:paraId="66CD9C3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屏幕亮度</w:t>
            </w:r>
            <w:r>
              <w:rPr>
                <w:rFonts w:ascii="Times New Roman" w:eastAsia="方正仿宋_GBK" w:hAnsi="Times New Roman" w:cs="Times New Roman"/>
                <w:sz w:val="21"/>
                <w:szCs w:val="21"/>
                <w:lang w:val="en-US"/>
              </w:rPr>
              <w:t>≥250cd/</w:t>
            </w:r>
            <w:r>
              <w:rPr>
                <w:rFonts w:ascii="Times New Roman" w:eastAsia="方正仿宋_GBK" w:hAnsi="Times New Roman" w:cs="Times New Roman"/>
                <w:sz w:val="21"/>
                <w:szCs w:val="21"/>
                <w:lang w:val="en-US"/>
              </w:rPr>
              <w:t>㎡，支持自动感光调节屏幕亮度，采用宽动态</w:t>
            </w:r>
            <w:r>
              <w:rPr>
                <w:rFonts w:ascii="Times New Roman" w:eastAsia="方正仿宋_GBK" w:hAnsi="Times New Roman" w:cs="Times New Roman"/>
                <w:sz w:val="21"/>
                <w:szCs w:val="21"/>
                <w:lang w:val="en-US"/>
              </w:rPr>
              <w:t>≥200</w:t>
            </w:r>
            <w:proofErr w:type="gramStart"/>
            <w:r>
              <w:rPr>
                <w:rFonts w:ascii="Times New Roman" w:eastAsia="方正仿宋_GBK" w:hAnsi="Times New Roman" w:cs="Times New Roman"/>
                <w:sz w:val="21"/>
                <w:szCs w:val="21"/>
                <w:lang w:val="en-US"/>
              </w:rPr>
              <w:t>万像</w:t>
            </w:r>
            <w:proofErr w:type="gramEnd"/>
            <w:r>
              <w:rPr>
                <w:rFonts w:ascii="Times New Roman" w:eastAsia="方正仿宋_GBK" w:hAnsi="Times New Roman" w:cs="Times New Roman"/>
                <w:sz w:val="21"/>
                <w:szCs w:val="21"/>
                <w:lang w:val="en-US"/>
              </w:rPr>
              <w:t>素内置摄像头；</w:t>
            </w:r>
          </w:p>
          <w:p w14:paraId="22EF9E2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proofErr w:type="gramStart"/>
            <w:r>
              <w:rPr>
                <w:rFonts w:ascii="Times New Roman" w:eastAsia="方正仿宋_GBK" w:hAnsi="Times New Roman" w:cs="Times New Roman"/>
                <w:sz w:val="21"/>
                <w:szCs w:val="21"/>
                <w:lang w:val="en-US"/>
              </w:rPr>
              <w:t>班牌整机</w:t>
            </w:r>
            <w:proofErr w:type="gramEnd"/>
            <w:r>
              <w:rPr>
                <w:rFonts w:ascii="Times New Roman" w:eastAsia="方正仿宋_GBK" w:hAnsi="Times New Roman" w:cs="Times New Roman"/>
                <w:sz w:val="21"/>
                <w:szCs w:val="21"/>
                <w:lang w:val="en-US"/>
              </w:rPr>
              <w:t>CPU≥4</w:t>
            </w:r>
            <w:r>
              <w:rPr>
                <w:rFonts w:ascii="Times New Roman" w:eastAsia="方正仿宋_GBK" w:hAnsi="Times New Roman" w:cs="Times New Roman"/>
                <w:sz w:val="21"/>
                <w:szCs w:val="21"/>
                <w:lang w:val="en-US"/>
              </w:rPr>
              <w:t>核，最高主频</w:t>
            </w:r>
            <w:r>
              <w:rPr>
                <w:rFonts w:ascii="Times New Roman" w:eastAsia="方正仿宋_GBK" w:hAnsi="Times New Roman" w:cs="Times New Roman"/>
                <w:sz w:val="21"/>
                <w:szCs w:val="21"/>
                <w:lang w:val="en-US"/>
              </w:rPr>
              <w:t>≥2G</w:t>
            </w:r>
            <w:r>
              <w:rPr>
                <w:rFonts w:ascii="Times New Roman" w:eastAsia="方正仿宋_GBK" w:hAnsi="Times New Roman" w:cs="Times New Roman"/>
                <w:sz w:val="21"/>
                <w:szCs w:val="21"/>
                <w:lang w:val="en-US"/>
              </w:rPr>
              <w:t>，内置操作系统，系统运行内存</w:t>
            </w:r>
            <w:r>
              <w:rPr>
                <w:rFonts w:ascii="Times New Roman" w:eastAsia="方正仿宋_GBK" w:hAnsi="Times New Roman" w:cs="Times New Roman"/>
                <w:sz w:val="21"/>
                <w:szCs w:val="21"/>
                <w:lang w:val="en-US"/>
              </w:rPr>
              <w:t>≥2G</w:t>
            </w:r>
            <w:r>
              <w:rPr>
                <w:rFonts w:ascii="Times New Roman" w:eastAsia="方正仿宋_GBK" w:hAnsi="Times New Roman" w:cs="Times New Roman"/>
                <w:sz w:val="21"/>
                <w:szCs w:val="21"/>
                <w:lang w:val="en-US"/>
              </w:rPr>
              <w:t>，存储容量</w:t>
            </w:r>
            <w:r>
              <w:rPr>
                <w:rFonts w:ascii="Times New Roman" w:eastAsia="方正仿宋_GBK" w:hAnsi="Times New Roman" w:cs="Times New Roman"/>
                <w:sz w:val="21"/>
                <w:szCs w:val="21"/>
                <w:lang w:val="en-US"/>
              </w:rPr>
              <w:t>≥32G</w:t>
            </w:r>
            <w:r>
              <w:rPr>
                <w:rFonts w:ascii="Times New Roman" w:eastAsia="方正仿宋_GBK" w:hAnsi="Times New Roman" w:cs="Times New Roman"/>
                <w:sz w:val="21"/>
                <w:szCs w:val="21"/>
                <w:lang w:val="en-US"/>
              </w:rPr>
              <w:t>；</w:t>
            </w:r>
          </w:p>
          <w:p w14:paraId="361FBA3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提供状态</w:t>
            </w:r>
            <w:proofErr w:type="gramStart"/>
            <w:r>
              <w:rPr>
                <w:rFonts w:ascii="Times New Roman" w:eastAsia="方正仿宋_GBK" w:hAnsi="Times New Roman" w:cs="Times New Roman"/>
                <w:sz w:val="21"/>
                <w:szCs w:val="21"/>
                <w:lang w:val="en-US"/>
              </w:rPr>
              <w:t>灯显示</w:t>
            </w:r>
            <w:proofErr w:type="gramEnd"/>
            <w:r>
              <w:rPr>
                <w:rFonts w:ascii="Times New Roman" w:eastAsia="方正仿宋_GBK" w:hAnsi="Times New Roman" w:cs="Times New Roman"/>
                <w:sz w:val="21"/>
                <w:szCs w:val="21"/>
                <w:lang w:val="en-US"/>
              </w:rPr>
              <w:t>上课状态；</w:t>
            </w:r>
          </w:p>
          <w:p w14:paraId="2910268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屏体必须采用钢化玻璃或更高硬度的材质</w:t>
            </w:r>
          </w:p>
          <w:p w14:paraId="00D5182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立地安装（支架</w:t>
            </w:r>
            <w:r>
              <w:rPr>
                <w:rFonts w:ascii="Times New Roman" w:eastAsia="方正仿宋_GBK" w:hAnsi="Times New Roman" w:cs="Times New Roman"/>
                <w:sz w:val="21"/>
                <w:szCs w:val="21"/>
                <w:lang w:val="en-US"/>
              </w:rPr>
              <w:t>≥1120*270*208</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含学校</w:t>
            </w:r>
            <w:proofErr w:type="gramEnd"/>
            <w:r>
              <w:rPr>
                <w:rFonts w:ascii="Times New Roman" w:eastAsia="方正仿宋_GBK" w:hAnsi="Times New Roman" w:cs="Times New Roman"/>
                <w:sz w:val="21"/>
                <w:szCs w:val="21"/>
                <w:lang w:val="en-US"/>
              </w:rPr>
              <w:t>LOGO</w:t>
            </w:r>
            <w:r>
              <w:rPr>
                <w:rFonts w:ascii="Times New Roman" w:eastAsia="方正仿宋_GBK" w:hAnsi="Times New Roman" w:cs="Times New Roman"/>
                <w:sz w:val="21"/>
                <w:szCs w:val="21"/>
                <w:lang w:val="en-US"/>
              </w:rPr>
              <w:t>的</w:t>
            </w:r>
            <w:r>
              <w:rPr>
                <w:rFonts w:ascii="Times New Roman" w:eastAsia="方正仿宋_GBK" w:hAnsi="Times New Roman" w:cs="Times New Roman"/>
                <w:sz w:val="21"/>
                <w:szCs w:val="21"/>
                <w:lang w:val="en-US"/>
              </w:rPr>
              <w:t>LED</w:t>
            </w:r>
            <w:r>
              <w:rPr>
                <w:rFonts w:ascii="Times New Roman" w:eastAsia="方正仿宋_GBK" w:hAnsi="Times New Roman" w:cs="Times New Roman"/>
                <w:sz w:val="21"/>
                <w:szCs w:val="21"/>
                <w:lang w:val="en-US"/>
              </w:rPr>
              <w:t>亮灯</w:t>
            </w:r>
          </w:p>
          <w:p w14:paraId="784700C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软件：预装</w:t>
            </w:r>
            <w:proofErr w:type="gramStart"/>
            <w:r>
              <w:rPr>
                <w:rFonts w:ascii="Times New Roman" w:eastAsia="方正仿宋_GBK" w:hAnsi="Times New Roman" w:cs="Times New Roman"/>
                <w:sz w:val="21"/>
                <w:szCs w:val="21"/>
                <w:lang w:val="en-US"/>
              </w:rPr>
              <w:t>电子班牌终端</w:t>
            </w:r>
            <w:proofErr w:type="gramEnd"/>
            <w:r>
              <w:rPr>
                <w:rFonts w:ascii="Times New Roman" w:eastAsia="方正仿宋_GBK" w:hAnsi="Times New Roman" w:cs="Times New Roman"/>
                <w:sz w:val="21"/>
                <w:szCs w:val="21"/>
                <w:lang w:val="en-US"/>
              </w:rPr>
              <w:t>专用播放管理软件（与桥林校区的</w:t>
            </w:r>
            <w:proofErr w:type="gramStart"/>
            <w:r>
              <w:rPr>
                <w:rFonts w:ascii="Times New Roman" w:eastAsia="方正仿宋_GBK" w:hAnsi="Times New Roman" w:cs="Times New Roman"/>
                <w:sz w:val="21"/>
                <w:szCs w:val="21"/>
                <w:lang w:val="en-US"/>
              </w:rPr>
              <w:t>电子班牌系统</w:t>
            </w:r>
            <w:proofErr w:type="gramEnd"/>
            <w:r>
              <w:rPr>
                <w:rFonts w:ascii="Times New Roman" w:eastAsia="方正仿宋_GBK" w:hAnsi="Times New Roman" w:cs="Times New Roman"/>
                <w:sz w:val="21"/>
                <w:szCs w:val="21"/>
                <w:lang w:val="en-US"/>
              </w:rPr>
              <w:t>进行对接，实现统一纳管），支持远程下发、定时排程、素材轮播、状态监控与故障回传支持显示当前的教室信息，包括学校</w:t>
            </w:r>
            <w:r>
              <w:rPr>
                <w:rFonts w:ascii="Times New Roman" w:eastAsia="方正仿宋_GBK" w:hAnsi="Times New Roman" w:cs="Times New Roman"/>
                <w:sz w:val="21"/>
                <w:szCs w:val="21"/>
                <w:lang w:val="en-US"/>
              </w:rPr>
              <w:t>logo</w:t>
            </w:r>
            <w:r>
              <w:rPr>
                <w:rFonts w:ascii="Times New Roman" w:eastAsia="方正仿宋_GBK" w:hAnsi="Times New Roman" w:cs="Times New Roman"/>
                <w:sz w:val="21"/>
                <w:szCs w:val="21"/>
                <w:lang w:val="en-US"/>
              </w:rPr>
              <w:t>、教室名称、座位数，课程信息、授课时间、授课老师、授课班级、教室类型；支持多种素材</w:t>
            </w:r>
            <w:r>
              <w:rPr>
                <w:rFonts w:ascii="Times New Roman" w:eastAsia="方正仿宋_GBK" w:hAnsi="Times New Roman" w:cs="Times New Roman"/>
                <w:sz w:val="21"/>
                <w:szCs w:val="21"/>
                <w:lang w:val="en-US"/>
              </w:rPr>
              <w:t>格式的播放，包括图片、网页、视频、</w:t>
            </w:r>
            <w:r>
              <w:rPr>
                <w:rFonts w:ascii="Times New Roman" w:eastAsia="方正仿宋_GBK" w:hAnsi="Times New Roman" w:cs="Times New Roman"/>
                <w:sz w:val="21"/>
                <w:szCs w:val="21"/>
                <w:lang w:val="en-US"/>
              </w:rPr>
              <w:t>HTML5</w:t>
            </w:r>
            <w:r>
              <w:rPr>
                <w:rFonts w:ascii="Times New Roman" w:eastAsia="方正仿宋_GBK" w:hAnsi="Times New Roman" w:cs="Times New Roman"/>
                <w:sz w:val="21"/>
                <w:szCs w:val="21"/>
                <w:lang w:val="en-US"/>
              </w:rPr>
              <w:t>页面、文字等。（提供承诺函并加盖投标人公章）</w:t>
            </w:r>
          </w:p>
        </w:tc>
        <w:tc>
          <w:tcPr>
            <w:tcW w:w="469" w:type="dxa"/>
          </w:tcPr>
          <w:p w14:paraId="7C57A035"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p>
        </w:tc>
        <w:tc>
          <w:tcPr>
            <w:tcW w:w="471" w:type="dxa"/>
          </w:tcPr>
          <w:p w14:paraId="3282C7F9" w14:textId="77777777" w:rsidR="0017000D" w:rsidRDefault="0017000D">
            <w:pPr>
              <w:jc w:val="center"/>
              <w:rPr>
                <w:rFonts w:ascii="Times New Roman" w:eastAsia="方正仿宋_GBK" w:hAnsi="Times New Roman" w:cs="Times New Roman"/>
                <w:sz w:val="21"/>
                <w:szCs w:val="21"/>
                <w:lang w:val="en-US"/>
              </w:rPr>
            </w:pPr>
          </w:p>
        </w:tc>
      </w:tr>
      <w:tr w:rsidR="0017000D" w14:paraId="70C8B739" w14:textId="77777777">
        <w:trPr>
          <w:trHeight w:val="772"/>
          <w:jc w:val="center"/>
        </w:trPr>
        <w:tc>
          <w:tcPr>
            <w:tcW w:w="400" w:type="dxa"/>
            <w:vMerge/>
          </w:tcPr>
          <w:p w14:paraId="5DD5EDE0"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29418E20"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42F4EA39"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全景摄像机（枪机）</w:t>
            </w:r>
          </w:p>
        </w:tc>
        <w:tc>
          <w:tcPr>
            <w:tcW w:w="7938" w:type="dxa"/>
          </w:tcPr>
          <w:p w14:paraId="087EBAA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采用传感器尺寸不低于</w:t>
            </w:r>
            <w:r>
              <w:rPr>
                <w:rFonts w:ascii="Times New Roman" w:eastAsia="方正仿宋_GBK" w:hAnsi="Times New Roman" w:cs="Times New Roman"/>
                <w:sz w:val="21"/>
                <w:szCs w:val="21"/>
                <w:lang w:val="en-US"/>
              </w:rPr>
              <w:t>1/2.7</w:t>
            </w:r>
            <w:r>
              <w:rPr>
                <w:rFonts w:ascii="Times New Roman" w:eastAsia="方正仿宋_GBK" w:hAnsi="Times New Roman" w:cs="Times New Roman"/>
                <w:sz w:val="21"/>
                <w:szCs w:val="21"/>
                <w:lang w:val="en-US"/>
              </w:rPr>
              <w:t>英寸，像素</w:t>
            </w:r>
            <w:r>
              <w:rPr>
                <w:rFonts w:ascii="Times New Roman" w:eastAsia="方正仿宋_GBK" w:hAnsi="Times New Roman" w:cs="Times New Roman"/>
                <w:sz w:val="21"/>
                <w:szCs w:val="21"/>
                <w:lang w:val="en-US"/>
              </w:rPr>
              <w:t>≥500</w:t>
            </w:r>
            <w:proofErr w:type="gramStart"/>
            <w:r>
              <w:rPr>
                <w:rFonts w:ascii="Times New Roman" w:eastAsia="方正仿宋_GBK" w:hAnsi="Times New Roman" w:cs="Times New Roman"/>
                <w:sz w:val="21"/>
                <w:szCs w:val="21"/>
                <w:lang w:val="en-US"/>
              </w:rPr>
              <w:t>万像</w:t>
            </w:r>
            <w:proofErr w:type="gramEnd"/>
            <w:r>
              <w:rPr>
                <w:rFonts w:ascii="Times New Roman" w:eastAsia="方正仿宋_GBK" w:hAnsi="Times New Roman" w:cs="Times New Roman"/>
                <w:sz w:val="21"/>
                <w:szCs w:val="21"/>
                <w:lang w:val="en-US"/>
              </w:rPr>
              <w:t>素，图像分辨率</w:t>
            </w:r>
            <w:r>
              <w:rPr>
                <w:rFonts w:ascii="Times New Roman" w:eastAsia="方正仿宋_GBK" w:hAnsi="Times New Roman" w:cs="Times New Roman"/>
                <w:sz w:val="21"/>
                <w:szCs w:val="21"/>
                <w:lang w:val="en-US"/>
              </w:rPr>
              <w:t>≥3072×1728</w:t>
            </w:r>
            <w:r>
              <w:rPr>
                <w:rFonts w:ascii="Times New Roman" w:eastAsia="方正仿宋_GBK" w:hAnsi="Times New Roman" w:cs="Times New Roman"/>
                <w:sz w:val="21"/>
                <w:szCs w:val="21"/>
                <w:lang w:val="en-US"/>
              </w:rPr>
              <w:t>；</w:t>
            </w:r>
          </w:p>
          <w:p w14:paraId="1551F74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proofErr w:type="gramStart"/>
            <w:r>
              <w:rPr>
                <w:rFonts w:ascii="Times New Roman" w:eastAsia="方正仿宋_GBK" w:hAnsi="Times New Roman" w:cs="Times New Roman"/>
                <w:sz w:val="21"/>
                <w:szCs w:val="21"/>
                <w:lang w:val="en-US"/>
              </w:rPr>
              <w:t>设备设备</w:t>
            </w:r>
            <w:proofErr w:type="gramEnd"/>
            <w:r>
              <w:rPr>
                <w:rFonts w:ascii="Times New Roman" w:eastAsia="方正仿宋_GBK" w:hAnsi="Times New Roman" w:cs="Times New Roman"/>
                <w:sz w:val="21"/>
                <w:szCs w:val="21"/>
                <w:lang w:val="en-US"/>
              </w:rPr>
              <w:t>内置拾音，具备</w:t>
            </w:r>
            <w:r>
              <w:rPr>
                <w:rFonts w:ascii="Times New Roman" w:eastAsia="方正仿宋_GBK" w:hAnsi="Times New Roman" w:cs="Times New Roman"/>
                <w:sz w:val="21"/>
                <w:szCs w:val="21"/>
                <w:lang w:val="en-US"/>
              </w:rPr>
              <w:t>2.8mm</w:t>
            </w:r>
            <w:r>
              <w:rPr>
                <w:rFonts w:ascii="Times New Roman" w:eastAsia="方正仿宋_GBK" w:hAnsi="Times New Roman" w:cs="Times New Roman"/>
                <w:sz w:val="21"/>
                <w:szCs w:val="21"/>
                <w:lang w:val="en-US"/>
              </w:rPr>
              <w:t>广角定焦镜头；</w:t>
            </w:r>
          </w:p>
          <w:p w14:paraId="7404955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为复用于监控和考试管理，设备</w:t>
            </w:r>
            <w:proofErr w:type="gramStart"/>
            <w:r>
              <w:rPr>
                <w:rFonts w:ascii="Times New Roman" w:eastAsia="方正仿宋_GBK" w:hAnsi="Times New Roman" w:cs="Times New Roman"/>
                <w:sz w:val="21"/>
                <w:szCs w:val="21"/>
                <w:lang w:val="en-US"/>
              </w:rPr>
              <w:t>需支持</w:t>
            </w:r>
            <w:proofErr w:type="gramEnd"/>
            <w:r>
              <w:rPr>
                <w:rFonts w:ascii="Times New Roman" w:eastAsia="方正仿宋_GBK" w:hAnsi="Times New Roman" w:cs="Times New Roman"/>
                <w:sz w:val="21"/>
                <w:szCs w:val="21"/>
                <w:lang w:val="en-US"/>
              </w:rPr>
              <w:t>ONVIF</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GB/T28181.RTSP</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RTMP</w:t>
            </w:r>
            <w:r>
              <w:rPr>
                <w:rFonts w:ascii="Times New Roman" w:eastAsia="方正仿宋_GBK" w:hAnsi="Times New Roman" w:cs="Times New Roman"/>
                <w:sz w:val="21"/>
                <w:szCs w:val="21"/>
                <w:lang w:val="en-US"/>
              </w:rPr>
              <w:t>协议。</w:t>
            </w:r>
          </w:p>
        </w:tc>
        <w:tc>
          <w:tcPr>
            <w:tcW w:w="469" w:type="dxa"/>
          </w:tcPr>
          <w:p w14:paraId="68B270C0"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9</w:t>
            </w:r>
          </w:p>
        </w:tc>
        <w:tc>
          <w:tcPr>
            <w:tcW w:w="471" w:type="dxa"/>
          </w:tcPr>
          <w:p w14:paraId="5D4CF4BD" w14:textId="77777777" w:rsidR="0017000D" w:rsidRDefault="0017000D">
            <w:pPr>
              <w:jc w:val="center"/>
              <w:rPr>
                <w:rFonts w:ascii="Times New Roman" w:eastAsia="方正仿宋_GBK" w:hAnsi="Times New Roman" w:cs="Times New Roman"/>
                <w:sz w:val="21"/>
                <w:szCs w:val="21"/>
                <w:lang w:val="en-US"/>
              </w:rPr>
            </w:pPr>
          </w:p>
        </w:tc>
      </w:tr>
      <w:tr w:rsidR="0017000D" w14:paraId="54F92797" w14:textId="77777777">
        <w:trPr>
          <w:trHeight w:val="90"/>
          <w:jc w:val="center"/>
        </w:trPr>
        <w:tc>
          <w:tcPr>
            <w:tcW w:w="400" w:type="dxa"/>
            <w:vMerge/>
          </w:tcPr>
          <w:p w14:paraId="175B3FF4"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421D98C9"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3A196799"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硬盘录像机</w:t>
            </w:r>
          </w:p>
        </w:tc>
        <w:tc>
          <w:tcPr>
            <w:tcW w:w="7938" w:type="dxa"/>
          </w:tcPr>
          <w:p w14:paraId="34B21E8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路</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盘位</w:t>
            </w:r>
            <w:r>
              <w:rPr>
                <w:rFonts w:ascii="Times New Roman" w:eastAsia="方正仿宋_GBK" w:hAnsi="Times New Roman" w:cs="Times New Roman"/>
                <w:sz w:val="21"/>
                <w:szCs w:val="21"/>
                <w:lang w:val="en-US"/>
              </w:rPr>
              <w:t>poe</w:t>
            </w:r>
            <w:r>
              <w:rPr>
                <w:rFonts w:ascii="Times New Roman" w:eastAsia="方正仿宋_GBK" w:hAnsi="Times New Roman" w:cs="Times New Roman"/>
                <w:sz w:val="21"/>
                <w:szCs w:val="21"/>
                <w:lang w:val="en-US"/>
              </w:rPr>
              <w:t>网线供电</w:t>
            </w:r>
            <w:r>
              <w:rPr>
                <w:rFonts w:ascii="Times New Roman" w:eastAsia="方正仿宋_GBK" w:hAnsi="Times New Roman" w:cs="Times New Roman"/>
                <w:sz w:val="21"/>
                <w:szCs w:val="21"/>
                <w:lang w:val="en-US"/>
              </w:rPr>
              <w:t>NVR H.265</w:t>
            </w:r>
            <w:r>
              <w:rPr>
                <w:rFonts w:ascii="Times New Roman" w:eastAsia="方正仿宋_GBK" w:hAnsi="Times New Roman" w:cs="Times New Roman"/>
                <w:sz w:val="21"/>
                <w:szCs w:val="21"/>
                <w:lang w:val="en-US"/>
              </w:rPr>
              <w:t>编码（内含</w:t>
            </w:r>
            <w:r>
              <w:rPr>
                <w:rFonts w:ascii="Times New Roman" w:eastAsia="方正仿宋_GBK" w:hAnsi="Times New Roman" w:cs="Times New Roman"/>
                <w:sz w:val="21"/>
                <w:szCs w:val="21"/>
                <w:lang w:val="en-US"/>
              </w:rPr>
              <w:t>4T*2</w:t>
            </w:r>
            <w:r>
              <w:rPr>
                <w:rFonts w:ascii="Times New Roman" w:eastAsia="方正仿宋_GBK" w:hAnsi="Times New Roman" w:cs="Times New Roman"/>
                <w:sz w:val="21"/>
                <w:szCs w:val="21"/>
                <w:lang w:val="en-US"/>
              </w:rPr>
              <w:t>硬盘）</w:t>
            </w:r>
          </w:p>
        </w:tc>
        <w:tc>
          <w:tcPr>
            <w:tcW w:w="469" w:type="dxa"/>
          </w:tcPr>
          <w:p w14:paraId="30654EAA"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p>
        </w:tc>
        <w:tc>
          <w:tcPr>
            <w:tcW w:w="471" w:type="dxa"/>
          </w:tcPr>
          <w:p w14:paraId="656A3529" w14:textId="77777777" w:rsidR="0017000D" w:rsidRDefault="0017000D">
            <w:pPr>
              <w:jc w:val="center"/>
              <w:rPr>
                <w:rFonts w:ascii="Times New Roman" w:eastAsia="方正仿宋_GBK" w:hAnsi="Times New Roman" w:cs="Times New Roman"/>
                <w:sz w:val="21"/>
                <w:szCs w:val="21"/>
                <w:lang w:val="en-US"/>
              </w:rPr>
            </w:pPr>
          </w:p>
        </w:tc>
      </w:tr>
      <w:tr w:rsidR="0017000D" w14:paraId="768B30AF" w14:textId="77777777">
        <w:trPr>
          <w:trHeight w:val="772"/>
          <w:jc w:val="center"/>
        </w:trPr>
        <w:tc>
          <w:tcPr>
            <w:tcW w:w="400" w:type="dxa"/>
            <w:vMerge/>
          </w:tcPr>
          <w:p w14:paraId="3B6C38E5"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33804FB1"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3BA33C19"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可移动多媒体讲台</w:t>
            </w:r>
          </w:p>
        </w:tc>
        <w:tc>
          <w:tcPr>
            <w:tcW w:w="7938" w:type="dxa"/>
          </w:tcPr>
          <w:p w14:paraId="1BE3E85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产品尺寸</w:t>
            </w:r>
            <w:r>
              <w:rPr>
                <w:rFonts w:ascii="Times New Roman" w:eastAsia="方正仿宋_GBK" w:hAnsi="Times New Roman" w:cs="Times New Roman"/>
                <w:sz w:val="21"/>
                <w:szCs w:val="21"/>
                <w:lang w:val="en-US"/>
              </w:rPr>
              <w:t>L*W*H</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mm</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600*505*1053mm</w:t>
            </w:r>
            <w:r>
              <w:rPr>
                <w:rFonts w:ascii="Times New Roman" w:eastAsia="方正仿宋_GBK" w:hAnsi="Times New Roman" w:cs="Times New Roman"/>
                <w:sz w:val="21"/>
                <w:szCs w:val="21"/>
                <w:lang w:val="en-US"/>
              </w:rPr>
              <w:t>，展开后最大尺寸为：</w:t>
            </w:r>
            <w:r>
              <w:rPr>
                <w:rFonts w:ascii="Times New Roman" w:eastAsia="方正仿宋_GBK" w:hAnsi="Times New Roman" w:cs="Times New Roman"/>
                <w:sz w:val="21"/>
                <w:szCs w:val="21"/>
                <w:lang w:val="en-US"/>
              </w:rPr>
              <w:t>965*505*1203mm</w:t>
            </w:r>
            <w:r>
              <w:rPr>
                <w:rFonts w:ascii="Times New Roman" w:eastAsia="方正仿宋_GBK" w:hAnsi="Times New Roman" w:cs="Times New Roman"/>
                <w:sz w:val="21"/>
                <w:szCs w:val="21"/>
                <w:lang w:val="en-US"/>
              </w:rPr>
              <w:t>；整体结构紧凑，适配多种演讲环境，高度调节范围满足不同场景需求。</w:t>
            </w:r>
          </w:p>
          <w:p w14:paraId="47A566A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演讲</w:t>
            </w:r>
            <w:proofErr w:type="gramStart"/>
            <w:r>
              <w:rPr>
                <w:rFonts w:ascii="Times New Roman" w:eastAsia="方正仿宋_GBK" w:hAnsi="Times New Roman" w:cs="Times New Roman"/>
                <w:sz w:val="21"/>
                <w:szCs w:val="21"/>
                <w:lang w:val="en-US"/>
              </w:rPr>
              <w:t>台整体</w:t>
            </w:r>
            <w:proofErr w:type="gramEnd"/>
            <w:r>
              <w:rPr>
                <w:rFonts w:ascii="Times New Roman" w:eastAsia="方正仿宋_GBK" w:hAnsi="Times New Roman" w:cs="Times New Roman"/>
                <w:sz w:val="21"/>
                <w:szCs w:val="21"/>
                <w:lang w:val="en-US"/>
              </w:rPr>
              <w:t>采用</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厚</w:t>
            </w:r>
            <w:r>
              <w:rPr>
                <w:rFonts w:ascii="Times New Roman" w:eastAsia="方正仿宋_GBK" w:hAnsi="Times New Roman" w:cs="Times New Roman"/>
                <w:sz w:val="21"/>
                <w:szCs w:val="21"/>
                <w:lang w:val="en-US"/>
              </w:rPr>
              <w:t>1.0mm</w:t>
            </w:r>
            <w:r>
              <w:rPr>
                <w:rFonts w:ascii="Times New Roman" w:eastAsia="方正仿宋_GBK" w:hAnsi="Times New Roman" w:cs="Times New Roman"/>
                <w:sz w:val="21"/>
                <w:szCs w:val="21"/>
                <w:lang w:val="en-US"/>
              </w:rPr>
              <w:t>的冷轧钢材，经过精密加工和焊接工艺打造，确保产品的结构稳定，承载能力强；上层桌面采用高精度阻尼转轴的角度调节机构，可在</w:t>
            </w:r>
            <w:r>
              <w:rPr>
                <w:rFonts w:ascii="Times New Roman" w:eastAsia="方正仿宋_GBK" w:hAnsi="Times New Roman" w:cs="Times New Roman"/>
                <w:sz w:val="21"/>
                <w:szCs w:val="21"/>
                <w:lang w:val="en-US"/>
              </w:rPr>
              <w:t>0~30°</w:t>
            </w:r>
            <w:r>
              <w:rPr>
                <w:rFonts w:ascii="Times New Roman" w:eastAsia="方正仿宋_GBK" w:hAnsi="Times New Roman" w:cs="Times New Roman"/>
                <w:sz w:val="21"/>
                <w:szCs w:val="21"/>
                <w:lang w:val="en-US"/>
              </w:rPr>
              <w:t>的观看范围精准手动调控，实现平稳顺滑调节，并具备可靠的锁定功能，任意角度可实现稳固锁定，无晃动现象。</w:t>
            </w:r>
          </w:p>
          <w:p w14:paraId="56EDF8F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上层桌面左侧内嵌</w:t>
            </w:r>
            <w:r>
              <w:rPr>
                <w:rFonts w:ascii="Times New Roman" w:eastAsia="方正仿宋_GBK" w:hAnsi="Times New Roman" w:cs="Times New Roman"/>
                <w:sz w:val="21"/>
                <w:szCs w:val="21"/>
                <w:lang w:val="en-US"/>
              </w:rPr>
              <w:t>21.5</w:t>
            </w:r>
            <w:r>
              <w:rPr>
                <w:rFonts w:ascii="Times New Roman" w:eastAsia="方正仿宋_GBK" w:hAnsi="Times New Roman" w:cs="Times New Roman"/>
                <w:sz w:val="21"/>
                <w:szCs w:val="21"/>
                <w:lang w:val="en-US"/>
              </w:rPr>
              <w:t>寸的一体电脑，屏幕采用电容十点触控技术，书写流畅</w:t>
            </w:r>
            <w:r>
              <w:rPr>
                <w:rFonts w:ascii="Times New Roman" w:eastAsia="方正仿宋_GBK" w:hAnsi="Times New Roman" w:cs="Times New Roman"/>
                <w:sz w:val="21"/>
                <w:szCs w:val="21"/>
                <w:lang w:val="en-US"/>
              </w:rPr>
              <w:t>；桌面右侧配置集成式控制按键，一键实现讲桌升降功能；配置</w:t>
            </w:r>
            <w:r>
              <w:rPr>
                <w:rFonts w:ascii="Times New Roman" w:eastAsia="方正仿宋_GBK" w:hAnsi="Times New Roman" w:cs="Times New Roman"/>
                <w:sz w:val="21"/>
                <w:szCs w:val="21"/>
                <w:lang w:val="en-US"/>
              </w:rPr>
              <w:t>60cm</w:t>
            </w:r>
            <w:r>
              <w:rPr>
                <w:rFonts w:ascii="Times New Roman" w:eastAsia="方正仿宋_GBK" w:hAnsi="Times New Roman" w:cs="Times New Roman"/>
                <w:sz w:val="21"/>
                <w:szCs w:val="21"/>
                <w:lang w:val="en-US"/>
              </w:rPr>
              <w:t>长的高灵敏的鹅颈话筒，搭配话筒独立开关按键，确保声音清晰拾取，有效降低环境噪音干扰。</w:t>
            </w:r>
          </w:p>
          <w:p w14:paraId="5FC5FE7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接口布局：上层右侧面配置</w:t>
            </w:r>
            <w:r>
              <w:rPr>
                <w:rFonts w:ascii="Times New Roman" w:eastAsia="方正仿宋_GBK" w:hAnsi="Times New Roman" w:cs="Times New Roman"/>
                <w:sz w:val="21"/>
                <w:szCs w:val="21"/>
                <w:lang w:val="en-US"/>
              </w:rPr>
              <w:t>USB 3.0</w:t>
            </w:r>
            <w:r>
              <w:rPr>
                <w:rFonts w:ascii="Times New Roman" w:eastAsia="方正仿宋_GBK" w:hAnsi="Times New Roman" w:cs="Times New Roman"/>
                <w:sz w:val="21"/>
                <w:szCs w:val="21"/>
                <w:lang w:val="en-US"/>
              </w:rPr>
              <w:t>接口</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HDMI</w:t>
            </w:r>
            <w:r>
              <w:rPr>
                <w:rFonts w:ascii="Times New Roman" w:eastAsia="方正仿宋_GBK" w:hAnsi="Times New Roman" w:cs="Times New Roman"/>
                <w:sz w:val="21"/>
                <w:szCs w:val="21"/>
                <w:lang w:val="en-US"/>
              </w:rPr>
              <w:t>接口</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，网口</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。底座右侧预留电源接口</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，音频接口</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，网口</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HDMI</w:t>
            </w:r>
            <w:r>
              <w:rPr>
                <w:rFonts w:ascii="Times New Roman" w:eastAsia="方正仿宋_GBK" w:hAnsi="Times New Roman" w:cs="Times New Roman"/>
                <w:sz w:val="21"/>
                <w:szCs w:val="21"/>
                <w:lang w:val="en-US"/>
              </w:rPr>
              <w:t>接口</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USB 3.0</w:t>
            </w:r>
            <w:r>
              <w:rPr>
                <w:rFonts w:ascii="Times New Roman" w:eastAsia="方正仿宋_GBK" w:hAnsi="Times New Roman" w:cs="Times New Roman"/>
                <w:sz w:val="21"/>
                <w:szCs w:val="21"/>
                <w:lang w:val="en-US"/>
              </w:rPr>
              <w:t>接口</w:t>
            </w: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，满足高速数据传输需求，支持高清视频信号传输，保障网络连接稳定，便于设备的集中连接与管理；</w:t>
            </w:r>
          </w:p>
          <w:p w14:paraId="3907B23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演讲台前面设计有可自定义的标牌装置，显示尺寸为</w:t>
            </w:r>
            <w:r>
              <w:rPr>
                <w:rFonts w:ascii="Times New Roman" w:eastAsia="方正仿宋_GBK" w:hAnsi="Times New Roman" w:cs="Times New Roman"/>
                <w:sz w:val="21"/>
                <w:szCs w:val="21"/>
                <w:lang w:val="en-US"/>
              </w:rPr>
              <w:t>300*210mm</w:t>
            </w:r>
            <w:r>
              <w:rPr>
                <w:rFonts w:ascii="Times New Roman" w:eastAsia="方正仿宋_GBK" w:hAnsi="Times New Roman" w:cs="Times New Roman"/>
                <w:sz w:val="21"/>
                <w:szCs w:val="21"/>
                <w:lang w:val="en-US"/>
              </w:rPr>
              <w:t>，内带</w:t>
            </w:r>
            <w:r>
              <w:rPr>
                <w:rFonts w:ascii="Times New Roman" w:eastAsia="方正仿宋_GBK" w:hAnsi="Times New Roman" w:cs="Times New Roman"/>
                <w:sz w:val="21"/>
                <w:szCs w:val="21"/>
                <w:lang w:val="en-US"/>
              </w:rPr>
              <w:t>LED</w:t>
            </w:r>
            <w:r>
              <w:rPr>
                <w:rFonts w:ascii="Times New Roman" w:eastAsia="方正仿宋_GBK" w:hAnsi="Times New Roman" w:cs="Times New Roman"/>
                <w:sz w:val="21"/>
                <w:szCs w:val="21"/>
                <w:lang w:val="en-US"/>
              </w:rPr>
              <w:t>背光灯，提升演讲的专</w:t>
            </w:r>
            <w:r>
              <w:rPr>
                <w:rFonts w:ascii="Times New Roman" w:eastAsia="方正仿宋_GBK" w:hAnsi="Times New Roman" w:cs="Times New Roman"/>
                <w:sz w:val="21"/>
                <w:szCs w:val="21"/>
                <w:lang w:val="en-US"/>
              </w:rPr>
              <w:t>业性与视觉效果。</w:t>
            </w:r>
          </w:p>
          <w:p w14:paraId="3CB858E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演讲台右侧配置可</w:t>
            </w:r>
            <w:r>
              <w:rPr>
                <w:rFonts w:ascii="Times New Roman" w:eastAsia="方正仿宋_GBK" w:hAnsi="Times New Roman" w:cs="Times New Roman"/>
                <w:sz w:val="21"/>
                <w:szCs w:val="21"/>
                <w:lang w:val="en-US"/>
              </w:rPr>
              <w:t>90°</w:t>
            </w:r>
            <w:r>
              <w:rPr>
                <w:rFonts w:ascii="Times New Roman" w:eastAsia="方正仿宋_GBK" w:hAnsi="Times New Roman" w:cs="Times New Roman"/>
                <w:sz w:val="21"/>
                <w:szCs w:val="21"/>
                <w:lang w:val="en-US"/>
              </w:rPr>
              <w:t>折叠的笔记本托板，笔记本托板尺寸为：</w:t>
            </w:r>
            <w:r>
              <w:rPr>
                <w:rFonts w:ascii="Times New Roman" w:eastAsia="方正仿宋_GBK" w:hAnsi="Times New Roman" w:cs="Times New Roman"/>
                <w:sz w:val="21"/>
                <w:szCs w:val="21"/>
                <w:lang w:val="en-US"/>
              </w:rPr>
              <w:t>450*270mm</w:t>
            </w:r>
            <w:r>
              <w:rPr>
                <w:rFonts w:ascii="Times New Roman" w:eastAsia="方正仿宋_GBK" w:hAnsi="Times New Roman" w:cs="Times New Roman"/>
                <w:sz w:val="21"/>
                <w:szCs w:val="21"/>
                <w:lang w:val="en-US"/>
              </w:rPr>
              <w:t>，托板上面配置铝合金笔记本挡条，防止笔记本等滑落。展开后为演讲者提供稳定的笔记本放置平台，满足演讲者多样化的使用需求；</w:t>
            </w:r>
          </w:p>
        </w:tc>
        <w:tc>
          <w:tcPr>
            <w:tcW w:w="469" w:type="dxa"/>
          </w:tcPr>
          <w:p w14:paraId="3AC60C9D"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p>
        </w:tc>
        <w:tc>
          <w:tcPr>
            <w:tcW w:w="471" w:type="dxa"/>
          </w:tcPr>
          <w:p w14:paraId="1B472B5E" w14:textId="77777777" w:rsidR="0017000D" w:rsidRDefault="0017000D">
            <w:pPr>
              <w:jc w:val="center"/>
              <w:rPr>
                <w:rFonts w:ascii="Times New Roman" w:eastAsia="方正仿宋_GBK" w:hAnsi="Times New Roman" w:cs="Times New Roman"/>
                <w:sz w:val="21"/>
                <w:szCs w:val="21"/>
                <w:lang w:val="en-US"/>
              </w:rPr>
            </w:pPr>
          </w:p>
        </w:tc>
      </w:tr>
      <w:tr w:rsidR="0017000D" w14:paraId="505B4A6B" w14:textId="77777777">
        <w:trPr>
          <w:trHeight w:val="772"/>
          <w:jc w:val="center"/>
        </w:trPr>
        <w:tc>
          <w:tcPr>
            <w:tcW w:w="400" w:type="dxa"/>
            <w:vMerge/>
          </w:tcPr>
          <w:p w14:paraId="3F55826D"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27E0B46B"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74E16B30"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室内</w:t>
            </w:r>
            <w:r>
              <w:rPr>
                <w:rFonts w:ascii="Times New Roman" w:eastAsia="方正仿宋_GBK" w:hAnsi="Times New Roman" w:cs="Times New Roman"/>
                <w:sz w:val="21"/>
                <w:szCs w:val="21"/>
                <w:lang w:val="en-US"/>
              </w:rPr>
              <w:t>1.5</w:t>
            </w:r>
            <w:r>
              <w:rPr>
                <w:rFonts w:ascii="Times New Roman" w:eastAsia="方正仿宋_GBK" w:hAnsi="Times New Roman" w:cs="Times New Roman"/>
                <w:sz w:val="21"/>
                <w:szCs w:val="21"/>
                <w:lang w:val="en-US"/>
              </w:rPr>
              <w:t>全彩显示屏</w:t>
            </w:r>
            <w:r>
              <w:rPr>
                <w:rFonts w:ascii="Times New Roman" w:eastAsia="方正仿宋_GBK" w:hAnsi="Times New Roman" w:cs="Times New Roman"/>
                <w:sz w:val="21"/>
                <w:szCs w:val="21"/>
                <w:lang w:val="en-US"/>
              </w:rPr>
              <w:t>1</w:t>
            </w:r>
          </w:p>
        </w:tc>
        <w:tc>
          <w:tcPr>
            <w:tcW w:w="7938" w:type="dxa"/>
          </w:tcPr>
          <w:p w14:paraId="2C16DB9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显示屏尺寸：</w:t>
            </w:r>
            <w:r>
              <w:rPr>
                <w:rFonts w:ascii="Times New Roman" w:eastAsia="方正仿宋_GBK" w:hAnsi="Times New Roman" w:cs="Times New Roman"/>
                <w:sz w:val="21"/>
                <w:szCs w:val="21"/>
                <w:lang w:val="en-US"/>
              </w:rPr>
              <w:t>3.84m×1.92m</w:t>
            </w:r>
          </w:p>
          <w:p w14:paraId="7B09E19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显示屏分辨率：</w:t>
            </w:r>
            <w:r>
              <w:rPr>
                <w:rFonts w:ascii="Times New Roman" w:eastAsia="方正仿宋_GBK" w:hAnsi="Times New Roman" w:cs="Times New Roman"/>
                <w:sz w:val="21"/>
                <w:szCs w:val="21"/>
                <w:lang w:val="en-US"/>
              </w:rPr>
              <w:t>2496×1248</w:t>
            </w:r>
          </w:p>
          <w:p w14:paraId="7FD9BF5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像素间距</w:t>
            </w:r>
            <w:r>
              <w:rPr>
                <w:rFonts w:ascii="Times New Roman" w:eastAsia="方正仿宋_GBK" w:hAnsi="Times New Roman" w:cs="Times New Roman"/>
                <w:sz w:val="21"/>
                <w:szCs w:val="21"/>
                <w:lang w:val="en-US"/>
              </w:rPr>
              <w:t>1.5mm</w:t>
            </w:r>
          </w:p>
          <w:p w14:paraId="027CF61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像素结构</w:t>
            </w:r>
            <w:r>
              <w:rPr>
                <w:rFonts w:ascii="Times New Roman" w:eastAsia="方正仿宋_GBK" w:hAnsi="Times New Roman" w:cs="Times New Roman"/>
                <w:sz w:val="21"/>
                <w:szCs w:val="21"/>
                <w:lang w:val="en-US"/>
              </w:rPr>
              <w:t>1R1G1B</w:t>
            </w:r>
          </w:p>
          <w:p w14:paraId="5737734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像素密度</w:t>
            </w:r>
            <w:r>
              <w:rPr>
                <w:rFonts w:ascii="Times New Roman" w:eastAsia="方正仿宋_GBK" w:hAnsi="Times New Roman" w:cs="Times New Roman"/>
                <w:sz w:val="21"/>
                <w:szCs w:val="21"/>
                <w:lang w:val="en-US"/>
              </w:rPr>
              <w:t>422500/m2</w:t>
            </w:r>
          </w:p>
          <w:p w14:paraId="0C0F56B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模组分辨率</w:t>
            </w:r>
            <w:r>
              <w:rPr>
                <w:rFonts w:ascii="Times New Roman" w:eastAsia="方正仿宋_GBK" w:hAnsi="Times New Roman" w:cs="Times New Roman"/>
                <w:sz w:val="21"/>
                <w:szCs w:val="21"/>
                <w:lang w:val="en-US"/>
              </w:rPr>
              <w:t>208×104</w:t>
            </w:r>
          </w:p>
          <w:p w14:paraId="389D446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模组尺寸</w:t>
            </w:r>
            <w:r>
              <w:rPr>
                <w:rFonts w:ascii="Times New Roman" w:eastAsia="方正仿宋_GBK" w:hAnsi="Times New Roman" w:cs="Times New Roman"/>
                <w:sz w:val="21"/>
                <w:szCs w:val="21"/>
                <w:lang w:val="en-US"/>
              </w:rPr>
              <w:t>320mm*160mm</w:t>
            </w:r>
          </w:p>
          <w:p w14:paraId="168F195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包含处理器、电源、大屏控制软件、箱体，钢结构、装饰包边及辅材等</w:t>
            </w:r>
          </w:p>
          <w:p w14:paraId="7A2CC22B"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9.</w:t>
            </w:r>
            <w:r>
              <w:rPr>
                <w:rFonts w:ascii="Times New Roman" w:eastAsia="方正仿宋_GBK" w:hAnsi="Times New Roman" w:cs="Times New Roman"/>
                <w:sz w:val="21"/>
                <w:szCs w:val="21"/>
                <w:lang w:val="en-US"/>
              </w:rPr>
              <w:t>整体厚度</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公分；包边颜色：纯黑；安装方式：嵌入</w:t>
            </w:r>
          </w:p>
        </w:tc>
        <w:tc>
          <w:tcPr>
            <w:tcW w:w="469" w:type="dxa"/>
          </w:tcPr>
          <w:p w14:paraId="5A427173"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p>
        </w:tc>
        <w:tc>
          <w:tcPr>
            <w:tcW w:w="471" w:type="dxa"/>
          </w:tcPr>
          <w:p w14:paraId="5B21C25D" w14:textId="77777777" w:rsidR="0017000D" w:rsidRDefault="0017000D">
            <w:pPr>
              <w:jc w:val="center"/>
              <w:rPr>
                <w:rFonts w:ascii="Times New Roman" w:eastAsia="方正仿宋_GBK" w:hAnsi="Times New Roman" w:cs="Times New Roman"/>
                <w:sz w:val="21"/>
                <w:szCs w:val="21"/>
                <w:lang w:val="en-US"/>
              </w:rPr>
            </w:pPr>
          </w:p>
        </w:tc>
      </w:tr>
      <w:tr w:rsidR="0017000D" w14:paraId="4C813937" w14:textId="77777777">
        <w:trPr>
          <w:trHeight w:val="772"/>
          <w:jc w:val="center"/>
        </w:trPr>
        <w:tc>
          <w:tcPr>
            <w:tcW w:w="400" w:type="dxa"/>
            <w:vMerge/>
          </w:tcPr>
          <w:p w14:paraId="60029C11"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52F06FF4"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7466D747"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室内</w:t>
            </w:r>
            <w:r>
              <w:rPr>
                <w:rFonts w:ascii="Times New Roman" w:eastAsia="方正仿宋_GBK" w:hAnsi="Times New Roman" w:cs="Times New Roman"/>
                <w:sz w:val="21"/>
                <w:szCs w:val="21"/>
                <w:lang w:val="en-US"/>
              </w:rPr>
              <w:t>1.5</w:t>
            </w:r>
            <w:r>
              <w:rPr>
                <w:rFonts w:ascii="Times New Roman" w:eastAsia="方正仿宋_GBK" w:hAnsi="Times New Roman" w:cs="Times New Roman"/>
                <w:sz w:val="21"/>
                <w:szCs w:val="21"/>
                <w:lang w:val="en-US"/>
              </w:rPr>
              <w:t>全彩显示屏</w:t>
            </w:r>
            <w:r>
              <w:rPr>
                <w:rFonts w:ascii="Times New Roman" w:eastAsia="方正仿宋_GBK" w:hAnsi="Times New Roman" w:cs="Times New Roman"/>
                <w:sz w:val="21"/>
                <w:szCs w:val="21"/>
                <w:lang w:val="en-US"/>
              </w:rPr>
              <w:t>2</w:t>
            </w:r>
          </w:p>
        </w:tc>
        <w:tc>
          <w:tcPr>
            <w:tcW w:w="7938" w:type="dxa"/>
          </w:tcPr>
          <w:p w14:paraId="621414E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显示屏尺寸：</w:t>
            </w:r>
            <w:r>
              <w:rPr>
                <w:rFonts w:ascii="Times New Roman" w:eastAsia="方正仿宋_GBK" w:hAnsi="Times New Roman" w:cs="Times New Roman"/>
                <w:sz w:val="21"/>
                <w:szCs w:val="21"/>
                <w:lang w:val="en-US"/>
              </w:rPr>
              <w:t>3.84m×1.6m</w:t>
            </w:r>
          </w:p>
          <w:p w14:paraId="7C136CC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显示屏分辨率：</w:t>
            </w:r>
            <w:r>
              <w:rPr>
                <w:rFonts w:ascii="Times New Roman" w:eastAsia="方正仿宋_GBK" w:hAnsi="Times New Roman" w:cs="Times New Roman"/>
                <w:sz w:val="21"/>
                <w:szCs w:val="21"/>
                <w:lang w:val="en-US"/>
              </w:rPr>
              <w:t>2496×1040</w:t>
            </w:r>
          </w:p>
          <w:p w14:paraId="68ED756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像素间距</w:t>
            </w:r>
            <w:r>
              <w:rPr>
                <w:rFonts w:ascii="Times New Roman" w:eastAsia="方正仿宋_GBK" w:hAnsi="Times New Roman" w:cs="Times New Roman"/>
                <w:sz w:val="21"/>
                <w:szCs w:val="21"/>
                <w:lang w:val="en-US"/>
              </w:rPr>
              <w:t>1.5mm</w:t>
            </w:r>
          </w:p>
          <w:p w14:paraId="06A89EE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像素结构</w:t>
            </w:r>
            <w:r>
              <w:rPr>
                <w:rFonts w:ascii="Times New Roman" w:eastAsia="方正仿宋_GBK" w:hAnsi="Times New Roman" w:cs="Times New Roman"/>
                <w:sz w:val="21"/>
                <w:szCs w:val="21"/>
                <w:lang w:val="en-US"/>
              </w:rPr>
              <w:t>1R1G1B</w:t>
            </w:r>
          </w:p>
          <w:p w14:paraId="40B70A7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像素密度</w:t>
            </w:r>
            <w:r>
              <w:rPr>
                <w:rFonts w:ascii="Times New Roman" w:eastAsia="方正仿宋_GBK" w:hAnsi="Times New Roman" w:cs="Times New Roman"/>
                <w:sz w:val="21"/>
                <w:szCs w:val="21"/>
                <w:lang w:val="en-US"/>
              </w:rPr>
              <w:t>422500/m2</w:t>
            </w:r>
          </w:p>
          <w:p w14:paraId="4CB2560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模组分辨率</w:t>
            </w:r>
            <w:r>
              <w:rPr>
                <w:rFonts w:ascii="Times New Roman" w:eastAsia="方正仿宋_GBK" w:hAnsi="Times New Roman" w:cs="Times New Roman"/>
                <w:sz w:val="21"/>
                <w:szCs w:val="21"/>
                <w:lang w:val="en-US"/>
              </w:rPr>
              <w:t>208×104</w:t>
            </w:r>
          </w:p>
          <w:p w14:paraId="317D246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模组尺寸</w:t>
            </w:r>
            <w:r>
              <w:rPr>
                <w:rFonts w:ascii="Times New Roman" w:eastAsia="方正仿宋_GBK" w:hAnsi="Times New Roman" w:cs="Times New Roman"/>
                <w:sz w:val="21"/>
                <w:szCs w:val="21"/>
                <w:lang w:val="en-US"/>
              </w:rPr>
              <w:t>320mm*160mm</w:t>
            </w:r>
          </w:p>
          <w:p w14:paraId="111E0A8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包含处理器、电源、大屏控制软件、箱体，钢结构、装饰包边及辅材等</w:t>
            </w:r>
          </w:p>
          <w:p w14:paraId="79730E2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9.</w:t>
            </w:r>
            <w:r>
              <w:rPr>
                <w:rFonts w:ascii="Times New Roman" w:eastAsia="方正仿宋_GBK" w:hAnsi="Times New Roman" w:cs="Times New Roman"/>
                <w:sz w:val="21"/>
                <w:szCs w:val="21"/>
                <w:lang w:val="en-US"/>
              </w:rPr>
              <w:t>整体厚度</w:t>
            </w: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公分；包边颜色：纯黑；安装方式：嵌入</w:t>
            </w:r>
          </w:p>
        </w:tc>
        <w:tc>
          <w:tcPr>
            <w:tcW w:w="469" w:type="dxa"/>
          </w:tcPr>
          <w:p w14:paraId="7D4AD8B2"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p>
        </w:tc>
        <w:tc>
          <w:tcPr>
            <w:tcW w:w="471" w:type="dxa"/>
          </w:tcPr>
          <w:p w14:paraId="639836F8" w14:textId="77777777" w:rsidR="0017000D" w:rsidRDefault="0017000D">
            <w:pPr>
              <w:jc w:val="center"/>
              <w:rPr>
                <w:rFonts w:ascii="Times New Roman" w:eastAsia="方正仿宋_GBK" w:hAnsi="Times New Roman" w:cs="Times New Roman"/>
                <w:sz w:val="21"/>
                <w:szCs w:val="21"/>
                <w:lang w:val="en-US"/>
              </w:rPr>
            </w:pPr>
          </w:p>
        </w:tc>
      </w:tr>
      <w:tr w:rsidR="0017000D" w14:paraId="57F2D12D" w14:textId="77777777">
        <w:trPr>
          <w:trHeight w:val="90"/>
          <w:jc w:val="center"/>
        </w:trPr>
        <w:tc>
          <w:tcPr>
            <w:tcW w:w="400" w:type="dxa"/>
            <w:vMerge/>
          </w:tcPr>
          <w:p w14:paraId="2B736BD5"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77D7D08F"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4748E2FB"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支架</w:t>
            </w:r>
          </w:p>
        </w:tc>
        <w:tc>
          <w:tcPr>
            <w:tcW w:w="7938" w:type="dxa"/>
          </w:tcPr>
          <w:p w14:paraId="5B8B3A4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通天地支架</w:t>
            </w:r>
          </w:p>
        </w:tc>
        <w:tc>
          <w:tcPr>
            <w:tcW w:w="469" w:type="dxa"/>
          </w:tcPr>
          <w:p w14:paraId="0AE910FA"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p>
        </w:tc>
        <w:tc>
          <w:tcPr>
            <w:tcW w:w="471" w:type="dxa"/>
          </w:tcPr>
          <w:p w14:paraId="52C19DFF" w14:textId="77777777" w:rsidR="0017000D" w:rsidRDefault="0017000D">
            <w:pPr>
              <w:jc w:val="center"/>
              <w:rPr>
                <w:rFonts w:ascii="Times New Roman" w:eastAsia="方正仿宋_GBK" w:hAnsi="Times New Roman" w:cs="Times New Roman"/>
                <w:sz w:val="21"/>
                <w:szCs w:val="21"/>
                <w:lang w:val="en-US"/>
              </w:rPr>
            </w:pPr>
          </w:p>
        </w:tc>
      </w:tr>
      <w:tr w:rsidR="0017000D" w14:paraId="5BB7CE7B" w14:textId="77777777">
        <w:trPr>
          <w:trHeight w:val="90"/>
          <w:jc w:val="center"/>
        </w:trPr>
        <w:tc>
          <w:tcPr>
            <w:tcW w:w="400" w:type="dxa"/>
            <w:vMerge/>
          </w:tcPr>
          <w:p w14:paraId="659785C1"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0A70271D"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736C999A"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播放控制盒</w:t>
            </w:r>
          </w:p>
        </w:tc>
        <w:tc>
          <w:tcPr>
            <w:tcW w:w="7938" w:type="dxa"/>
          </w:tcPr>
          <w:p w14:paraId="3183E32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1.CPU</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双四核</w:t>
            </w:r>
            <w:proofErr w:type="gramEnd"/>
            <w:r>
              <w:rPr>
                <w:rFonts w:ascii="Times New Roman" w:eastAsia="方正仿宋_GBK" w:hAnsi="Times New Roman" w:cs="Times New Roman"/>
                <w:sz w:val="21"/>
                <w:szCs w:val="21"/>
                <w:lang w:val="en-US"/>
              </w:rPr>
              <w:t>，主频最高</w:t>
            </w:r>
            <w:r>
              <w:rPr>
                <w:rFonts w:ascii="Times New Roman" w:eastAsia="方正仿宋_GBK" w:hAnsi="Times New Roman" w:cs="Times New Roman"/>
                <w:sz w:val="21"/>
                <w:szCs w:val="21"/>
                <w:lang w:val="en-US"/>
              </w:rPr>
              <w:t>2.4GHz</w:t>
            </w:r>
          </w:p>
          <w:p w14:paraId="56E646A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2.GPU</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ARM Mali-450</w:t>
            </w:r>
          </w:p>
          <w:p w14:paraId="2B5EDB5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3.NPU</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6TOPS@INT8</w:t>
            </w:r>
          </w:p>
          <w:p w14:paraId="63142FC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内存：</w:t>
            </w:r>
            <w:r>
              <w:rPr>
                <w:rFonts w:ascii="Times New Roman" w:eastAsia="方正仿宋_GBK" w:hAnsi="Times New Roman" w:cs="Times New Roman"/>
                <w:sz w:val="21"/>
                <w:szCs w:val="21"/>
                <w:lang w:val="en-US"/>
              </w:rPr>
              <w:t>LPDDR4≥8GB</w:t>
            </w:r>
          </w:p>
          <w:p w14:paraId="09104832"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存储：</w:t>
            </w:r>
            <w:r>
              <w:rPr>
                <w:rFonts w:ascii="Times New Roman" w:eastAsia="方正仿宋_GBK" w:hAnsi="Times New Roman" w:cs="Times New Roman"/>
                <w:sz w:val="21"/>
                <w:szCs w:val="21"/>
                <w:lang w:val="en-US"/>
              </w:rPr>
              <w:t>eMMC≥64GB</w:t>
            </w:r>
          </w:p>
          <w:p w14:paraId="62F5F1F1"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性能：支持</w:t>
            </w: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路</w:t>
            </w:r>
            <w:r>
              <w:rPr>
                <w:rFonts w:ascii="Times New Roman" w:eastAsia="方正仿宋_GBK" w:hAnsi="Times New Roman" w:cs="Times New Roman"/>
                <w:sz w:val="21"/>
                <w:szCs w:val="21"/>
                <w:lang w:val="en-US"/>
              </w:rPr>
              <w:t>1080P H.264/H.265</w:t>
            </w:r>
            <w:r>
              <w:rPr>
                <w:rFonts w:ascii="Times New Roman" w:eastAsia="方正仿宋_GBK" w:hAnsi="Times New Roman" w:cs="Times New Roman"/>
                <w:sz w:val="21"/>
                <w:szCs w:val="21"/>
                <w:lang w:val="en-US"/>
              </w:rPr>
              <w:t>视频解码；</w:t>
            </w:r>
          </w:p>
          <w:p w14:paraId="6AE5A8A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网络：支持</w:t>
            </w:r>
            <w:r>
              <w:rPr>
                <w:rFonts w:ascii="Times New Roman" w:eastAsia="方正仿宋_GBK" w:hAnsi="Times New Roman" w:cs="Times New Roman"/>
                <w:sz w:val="21"/>
                <w:szCs w:val="21"/>
                <w:lang w:val="en-US"/>
              </w:rPr>
              <w:t>10/100M</w:t>
            </w:r>
            <w:r>
              <w:rPr>
                <w:rFonts w:ascii="Times New Roman" w:eastAsia="方正仿宋_GBK" w:hAnsi="Times New Roman" w:cs="Times New Roman"/>
                <w:sz w:val="21"/>
                <w:szCs w:val="21"/>
                <w:lang w:val="en-US"/>
              </w:rPr>
              <w:t>自适应以太网，</w:t>
            </w:r>
          </w:p>
          <w:p w14:paraId="75C2087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8.</w:t>
            </w:r>
            <w:r>
              <w:rPr>
                <w:rFonts w:ascii="Times New Roman" w:eastAsia="方正仿宋_GBK" w:hAnsi="Times New Roman" w:cs="Times New Roman"/>
                <w:sz w:val="21"/>
                <w:szCs w:val="21"/>
                <w:lang w:val="en-US"/>
              </w:rPr>
              <w:t>显示：</w:t>
            </w: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路</w:t>
            </w:r>
            <w:r>
              <w:rPr>
                <w:rFonts w:ascii="Times New Roman" w:eastAsia="方正仿宋_GBK" w:hAnsi="Times New Roman" w:cs="Times New Roman"/>
                <w:sz w:val="21"/>
                <w:szCs w:val="21"/>
                <w:lang w:val="en-US"/>
              </w:rPr>
              <w:t>HDMI OUT</w:t>
            </w:r>
            <w:r>
              <w:rPr>
                <w:rFonts w:ascii="Times New Roman" w:eastAsia="方正仿宋_GBK" w:hAnsi="Times New Roman" w:cs="Times New Roman"/>
                <w:sz w:val="21"/>
                <w:szCs w:val="21"/>
                <w:lang w:val="en-US"/>
              </w:rPr>
              <w:t>，最大支持</w:t>
            </w:r>
            <w:r>
              <w:rPr>
                <w:rFonts w:ascii="Times New Roman" w:eastAsia="方正仿宋_GBK" w:hAnsi="Times New Roman" w:cs="Times New Roman"/>
                <w:sz w:val="21"/>
                <w:szCs w:val="21"/>
                <w:lang w:val="en-US"/>
              </w:rPr>
              <w:t>4K@60Hz</w:t>
            </w:r>
            <w:r>
              <w:rPr>
                <w:rFonts w:ascii="Times New Roman" w:eastAsia="方正仿宋_GBK" w:hAnsi="Times New Roman" w:cs="Times New Roman"/>
                <w:sz w:val="21"/>
                <w:szCs w:val="21"/>
                <w:lang w:val="en-US"/>
              </w:rPr>
              <w:t>，输出</w:t>
            </w:r>
          </w:p>
          <w:p w14:paraId="4110B17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9.</w:t>
            </w:r>
            <w:r>
              <w:rPr>
                <w:rFonts w:ascii="Times New Roman" w:eastAsia="方正仿宋_GBK" w:hAnsi="Times New Roman" w:cs="Times New Roman"/>
                <w:sz w:val="21"/>
                <w:szCs w:val="21"/>
                <w:lang w:val="en-US"/>
              </w:rPr>
              <w:t>软件：预装新校区的信息发布终端专用播放管理软件，与学校的信息发布系统对接，支持远程下发、定时排程、素材轮播、状态监控与故障回传</w:t>
            </w:r>
          </w:p>
        </w:tc>
        <w:tc>
          <w:tcPr>
            <w:tcW w:w="469" w:type="dxa"/>
          </w:tcPr>
          <w:p w14:paraId="2128268A"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p>
        </w:tc>
        <w:tc>
          <w:tcPr>
            <w:tcW w:w="471" w:type="dxa"/>
          </w:tcPr>
          <w:p w14:paraId="567CA8D1" w14:textId="77777777" w:rsidR="0017000D" w:rsidRDefault="0017000D">
            <w:pPr>
              <w:jc w:val="center"/>
              <w:rPr>
                <w:rFonts w:ascii="Times New Roman" w:eastAsia="方正仿宋_GBK" w:hAnsi="Times New Roman" w:cs="Times New Roman"/>
                <w:sz w:val="21"/>
                <w:szCs w:val="21"/>
                <w:lang w:val="en-US"/>
              </w:rPr>
            </w:pPr>
          </w:p>
        </w:tc>
      </w:tr>
      <w:tr w:rsidR="0017000D" w14:paraId="476F6943" w14:textId="77777777">
        <w:trPr>
          <w:trHeight w:val="772"/>
          <w:jc w:val="center"/>
        </w:trPr>
        <w:tc>
          <w:tcPr>
            <w:tcW w:w="400" w:type="dxa"/>
            <w:vMerge/>
          </w:tcPr>
          <w:p w14:paraId="76337338"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0FB690F5"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784AE1B4"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55</w:t>
            </w:r>
            <w:r>
              <w:rPr>
                <w:rFonts w:ascii="Times New Roman" w:eastAsia="方正仿宋_GBK" w:hAnsi="Times New Roman" w:cs="Times New Roman"/>
                <w:sz w:val="21"/>
                <w:szCs w:val="21"/>
                <w:lang w:val="en-US"/>
              </w:rPr>
              <w:t>寸广告机（立式）</w:t>
            </w:r>
          </w:p>
        </w:tc>
        <w:tc>
          <w:tcPr>
            <w:tcW w:w="7938" w:type="dxa"/>
          </w:tcPr>
          <w:p w14:paraId="433F42C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面板尺寸：</w:t>
            </w:r>
            <w:r>
              <w:rPr>
                <w:rFonts w:ascii="Times New Roman" w:eastAsia="方正仿宋_GBK" w:hAnsi="Times New Roman" w:cs="Times New Roman"/>
                <w:sz w:val="21"/>
                <w:szCs w:val="21"/>
                <w:lang w:val="en-US"/>
              </w:rPr>
              <w:t>≥55</w:t>
            </w:r>
            <w:r>
              <w:rPr>
                <w:rFonts w:ascii="Times New Roman" w:eastAsia="方正仿宋_GBK" w:hAnsi="Times New Roman" w:cs="Times New Roman"/>
                <w:sz w:val="21"/>
                <w:szCs w:val="21"/>
                <w:lang w:val="en-US"/>
              </w:rPr>
              <w:t>英寸</w:t>
            </w:r>
          </w:p>
          <w:p w14:paraId="7CB8A8BC"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分辨率：</w:t>
            </w:r>
            <w:r>
              <w:rPr>
                <w:rFonts w:ascii="Times New Roman" w:eastAsia="方正仿宋_GBK" w:hAnsi="Times New Roman" w:cs="Times New Roman"/>
                <w:sz w:val="21"/>
                <w:szCs w:val="21"/>
                <w:lang w:val="en-US"/>
              </w:rPr>
              <w:t>1080*1920</w:t>
            </w:r>
          </w:p>
          <w:p w14:paraId="27115969"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可视角度：</w:t>
            </w:r>
            <w:r>
              <w:rPr>
                <w:rFonts w:ascii="Times New Roman" w:eastAsia="方正仿宋_GBK" w:hAnsi="Times New Roman" w:cs="Times New Roman"/>
                <w:sz w:val="21"/>
                <w:szCs w:val="21"/>
                <w:lang w:val="en-US"/>
              </w:rPr>
              <w:t>89/89/89/89</w:t>
            </w:r>
          </w:p>
          <w:p w14:paraId="6DCAC7D7"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显示面积：</w:t>
            </w:r>
            <w:r>
              <w:rPr>
                <w:rFonts w:ascii="Times New Roman" w:eastAsia="方正仿宋_GBK" w:hAnsi="Times New Roman" w:cs="Times New Roman"/>
                <w:sz w:val="21"/>
                <w:szCs w:val="21"/>
                <w:lang w:val="en-US"/>
              </w:rPr>
              <w:t>680.4*1209.6mm</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H×V</w:t>
            </w:r>
            <w:r>
              <w:rPr>
                <w:rFonts w:ascii="Times New Roman" w:eastAsia="方正仿宋_GBK" w:hAnsi="Times New Roman" w:cs="Times New Roman"/>
                <w:sz w:val="21"/>
                <w:szCs w:val="21"/>
                <w:lang w:val="en-US"/>
              </w:rPr>
              <w:t>）</w:t>
            </w:r>
          </w:p>
          <w:p w14:paraId="2A813234"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显示比例：</w:t>
            </w:r>
            <w:r>
              <w:rPr>
                <w:rFonts w:ascii="Times New Roman" w:eastAsia="方正仿宋_GBK" w:hAnsi="Times New Roman" w:cs="Times New Roman"/>
                <w:sz w:val="21"/>
                <w:szCs w:val="21"/>
                <w:lang w:val="en-US"/>
              </w:rPr>
              <w:t>9</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16</w:t>
            </w:r>
          </w:p>
          <w:p w14:paraId="2EE8126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背光类型：</w:t>
            </w:r>
            <w:r>
              <w:rPr>
                <w:rFonts w:ascii="Times New Roman" w:eastAsia="方正仿宋_GBK" w:hAnsi="Times New Roman" w:cs="Times New Roman"/>
                <w:sz w:val="21"/>
                <w:szCs w:val="21"/>
                <w:lang w:val="en-US"/>
              </w:rPr>
              <w:t>E-LDE</w:t>
            </w:r>
          </w:p>
          <w:p w14:paraId="29D61B9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屏幕亮度：</w:t>
            </w:r>
            <w:r>
              <w:rPr>
                <w:rFonts w:ascii="Times New Roman" w:eastAsia="方正仿宋_GBK" w:hAnsi="Times New Roman" w:cs="Times New Roman"/>
                <w:sz w:val="21"/>
                <w:szCs w:val="21"/>
                <w:lang w:val="en-US"/>
              </w:rPr>
              <w:t>≥500cd/</w:t>
            </w:r>
            <w:r>
              <w:rPr>
                <w:rFonts w:ascii="Times New Roman" w:eastAsia="方正仿宋_GBK" w:hAnsi="Times New Roman" w:cs="Times New Roman"/>
                <w:sz w:val="21"/>
                <w:szCs w:val="21"/>
                <w:lang w:val="en-US"/>
              </w:rPr>
              <w:t>㎡</w:t>
            </w:r>
          </w:p>
          <w:p w14:paraId="63F0CAE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8.CPU</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四核</w:t>
            </w:r>
            <w:r>
              <w:rPr>
                <w:rFonts w:ascii="Times New Roman" w:eastAsia="方正仿宋_GBK" w:hAnsi="Times New Roman" w:cs="Times New Roman"/>
                <w:sz w:val="21"/>
                <w:szCs w:val="21"/>
                <w:lang w:val="en-US"/>
              </w:rPr>
              <w:t>64</w:t>
            </w:r>
            <w:r>
              <w:rPr>
                <w:rFonts w:ascii="Times New Roman" w:eastAsia="方正仿宋_GBK" w:hAnsi="Times New Roman" w:cs="Times New Roman"/>
                <w:sz w:val="21"/>
                <w:szCs w:val="21"/>
                <w:lang w:val="en-US"/>
              </w:rPr>
              <w:t>位</w:t>
            </w:r>
            <w:proofErr w:type="gramEnd"/>
            <w:r>
              <w:rPr>
                <w:rFonts w:ascii="Times New Roman" w:eastAsia="方正仿宋_GBK" w:hAnsi="Times New Roman" w:cs="Times New Roman"/>
                <w:sz w:val="21"/>
                <w:szCs w:val="21"/>
                <w:lang w:val="en-US"/>
              </w:rPr>
              <w:t>，主频最高</w:t>
            </w:r>
            <w:r>
              <w:rPr>
                <w:rFonts w:ascii="Times New Roman" w:eastAsia="方正仿宋_GBK" w:hAnsi="Times New Roman" w:cs="Times New Roman"/>
                <w:sz w:val="21"/>
                <w:szCs w:val="21"/>
                <w:lang w:val="en-US"/>
              </w:rPr>
              <w:t>1.8Ghz</w:t>
            </w:r>
          </w:p>
          <w:p w14:paraId="62EDFC7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9.</w:t>
            </w:r>
            <w:r>
              <w:rPr>
                <w:rFonts w:ascii="Times New Roman" w:eastAsia="方正仿宋_GBK" w:hAnsi="Times New Roman" w:cs="Times New Roman"/>
                <w:sz w:val="21"/>
                <w:szCs w:val="21"/>
                <w:lang w:val="en-US"/>
              </w:rPr>
              <w:t>内存：</w:t>
            </w:r>
            <w:r>
              <w:rPr>
                <w:rFonts w:ascii="Times New Roman" w:eastAsia="方正仿宋_GBK" w:hAnsi="Times New Roman" w:cs="Times New Roman"/>
                <w:sz w:val="21"/>
                <w:szCs w:val="21"/>
                <w:lang w:val="en-US"/>
              </w:rPr>
              <w:t>≥4GB</w:t>
            </w:r>
          </w:p>
          <w:p w14:paraId="2448828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存储：</w:t>
            </w:r>
            <w:r>
              <w:rPr>
                <w:rFonts w:ascii="Times New Roman" w:eastAsia="方正仿宋_GBK" w:hAnsi="Times New Roman" w:cs="Times New Roman"/>
                <w:sz w:val="21"/>
                <w:szCs w:val="21"/>
                <w:lang w:val="en-US"/>
              </w:rPr>
              <w:t>≥32GB</w:t>
            </w:r>
          </w:p>
          <w:p w14:paraId="6047D69A"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11.</w:t>
            </w:r>
            <w:r>
              <w:rPr>
                <w:rFonts w:ascii="Times New Roman" w:eastAsia="方正仿宋_GBK" w:hAnsi="Times New Roman" w:cs="Times New Roman"/>
                <w:sz w:val="21"/>
                <w:szCs w:val="21"/>
                <w:lang w:val="en-US"/>
              </w:rPr>
              <w:t>网络通信：</w:t>
            </w:r>
            <w:r>
              <w:rPr>
                <w:rFonts w:ascii="Times New Roman" w:eastAsia="方正仿宋_GBK" w:hAnsi="Times New Roman" w:cs="Times New Roman"/>
                <w:sz w:val="21"/>
                <w:szCs w:val="21"/>
                <w:lang w:val="en-US"/>
              </w:rPr>
              <w:t>WiFi+</w:t>
            </w:r>
            <w:r>
              <w:rPr>
                <w:rFonts w:ascii="Times New Roman" w:eastAsia="方正仿宋_GBK" w:hAnsi="Times New Roman" w:cs="Times New Roman"/>
                <w:sz w:val="21"/>
                <w:szCs w:val="21"/>
                <w:lang w:val="en-US"/>
              </w:rPr>
              <w:t>以太网</w:t>
            </w:r>
          </w:p>
          <w:p w14:paraId="0CE1556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12.</w:t>
            </w:r>
            <w:r>
              <w:rPr>
                <w:rFonts w:ascii="Times New Roman" w:eastAsia="方正仿宋_GBK" w:hAnsi="Times New Roman" w:cs="Times New Roman"/>
                <w:sz w:val="21"/>
                <w:szCs w:val="21"/>
                <w:lang w:val="en-US"/>
              </w:rPr>
              <w:t>软件：预装信息发布终端专用播放管理软件，支持远程下发、定时排程、素材轮播、状态监控与故障回传</w:t>
            </w:r>
          </w:p>
        </w:tc>
        <w:tc>
          <w:tcPr>
            <w:tcW w:w="469" w:type="dxa"/>
          </w:tcPr>
          <w:p w14:paraId="5DD64FBE"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p>
        </w:tc>
        <w:tc>
          <w:tcPr>
            <w:tcW w:w="471" w:type="dxa"/>
          </w:tcPr>
          <w:p w14:paraId="4F3A755E" w14:textId="77777777" w:rsidR="0017000D" w:rsidRDefault="0017000D">
            <w:pPr>
              <w:jc w:val="center"/>
              <w:rPr>
                <w:rFonts w:ascii="Times New Roman" w:eastAsia="方正仿宋_GBK" w:hAnsi="Times New Roman" w:cs="Times New Roman"/>
                <w:sz w:val="21"/>
                <w:szCs w:val="21"/>
                <w:lang w:val="en-US"/>
              </w:rPr>
            </w:pPr>
          </w:p>
        </w:tc>
      </w:tr>
      <w:tr w:rsidR="0017000D" w14:paraId="0E6992E6" w14:textId="77777777">
        <w:trPr>
          <w:trHeight w:val="772"/>
          <w:jc w:val="center"/>
        </w:trPr>
        <w:tc>
          <w:tcPr>
            <w:tcW w:w="400" w:type="dxa"/>
            <w:vMerge/>
          </w:tcPr>
          <w:p w14:paraId="5C339C14" w14:textId="77777777" w:rsidR="0017000D" w:rsidRDefault="0017000D">
            <w:pPr>
              <w:jc w:val="center"/>
              <w:rPr>
                <w:rFonts w:ascii="Times New Roman" w:eastAsia="方正仿宋_GBK" w:hAnsi="Times New Roman" w:cs="Times New Roman"/>
                <w:sz w:val="21"/>
                <w:szCs w:val="21"/>
                <w:lang w:val="en-US"/>
              </w:rPr>
            </w:pPr>
          </w:p>
          <w:p w14:paraId="6F180746" w14:textId="77777777" w:rsidR="0017000D" w:rsidRDefault="0017000D">
            <w:pPr>
              <w:jc w:val="center"/>
              <w:rPr>
                <w:rFonts w:ascii="Times New Roman" w:eastAsia="方正仿宋_GBK" w:hAnsi="Times New Roman" w:cs="Times New Roman"/>
                <w:sz w:val="21"/>
                <w:szCs w:val="21"/>
                <w:lang w:val="en-US"/>
              </w:rPr>
            </w:pPr>
          </w:p>
        </w:tc>
        <w:tc>
          <w:tcPr>
            <w:tcW w:w="707" w:type="dxa"/>
            <w:vMerge/>
          </w:tcPr>
          <w:p w14:paraId="3888D6FC" w14:textId="77777777" w:rsidR="0017000D" w:rsidRDefault="0017000D">
            <w:pPr>
              <w:jc w:val="center"/>
              <w:rPr>
                <w:rFonts w:ascii="Times New Roman" w:eastAsia="方正仿宋_GBK" w:hAnsi="Times New Roman" w:cs="Times New Roman"/>
                <w:sz w:val="21"/>
                <w:szCs w:val="21"/>
                <w:lang w:val="en-US"/>
              </w:rPr>
            </w:pPr>
          </w:p>
        </w:tc>
        <w:tc>
          <w:tcPr>
            <w:tcW w:w="650" w:type="dxa"/>
          </w:tcPr>
          <w:p w14:paraId="70BEDAB9"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32</w:t>
            </w:r>
            <w:r>
              <w:rPr>
                <w:rFonts w:ascii="Times New Roman" w:eastAsia="方正仿宋_GBK" w:hAnsi="Times New Roman" w:cs="Times New Roman"/>
                <w:sz w:val="21"/>
                <w:szCs w:val="21"/>
                <w:lang w:val="en-US"/>
              </w:rPr>
              <w:t>寸广告机（壁挂）</w:t>
            </w:r>
          </w:p>
        </w:tc>
        <w:tc>
          <w:tcPr>
            <w:tcW w:w="7938" w:type="dxa"/>
          </w:tcPr>
          <w:p w14:paraId="59E5BBBD"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w:t>
            </w:r>
            <w:r>
              <w:rPr>
                <w:rFonts w:ascii="Times New Roman" w:eastAsia="方正仿宋_GBK" w:hAnsi="Times New Roman" w:cs="Times New Roman"/>
                <w:sz w:val="21"/>
                <w:szCs w:val="21"/>
                <w:lang w:val="en-US"/>
              </w:rPr>
              <w:t>面板尺寸：</w:t>
            </w:r>
            <w:r>
              <w:rPr>
                <w:rFonts w:ascii="Times New Roman" w:eastAsia="方正仿宋_GBK" w:hAnsi="Times New Roman" w:cs="Times New Roman"/>
                <w:sz w:val="21"/>
                <w:szCs w:val="21"/>
                <w:lang w:val="en-US"/>
              </w:rPr>
              <w:t>≥32</w:t>
            </w:r>
            <w:r>
              <w:rPr>
                <w:rFonts w:ascii="Times New Roman" w:eastAsia="方正仿宋_GBK" w:hAnsi="Times New Roman" w:cs="Times New Roman"/>
                <w:sz w:val="21"/>
                <w:szCs w:val="21"/>
                <w:lang w:val="en-US"/>
              </w:rPr>
              <w:t>英寸</w:t>
            </w:r>
          </w:p>
          <w:p w14:paraId="06D4E99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2.</w:t>
            </w:r>
            <w:r>
              <w:rPr>
                <w:rFonts w:ascii="Times New Roman" w:eastAsia="方正仿宋_GBK" w:hAnsi="Times New Roman" w:cs="Times New Roman"/>
                <w:sz w:val="21"/>
                <w:szCs w:val="21"/>
                <w:lang w:val="en-US"/>
              </w:rPr>
              <w:t>分辨率：</w:t>
            </w:r>
            <w:r>
              <w:rPr>
                <w:rFonts w:ascii="Times New Roman" w:eastAsia="方正仿宋_GBK" w:hAnsi="Times New Roman" w:cs="Times New Roman"/>
                <w:sz w:val="21"/>
                <w:szCs w:val="21"/>
                <w:lang w:val="en-US"/>
              </w:rPr>
              <w:t>1080*1920</w:t>
            </w:r>
          </w:p>
          <w:p w14:paraId="738C057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3.</w:t>
            </w:r>
            <w:r>
              <w:rPr>
                <w:rFonts w:ascii="Times New Roman" w:eastAsia="方正仿宋_GBK" w:hAnsi="Times New Roman" w:cs="Times New Roman"/>
                <w:sz w:val="21"/>
                <w:szCs w:val="21"/>
                <w:lang w:val="en-US"/>
              </w:rPr>
              <w:t>可视角度：</w:t>
            </w:r>
            <w:r>
              <w:rPr>
                <w:rFonts w:ascii="Times New Roman" w:eastAsia="方正仿宋_GBK" w:hAnsi="Times New Roman" w:cs="Times New Roman"/>
                <w:sz w:val="21"/>
                <w:szCs w:val="21"/>
                <w:lang w:val="en-US"/>
              </w:rPr>
              <w:t>89/89/89/89</w:t>
            </w:r>
          </w:p>
          <w:p w14:paraId="08B38F06"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4.</w:t>
            </w:r>
            <w:r>
              <w:rPr>
                <w:rFonts w:ascii="Times New Roman" w:eastAsia="方正仿宋_GBK" w:hAnsi="Times New Roman" w:cs="Times New Roman"/>
                <w:sz w:val="21"/>
                <w:szCs w:val="21"/>
                <w:lang w:val="en-US"/>
              </w:rPr>
              <w:t>显示面积：</w:t>
            </w:r>
            <w:r>
              <w:rPr>
                <w:rFonts w:ascii="Times New Roman" w:eastAsia="方正仿宋_GBK" w:hAnsi="Times New Roman" w:cs="Times New Roman"/>
                <w:sz w:val="21"/>
                <w:szCs w:val="21"/>
                <w:lang w:val="en-US"/>
              </w:rPr>
              <w:t>698.4mm×392.9mm</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H×V</w:t>
            </w:r>
            <w:r>
              <w:rPr>
                <w:rFonts w:ascii="Times New Roman" w:eastAsia="方正仿宋_GBK" w:hAnsi="Times New Roman" w:cs="Times New Roman"/>
                <w:sz w:val="21"/>
                <w:szCs w:val="21"/>
                <w:lang w:val="en-US"/>
              </w:rPr>
              <w:t>）</w:t>
            </w:r>
          </w:p>
          <w:p w14:paraId="324F883F"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5.</w:t>
            </w:r>
            <w:r>
              <w:rPr>
                <w:rFonts w:ascii="Times New Roman" w:eastAsia="方正仿宋_GBK" w:hAnsi="Times New Roman" w:cs="Times New Roman"/>
                <w:sz w:val="21"/>
                <w:szCs w:val="21"/>
                <w:lang w:val="en-US"/>
              </w:rPr>
              <w:t>显示比例：</w:t>
            </w:r>
            <w:r>
              <w:rPr>
                <w:rFonts w:ascii="Times New Roman" w:eastAsia="方正仿宋_GBK" w:hAnsi="Times New Roman" w:cs="Times New Roman"/>
                <w:sz w:val="21"/>
                <w:szCs w:val="21"/>
                <w:lang w:val="en-US"/>
              </w:rPr>
              <w:t>9</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16</w:t>
            </w:r>
          </w:p>
          <w:p w14:paraId="3EEA1C5E"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6.</w:t>
            </w:r>
            <w:r>
              <w:rPr>
                <w:rFonts w:ascii="Times New Roman" w:eastAsia="方正仿宋_GBK" w:hAnsi="Times New Roman" w:cs="Times New Roman"/>
                <w:sz w:val="21"/>
                <w:szCs w:val="21"/>
                <w:lang w:val="en-US"/>
              </w:rPr>
              <w:t>背光类型：</w:t>
            </w:r>
            <w:r>
              <w:rPr>
                <w:rFonts w:ascii="Times New Roman" w:eastAsia="方正仿宋_GBK" w:hAnsi="Times New Roman" w:cs="Times New Roman"/>
                <w:sz w:val="21"/>
                <w:szCs w:val="21"/>
                <w:lang w:val="en-US"/>
              </w:rPr>
              <w:t>E-LDE</w:t>
            </w:r>
          </w:p>
          <w:p w14:paraId="298730F0"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7.</w:t>
            </w:r>
            <w:r>
              <w:rPr>
                <w:rFonts w:ascii="Times New Roman" w:eastAsia="方正仿宋_GBK" w:hAnsi="Times New Roman" w:cs="Times New Roman"/>
                <w:sz w:val="21"/>
                <w:szCs w:val="21"/>
                <w:lang w:val="en-US"/>
              </w:rPr>
              <w:t>屏幕亮度：</w:t>
            </w:r>
            <w:r>
              <w:rPr>
                <w:rFonts w:ascii="Times New Roman" w:eastAsia="方正仿宋_GBK" w:hAnsi="Times New Roman" w:cs="Times New Roman"/>
                <w:sz w:val="21"/>
                <w:szCs w:val="21"/>
                <w:lang w:val="en-US"/>
              </w:rPr>
              <w:t>≥500cd/</w:t>
            </w:r>
            <w:r>
              <w:rPr>
                <w:rFonts w:ascii="Times New Roman" w:eastAsia="方正仿宋_GBK" w:hAnsi="Times New Roman" w:cs="Times New Roman"/>
                <w:sz w:val="21"/>
                <w:szCs w:val="21"/>
                <w:lang w:val="en-US"/>
              </w:rPr>
              <w:t>㎡</w:t>
            </w:r>
          </w:p>
          <w:p w14:paraId="7B37DF83"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8.CPU</w:t>
            </w:r>
            <w:r>
              <w:rPr>
                <w:rFonts w:ascii="Times New Roman" w:eastAsia="方正仿宋_GBK" w:hAnsi="Times New Roman" w:cs="Times New Roman"/>
                <w:sz w:val="21"/>
                <w:szCs w:val="21"/>
                <w:lang w:val="en-US"/>
              </w:rPr>
              <w:t>：</w:t>
            </w:r>
            <w:r>
              <w:rPr>
                <w:rFonts w:ascii="Times New Roman" w:eastAsia="方正仿宋_GBK" w:hAnsi="Times New Roman" w:cs="Times New Roman"/>
                <w:sz w:val="21"/>
                <w:szCs w:val="21"/>
                <w:lang w:val="en-US"/>
              </w:rPr>
              <w:t>≥</w:t>
            </w:r>
            <w:proofErr w:type="gramStart"/>
            <w:r>
              <w:rPr>
                <w:rFonts w:ascii="Times New Roman" w:eastAsia="方正仿宋_GBK" w:hAnsi="Times New Roman" w:cs="Times New Roman"/>
                <w:sz w:val="21"/>
                <w:szCs w:val="21"/>
                <w:lang w:val="en-US"/>
              </w:rPr>
              <w:t>四核</w:t>
            </w:r>
            <w:r>
              <w:rPr>
                <w:rFonts w:ascii="Times New Roman" w:eastAsia="方正仿宋_GBK" w:hAnsi="Times New Roman" w:cs="Times New Roman"/>
                <w:sz w:val="21"/>
                <w:szCs w:val="21"/>
                <w:lang w:val="en-US"/>
              </w:rPr>
              <w:t>64</w:t>
            </w:r>
            <w:r>
              <w:rPr>
                <w:rFonts w:ascii="Times New Roman" w:eastAsia="方正仿宋_GBK" w:hAnsi="Times New Roman" w:cs="Times New Roman"/>
                <w:sz w:val="21"/>
                <w:szCs w:val="21"/>
                <w:lang w:val="en-US"/>
              </w:rPr>
              <w:t>位</w:t>
            </w:r>
            <w:proofErr w:type="gramEnd"/>
            <w:r>
              <w:rPr>
                <w:rFonts w:ascii="Times New Roman" w:eastAsia="方正仿宋_GBK" w:hAnsi="Times New Roman" w:cs="Times New Roman"/>
                <w:sz w:val="21"/>
                <w:szCs w:val="21"/>
                <w:lang w:val="en-US"/>
              </w:rPr>
              <w:t>，主频最高</w:t>
            </w:r>
            <w:r>
              <w:rPr>
                <w:rFonts w:ascii="Times New Roman" w:eastAsia="方正仿宋_GBK" w:hAnsi="Times New Roman" w:cs="Times New Roman"/>
                <w:sz w:val="21"/>
                <w:szCs w:val="21"/>
                <w:lang w:val="en-US"/>
              </w:rPr>
              <w:t>1.8Ghz</w:t>
            </w:r>
          </w:p>
          <w:p w14:paraId="610CFB35"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9.</w:t>
            </w:r>
            <w:r>
              <w:rPr>
                <w:rFonts w:ascii="Times New Roman" w:eastAsia="方正仿宋_GBK" w:hAnsi="Times New Roman" w:cs="Times New Roman"/>
                <w:sz w:val="21"/>
                <w:szCs w:val="21"/>
                <w:lang w:val="en-US"/>
              </w:rPr>
              <w:t>内存：</w:t>
            </w:r>
            <w:r>
              <w:rPr>
                <w:rFonts w:ascii="Times New Roman" w:eastAsia="方正仿宋_GBK" w:hAnsi="Times New Roman" w:cs="Times New Roman"/>
                <w:sz w:val="21"/>
                <w:szCs w:val="21"/>
                <w:lang w:val="en-US"/>
              </w:rPr>
              <w:t>≥4GB</w:t>
            </w:r>
          </w:p>
          <w:p w14:paraId="7AEE699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10.</w:t>
            </w:r>
            <w:r>
              <w:rPr>
                <w:rFonts w:ascii="Times New Roman" w:eastAsia="方正仿宋_GBK" w:hAnsi="Times New Roman" w:cs="Times New Roman"/>
                <w:sz w:val="21"/>
                <w:szCs w:val="21"/>
                <w:lang w:val="en-US"/>
              </w:rPr>
              <w:t>存储：</w:t>
            </w:r>
            <w:r>
              <w:rPr>
                <w:rFonts w:ascii="Times New Roman" w:eastAsia="方正仿宋_GBK" w:hAnsi="Times New Roman" w:cs="Times New Roman"/>
                <w:sz w:val="21"/>
                <w:szCs w:val="21"/>
                <w:lang w:val="en-US"/>
              </w:rPr>
              <w:t>≥32GB</w:t>
            </w:r>
          </w:p>
          <w:p w14:paraId="5970FC58" w14:textId="77777777" w:rsidR="0017000D" w:rsidRDefault="003E7EEA">
            <w:pP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t>11.</w:t>
            </w:r>
            <w:r>
              <w:rPr>
                <w:rFonts w:ascii="Times New Roman" w:eastAsia="方正仿宋_GBK" w:hAnsi="Times New Roman" w:cs="Times New Roman"/>
                <w:sz w:val="21"/>
                <w:szCs w:val="21"/>
                <w:lang w:val="en-US"/>
              </w:rPr>
              <w:t>网络通信：</w:t>
            </w:r>
            <w:r>
              <w:rPr>
                <w:rFonts w:ascii="Times New Roman" w:eastAsia="方正仿宋_GBK" w:hAnsi="Times New Roman" w:cs="Times New Roman"/>
                <w:sz w:val="21"/>
                <w:szCs w:val="21"/>
                <w:lang w:val="en-US"/>
              </w:rPr>
              <w:t>WiFi+</w:t>
            </w:r>
            <w:r>
              <w:rPr>
                <w:rFonts w:ascii="Times New Roman" w:eastAsia="方正仿宋_GBK" w:hAnsi="Times New Roman" w:cs="Times New Roman"/>
                <w:sz w:val="21"/>
                <w:szCs w:val="21"/>
                <w:lang w:val="en-US"/>
              </w:rPr>
              <w:t>以太网</w:t>
            </w:r>
          </w:p>
          <w:p w14:paraId="798EB5D9" w14:textId="77777777" w:rsidR="0017000D" w:rsidRDefault="003E7EEA">
            <w:pPr>
              <w:rPr>
                <w:rFonts w:ascii="Times New Roman" w:eastAsia="方正仿宋_GBK" w:hAnsi="Times New Roman" w:cs="Times New Roman"/>
                <w:sz w:val="21"/>
                <w:szCs w:val="21"/>
                <w:lang w:val="en-US" w:eastAsia="zh"/>
              </w:rPr>
            </w:pPr>
            <w:r>
              <w:rPr>
                <w:rFonts w:ascii="Times New Roman" w:eastAsia="方正仿宋_GBK" w:hAnsi="Times New Roman" w:cs="Times New Roman"/>
                <w:sz w:val="21"/>
                <w:szCs w:val="21"/>
                <w:lang w:val="en-US"/>
              </w:rPr>
              <w:t>12.</w:t>
            </w:r>
            <w:r>
              <w:rPr>
                <w:rFonts w:ascii="Times New Roman" w:eastAsia="方正仿宋_GBK" w:hAnsi="Times New Roman" w:cs="Times New Roman"/>
                <w:sz w:val="21"/>
                <w:szCs w:val="21"/>
                <w:lang w:val="en-US"/>
              </w:rPr>
              <w:t>软件：预装信息发布终端专用播放管理软件，与学校的信息发布系统对接，支持远程下发、定时排程、素材轮播、状态监控与故障回传</w:t>
            </w:r>
            <w:r>
              <w:rPr>
                <w:rFonts w:ascii="Times New Roman" w:eastAsia="方正仿宋_GBK" w:hAnsi="Times New Roman" w:cs="Times New Roman"/>
                <w:sz w:val="21"/>
                <w:szCs w:val="21"/>
                <w:lang w:val="en-US" w:eastAsia="zh"/>
              </w:rPr>
              <w:t>。</w:t>
            </w:r>
          </w:p>
        </w:tc>
        <w:tc>
          <w:tcPr>
            <w:tcW w:w="469" w:type="dxa"/>
          </w:tcPr>
          <w:p w14:paraId="21992F24" w14:textId="77777777" w:rsidR="0017000D" w:rsidRDefault="003E7EEA">
            <w:pPr>
              <w:jc w:val="center"/>
              <w:rPr>
                <w:rFonts w:ascii="Times New Roman" w:eastAsia="方正仿宋_GBK" w:hAnsi="Times New Roman" w:cs="Times New Roman"/>
                <w:sz w:val="21"/>
                <w:szCs w:val="21"/>
                <w:lang w:val="en-US"/>
              </w:rPr>
            </w:pPr>
            <w:r>
              <w:rPr>
                <w:rFonts w:ascii="Times New Roman" w:eastAsia="方正仿宋_GBK" w:hAnsi="Times New Roman" w:cs="Times New Roman"/>
                <w:sz w:val="21"/>
                <w:szCs w:val="21"/>
                <w:lang w:val="en-US"/>
              </w:rPr>
              <w:lastRenderedPageBreak/>
              <w:t>2</w:t>
            </w:r>
          </w:p>
        </w:tc>
        <w:tc>
          <w:tcPr>
            <w:tcW w:w="471" w:type="dxa"/>
          </w:tcPr>
          <w:p w14:paraId="6894D655" w14:textId="77777777" w:rsidR="0017000D" w:rsidRDefault="0017000D">
            <w:pPr>
              <w:jc w:val="center"/>
              <w:rPr>
                <w:rFonts w:ascii="Times New Roman" w:eastAsia="方正仿宋_GBK" w:hAnsi="Times New Roman" w:cs="Times New Roman"/>
                <w:sz w:val="21"/>
                <w:szCs w:val="21"/>
                <w:lang w:val="en-US"/>
              </w:rPr>
            </w:pPr>
          </w:p>
        </w:tc>
      </w:tr>
    </w:tbl>
    <w:p w14:paraId="78D6291A" w14:textId="77777777" w:rsidR="0017000D" w:rsidRDefault="003E7EEA">
      <w:r>
        <w:rPr>
          <w:rFonts w:ascii="Times New Roman" w:eastAsia="方正仿宋_GBK" w:hAnsi="Times New Roman" w:hint="eastAsia"/>
          <w:b/>
          <w:bCs/>
          <w:sz w:val="21"/>
          <w:szCs w:val="21"/>
          <w:lang w:val="en-US"/>
        </w:rPr>
        <w:t>备注：</w:t>
      </w:r>
      <w:r>
        <w:rPr>
          <w:rFonts w:ascii="Times New Roman" w:eastAsia="方正仿宋_GBK" w:hAnsi="Times New Roman" w:hint="eastAsia"/>
          <w:sz w:val="21"/>
          <w:szCs w:val="21"/>
          <w:lang w:val="en-US"/>
        </w:rPr>
        <w:t>本项目涉及的所有软、硬件对接费用由中标方承担。</w:t>
      </w:r>
    </w:p>
    <w:p w14:paraId="587F34D6" w14:textId="77777777" w:rsidR="0017000D" w:rsidRDefault="0017000D">
      <w:pPr>
        <w:pStyle w:val="40"/>
        <w:ind w:leftChars="0" w:left="0"/>
      </w:pPr>
    </w:p>
    <w:sectPr w:rsidR="0017000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00"/>
    <w:family w:val="auto"/>
    <w:pitch w:val="default"/>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方正仿宋_GBK">
    <w:panose1 w:val="03000509000000000000"/>
    <w:charset w:val="86"/>
    <w:family w:val="script"/>
    <w:pitch w:val="fixed"/>
    <w:sig w:usb0="00000001" w:usb1="080E0000" w:usb2="00000010" w:usb3="00000000" w:csb0="00040000" w:csb1="00000000"/>
    <w:embedRegular r:id="rId1" w:subsetted="1" w:fontKey="{262B69DE-C97C-4D95-9F79-4861526D61B3}"/>
    <w:embedBold r:id="rId2" w:subsetted="1" w:fontKey="{3901312A-DF00-40C3-A3AD-FD577B2F6BD7}"/>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3618"/>
    <w:multiLevelType w:val="multilevel"/>
    <w:tmpl w:val="027A3618"/>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46C4ACA"/>
    <w:multiLevelType w:val="multilevel"/>
    <w:tmpl w:val="146C4ACA"/>
    <w:lvl w:ilvl="0">
      <w:start w:val="1"/>
      <w:numFmt w:val="chineseCounting"/>
      <w:pStyle w:val="1"/>
      <w:suff w:val="nothing"/>
      <w:lvlText w:val="第%1章 "/>
      <w:lvlJc w:val="left"/>
      <w:pPr>
        <w:ind w:left="432" w:hanging="432"/>
      </w:pPr>
      <w:rPr>
        <w:rFonts w:hint="eastAsia"/>
      </w:rPr>
    </w:lvl>
    <w:lvl w:ilvl="1">
      <w:start w:val="1"/>
      <w:numFmt w:val="decimal"/>
      <w:pStyle w:val="2"/>
      <w:isLgl/>
      <w:lvlText w:val="%1.%2."/>
      <w:lvlJc w:val="left"/>
      <w:pPr>
        <w:ind w:left="575" w:hanging="575"/>
      </w:pPr>
      <w:rPr>
        <w:rFonts w:ascii="黑体" w:eastAsia="黑体" w:hAnsi="黑体" w:hint="eastAsia"/>
      </w:rPr>
    </w:lvl>
    <w:lvl w:ilvl="2">
      <w:start w:val="1"/>
      <w:numFmt w:val="decimal"/>
      <w:isLgl/>
      <w:suff w:val="space"/>
      <w:lvlText w:val="%1.%2.%3."/>
      <w:lvlJc w:val="left"/>
      <w:pPr>
        <w:ind w:left="4395" w:firstLine="0"/>
      </w:pPr>
      <w:rPr>
        <w:rFonts w:ascii="黑体" w:eastAsia="黑体" w:hAnsi="黑体" w:cs="宋体" w:hint="eastAsia"/>
      </w:rPr>
    </w:lvl>
    <w:lvl w:ilvl="3">
      <w:start w:val="1"/>
      <w:numFmt w:val="decimal"/>
      <w:pStyle w:val="4"/>
      <w:isLgl/>
      <w:lvlText w:val="%1.%2.%3.%4."/>
      <w:lvlJc w:val="left"/>
      <w:pPr>
        <w:ind w:left="1715" w:hanging="864"/>
      </w:pPr>
      <w:rPr>
        <w:rFonts w:ascii="黑体" w:eastAsia="黑体" w:hAnsi="黑体" w:hint="eastAsia"/>
      </w:rPr>
    </w:lvl>
    <w:lvl w:ilvl="4">
      <w:start w:val="1"/>
      <w:numFmt w:val="decimal"/>
      <w:pStyle w:val="5"/>
      <w:isLgl/>
      <w:suff w:val="space"/>
      <w:lvlText w:val="%1.%2.%3.%4.%5."/>
      <w:lvlJc w:val="left"/>
      <w:pPr>
        <w:tabs>
          <w:tab w:val="left" w:pos="420"/>
        </w:tabs>
        <w:ind w:left="1008" w:hanging="1008"/>
      </w:pPr>
      <w:rPr>
        <w:rFonts w:hint="eastAsia"/>
      </w:rPr>
    </w:lvl>
    <w:lvl w:ilvl="5">
      <w:start w:val="1"/>
      <w:numFmt w:val="decimal"/>
      <w:pStyle w:val="6"/>
      <w:isLgl/>
      <w:lvlText w:val="%1.%2.%3.%4.%5.%6."/>
      <w:lvlJc w:val="left"/>
      <w:pPr>
        <w:ind w:left="1151" w:hanging="1151"/>
      </w:pPr>
      <w:rPr>
        <w:rFonts w:hint="eastAsia"/>
      </w:rPr>
    </w:lvl>
    <w:lvl w:ilvl="6">
      <w:start w:val="1"/>
      <w:numFmt w:val="decimal"/>
      <w:pStyle w:val="7"/>
      <w:isLgl/>
      <w:lvlText w:val="%1.%2.%3.%4.%5.%6.%7."/>
      <w:lvlJc w:val="left"/>
      <w:pPr>
        <w:ind w:left="1296" w:hanging="1296"/>
      </w:pPr>
      <w:rPr>
        <w:rFonts w:hint="eastAsia"/>
      </w:rPr>
    </w:lvl>
    <w:lvl w:ilvl="7">
      <w:start w:val="1"/>
      <w:numFmt w:val="decimal"/>
      <w:pStyle w:val="8"/>
      <w:isLgl/>
      <w:lvlText w:val="%1.%2.%3.%4.%5.%6.%7.%8."/>
      <w:lvlJc w:val="left"/>
      <w:pPr>
        <w:ind w:left="1440" w:hanging="1440"/>
      </w:pPr>
      <w:rPr>
        <w:rFonts w:hint="eastAsia"/>
      </w:rPr>
    </w:lvl>
    <w:lvl w:ilvl="8">
      <w:start w:val="1"/>
      <w:numFmt w:val="decimal"/>
      <w:pStyle w:val="9"/>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907"/>
    <w:rsid w:val="FFF7A5A0"/>
    <w:rsid w:val="0017000D"/>
    <w:rsid w:val="00195200"/>
    <w:rsid w:val="001B5907"/>
    <w:rsid w:val="003419D8"/>
    <w:rsid w:val="003E7EEA"/>
    <w:rsid w:val="006A137D"/>
    <w:rsid w:val="006E040C"/>
    <w:rsid w:val="007853D7"/>
    <w:rsid w:val="00A141E5"/>
    <w:rsid w:val="00AC1D1A"/>
    <w:rsid w:val="016B14D2"/>
    <w:rsid w:val="02663C42"/>
    <w:rsid w:val="03D74174"/>
    <w:rsid w:val="04AC16A1"/>
    <w:rsid w:val="07DE3E6A"/>
    <w:rsid w:val="08FD4FA3"/>
    <w:rsid w:val="0D5A041C"/>
    <w:rsid w:val="0DEA33C2"/>
    <w:rsid w:val="0F1F2ABE"/>
    <w:rsid w:val="0FBD417C"/>
    <w:rsid w:val="10154B1C"/>
    <w:rsid w:val="10BB33AB"/>
    <w:rsid w:val="13DA6081"/>
    <w:rsid w:val="14EB7FD7"/>
    <w:rsid w:val="170D27A5"/>
    <w:rsid w:val="17A217B9"/>
    <w:rsid w:val="17C514AA"/>
    <w:rsid w:val="1895322A"/>
    <w:rsid w:val="1948191E"/>
    <w:rsid w:val="1B1A4EED"/>
    <w:rsid w:val="1C6C4FF4"/>
    <w:rsid w:val="1D2D2D37"/>
    <w:rsid w:val="1DA90A2F"/>
    <w:rsid w:val="1F6357C4"/>
    <w:rsid w:val="22372AAE"/>
    <w:rsid w:val="26A5448A"/>
    <w:rsid w:val="2CC3591F"/>
    <w:rsid w:val="2F4B1946"/>
    <w:rsid w:val="321A7D4B"/>
    <w:rsid w:val="33C323F3"/>
    <w:rsid w:val="376E24E4"/>
    <w:rsid w:val="37C4673A"/>
    <w:rsid w:val="3B9B00C3"/>
    <w:rsid w:val="3D57275C"/>
    <w:rsid w:val="3E1015FE"/>
    <w:rsid w:val="3E9A41B7"/>
    <w:rsid w:val="41860316"/>
    <w:rsid w:val="459369C0"/>
    <w:rsid w:val="45D1241A"/>
    <w:rsid w:val="45EF0CAA"/>
    <w:rsid w:val="467D0F29"/>
    <w:rsid w:val="478E7FE2"/>
    <w:rsid w:val="4ACC4FA6"/>
    <w:rsid w:val="4B0940DB"/>
    <w:rsid w:val="4C571577"/>
    <w:rsid w:val="4D321309"/>
    <w:rsid w:val="4DAF5DBE"/>
    <w:rsid w:val="4E87422D"/>
    <w:rsid w:val="4EA9670D"/>
    <w:rsid w:val="4ECE6973"/>
    <w:rsid w:val="517C3C40"/>
    <w:rsid w:val="518678E2"/>
    <w:rsid w:val="51B00003"/>
    <w:rsid w:val="52133030"/>
    <w:rsid w:val="549E46F5"/>
    <w:rsid w:val="56A645EE"/>
    <w:rsid w:val="56C532E2"/>
    <w:rsid w:val="59BB7398"/>
    <w:rsid w:val="621E749E"/>
    <w:rsid w:val="62E44B8C"/>
    <w:rsid w:val="63B10A63"/>
    <w:rsid w:val="64124AE4"/>
    <w:rsid w:val="66F03F4D"/>
    <w:rsid w:val="67B514A8"/>
    <w:rsid w:val="687036D2"/>
    <w:rsid w:val="69573BB7"/>
    <w:rsid w:val="6B9015E5"/>
    <w:rsid w:val="6C576677"/>
    <w:rsid w:val="719961D5"/>
    <w:rsid w:val="754B7177"/>
    <w:rsid w:val="769D2054"/>
    <w:rsid w:val="76A40D13"/>
    <w:rsid w:val="777F3AD8"/>
    <w:rsid w:val="77CD0717"/>
    <w:rsid w:val="796618B9"/>
    <w:rsid w:val="7AE87FB7"/>
    <w:rsid w:val="7F6A13E5"/>
    <w:rsid w:val="7F800765"/>
    <w:rsid w:val="7FC00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FD7665-39C0-4FA5-8E0C-894FAA61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0"/>
    <w:uiPriority w:val="1"/>
    <w:qFormat/>
    <w:pPr>
      <w:widowControl w:val="0"/>
    </w:pPr>
    <w:rPr>
      <w:rFonts w:ascii="宋体" w:hAnsi="宋体" w:cs="宋体"/>
      <w:sz w:val="22"/>
      <w:szCs w:val="22"/>
      <w:lang w:val="zh-CN" w:bidi="zh-CN"/>
    </w:rPr>
  </w:style>
  <w:style w:type="paragraph" w:styleId="1">
    <w:name w:val="heading 1"/>
    <w:basedOn w:val="a"/>
    <w:next w:val="a"/>
    <w:qFormat/>
    <w:pPr>
      <w:keepNext/>
      <w:keepLines/>
      <w:numPr>
        <w:numId w:val="1"/>
      </w:numPr>
      <w:spacing w:before="340" w:after="330" w:line="576" w:lineRule="auto"/>
      <w:outlineLvl w:val="0"/>
    </w:pPr>
    <w:rPr>
      <w:b/>
      <w:kern w:val="44"/>
      <w:sz w:val="44"/>
    </w:rPr>
  </w:style>
  <w:style w:type="paragraph" w:styleId="2">
    <w:name w:val="heading 2"/>
    <w:basedOn w:val="a"/>
    <w:next w:val="a"/>
    <w:link w:val="2Char"/>
    <w:semiHidden/>
    <w:unhideWhenUsed/>
    <w:qFormat/>
    <w:pPr>
      <w:keepNext/>
      <w:keepLines/>
      <w:numPr>
        <w:ilvl w:val="1"/>
        <w:numId w:val="1"/>
      </w:numPr>
      <w:ind w:left="0" w:firstLine="0"/>
      <w:outlineLvl w:val="1"/>
    </w:pPr>
    <w:rPr>
      <w:rFonts w:ascii="Arial" w:eastAsia="黑体" w:hAnsi="Arial" w:cs="Times New Roman"/>
      <w:b/>
      <w:sz w:val="30"/>
    </w:rPr>
  </w:style>
  <w:style w:type="paragraph" w:styleId="3">
    <w:name w:val="heading 3"/>
    <w:basedOn w:val="a"/>
    <w:next w:val="a"/>
    <w:semiHidden/>
    <w:unhideWhenUsed/>
    <w:qFormat/>
    <w:pPr>
      <w:spacing w:beforeAutospacing="1" w:afterAutospacing="1"/>
      <w:outlineLvl w:val="2"/>
    </w:pPr>
    <w:rPr>
      <w:rFonts w:cs="Times New Roman" w:hint="eastAsia"/>
      <w:b/>
      <w:bCs/>
      <w:sz w:val="27"/>
      <w:szCs w:val="27"/>
      <w:lang w:val="en-US" w:bidi="ar-SA"/>
    </w:rPr>
  </w:style>
  <w:style w:type="paragraph" w:styleId="4">
    <w:name w:val="heading 4"/>
    <w:basedOn w:val="a"/>
    <w:next w:val="a"/>
    <w:semiHidden/>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0">
    <w:name w:val="index 4"/>
    <w:basedOn w:val="a"/>
    <w:next w:val="a"/>
    <w:unhideWhenUsed/>
    <w:qFormat/>
    <w:pPr>
      <w:ind w:leftChars="600" w:left="600"/>
    </w:pPr>
    <w:rPr>
      <w:b/>
      <w:position w:val="-10"/>
      <w:sz w:val="24"/>
      <w:szCs w:val="20"/>
    </w:rPr>
  </w:style>
  <w:style w:type="paragraph" w:styleId="a3">
    <w:name w:val="Body Text"/>
    <w:basedOn w:val="a"/>
    <w:uiPriority w:val="1"/>
    <w:qFormat/>
    <w:pPr>
      <w:spacing w:after="120"/>
    </w:pPr>
    <w:rPr>
      <w:rFonts w:ascii="Times New Roman" w:hAnsi="Times New Roman"/>
      <w:kern w:val="2"/>
      <w:szCs w:val="24"/>
    </w:rPr>
  </w:style>
  <w:style w:type="paragraph" w:styleId="a4">
    <w:name w:val="Normal (Web)"/>
    <w:basedOn w:val="a"/>
    <w:uiPriority w:val="99"/>
    <w:qFormat/>
    <w:pPr>
      <w:widowControl/>
      <w:spacing w:before="100" w:beforeAutospacing="1" w:after="100" w:afterAutospacing="1"/>
    </w:pPr>
    <w:rPr>
      <w:sz w:val="24"/>
      <w:szCs w:val="24"/>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character" w:styleId="a7">
    <w:name w:val="Hyperlink"/>
    <w:basedOn w:val="a0"/>
    <w:qFormat/>
    <w:rPr>
      <w:color w:val="0000FF"/>
      <w:u w:val="single"/>
    </w:rPr>
  </w:style>
  <w:style w:type="character" w:customStyle="1" w:styleId="2Char">
    <w:name w:val="标题 2 Char"/>
    <w:link w:val="2"/>
    <w:qFormat/>
    <w:rPr>
      <w:rFonts w:ascii="Arial" w:eastAsia="黑体" w:hAnsi="Arial" w:cs="Times New Roman"/>
      <w:b/>
      <w:kern w:val="2"/>
      <w:sz w:val="30"/>
      <w:szCs w:val="22"/>
      <w:lang w:val="en-US" w:eastAsia="zh-CN" w:bidi="ar-SA"/>
    </w:rPr>
  </w:style>
  <w:style w:type="paragraph" w:customStyle="1" w:styleId="10">
    <w:name w:val="正文文本1"/>
    <w:basedOn w:val="a"/>
    <w:qFormat/>
    <w:rPr>
      <w:rFonts w:ascii="楷体_GB2312" w:eastAsia="楷体_GB2312" w:hAnsi="Arial"/>
      <w:sz w:val="28"/>
    </w:rPr>
  </w:style>
  <w:style w:type="paragraph" w:customStyle="1" w:styleId="11">
    <w:name w:val="彩色列表1"/>
    <w:basedOn w:val="a"/>
    <w:qFormat/>
    <w:pPr>
      <w:ind w:firstLineChars="200" w:firstLine="420"/>
    </w:pPr>
    <w:rPr>
      <w:rFonts w:ascii="Times New Roman" w:hAnsi="Times New Roman" w:cs="Times New Roman"/>
      <w:szCs w:val="21"/>
    </w:rPr>
  </w:style>
  <w:style w:type="character" w:customStyle="1" w:styleId="font01">
    <w:name w:val="font01"/>
    <w:basedOn w:val="a0"/>
    <w:qFormat/>
    <w:rPr>
      <w:rFonts w:ascii="宋体" w:eastAsia="宋体" w:hAnsi="宋体" w:cs="宋体" w:hint="eastAsia"/>
      <w:color w:val="000000"/>
      <w:sz w:val="24"/>
      <w:szCs w:val="24"/>
      <w:u w:val="none"/>
    </w:rPr>
  </w:style>
  <w:style w:type="paragraph" w:customStyle="1" w:styleId="110">
    <w:name w:val="标题 11"/>
    <w:basedOn w:val="a"/>
    <w:uiPriority w:val="1"/>
    <w:qFormat/>
    <w:pPr>
      <w:spacing w:before="30"/>
      <w:ind w:left="664" w:right="665"/>
      <w:jc w:val="center"/>
      <w:outlineLvl w:val="1"/>
    </w:pPr>
    <w:rPr>
      <w:b/>
      <w:bCs/>
      <w:sz w:val="32"/>
      <w:szCs w:val="32"/>
    </w:rPr>
  </w:style>
  <w:style w:type="paragraph" w:customStyle="1" w:styleId="msolistparagraph0">
    <w:name w:val="msolistparagraph"/>
    <w:basedOn w:val="a"/>
    <w:qFormat/>
    <w:pPr>
      <w:adjustRightInd w:val="0"/>
      <w:snapToGrid w:val="0"/>
    </w:pPr>
    <w:rPr>
      <w:rFonts w:ascii="微软雅黑" w:eastAsia="微软雅黑" w:hAnsi="微软雅黑" w:cs="Times New Roman" w:hint="eastAsia"/>
      <w:sz w:val="21"/>
      <w:szCs w:val="21"/>
      <w:lang w:val="en-US" w:bidi="ar-SA"/>
    </w:rPr>
  </w:style>
  <w:style w:type="paragraph" w:customStyle="1" w:styleId="NN">
    <w:name w:val="NN正文"/>
    <w:qFormat/>
    <w:pPr>
      <w:adjustRightInd w:val="0"/>
      <w:snapToGrid w:val="0"/>
      <w:ind w:firstLineChars="200" w:firstLine="200"/>
      <w:jc w:val="both"/>
    </w:pPr>
    <w:rPr>
      <w:rFonts w:ascii="微软雅黑" w:eastAsia="微软雅黑" w:hAnsi="微软雅黑" w:cs="微软雅黑"/>
      <w:kern w:val="2"/>
      <w:sz w:val="21"/>
      <w:szCs w:val="21"/>
    </w:rPr>
  </w:style>
  <w:style w:type="paragraph" w:styleId="a8">
    <w:name w:val="List Paragraph"/>
    <w:basedOn w:val="a"/>
    <w:uiPriority w:val="34"/>
    <w:qFormat/>
    <w:pPr>
      <w:ind w:left="720"/>
      <w:contextualSpacing/>
      <w:jc w:val="both"/>
    </w:pPr>
    <w:rPr>
      <w:rFonts w:asciiTheme="minorHAnsi" w:eastAsiaTheme="minorEastAsia" w:hAnsiTheme="minorHAnsi" w:cstheme="minorBidi"/>
      <w:kern w:val="2"/>
      <w:sz w:val="21"/>
      <w:lang w:val="en-US" w:bidi="ar-SA"/>
    </w:rPr>
  </w:style>
  <w:style w:type="paragraph" w:customStyle="1" w:styleId="12">
    <w:name w:val="修订1"/>
    <w:hidden/>
    <w:uiPriority w:val="99"/>
    <w:unhideWhenUsed/>
    <w:qFormat/>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12337</Words>
  <Characters>70326</Characters>
  <Application>Microsoft Office Word</Application>
  <DocSecurity>0</DocSecurity>
  <Lines>586</Lines>
  <Paragraphs>164</Paragraphs>
  <ScaleCrop>false</ScaleCrop>
  <Company/>
  <LinksUpToDate>false</LinksUpToDate>
  <CharactersWithSpaces>82499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hmh</dc:creator>
  <cp:lastModifiedBy>周雪梅</cp:lastModifiedBy>
  <cp:revision>5</cp:revision>
  <dcterms:created xsi:type="dcterms:W3CDTF">2026-03-04T16:29:00Z</dcterms:created>
  <dcterms:modified xsi:type="dcterms:W3CDTF">2026-04-22T09:23:00Z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BEC5062603EC4210A05D7B75AF8396A2_13</vt:lpwstr>
  </property>
  <property fmtid="{D5CDD505-2E9C-101B-9397-08002B2CF9AE}" pid="4" name="KSOTemplateDocerSaveRecord">
    <vt:lpwstr>eyJoZGlkIjoiZTAzYTFmZTE1ZTIwMDIwNzIyODIxMzIxYzU3ZjI4N2YiLCJ1c2VySWQiOiIyNTk1MzI0NTkifQ==</vt:lpwstr>
  </property>
</Properties>
</file>